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198"/>
      </w:tblGrid>
      <w:tr w:rsidR="00CA5ADC" w:rsidRPr="00F42D73" w:rsidTr="00CA5ADC">
        <w:tc>
          <w:tcPr>
            <w:tcW w:w="940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CA5ADC" w:rsidRDefault="00CA5ADC" w:rsidP="00CA5ADC">
            <w:pPr>
              <w:pStyle w:val="TableParagraph"/>
              <w:spacing w:before="112"/>
              <w:ind w:left="64" w:right="5"/>
              <w:jc w:val="center"/>
              <w:rPr>
                <w:b/>
                <w:sz w:val="26"/>
              </w:rPr>
            </w:pPr>
            <w:r>
              <w:rPr>
                <w:b/>
                <w:sz w:val="26"/>
              </w:rPr>
              <w:t>CỘNG</w:t>
            </w:r>
            <w:r>
              <w:rPr>
                <w:b/>
                <w:spacing w:val="-8"/>
                <w:sz w:val="26"/>
              </w:rPr>
              <w:t xml:space="preserve"> </w:t>
            </w:r>
            <w:r>
              <w:rPr>
                <w:b/>
                <w:sz w:val="26"/>
              </w:rPr>
              <w:t>HOÀ</w:t>
            </w:r>
            <w:r>
              <w:rPr>
                <w:b/>
                <w:spacing w:val="-3"/>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6"/>
                <w:sz w:val="26"/>
              </w:rPr>
              <w:t xml:space="preserve"> </w:t>
            </w:r>
            <w:r>
              <w:rPr>
                <w:b/>
                <w:sz w:val="26"/>
              </w:rPr>
              <w:t>VIỆT</w:t>
            </w:r>
            <w:r>
              <w:rPr>
                <w:b/>
                <w:spacing w:val="-5"/>
                <w:sz w:val="26"/>
              </w:rPr>
              <w:t xml:space="preserve"> NAM</w:t>
            </w:r>
          </w:p>
          <w:p w:rsidR="00CA5ADC" w:rsidRDefault="00CA5ADC" w:rsidP="009E5E71">
            <w:pPr>
              <w:pStyle w:val="TableParagraph"/>
              <w:spacing w:after="79"/>
              <w:ind w:left="64"/>
              <w:jc w:val="center"/>
              <w:rPr>
                <w:b/>
                <w:sz w:val="28"/>
              </w:rPr>
            </w:pPr>
            <w:r>
              <w:rPr>
                <w:b/>
                <w:sz w:val="28"/>
              </w:rPr>
              <w:t>Độc</w:t>
            </w:r>
            <w:r>
              <w:rPr>
                <w:b/>
                <w:spacing w:val="-2"/>
                <w:sz w:val="28"/>
              </w:rPr>
              <w:t xml:space="preserve"> </w:t>
            </w:r>
            <w:r>
              <w:rPr>
                <w:b/>
                <w:sz w:val="28"/>
              </w:rPr>
              <w:t>lập</w:t>
            </w:r>
            <w:r>
              <w:rPr>
                <w:b/>
                <w:spacing w:val="-3"/>
                <w:sz w:val="28"/>
              </w:rPr>
              <w:t xml:space="preserve"> </w:t>
            </w:r>
            <w:r>
              <w:rPr>
                <w:b/>
                <w:sz w:val="28"/>
              </w:rPr>
              <w:t>-</w:t>
            </w:r>
            <w:r>
              <w:rPr>
                <w:b/>
                <w:spacing w:val="-1"/>
                <w:sz w:val="28"/>
              </w:rPr>
              <w:t xml:space="preserve"> </w:t>
            </w:r>
            <w:r>
              <w:rPr>
                <w:b/>
                <w:sz w:val="28"/>
              </w:rPr>
              <w:t>Tự</w:t>
            </w:r>
            <w:r>
              <w:rPr>
                <w:b/>
                <w:spacing w:val="-1"/>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1"/>
                <w:sz w:val="28"/>
              </w:rPr>
              <w:t xml:space="preserve"> </w:t>
            </w:r>
            <w:r>
              <w:rPr>
                <w:b/>
                <w:spacing w:val="-4"/>
                <w:sz w:val="28"/>
              </w:rPr>
              <w:t>phúc</w:t>
            </w:r>
          </w:p>
          <w:p w:rsidR="00CA5ADC" w:rsidRDefault="003107A8" w:rsidP="00CA5ADC">
            <w:pPr>
              <w:pStyle w:val="TableParagraph"/>
              <w:spacing w:line="20" w:lineRule="exact"/>
              <w:ind w:left="2896"/>
              <w:rPr>
                <w:sz w:val="2"/>
              </w:rPr>
            </w:pPr>
            <w:r>
              <w:rPr>
                <w:noProof/>
                <w:sz w:val="2"/>
                <w:lang w:val="en-US"/>
              </w:rPr>
              <mc:AlternateContent>
                <mc:Choice Requires="wps">
                  <w:drawing>
                    <wp:anchor distT="0" distB="0" distL="114300" distR="114300" simplePos="0" relativeHeight="251663360" behindDoc="0" locked="0" layoutInCell="1" allowOverlap="1" wp14:anchorId="03105D95" wp14:editId="25E2C538">
                      <wp:simplePos x="0" y="0"/>
                      <wp:positionH relativeFrom="column">
                        <wp:posOffset>1490344</wp:posOffset>
                      </wp:positionH>
                      <wp:positionV relativeFrom="paragraph">
                        <wp:posOffset>19685</wp:posOffset>
                      </wp:positionV>
                      <wp:extent cx="21431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2143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59066984"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17.35pt,1.55pt" to="286.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" strokecolor="black [3200]" strokeweight=".5pt">
                      <v:stroke joinstyle="miter"/>
                    </v:line>
                  </w:pict>
                </mc:Fallback>
              </mc:AlternateContent>
            </w:r>
          </w:p>
          <w:p w:rsidR="00CA5ADC" w:rsidRDefault="00CA5ADC" w:rsidP="00CA5ADC">
            <w:pPr>
              <w:pStyle w:val="TableParagraph"/>
              <w:spacing w:before="316"/>
              <w:rPr>
                <w:sz w:val="28"/>
              </w:rPr>
            </w:pPr>
          </w:p>
          <w:p w:rsidR="00CA5ADC" w:rsidRDefault="00CA5ADC" w:rsidP="00CA5ADC">
            <w:pPr>
              <w:pStyle w:val="TableParagraph"/>
              <w:spacing w:before="316"/>
              <w:rPr>
                <w:sz w:val="28"/>
              </w:rPr>
            </w:pPr>
          </w:p>
          <w:p w:rsidR="00CA5ADC" w:rsidRDefault="00CA5ADC" w:rsidP="00CA5ADC">
            <w:pPr>
              <w:pStyle w:val="TableParagraph"/>
              <w:spacing w:before="316"/>
              <w:rPr>
                <w:sz w:val="28"/>
              </w:rPr>
            </w:pPr>
          </w:p>
          <w:p w:rsidR="00513239" w:rsidRDefault="00513239" w:rsidP="00CA5ADC">
            <w:pPr>
              <w:pStyle w:val="TableParagraph"/>
              <w:spacing w:before="316"/>
              <w:rPr>
                <w:sz w:val="28"/>
                <w:lang w:val="en-US"/>
              </w:rPr>
            </w:pPr>
          </w:p>
          <w:p w:rsidR="00513239" w:rsidRPr="00513239" w:rsidRDefault="00513239" w:rsidP="00CA5ADC">
            <w:pPr>
              <w:pStyle w:val="TableParagraph"/>
              <w:spacing w:before="316"/>
              <w:rPr>
                <w:sz w:val="28"/>
                <w:lang w:val="en-US"/>
              </w:rPr>
            </w:pPr>
          </w:p>
          <w:p w:rsidR="00CA5ADC" w:rsidRPr="00513239" w:rsidRDefault="00CA5ADC" w:rsidP="00CA5ADC">
            <w:pPr>
              <w:pStyle w:val="TableParagraph"/>
              <w:ind w:left="64" w:right="1"/>
              <w:jc w:val="center"/>
              <w:rPr>
                <w:b/>
                <w:sz w:val="72"/>
                <w:szCs w:val="72"/>
              </w:rPr>
            </w:pPr>
            <w:r w:rsidRPr="00513239">
              <w:rPr>
                <w:b/>
                <w:sz w:val="72"/>
                <w:szCs w:val="72"/>
              </w:rPr>
              <w:t>HỒ</w:t>
            </w:r>
            <w:r w:rsidRPr="00513239">
              <w:rPr>
                <w:b/>
                <w:spacing w:val="-12"/>
                <w:sz w:val="72"/>
                <w:szCs w:val="72"/>
              </w:rPr>
              <w:t xml:space="preserve"> </w:t>
            </w:r>
            <w:r w:rsidRPr="00513239">
              <w:rPr>
                <w:b/>
                <w:sz w:val="72"/>
                <w:szCs w:val="72"/>
              </w:rPr>
              <w:t>SƠ</w:t>
            </w:r>
            <w:r w:rsidRPr="00513239">
              <w:rPr>
                <w:b/>
                <w:spacing w:val="-9"/>
                <w:sz w:val="72"/>
                <w:szCs w:val="72"/>
              </w:rPr>
              <w:t xml:space="preserve"> </w:t>
            </w:r>
            <w:r w:rsidRPr="00513239">
              <w:rPr>
                <w:b/>
                <w:sz w:val="72"/>
                <w:szCs w:val="72"/>
              </w:rPr>
              <w:t>MỜI</w:t>
            </w:r>
            <w:r w:rsidRPr="00513239">
              <w:rPr>
                <w:b/>
                <w:spacing w:val="-9"/>
                <w:sz w:val="72"/>
                <w:szCs w:val="72"/>
              </w:rPr>
              <w:t xml:space="preserve"> </w:t>
            </w:r>
            <w:r w:rsidRPr="00513239">
              <w:rPr>
                <w:b/>
                <w:spacing w:val="-4"/>
                <w:sz w:val="72"/>
                <w:szCs w:val="72"/>
              </w:rPr>
              <w:t>THẦU</w:t>
            </w:r>
          </w:p>
          <w:p w:rsidR="00CA5ADC" w:rsidRDefault="00CA5ADC" w:rsidP="00CA5ADC">
            <w:pPr>
              <w:pStyle w:val="TableParagraph"/>
              <w:spacing w:before="367"/>
              <w:rPr>
                <w:sz w:val="56"/>
              </w:rPr>
            </w:pPr>
          </w:p>
          <w:p w:rsidR="00CA5ADC" w:rsidRPr="003107A8" w:rsidRDefault="00CA5ADC" w:rsidP="00CA5ADC">
            <w:pPr>
              <w:pStyle w:val="TableParagraph"/>
              <w:tabs>
                <w:tab w:val="left" w:pos="2724"/>
                <w:tab w:val="left" w:pos="3042"/>
              </w:tabs>
              <w:ind w:left="172"/>
              <w:rPr>
                <w:b/>
                <w:sz w:val="28"/>
                <w:szCs w:val="28"/>
              </w:rPr>
            </w:pPr>
            <w:r w:rsidRPr="003107A8">
              <w:rPr>
                <w:b/>
                <w:spacing w:val="-4"/>
                <w:sz w:val="28"/>
                <w:szCs w:val="28"/>
              </w:rPr>
              <w:t>Tên</w:t>
            </w:r>
            <w:r w:rsidRPr="003107A8">
              <w:rPr>
                <w:b/>
                <w:spacing w:val="-10"/>
                <w:sz w:val="28"/>
                <w:szCs w:val="28"/>
              </w:rPr>
              <w:t xml:space="preserve"> </w:t>
            </w:r>
            <w:r w:rsidRPr="003107A8">
              <w:rPr>
                <w:b/>
                <w:spacing w:val="-4"/>
                <w:sz w:val="28"/>
                <w:szCs w:val="28"/>
              </w:rPr>
              <w:t>gói</w:t>
            </w:r>
            <w:r w:rsidRPr="003107A8">
              <w:rPr>
                <w:b/>
                <w:spacing w:val="-10"/>
                <w:sz w:val="28"/>
                <w:szCs w:val="28"/>
              </w:rPr>
              <w:t xml:space="preserve"> </w:t>
            </w:r>
            <w:r w:rsidRPr="003107A8">
              <w:rPr>
                <w:b/>
                <w:spacing w:val="-4"/>
                <w:sz w:val="28"/>
                <w:szCs w:val="28"/>
              </w:rPr>
              <w:t>thầu</w:t>
            </w:r>
            <w:r w:rsidRPr="003107A8">
              <w:rPr>
                <w:b/>
                <w:spacing w:val="-10"/>
                <w:sz w:val="28"/>
                <w:szCs w:val="28"/>
              </w:rPr>
              <w:t xml:space="preserve">: </w:t>
            </w:r>
            <w:r w:rsidRPr="003107A8">
              <w:rPr>
                <w:b/>
                <w:spacing w:val="-2"/>
                <w:sz w:val="28"/>
                <w:szCs w:val="28"/>
              </w:rPr>
              <w:t>Mua sắm vị</w:t>
            </w:r>
            <w:r w:rsidRPr="003107A8">
              <w:rPr>
                <w:b/>
                <w:spacing w:val="-14"/>
                <w:sz w:val="28"/>
                <w:szCs w:val="28"/>
              </w:rPr>
              <w:t xml:space="preserve"> </w:t>
            </w:r>
            <w:r w:rsidRPr="003107A8">
              <w:rPr>
                <w:b/>
                <w:spacing w:val="-2"/>
                <w:sz w:val="28"/>
                <w:szCs w:val="28"/>
              </w:rPr>
              <w:t>thuốc</w:t>
            </w:r>
            <w:r w:rsidR="001B2FEA">
              <w:rPr>
                <w:b/>
                <w:spacing w:val="-2"/>
                <w:sz w:val="28"/>
                <w:szCs w:val="28"/>
              </w:rPr>
              <w:t xml:space="preserve"> y học</w:t>
            </w:r>
            <w:r w:rsidRPr="003107A8">
              <w:rPr>
                <w:b/>
                <w:spacing w:val="-14"/>
                <w:sz w:val="28"/>
                <w:szCs w:val="28"/>
              </w:rPr>
              <w:t xml:space="preserve"> </w:t>
            </w:r>
            <w:r w:rsidRPr="003107A8">
              <w:rPr>
                <w:b/>
                <w:spacing w:val="-2"/>
                <w:sz w:val="28"/>
                <w:szCs w:val="28"/>
              </w:rPr>
              <w:t>cổ</w:t>
            </w:r>
            <w:r w:rsidRPr="003107A8">
              <w:rPr>
                <w:b/>
                <w:spacing w:val="-12"/>
                <w:sz w:val="28"/>
                <w:szCs w:val="28"/>
              </w:rPr>
              <w:t xml:space="preserve"> </w:t>
            </w:r>
            <w:r w:rsidRPr="003107A8">
              <w:rPr>
                <w:b/>
                <w:spacing w:val="-2"/>
                <w:sz w:val="28"/>
                <w:szCs w:val="28"/>
              </w:rPr>
              <w:t>truyền phục vụ công tác chuyên môn.</w:t>
            </w:r>
          </w:p>
          <w:p w:rsidR="00CA5ADC" w:rsidRPr="003107A8" w:rsidRDefault="00CA5ADC" w:rsidP="00CA5ADC">
            <w:pPr>
              <w:pStyle w:val="TableParagraph"/>
              <w:spacing w:before="12"/>
              <w:rPr>
                <w:sz w:val="28"/>
                <w:szCs w:val="28"/>
              </w:rPr>
            </w:pPr>
          </w:p>
          <w:p w:rsidR="00CA5ADC" w:rsidRPr="003107A8" w:rsidRDefault="00CA5ADC" w:rsidP="00CA5ADC">
            <w:pPr>
              <w:pStyle w:val="TableParagraph"/>
              <w:tabs>
                <w:tab w:val="left" w:pos="2724"/>
                <w:tab w:val="left" w:pos="3042"/>
              </w:tabs>
              <w:ind w:left="172"/>
              <w:rPr>
                <w:b/>
                <w:sz w:val="28"/>
                <w:szCs w:val="28"/>
              </w:rPr>
            </w:pPr>
            <w:r w:rsidRPr="003107A8">
              <w:rPr>
                <w:b/>
                <w:sz w:val="28"/>
                <w:szCs w:val="28"/>
              </w:rPr>
              <w:t>Dự án/dự toán mua sắm</w:t>
            </w:r>
            <w:r w:rsidRPr="003107A8">
              <w:rPr>
                <w:b/>
                <w:spacing w:val="-10"/>
                <w:sz w:val="28"/>
                <w:szCs w:val="28"/>
              </w:rPr>
              <w:t xml:space="preserve">: </w:t>
            </w:r>
            <w:r w:rsidRPr="003107A8">
              <w:rPr>
                <w:b/>
                <w:spacing w:val="-2"/>
                <w:sz w:val="28"/>
                <w:szCs w:val="28"/>
              </w:rPr>
              <w:t>Mua sắm vị</w:t>
            </w:r>
            <w:r w:rsidRPr="003107A8">
              <w:rPr>
                <w:b/>
                <w:spacing w:val="-14"/>
                <w:sz w:val="28"/>
                <w:szCs w:val="28"/>
              </w:rPr>
              <w:t xml:space="preserve"> </w:t>
            </w:r>
            <w:r w:rsidRPr="003107A8">
              <w:rPr>
                <w:b/>
                <w:spacing w:val="-2"/>
                <w:sz w:val="28"/>
                <w:szCs w:val="28"/>
              </w:rPr>
              <w:t>thuốc</w:t>
            </w:r>
            <w:r w:rsidR="001B2FEA">
              <w:rPr>
                <w:b/>
                <w:spacing w:val="-2"/>
                <w:sz w:val="28"/>
                <w:szCs w:val="28"/>
              </w:rPr>
              <w:t xml:space="preserve"> y học</w:t>
            </w:r>
            <w:r w:rsidRPr="003107A8">
              <w:rPr>
                <w:b/>
                <w:spacing w:val="-14"/>
                <w:sz w:val="28"/>
                <w:szCs w:val="28"/>
              </w:rPr>
              <w:t xml:space="preserve"> </w:t>
            </w:r>
            <w:r w:rsidRPr="003107A8">
              <w:rPr>
                <w:b/>
                <w:spacing w:val="-2"/>
                <w:sz w:val="28"/>
                <w:szCs w:val="28"/>
              </w:rPr>
              <w:t>cổ</w:t>
            </w:r>
            <w:r w:rsidRPr="003107A8">
              <w:rPr>
                <w:b/>
                <w:spacing w:val="-12"/>
                <w:sz w:val="28"/>
                <w:szCs w:val="28"/>
              </w:rPr>
              <w:t xml:space="preserve"> </w:t>
            </w:r>
            <w:r w:rsidRPr="003107A8">
              <w:rPr>
                <w:b/>
                <w:spacing w:val="-2"/>
                <w:sz w:val="28"/>
                <w:szCs w:val="28"/>
              </w:rPr>
              <w:t>truyền phục vụ công tác chuyên môn.</w:t>
            </w:r>
          </w:p>
          <w:p w:rsidR="00CA5ADC" w:rsidRPr="003107A8" w:rsidRDefault="00CA5ADC" w:rsidP="00CA5ADC">
            <w:pPr>
              <w:pStyle w:val="TableParagraph"/>
              <w:tabs>
                <w:tab w:val="left" w:pos="2723"/>
                <w:tab w:val="left" w:pos="3042"/>
              </w:tabs>
              <w:spacing w:before="159"/>
              <w:ind w:left="172"/>
              <w:rPr>
                <w:b/>
                <w:spacing w:val="-2"/>
                <w:sz w:val="28"/>
                <w:szCs w:val="28"/>
              </w:rPr>
            </w:pPr>
            <w:r w:rsidRPr="003107A8">
              <w:rPr>
                <w:b/>
                <w:spacing w:val="-4"/>
                <w:sz w:val="28"/>
                <w:szCs w:val="28"/>
              </w:rPr>
              <w:t>Chủ</w:t>
            </w:r>
            <w:r w:rsidRPr="003107A8">
              <w:rPr>
                <w:b/>
                <w:spacing w:val="-7"/>
                <w:sz w:val="28"/>
                <w:szCs w:val="28"/>
              </w:rPr>
              <w:t xml:space="preserve"> </w:t>
            </w:r>
            <w:r w:rsidRPr="003107A8">
              <w:rPr>
                <w:b/>
                <w:spacing w:val="-4"/>
                <w:sz w:val="28"/>
                <w:szCs w:val="28"/>
              </w:rPr>
              <w:t>đầu</w:t>
            </w:r>
            <w:r w:rsidRPr="003107A8">
              <w:rPr>
                <w:b/>
                <w:spacing w:val="-10"/>
                <w:sz w:val="28"/>
                <w:szCs w:val="28"/>
              </w:rPr>
              <w:t xml:space="preserve"> </w:t>
            </w:r>
            <w:r w:rsidRPr="003107A8">
              <w:rPr>
                <w:b/>
                <w:spacing w:val="-5"/>
                <w:sz w:val="28"/>
                <w:szCs w:val="28"/>
              </w:rPr>
              <w:t>tư</w:t>
            </w:r>
            <w:r w:rsidRPr="003107A8">
              <w:rPr>
                <w:b/>
                <w:spacing w:val="-10"/>
                <w:sz w:val="28"/>
                <w:szCs w:val="28"/>
              </w:rPr>
              <w:t>:</w:t>
            </w:r>
            <w:r w:rsidR="001B2FEA" w:rsidRPr="001B2FEA">
              <w:rPr>
                <w:b/>
                <w:sz w:val="28"/>
                <w:szCs w:val="28"/>
              </w:rPr>
              <w:t xml:space="preserve"> </w:t>
            </w:r>
            <w:r w:rsidRPr="003107A8">
              <w:rPr>
                <w:b/>
                <w:spacing w:val="-2"/>
                <w:sz w:val="28"/>
                <w:szCs w:val="28"/>
              </w:rPr>
              <w:t>Bệnh viện Giao thông Vĩnh Phúc</w:t>
            </w:r>
          </w:p>
          <w:p w:rsidR="00CA5ADC" w:rsidRPr="003107A8" w:rsidRDefault="00CA5ADC" w:rsidP="00CA5ADC">
            <w:pPr>
              <w:pStyle w:val="TableParagraph"/>
              <w:tabs>
                <w:tab w:val="left" w:pos="2723"/>
                <w:tab w:val="left" w:pos="3042"/>
              </w:tabs>
              <w:spacing w:before="159"/>
              <w:ind w:left="172"/>
              <w:rPr>
                <w:b/>
                <w:spacing w:val="-2"/>
                <w:sz w:val="28"/>
                <w:szCs w:val="28"/>
              </w:rPr>
            </w:pPr>
          </w:p>
          <w:p w:rsidR="00CA5ADC" w:rsidRDefault="00CA5ADC" w:rsidP="00CA5ADC">
            <w:pPr>
              <w:pStyle w:val="TableParagraph"/>
              <w:tabs>
                <w:tab w:val="left" w:pos="2723"/>
                <w:tab w:val="left" w:pos="3042"/>
              </w:tabs>
              <w:spacing w:before="159"/>
              <w:ind w:left="172"/>
              <w:rPr>
                <w:b/>
                <w:spacing w:val="-2"/>
                <w:sz w:val="26"/>
              </w:rPr>
            </w:pPr>
          </w:p>
          <w:p w:rsidR="00CA5ADC" w:rsidRDefault="00CA5ADC" w:rsidP="00CA5ADC">
            <w:pPr>
              <w:pStyle w:val="TableParagraph"/>
              <w:tabs>
                <w:tab w:val="left" w:pos="2723"/>
                <w:tab w:val="left" w:pos="3042"/>
              </w:tabs>
              <w:spacing w:before="159"/>
              <w:ind w:left="172"/>
              <w:rPr>
                <w:b/>
                <w:spacing w:val="-2"/>
                <w:sz w:val="26"/>
              </w:rPr>
            </w:pPr>
          </w:p>
          <w:p w:rsidR="00CA5ADC" w:rsidRDefault="00CA5ADC" w:rsidP="00CA5ADC">
            <w:pPr>
              <w:pStyle w:val="TableParagraph"/>
              <w:tabs>
                <w:tab w:val="left" w:pos="2723"/>
                <w:tab w:val="left" w:pos="3042"/>
              </w:tabs>
              <w:spacing w:before="159"/>
              <w:ind w:left="172"/>
              <w:rPr>
                <w:b/>
                <w:spacing w:val="-2"/>
                <w:sz w:val="26"/>
              </w:rPr>
            </w:pPr>
          </w:p>
          <w:p w:rsidR="00CA5ADC" w:rsidRDefault="00CA5ADC" w:rsidP="00CA5ADC">
            <w:pPr>
              <w:pStyle w:val="TableParagraph"/>
              <w:tabs>
                <w:tab w:val="left" w:pos="2723"/>
                <w:tab w:val="left" w:pos="3042"/>
              </w:tabs>
              <w:spacing w:before="159"/>
              <w:ind w:left="172"/>
              <w:rPr>
                <w:b/>
                <w:spacing w:val="-2"/>
                <w:sz w:val="26"/>
              </w:rPr>
            </w:pPr>
          </w:p>
          <w:p w:rsidR="00CA5ADC" w:rsidRDefault="00CA5ADC" w:rsidP="00CA5ADC">
            <w:pPr>
              <w:pStyle w:val="TableParagraph"/>
              <w:tabs>
                <w:tab w:val="left" w:pos="2723"/>
                <w:tab w:val="left" w:pos="3042"/>
              </w:tabs>
              <w:spacing w:before="159"/>
              <w:ind w:left="172"/>
              <w:rPr>
                <w:b/>
                <w:spacing w:val="-2"/>
                <w:sz w:val="26"/>
              </w:rPr>
            </w:pPr>
          </w:p>
          <w:p w:rsidR="00CA5ADC" w:rsidRDefault="00CA5ADC" w:rsidP="00CA5ADC">
            <w:pPr>
              <w:pStyle w:val="TableParagraph"/>
              <w:tabs>
                <w:tab w:val="left" w:pos="2723"/>
                <w:tab w:val="left" w:pos="3042"/>
              </w:tabs>
              <w:spacing w:before="159"/>
              <w:ind w:left="172"/>
              <w:rPr>
                <w:b/>
                <w:spacing w:val="-2"/>
                <w:sz w:val="26"/>
              </w:rPr>
            </w:pPr>
          </w:p>
          <w:p w:rsidR="00CA5ADC" w:rsidRDefault="00CA5ADC" w:rsidP="00CA5ADC">
            <w:pPr>
              <w:pStyle w:val="TableParagraph"/>
              <w:tabs>
                <w:tab w:val="left" w:pos="2723"/>
                <w:tab w:val="left" w:pos="3042"/>
              </w:tabs>
              <w:spacing w:before="159"/>
              <w:ind w:left="172"/>
              <w:rPr>
                <w:b/>
                <w:spacing w:val="-2"/>
                <w:sz w:val="26"/>
              </w:rPr>
            </w:pPr>
          </w:p>
          <w:p w:rsidR="00CA5ADC" w:rsidRDefault="00CA5ADC" w:rsidP="00CA5ADC">
            <w:pPr>
              <w:pStyle w:val="TableParagraph"/>
              <w:tabs>
                <w:tab w:val="left" w:pos="2723"/>
                <w:tab w:val="left" w:pos="3042"/>
              </w:tabs>
              <w:spacing w:before="159"/>
              <w:ind w:left="172"/>
              <w:rPr>
                <w:b/>
                <w:spacing w:val="-2"/>
                <w:sz w:val="26"/>
              </w:rPr>
            </w:pPr>
          </w:p>
          <w:p w:rsidR="00CA5ADC" w:rsidRDefault="00CA5ADC" w:rsidP="00CA5ADC">
            <w:pPr>
              <w:pStyle w:val="TableParagraph"/>
              <w:tabs>
                <w:tab w:val="left" w:pos="2723"/>
                <w:tab w:val="left" w:pos="3042"/>
              </w:tabs>
              <w:spacing w:before="159"/>
              <w:ind w:left="172"/>
              <w:rPr>
                <w:b/>
                <w:spacing w:val="-2"/>
                <w:sz w:val="26"/>
              </w:rPr>
            </w:pPr>
          </w:p>
          <w:p w:rsidR="00CA5ADC" w:rsidRDefault="00CA5ADC" w:rsidP="00CA5ADC">
            <w:pPr>
              <w:pStyle w:val="TableParagraph"/>
              <w:tabs>
                <w:tab w:val="left" w:pos="2723"/>
                <w:tab w:val="left" w:pos="3042"/>
              </w:tabs>
              <w:spacing w:before="159"/>
              <w:ind w:left="172"/>
              <w:rPr>
                <w:b/>
                <w:spacing w:val="-2"/>
                <w:sz w:val="26"/>
              </w:rPr>
            </w:pPr>
          </w:p>
          <w:p w:rsidR="00CA5ADC" w:rsidRPr="003107A8" w:rsidRDefault="00CA5ADC" w:rsidP="00513239">
            <w:pPr>
              <w:pStyle w:val="TableParagraph"/>
              <w:tabs>
                <w:tab w:val="left" w:pos="2723"/>
                <w:tab w:val="left" w:pos="3042"/>
              </w:tabs>
              <w:spacing w:before="159"/>
              <w:jc w:val="center"/>
              <w:rPr>
                <w:b/>
                <w:sz w:val="28"/>
                <w:szCs w:val="28"/>
              </w:rPr>
            </w:pPr>
            <w:r w:rsidRPr="003107A8">
              <w:rPr>
                <w:b/>
                <w:sz w:val="28"/>
                <w:szCs w:val="28"/>
                <w:lang w:val="en-US"/>
              </w:rPr>
              <w:t>PHÚ THỌ</w:t>
            </w:r>
            <w:r w:rsidRPr="003107A8">
              <w:rPr>
                <w:b/>
                <w:spacing w:val="-1"/>
                <w:sz w:val="28"/>
                <w:szCs w:val="28"/>
              </w:rPr>
              <w:t xml:space="preserve"> </w:t>
            </w:r>
            <w:r w:rsidRPr="003107A8">
              <w:rPr>
                <w:b/>
                <w:sz w:val="28"/>
                <w:szCs w:val="28"/>
              </w:rPr>
              <w:t>–</w:t>
            </w:r>
            <w:r w:rsidRPr="003107A8">
              <w:rPr>
                <w:b/>
                <w:spacing w:val="-5"/>
                <w:sz w:val="28"/>
                <w:szCs w:val="28"/>
              </w:rPr>
              <w:t xml:space="preserve"> </w:t>
            </w:r>
            <w:r w:rsidRPr="003107A8">
              <w:rPr>
                <w:b/>
                <w:spacing w:val="-4"/>
                <w:sz w:val="28"/>
                <w:szCs w:val="28"/>
              </w:rPr>
              <w:t>2025</w:t>
            </w:r>
          </w:p>
          <w:p w:rsidR="00CA5ADC" w:rsidRPr="00CA5ADC" w:rsidRDefault="00CA5ADC">
            <w:pPr>
              <w:rPr>
                <w:lang w:val="vi"/>
              </w:rPr>
            </w:pPr>
          </w:p>
        </w:tc>
      </w:tr>
    </w:tbl>
    <w:p w:rsidR="00632523" w:rsidRDefault="00632523" w:rsidP="00632523">
      <w:pPr>
        <w:pStyle w:val="BodyText"/>
        <w:jc w:val="center"/>
        <w:rPr>
          <w:b/>
          <w:sz w:val="52"/>
          <w:szCs w:val="52"/>
        </w:rPr>
      </w:pPr>
      <w:r w:rsidRPr="00000DA0">
        <w:rPr>
          <w:b/>
          <w:sz w:val="52"/>
          <w:szCs w:val="52"/>
        </w:rPr>
        <w:lastRenderedPageBreak/>
        <w:t>HỒ SƠ MỜI THẦU</w:t>
      </w:r>
    </w:p>
    <w:p w:rsidR="00632523" w:rsidRDefault="00632523" w:rsidP="00632523">
      <w:pPr>
        <w:pStyle w:val="BodyText"/>
        <w:jc w:val="center"/>
        <w:rPr>
          <w:b/>
          <w:sz w:val="52"/>
          <w:szCs w:val="52"/>
        </w:rPr>
      </w:pPr>
    </w:p>
    <w:p w:rsidR="00632523" w:rsidRDefault="00632523" w:rsidP="00632523">
      <w:pPr>
        <w:pStyle w:val="BodyText"/>
        <w:jc w:val="center"/>
        <w:rPr>
          <w:b/>
          <w:sz w:val="52"/>
          <w:szCs w:val="52"/>
        </w:rPr>
      </w:pPr>
    </w:p>
    <w:tbl>
      <w:tblPr>
        <w:tblStyle w:val="TableGrid"/>
        <w:tblW w:w="9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081"/>
      </w:tblGrid>
      <w:tr w:rsidR="00632523" w:rsidRPr="00000DA0" w:rsidTr="00CA60F7">
        <w:trPr>
          <w:trHeight w:val="1191"/>
        </w:trPr>
        <w:tc>
          <w:tcPr>
            <w:tcW w:w="4248" w:type="dxa"/>
          </w:tcPr>
          <w:p w:rsidR="00632523" w:rsidRPr="00000DA0" w:rsidRDefault="00632523" w:rsidP="00454933">
            <w:pPr>
              <w:pStyle w:val="BodyText"/>
              <w:rPr>
                <w:b/>
                <w:sz w:val="28"/>
                <w:szCs w:val="28"/>
              </w:rPr>
            </w:pPr>
            <w:r w:rsidRPr="00000DA0">
              <w:rPr>
                <w:b/>
                <w:sz w:val="28"/>
                <w:szCs w:val="28"/>
              </w:rPr>
              <w:t>Số hiệu gói thầu và số thông báo mời thầu:</w:t>
            </w:r>
          </w:p>
        </w:tc>
        <w:tc>
          <w:tcPr>
            <w:tcW w:w="5081" w:type="dxa"/>
          </w:tcPr>
          <w:p w:rsidR="00632523" w:rsidRPr="00000DA0" w:rsidRDefault="00632523" w:rsidP="00454933">
            <w:pPr>
              <w:pStyle w:val="BodyText"/>
              <w:spacing w:before="4" w:line="360" w:lineRule="auto"/>
              <w:rPr>
                <w:b/>
                <w:sz w:val="48"/>
                <w:szCs w:val="48"/>
              </w:rPr>
            </w:pPr>
          </w:p>
        </w:tc>
      </w:tr>
      <w:tr w:rsidR="00632523" w:rsidTr="00CA60F7">
        <w:trPr>
          <w:trHeight w:val="1191"/>
        </w:trPr>
        <w:tc>
          <w:tcPr>
            <w:tcW w:w="4248" w:type="dxa"/>
          </w:tcPr>
          <w:p w:rsidR="00632523" w:rsidRPr="00F516F5" w:rsidRDefault="00632523" w:rsidP="00454933">
            <w:pPr>
              <w:pStyle w:val="BodyText"/>
              <w:spacing w:line="360" w:lineRule="auto"/>
              <w:rPr>
                <w:b/>
                <w:sz w:val="28"/>
                <w:szCs w:val="28"/>
                <w:lang w:val="en-US"/>
              </w:rPr>
            </w:pPr>
            <w:r w:rsidRPr="00F516F5">
              <w:rPr>
                <w:b/>
                <w:sz w:val="28"/>
                <w:szCs w:val="28"/>
                <w:lang w:val="en-US"/>
              </w:rPr>
              <w:t>Tên gói thầu:</w:t>
            </w:r>
          </w:p>
        </w:tc>
        <w:tc>
          <w:tcPr>
            <w:tcW w:w="5081" w:type="dxa"/>
          </w:tcPr>
          <w:p w:rsidR="00632523" w:rsidRPr="007E7E75" w:rsidRDefault="00632523" w:rsidP="00454933">
            <w:pPr>
              <w:pStyle w:val="BodyText"/>
              <w:spacing w:before="4" w:line="360" w:lineRule="auto"/>
              <w:rPr>
                <w:b/>
                <w:sz w:val="28"/>
                <w:szCs w:val="28"/>
                <w:lang w:val="en-US"/>
              </w:rPr>
            </w:pPr>
            <w:r w:rsidRPr="007E7E75">
              <w:rPr>
                <w:b/>
                <w:sz w:val="28"/>
                <w:szCs w:val="28"/>
                <w:lang w:val="en-US"/>
              </w:rPr>
              <w:t xml:space="preserve">Mua sắm vị thuốc </w:t>
            </w:r>
            <w:r w:rsidR="001B2FEA">
              <w:rPr>
                <w:b/>
                <w:sz w:val="28"/>
                <w:szCs w:val="28"/>
                <w:lang w:val="en-US"/>
              </w:rPr>
              <w:t xml:space="preserve">y học </w:t>
            </w:r>
            <w:r w:rsidRPr="007E7E75">
              <w:rPr>
                <w:b/>
                <w:sz w:val="28"/>
                <w:szCs w:val="28"/>
                <w:lang w:val="en-US"/>
              </w:rPr>
              <w:t>cổ truyền phục vụ công tác chuyên môn.</w:t>
            </w:r>
          </w:p>
        </w:tc>
      </w:tr>
      <w:tr w:rsidR="00632523" w:rsidTr="00CA60F7">
        <w:trPr>
          <w:trHeight w:val="1191"/>
        </w:trPr>
        <w:tc>
          <w:tcPr>
            <w:tcW w:w="4248" w:type="dxa"/>
          </w:tcPr>
          <w:p w:rsidR="00632523" w:rsidRPr="005B1934" w:rsidRDefault="00632523" w:rsidP="00454933">
            <w:pPr>
              <w:pStyle w:val="BodyText"/>
              <w:spacing w:line="360" w:lineRule="auto"/>
              <w:rPr>
                <w:b/>
                <w:sz w:val="28"/>
                <w:szCs w:val="28"/>
              </w:rPr>
            </w:pPr>
            <w:r w:rsidRPr="005B1934">
              <w:rPr>
                <w:b/>
                <w:sz w:val="28"/>
                <w:szCs w:val="28"/>
              </w:rPr>
              <w:t>Dự án/ dự toán mua sắm:</w:t>
            </w:r>
          </w:p>
        </w:tc>
        <w:tc>
          <w:tcPr>
            <w:tcW w:w="5081" w:type="dxa"/>
          </w:tcPr>
          <w:p w:rsidR="00632523" w:rsidRPr="005B1934" w:rsidRDefault="00632523" w:rsidP="00454933">
            <w:pPr>
              <w:pStyle w:val="BodyText"/>
              <w:spacing w:before="4" w:line="360" w:lineRule="auto"/>
              <w:rPr>
                <w:b/>
                <w:sz w:val="28"/>
                <w:szCs w:val="28"/>
              </w:rPr>
            </w:pPr>
            <w:r w:rsidRPr="005B1934">
              <w:rPr>
                <w:b/>
                <w:sz w:val="28"/>
                <w:szCs w:val="28"/>
              </w:rPr>
              <w:t>Mua sắm vị thuốc</w:t>
            </w:r>
            <w:r w:rsidR="001B2FEA" w:rsidRPr="001B2FEA">
              <w:rPr>
                <w:b/>
                <w:sz w:val="28"/>
                <w:szCs w:val="28"/>
              </w:rPr>
              <w:t xml:space="preserve"> y học</w:t>
            </w:r>
            <w:r w:rsidRPr="005B1934">
              <w:rPr>
                <w:b/>
                <w:sz w:val="28"/>
                <w:szCs w:val="28"/>
              </w:rPr>
              <w:t xml:space="preserve"> cổ truyền phục vụ công tác chuyên môn.</w:t>
            </w:r>
          </w:p>
        </w:tc>
      </w:tr>
      <w:tr w:rsidR="00632523" w:rsidTr="00CA60F7">
        <w:trPr>
          <w:trHeight w:val="1191"/>
        </w:trPr>
        <w:tc>
          <w:tcPr>
            <w:tcW w:w="4248" w:type="dxa"/>
          </w:tcPr>
          <w:p w:rsidR="00632523" w:rsidRPr="00F516F5" w:rsidRDefault="00632523" w:rsidP="00454933">
            <w:pPr>
              <w:pStyle w:val="BodyText"/>
              <w:spacing w:line="360" w:lineRule="auto"/>
              <w:rPr>
                <w:b/>
                <w:sz w:val="28"/>
                <w:szCs w:val="28"/>
                <w:lang w:val="en-US"/>
              </w:rPr>
            </w:pPr>
            <w:r w:rsidRPr="00F516F5">
              <w:rPr>
                <w:b/>
                <w:sz w:val="28"/>
                <w:szCs w:val="28"/>
                <w:lang w:val="en-US"/>
              </w:rPr>
              <w:t>Phát hành ngày:</w:t>
            </w:r>
          </w:p>
        </w:tc>
        <w:tc>
          <w:tcPr>
            <w:tcW w:w="5081" w:type="dxa"/>
          </w:tcPr>
          <w:p w:rsidR="00632523" w:rsidRPr="00CA60F7" w:rsidRDefault="00CA60F7" w:rsidP="00454933">
            <w:pPr>
              <w:pStyle w:val="BodyText"/>
              <w:spacing w:before="4" w:line="360" w:lineRule="auto"/>
              <w:rPr>
                <w:b/>
                <w:sz w:val="28"/>
                <w:szCs w:val="28"/>
                <w:lang w:val="en-US"/>
              </w:rPr>
            </w:pPr>
            <w:r w:rsidRPr="00CA60F7">
              <w:rPr>
                <w:b/>
                <w:sz w:val="28"/>
                <w:szCs w:val="28"/>
                <w:lang w:val="en-US"/>
              </w:rPr>
              <w:t xml:space="preserve">     </w:t>
            </w:r>
            <w:r>
              <w:rPr>
                <w:b/>
                <w:sz w:val="28"/>
                <w:szCs w:val="28"/>
                <w:lang w:val="en-US"/>
              </w:rPr>
              <w:t xml:space="preserve">    </w:t>
            </w:r>
            <w:r w:rsidRPr="00CA60F7">
              <w:rPr>
                <w:b/>
                <w:sz w:val="28"/>
                <w:szCs w:val="28"/>
                <w:lang w:val="en-US"/>
              </w:rPr>
              <w:t xml:space="preserve"> /    </w:t>
            </w:r>
            <w:r>
              <w:rPr>
                <w:b/>
                <w:sz w:val="28"/>
                <w:szCs w:val="28"/>
                <w:lang w:val="en-US"/>
              </w:rPr>
              <w:t xml:space="preserve"> </w:t>
            </w:r>
            <w:r w:rsidRPr="00CA60F7">
              <w:rPr>
                <w:b/>
                <w:sz w:val="28"/>
                <w:szCs w:val="28"/>
                <w:lang w:val="en-US"/>
              </w:rPr>
              <w:t xml:space="preserve"> /2025</w:t>
            </w:r>
          </w:p>
        </w:tc>
      </w:tr>
      <w:tr w:rsidR="00632523" w:rsidTr="00CA60F7">
        <w:trPr>
          <w:trHeight w:val="1191"/>
        </w:trPr>
        <w:tc>
          <w:tcPr>
            <w:tcW w:w="4248" w:type="dxa"/>
          </w:tcPr>
          <w:p w:rsidR="00632523" w:rsidRPr="00F516F5" w:rsidRDefault="00632523" w:rsidP="00454933">
            <w:pPr>
              <w:pStyle w:val="BodyText"/>
              <w:spacing w:line="360" w:lineRule="auto"/>
              <w:rPr>
                <w:b/>
                <w:sz w:val="28"/>
                <w:szCs w:val="28"/>
                <w:lang w:val="en-US"/>
              </w:rPr>
            </w:pPr>
            <w:r w:rsidRPr="00F516F5">
              <w:rPr>
                <w:b/>
                <w:sz w:val="28"/>
                <w:szCs w:val="28"/>
                <w:lang w:val="en-US"/>
              </w:rPr>
              <w:t>Ban hành kèm theo Quyết định:</w:t>
            </w:r>
          </w:p>
        </w:tc>
        <w:tc>
          <w:tcPr>
            <w:tcW w:w="5081" w:type="dxa"/>
          </w:tcPr>
          <w:p w:rsidR="00632523" w:rsidRPr="00CA60F7" w:rsidRDefault="00CA60F7" w:rsidP="00454933">
            <w:pPr>
              <w:pStyle w:val="BodyText"/>
              <w:spacing w:before="4" w:line="360" w:lineRule="auto"/>
              <w:rPr>
                <w:b/>
                <w:sz w:val="28"/>
                <w:szCs w:val="28"/>
                <w:lang w:val="en-US"/>
              </w:rPr>
            </w:pPr>
            <w:r>
              <w:rPr>
                <w:b/>
                <w:sz w:val="28"/>
                <w:szCs w:val="28"/>
                <w:lang w:val="en-US"/>
              </w:rPr>
              <w:t>Số         /QĐ-BVGTVP ngày      /    /2025</w:t>
            </w:r>
          </w:p>
        </w:tc>
      </w:tr>
    </w:tbl>
    <w:p w:rsidR="00632523" w:rsidRPr="00000DA0" w:rsidRDefault="00632523" w:rsidP="00632523">
      <w:pPr>
        <w:pStyle w:val="BodyText"/>
        <w:ind w:left="2160" w:firstLine="720"/>
        <w:jc w:val="center"/>
        <w:rPr>
          <w:b/>
          <w:sz w:val="28"/>
          <w:szCs w:val="28"/>
        </w:rPr>
      </w:pPr>
      <w:r w:rsidRPr="00000DA0">
        <w:rPr>
          <w:b/>
          <w:sz w:val="28"/>
          <w:szCs w:val="28"/>
        </w:rPr>
        <w:t>Chủ đầu tư</w:t>
      </w:r>
    </w:p>
    <w:p w:rsidR="00632523" w:rsidRPr="00000DA0" w:rsidRDefault="00632523" w:rsidP="00632523">
      <w:pPr>
        <w:pStyle w:val="BodyText"/>
        <w:jc w:val="right"/>
        <w:rPr>
          <w:sz w:val="28"/>
          <w:szCs w:val="28"/>
        </w:rPr>
        <w:sectPr w:rsidR="00632523" w:rsidRPr="00000DA0" w:rsidSect="00387463">
          <w:pgSz w:w="11720" w:h="16700"/>
          <w:pgMar w:top="1899" w:right="1701" w:bottom="278" w:left="1701" w:header="0" w:footer="0" w:gutter="0"/>
          <w:cols w:space="720"/>
        </w:sectPr>
      </w:pPr>
      <w:r w:rsidRPr="00000DA0">
        <w:rPr>
          <w:b/>
          <w:sz w:val="28"/>
          <w:szCs w:val="28"/>
        </w:rPr>
        <w:t>BỆNH VIỆN GIAO THÔNG VĨNH PHÚC</w:t>
      </w:r>
    </w:p>
    <w:p w:rsidR="00632523" w:rsidRPr="00632523" w:rsidRDefault="00632523" w:rsidP="00632523">
      <w:pPr>
        <w:spacing w:before="120"/>
        <w:jc w:val="center"/>
        <w:rPr>
          <w:rFonts w:asciiTheme="majorHAnsi" w:hAnsiTheme="majorHAnsi" w:cstheme="majorHAnsi"/>
          <w:b/>
          <w:szCs w:val="28"/>
        </w:rPr>
      </w:pPr>
      <w:r w:rsidRPr="00632523">
        <w:rPr>
          <w:rFonts w:asciiTheme="majorHAnsi" w:hAnsiTheme="majorHAnsi" w:cstheme="majorHAnsi"/>
          <w:b/>
          <w:szCs w:val="28"/>
        </w:rPr>
        <w:t>MỤC LỤC</w:t>
      </w:r>
    </w:p>
    <w:p w:rsidR="00632523" w:rsidRPr="00632523" w:rsidRDefault="00632523" w:rsidP="00632523">
      <w:pPr>
        <w:spacing w:before="120"/>
        <w:rPr>
          <w:rFonts w:asciiTheme="majorHAnsi" w:hAnsiTheme="majorHAnsi" w:cstheme="majorHAnsi"/>
          <w:b/>
          <w:szCs w:val="28"/>
          <w:lang w:val="vi"/>
        </w:rPr>
      </w:pPr>
      <w:r w:rsidRPr="00632523">
        <w:rPr>
          <w:rFonts w:asciiTheme="majorHAnsi" w:hAnsiTheme="majorHAnsi" w:cstheme="majorHAnsi"/>
          <w:b/>
          <w:szCs w:val="28"/>
          <w:lang w:val="vi"/>
        </w:rPr>
        <w:t>HỒ SƠ MỜI THẦU</w:t>
      </w:r>
    </w:p>
    <w:p w:rsidR="00632523" w:rsidRPr="00632523" w:rsidRDefault="00632523" w:rsidP="00632523">
      <w:pPr>
        <w:spacing w:before="120"/>
        <w:rPr>
          <w:rFonts w:asciiTheme="majorHAnsi" w:hAnsiTheme="majorHAnsi" w:cstheme="majorHAnsi"/>
          <w:b/>
          <w:szCs w:val="28"/>
        </w:rPr>
      </w:pPr>
      <w:r w:rsidRPr="00632523">
        <w:rPr>
          <w:rFonts w:asciiTheme="majorHAnsi" w:hAnsiTheme="majorHAnsi" w:cstheme="majorHAnsi"/>
          <w:b/>
          <w:szCs w:val="28"/>
        </w:rPr>
        <w:t>MÔ TẢ TÓM TẮT</w:t>
      </w:r>
    </w:p>
    <w:p w:rsidR="00632523" w:rsidRPr="00632523" w:rsidRDefault="00632523" w:rsidP="00632523">
      <w:pPr>
        <w:spacing w:before="120"/>
        <w:rPr>
          <w:rFonts w:asciiTheme="majorHAnsi" w:hAnsiTheme="majorHAnsi" w:cstheme="majorHAnsi"/>
          <w:b/>
          <w:szCs w:val="28"/>
        </w:rPr>
      </w:pPr>
      <w:r w:rsidRPr="00632523">
        <w:rPr>
          <w:rFonts w:asciiTheme="majorHAnsi" w:hAnsiTheme="majorHAnsi" w:cstheme="majorHAnsi"/>
          <w:b/>
          <w:szCs w:val="28"/>
        </w:rPr>
        <w:t>TỪ NGỮ VIẾT TẮT</w:t>
      </w:r>
    </w:p>
    <w:p w:rsidR="00632523" w:rsidRPr="00632523" w:rsidRDefault="00632523" w:rsidP="00632523">
      <w:pPr>
        <w:spacing w:before="120"/>
        <w:rPr>
          <w:rFonts w:asciiTheme="majorHAnsi" w:hAnsiTheme="majorHAnsi" w:cstheme="majorHAnsi"/>
          <w:b/>
          <w:szCs w:val="28"/>
        </w:rPr>
      </w:pPr>
      <w:r w:rsidRPr="00632523">
        <w:rPr>
          <w:rFonts w:asciiTheme="majorHAnsi" w:hAnsiTheme="majorHAnsi" w:cstheme="majorHAnsi"/>
          <w:b/>
          <w:szCs w:val="28"/>
        </w:rPr>
        <w:t>Phần 1. THỦ TỤC ĐẤU THẦU</w:t>
      </w:r>
    </w:p>
    <w:p w:rsidR="00632523" w:rsidRPr="00632523" w:rsidRDefault="00632523" w:rsidP="00632523">
      <w:pPr>
        <w:spacing w:before="120"/>
        <w:rPr>
          <w:rFonts w:asciiTheme="majorHAnsi" w:hAnsiTheme="majorHAnsi" w:cstheme="majorHAnsi"/>
          <w:szCs w:val="28"/>
        </w:rPr>
      </w:pPr>
      <w:r w:rsidRPr="00632523">
        <w:rPr>
          <w:rFonts w:asciiTheme="majorHAnsi" w:hAnsiTheme="majorHAnsi" w:cstheme="majorHAnsi"/>
          <w:szCs w:val="28"/>
        </w:rPr>
        <w:t xml:space="preserve">Chương I. Chỉ dẫn nhà thầu </w:t>
      </w:r>
    </w:p>
    <w:p w:rsidR="00632523" w:rsidRPr="00632523" w:rsidRDefault="00632523" w:rsidP="00632523">
      <w:pPr>
        <w:spacing w:before="120"/>
        <w:rPr>
          <w:rFonts w:asciiTheme="majorHAnsi" w:hAnsiTheme="majorHAnsi" w:cstheme="majorHAnsi"/>
          <w:szCs w:val="28"/>
        </w:rPr>
      </w:pPr>
      <w:r w:rsidRPr="00632523">
        <w:rPr>
          <w:rFonts w:asciiTheme="majorHAnsi" w:hAnsiTheme="majorHAnsi" w:cstheme="majorHAnsi"/>
          <w:szCs w:val="28"/>
        </w:rPr>
        <w:t xml:space="preserve">Chương II. Bảng dữ liệu đấu thầu </w:t>
      </w:r>
    </w:p>
    <w:p w:rsidR="00632523" w:rsidRPr="00632523" w:rsidRDefault="00632523" w:rsidP="00632523">
      <w:pPr>
        <w:spacing w:before="120"/>
        <w:rPr>
          <w:rFonts w:asciiTheme="majorHAnsi" w:hAnsiTheme="majorHAnsi" w:cstheme="majorHAnsi"/>
          <w:szCs w:val="28"/>
        </w:rPr>
      </w:pPr>
      <w:r w:rsidRPr="00632523">
        <w:rPr>
          <w:rFonts w:asciiTheme="majorHAnsi" w:hAnsiTheme="majorHAnsi" w:cstheme="majorHAnsi"/>
          <w:szCs w:val="28"/>
        </w:rPr>
        <w:t xml:space="preserve">Chương III. Tiêu chuẩn đánh giá hồ sơ dự thầu </w:t>
      </w:r>
    </w:p>
    <w:p w:rsidR="00632523" w:rsidRPr="00632523" w:rsidRDefault="00632523" w:rsidP="00632523">
      <w:pPr>
        <w:spacing w:before="120"/>
        <w:rPr>
          <w:rFonts w:asciiTheme="majorHAnsi" w:hAnsiTheme="majorHAnsi" w:cstheme="majorHAnsi"/>
          <w:szCs w:val="28"/>
        </w:rPr>
      </w:pPr>
      <w:r w:rsidRPr="00632523">
        <w:rPr>
          <w:rFonts w:asciiTheme="majorHAnsi" w:hAnsiTheme="majorHAnsi" w:cstheme="majorHAnsi"/>
          <w:szCs w:val="28"/>
        </w:rPr>
        <w:t xml:space="preserve">Chương IV. Biểu mẫu mời thầu và dự thầu </w:t>
      </w:r>
    </w:p>
    <w:p w:rsidR="00632523" w:rsidRPr="00632523" w:rsidRDefault="00632523" w:rsidP="00632523">
      <w:pPr>
        <w:spacing w:before="120"/>
        <w:rPr>
          <w:rFonts w:asciiTheme="majorHAnsi" w:hAnsiTheme="majorHAnsi" w:cstheme="majorHAnsi"/>
          <w:b/>
          <w:szCs w:val="28"/>
        </w:rPr>
      </w:pPr>
      <w:r w:rsidRPr="00632523">
        <w:rPr>
          <w:rFonts w:asciiTheme="majorHAnsi" w:hAnsiTheme="majorHAnsi" w:cstheme="majorHAnsi"/>
          <w:b/>
          <w:szCs w:val="28"/>
        </w:rPr>
        <w:t xml:space="preserve">Phần 2. YÊU CẦU VỀ PHẠM VI CUNG CẤP </w:t>
      </w:r>
    </w:p>
    <w:p w:rsidR="00632523" w:rsidRPr="00632523" w:rsidRDefault="00632523" w:rsidP="00632523">
      <w:pPr>
        <w:spacing w:before="120"/>
        <w:rPr>
          <w:rFonts w:asciiTheme="majorHAnsi" w:hAnsiTheme="majorHAnsi" w:cstheme="majorHAnsi"/>
          <w:szCs w:val="28"/>
        </w:rPr>
      </w:pPr>
      <w:r w:rsidRPr="00632523">
        <w:rPr>
          <w:rFonts w:asciiTheme="majorHAnsi" w:hAnsiTheme="majorHAnsi" w:cstheme="majorHAnsi"/>
          <w:szCs w:val="28"/>
        </w:rPr>
        <w:t>Chương V. Phạm vi cung cấp</w:t>
      </w:r>
    </w:p>
    <w:p w:rsidR="00632523" w:rsidRPr="00632523" w:rsidRDefault="00632523" w:rsidP="00632523">
      <w:pPr>
        <w:spacing w:before="120"/>
        <w:rPr>
          <w:rFonts w:asciiTheme="majorHAnsi" w:hAnsiTheme="majorHAnsi" w:cstheme="majorHAnsi"/>
          <w:b/>
          <w:szCs w:val="28"/>
        </w:rPr>
      </w:pPr>
      <w:r w:rsidRPr="00632523">
        <w:rPr>
          <w:rFonts w:asciiTheme="majorHAnsi" w:hAnsiTheme="majorHAnsi" w:cstheme="majorHAnsi"/>
          <w:b/>
          <w:szCs w:val="28"/>
        </w:rPr>
        <w:t>Phần 3. ĐIỀU KIỆN HỢP ĐỒNG VÀ BIỂU MẪU HỢP ĐỒNG</w:t>
      </w:r>
    </w:p>
    <w:p w:rsidR="00632523" w:rsidRPr="00632523" w:rsidRDefault="00632523" w:rsidP="00632523">
      <w:pPr>
        <w:spacing w:before="120"/>
        <w:rPr>
          <w:rFonts w:asciiTheme="majorHAnsi" w:hAnsiTheme="majorHAnsi" w:cstheme="majorHAnsi"/>
          <w:szCs w:val="28"/>
        </w:rPr>
      </w:pPr>
      <w:r w:rsidRPr="00632523">
        <w:rPr>
          <w:rFonts w:asciiTheme="majorHAnsi" w:hAnsiTheme="majorHAnsi" w:cstheme="majorHAnsi"/>
          <w:szCs w:val="28"/>
        </w:rPr>
        <w:t xml:space="preserve">Chương VI. Điều kiện chung của hợp đồng </w:t>
      </w:r>
    </w:p>
    <w:p w:rsidR="00632523" w:rsidRPr="00632523" w:rsidRDefault="00632523" w:rsidP="00632523">
      <w:pPr>
        <w:spacing w:before="120"/>
        <w:rPr>
          <w:rFonts w:asciiTheme="majorHAnsi" w:hAnsiTheme="majorHAnsi" w:cstheme="majorHAnsi"/>
          <w:szCs w:val="28"/>
        </w:rPr>
      </w:pPr>
      <w:r w:rsidRPr="00632523">
        <w:rPr>
          <w:rFonts w:asciiTheme="majorHAnsi" w:hAnsiTheme="majorHAnsi" w:cstheme="majorHAnsi"/>
          <w:szCs w:val="28"/>
        </w:rPr>
        <w:t xml:space="preserve">Chương VII. Điều kiện cụ thể của hợp đồng </w:t>
      </w:r>
    </w:p>
    <w:p w:rsidR="00632523" w:rsidRPr="00632523" w:rsidRDefault="00632523" w:rsidP="00632523">
      <w:pPr>
        <w:spacing w:before="120"/>
        <w:rPr>
          <w:rFonts w:asciiTheme="majorHAnsi" w:hAnsiTheme="majorHAnsi" w:cstheme="majorHAnsi"/>
          <w:szCs w:val="28"/>
        </w:rPr>
      </w:pPr>
      <w:r w:rsidRPr="00632523">
        <w:rPr>
          <w:rFonts w:asciiTheme="majorHAnsi" w:hAnsiTheme="majorHAnsi" w:cstheme="majorHAnsi"/>
          <w:szCs w:val="28"/>
        </w:rPr>
        <w:t xml:space="preserve">Chương VIII. Biểu mẫu hợp đồng </w:t>
      </w:r>
    </w:p>
    <w:p w:rsidR="00632523" w:rsidRPr="00632523" w:rsidRDefault="00632523" w:rsidP="00632523">
      <w:pPr>
        <w:spacing w:before="120"/>
        <w:rPr>
          <w:rFonts w:asciiTheme="majorHAnsi" w:hAnsiTheme="majorHAnsi" w:cstheme="majorHAnsi"/>
          <w:b/>
          <w:szCs w:val="28"/>
        </w:rPr>
      </w:pPr>
      <w:r w:rsidRPr="00632523">
        <w:rPr>
          <w:rFonts w:asciiTheme="majorHAnsi" w:hAnsiTheme="majorHAnsi" w:cstheme="majorHAnsi"/>
          <w:b/>
          <w:szCs w:val="28"/>
        </w:rPr>
        <w:t>Phần 4. PHỤ LỤC</w:t>
      </w:r>
    </w:p>
    <w:p w:rsidR="00CA5ADC" w:rsidRDefault="00CA5ADC">
      <w:pPr>
        <w:rPr>
          <w:rFonts w:asciiTheme="majorHAnsi" w:hAnsiTheme="majorHAnsi" w:cstheme="majorHAnsi"/>
          <w:szCs w:val="28"/>
          <w:lang w:val="vi"/>
        </w:rPr>
      </w:pPr>
    </w:p>
    <w:p w:rsidR="00632523" w:rsidRDefault="00632523">
      <w:pPr>
        <w:rPr>
          <w:rFonts w:asciiTheme="majorHAnsi" w:hAnsiTheme="majorHAnsi" w:cstheme="majorHAnsi"/>
          <w:szCs w:val="28"/>
          <w:lang w:val="vi"/>
        </w:rPr>
      </w:pPr>
    </w:p>
    <w:p w:rsidR="00632523" w:rsidRDefault="00632523">
      <w:pPr>
        <w:rPr>
          <w:rFonts w:asciiTheme="majorHAnsi" w:hAnsiTheme="majorHAnsi" w:cstheme="majorHAnsi"/>
          <w:szCs w:val="28"/>
          <w:lang w:val="vi"/>
        </w:rPr>
      </w:pPr>
    </w:p>
    <w:p w:rsidR="00632523" w:rsidRDefault="00632523">
      <w:pPr>
        <w:rPr>
          <w:rFonts w:asciiTheme="majorHAnsi" w:hAnsiTheme="majorHAnsi" w:cstheme="majorHAnsi"/>
          <w:szCs w:val="28"/>
          <w:lang w:val="vi"/>
        </w:rPr>
      </w:pPr>
    </w:p>
    <w:p w:rsidR="00632523" w:rsidRDefault="00632523">
      <w:pPr>
        <w:rPr>
          <w:rFonts w:asciiTheme="majorHAnsi" w:hAnsiTheme="majorHAnsi" w:cstheme="majorHAnsi"/>
          <w:szCs w:val="28"/>
          <w:lang w:val="vi"/>
        </w:rPr>
      </w:pPr>
    </w:p>
    <w:p w:rsidR="00632523" w:rsidRDefault="00632523">
      <w:pPr>
        <w:rPr>
          <w:rFonts w:asciiTheme="majorHAnsi" w:hAnsiTheme="majorHAnsi" w:cstheme="majorHAnsi"/>
          <w:szCs w:val="28"/>
          <w:lang w:val="vi"/>
        </w:rPr>
      </w:pPr>
    </w:p>
    <w:p w:rsidR="00632523" w:rsidRDefault="00632523">
      <w:pPr>
        <w:rPr>
          <w:rFonts w:asciiTheme="majorHAnsi" w:hAnsiTheme="majorHAnsi" w:cstheme="majorHAnsi"/>
          <w:szCs w:val="28"/>
          <w:lang w:val="vi"/>
        </w:rPr>
      </w:pPr>
    </w:p>
    <w:p w:rsidR="00632523" w:rsidRDefault="00632523">
      <w:pPr>
        <w:rPr>
          <w:rFonts w:asciiTheme="majorHAnsi" w:hAnsiTheme="majorHAnsi" w:cstheme="majorHAnsi"/>
          <w:szCs w:val="28"/>
          <w:lang w:val="vi"/>
        </w:rPr>
      </w:pPr>
    </w:p>
    <w:p w:rsidR="00632523" w:rsidRDefault="00632523">
      <w:pPr>
        <w:rPr>
          <w:rFonts w:asciiTheme="majorHAnsi" w:hAnsiTheme="majorHAnsi" w:cstheme="majorHAnsi"/>
          <w:szCs w:val="28"/>
          <w:lang w:val="vi"/>
        </w:rPr>
      </w:pPr>
    </w:p>
    <w:p w:rsidR="00632523" w:rsidRDefault="00632523">
      <w:pPr>
        <w:rPr>
          <w:rFonts w:asciiTheme="majorHAnsi" w:hAnsiTheme="majorHAnsi" w:cstheme="majorHAnsi"/>
          <w:szCs w:val="28"/>
          <w:lang w:val="vi"/>
        </w:rPr>
      </w:pPr>
    </w:p>
    <w:p w:rsidR="00465592" w:rsidRDefault="00465592">
      <w:pPr>
        <w:rPr>
          <w:rFonts w:asciiTheme="majorHAnsi" w:hAnsiTheme="majorHAnsi" w:cstheme="majorHAnsi"/>
          <w:szCs w:val="28"/>
          <w:lang w:val="vi"/>
        </w:rPr>
      </w:pPr>
    </w:p>
    <w:p w:rsidR="00632523" w:rsidRDefault="00632523">
      <w:pPr>
        <w:rPr>
          <w:rFonts w:asciiTheme="majorHAnsi" w:hAnsiTheme="majorHAnsi" w:cstheme="majorHAnsi"/>
          <w:szCs w:val="28"/>
          <w:lang w:val="vi"/>
        </w:rPr>
      </w:pPr>
    </w:p>
    <w:p w:rsidR="00465592" w:rsidRPr="00465592" w:rsidRDefault="00465592" w:rsidP="00465592">
      <w:pPr>
        <w:spacing w:before="120"/>
        <w:jc w:val="center"/>
        <w:rPr>
          <w:rFonts w:asciiTheme="majorHAnsi" w:hAnsiTheme="majorHAnsi" w:cstheme="majorHAnsi"/>
          <w:b/>
          <w:szCs w:val="28"/>
        </w:rPr>
      </w:pPr>
      <w:r w:rsidRPr="00465592">
        <w:rPr>
          <w:rFonts w:asciiTheme="majorHAnsi" w:hAnsiTheme="majorHAnsi" w:cstheme="majorHAnsi"/>
          <w:b/>
          <w:szCs w:val="28"/>
        </w:rPr>
        <w:t>MÔ TẢ TÓM TẮT</w:t>
      </w:r>
    </w:p>
    <w:p w:rsidR="00465592" w:rsidRPr="00465592" w:rsidRDefault="00465592" w:rsidP="00465592">
      <w:pPr>
        <w:spacing w:after="0"/>
        <w:rPr>
          <w:rFonts w:asciiTheme="majorHAnsi" w:hAnsiTheme="majorHAnsi" w:cstheme="majorHAnsi"/>
          <w:b/>
          <w:szCs w:val="28"/>
        </w:rPr>
      </w:pPr>
      <w:r w:rsidRPr="00465592">
        <w:rPr>
          <w:rFonts w:asciiTheme="majorHAnsi" w:hAnsiTheme="majorHAnsi" w:cstheme="majorHAnsi"/>
          <w:b/>
          <w:szCs w:val="28"/>
        </w:rPr>
        <w:t xml:space="preserve">Phần 1. THỦ TỤC ĐẤU THẦU </w:t>
      </w:r>
    </w:p>
    <w:p w:rsidR="00465592" w:rsidRPr="00465592" w:rsidRDefault="00465592" w:rsidP="00465592">
      <w:pPr>
        <w:spacing w:after="0"/>
        <w:rPr>
          <w:rFonts w:asciiTheme="majorHAnsi" w:hAnsiTheme="majorHAnsi" w:cstheme="majorHAnsi"/>
          <w:b/>
          <w:szCs w:val="28"/>
        </w:rPr>
      </w:pPr>
      <w:r w:rsidRPr="00465592">
        <w:rPr>
          <w:rFonts w:asciiTheme="majorHAnsi" w:hAnsiTheme="majorHAnsi" w:cstheme="majorHAnsi"/>
          <w:b/>
          <w:szCs w:val="28"/>
        </w:rPr>
        <w:t>Chương I. Chỉ dẫn nhà thầu</w:t>
      </w:r>
    </w:p>
    <w:p w:rsidR="00465592" w:rsidRPr="00465592" w:rsidRDefault="00465592" w:rsidP="00465592">
      <w:pPr>
        <w:spacing w:after="0"/>
        <w:rPr>
          <w:rFonts w:asciiTheme="majorHAnsi" w:hAnsiTheme="majorHAnsi" w:cstheme="majorHAnsi"/>
          <w:szCs w:val="28"/>
        </w:rPr>
      </w:pPr>
      <w:r w:rsidRPr="00465592">
        <w:rPr>
          <w:rFonts w:asciiTheme="majorHAnsi" w:hAnsiTheme="majorHAnsi" w:cstheme="majorHAnsi"/>
          <w:szCs w:val="28"/>
        </w:rPr>
        <w:t>- Chương này cung cấp thông tin nhằm giúp nhà thầu chuẩn bị hồ sơ dự thầu và thực hiện theo Chương này. Thông tin bao gồm các quy định về việc chuẩn bị, nộp hồ sơ dự thầu, mở thầu, đánh giá hồ sơ dự thầu và trao hợp đồng.</w:t>
      </w:r>
    </w:p>
    <w:p w:rsidR="00465592" w:rsidRPr="00465592" w:rsidRDefault="00465592" w:rsidP="00465592">
      <w:pPr>
        <w:spacing w:after="0"/>
        <w:rPr>
          <w:rFonts w:asciiTheme="majorHAnsi" w:hAnsiTheme="majorHAnsi" w:cstheme="majorHAnsi"/>
          <w:szCs w:val="28"/>
        </w:rPr>
      </w:pPr>
      <w:r w:rsidRPr="00465592">
        <w:rPr>
          <w:rFonts w:asciiTheme="majorHAnsi" w:hAnsiTheme="majorHAnsi" w:cstheme="majorHAnsi"/>
          <w:szCs w:val="28"/>
        </w:rPr>
        <w:t xml:space="preserve">- Chương này được cố định theo định dạng tệp tin PDF và đăng tải trên Hệ thống. </w:t>
      </w:r>
    </w:p>
    <w:p w:rsidR="00465592" w:rsidRPr="00465592" w:rsidRDefault="00465592" w:rsidP="00465592">
      <w:pPr>
        <w:spacing w:after="0"/>
        <w:rPr>
          <w:rFonts w:asciiTheme="majorHAnsi" w:hAnsiTheme="majorHAnsi" w:cstheme="majorHAnsi"/>
          <w:b/>
          <w:szCs w:val="28"/>
        </w:rPr>
      </w:pPr>
      <w:r w:rsidRPr="00465592">
        <w:rPr>
          <w:rFonts w:asciiTheme="majorHAnsi" w:hAnsiTheme="majorHAnsi" w:cstheme="majorHAnsi"/>
          <w:b/>
          <w:szCs w:val="28"/>
        </w:rPr>
        <w:t>Chương II. Bảng dữ liệu đấu thầu</w:t>
      </w:r>
    </w:p>
    <w:p w:rsidR="00465592" w:rsidRPr="00465592" w:rsidRDefault="00465592" w:rsidP="00465592">
      <w:pPr>
        <w:spacing w:after="0"/>
        <w:rPr>
          <w:rFonts w:asciiTheme="majorHAnsi" w:hAnsiTheme="majorHAnsi" w:cstheme="majorHAnsi"/>
          <w:szCs w:val="28"/>
        </w:rPr>
      </w:pPr>
      <w:r w:rsidRPr="00465592">
        <w:rPr>
          <w:rFonts w:asciiTheme="majorHAnsi" w:hAnsiTheme="majorHAnsi" w:cstheme="majorHAnsi"/>
          <w:szCs w:val="28"/>
        </w:rPr>
        <w:t>- Chương này quy định cụ thể các nội dung của Chương I khi áp dụng đối với từng gói thầu và thực hiện theo Chương này.</w:t>
      </w:r>
    </w:p>
    <w:p w:rsidR="00465592" w:rsidRPr="00465592" w:rsidRDefault="00465592" w:rsidP="00465592">
      <w:pPr>
        <w:spacing w:after="0"/>
        <w:rPr>
          <w:rFonts w:asciiTheme="majorHAnsi" w:hAnsiTheme="majorHAnsi" w:cstheme="majorHAnsi"/>
          <w:szCs w:val="28"/>
        </w:rPr>
      </w:pPr>
      <w:r w:rsidRPr="00465592">
        <w:rPr>
          <w:rFonts w:asciiTheme="majorHAnsi" w:hAnsiTheme="majorHAnsi" w:cstheme="majorHAnsi"/>
          <w:szCs w:val="28"/>
        </w:rPr>
        <w:t xml:space="preserve">- Chương này được số hóa dưới dạng các biểu mẫu trên Hệ thống (webform). </w:t>
      </w:r>
      <w:r w:rsidR="00C77302" w:rsidRPr="00C77302">
        <w:rPr>
          <w:rFonts w:asciiTheme="majorHAnsi" w:hAnsiTheme="majorHAnsi" w:cstheme="majorHAnsi"/>
          <w:szCs w:val="28"/>
        </w:rPr>
        <w:t>Chủ đầu tư</w:t>
      </w:r>
      <w:r w:rsidRPr="00465592">
        <w:rPr>
          <w:rFonts w:asciiTheme="majorHAnsi" w:hAnsiTheme="majorHAnsi" w:cstheme="majorHAnsi"/>
          <w:szCs w:val="28"/>
        </w:rPr>
        <w:t xml:space="preserve"> nhập các nội dung thông tin vào </w:t>
      </w:r>
      <w:r w:rsidRPr="00465592">
        <w:rPr>
          <w:rFonts w:asciiTheme="majorHAnsi" w:hAnsiTheme="majorHAnsi" w:cstheme="majorHAnsi"/>
          <w:b/>
          <w:szCs w:val="28"/>
        </w:rPr>
        <w:t>BDL</w:t>
      </w:r>
      <w:r w:rsidRPr="00465592">
        <w:rPr>
          <w:rFonts w:asciiTheme="majorHAnsi" w:hAnsiTheme="majorHAnsi" w:cstheme="majorHAnsi"/>
          <w:szCs w:val="28"/>
        </w:rPr>
        <w:t xml:space="preserve"> trên Hệ thống.</w:t>
      </w:r>
    </w:p>
    <w:p w:rsidR="00465592" w:rsidRPr="00465592" w:rsidRDefault="00465592" w:rsidP="00465592">
      <w:pPr>
        <w:spacing w:after="0"/>
        <w:rPr>
          <w:rFonts w:asciiTheme="majorHAnsi" w:hAnsiTheme="majorHAnsi" w:cstheme="majorHAnsi"/>
          <w:b/>
          <w:szCs w:val="28"/>
        </w:rPr>
      </w:pPr>
      <w:r w:rsidRPr="00465592">
        <w:rPr>
          <w:rFonts w:asciiTheme="majorHAnsi" w:hAnsiTheme="majorHAnsi" w:cstheme="majorHAnsi"/>
          <w:b/>
          <w:szCs w:val="28"/>
        </w:rPr>
        <w:t>Chương III. Tiêu chuẩn đánh giá hồ sơ dự thầu</w:t>
      </w:r>
    </w:p>
    <w:p w:rsidR="00465592" w:rsidRPr="00465592" w:rsidRDefault="00465592" w:rsidP="00465592">
      <w:pPr>
        <w:spacing w:after="0"/>
        <w:rPr>
          <w:rFonts w:asciiTheme="majorHAnsi" w:hAnsiTheme="majorHAnsi" w:cstheme="majorHAnsi"/>
          <w:szCs w:val="28"/>
        </w:rPr>
      </w:pPr>
      <w:r w:rsidRPr="00465592">
        <w:rPr>
          <w:rFonts w:asciiTheme="majorHAnsi" w:hAnsiTheme="majorHAnsi" w:cstheme="majorHAnsi"/>
          <w:szCs w:val="28"/>
        </w:rPr>
        <w:t>Chương này bao gồm các tiêu chí để đánh giá hồ sơ dự thầu và đánh giá về năng lực, kinh nghiệm của nhà thầu.</w:t>
      </w:r>
    </w:p>
    <w:p w:rsidR="00465592" w:rsidRPr="00465592" w:rsidRDefault="00465592" w:rsidP="00465592">
      <w:pPr>
        <w:spacing w:after="0"/>
        <w:rPr>
          <w:rFonts w:asciiTheme="majorHAnsi" w:hAnsiTheme="majorHAnsi" w:cstheme="majorHAnsi"/>
          <w:b/>
          <w:szCs w:val="28"/>
        </w:rPr>
      </w:pPr>
      <w:r w:rsidRPr="00465592">
        <w:rPr>
          <w:rFonts w:asciiTheme="majorHAnsi" w:hAnsiTheme="majorHAnsi" w:cstheme="majorHAnsi"/>
          <w:b/>
          <w:szCs w:val="28"/>
        </w:rPr>
        <w:t>Chương IV. Biểu mẫu dự thầu</w:t>
      </w:r>
    </w:p>
    <w:p w:rsidR="00465592" w:rsidRPr="00465592" w:rsidRDefault="00465592" w:rsidP="00465592">
      <w:pPr>
        <w:spacing w:after="0"/>
        <w:rPr>
          <w:rFonts w:asciiTheme="majorHAnsi" w:hAnsiTheme="majorHAnsi" w:cstheme="majorHAnsi"/>
          <w:szCs w:val="28"/>
        </w:rPr>
      </w:pPr>
      <w:r w:rsidRPr="00465592">
        <w:rPr>
          <w:rFonts w:asciiTheme="majorHAnsi" w:hAnsiTheme="majorHAnsi" w:cstheme="majorHAnsi"/>
          <w:szCs w:val="28"/>
        </w:rPr>
        <w:t>Chương này bao gồm các biểu mẫ</w:t>
      </w:r>
      <w:r w:rsidR="00C77302">
        <w:rPr>
          <w:rFonts w:asciiTheme="majorHAnsi" w:hAnsiTheme="majorHAnsi" w:cstheme="majorHAnsi"/>
          <w:szCs w:val="28"/>
        </w:rPr>
        <w:t xml:space="preserve">u mà </w:t>
      </w:r>
      <w:r w:rsidR="00C77302" w:rsidRPr="00C77302">
        <w:rPr>
          <w:rFonts w:asciiTheme="majorHAnsi" w:hAnsiTheme="majorHAnsi" w:cstheme="majorHAnsi"/>
          <w:szCs w:val="28"/>
        </w:rPr>
        <w:t>Chủ</w:t>
      </w:r>
      <w:r w:rsidR="00C77302">
        <w:rPr>
          <w:rFonts w:asciiTheme="majorHAnsi" w:hAnsiTheme="majorHAnsi" w:cstheme="majorHAnsi"/>
          <w:szCs w:val="28"/>
        </w:rPr>
        <w:t xml:space="preserve"> đẩu tư</w:t>
      </w:r>
      <w:r w:rsidRPr="00465592">
        <w:rPr>
          <w:rFonts w:asciiTheme="majorHAnsi" w:hAnsiTheme="majorHAnsi" w:cstheme="majorHAnsi"/>
          <w:szCs w:val="28"/>
        </w:rPr>
        <w:t xml:space="preserve"> và nhà thầu sẽ phải hoàn chỉnh để thành một phần nội dung của hồ sơ mời thầu và hồ sơ dự thầu.</w:t>
      </w:r>
    </w:p>
    <w:p w:rsidR="00465592" w:rsidRPr="00465592" w:rsidRDefault="00465592" w:rsidP="00465592">
      <w:pPr>
        <w:spacing w:after="0"/>
        <w:rPr>
          <w:rFonts w:asciiTheme="majorHAnsi" w:hAnsiTheme="majorHAnsi" w:cstheme="majorHAnsi"/>
          <w:b/>
          <w:szCs w:val="28"/>
        </w:rPr>
      </w:pPr>
      <w:r w:rsidRPr="00465592">
        <w:rPr>
          <w:rFonts w:asciiTheme="majorHAnsi" w:hAnsiTheme="majorHAnsi" w:cstheme="majorHAnsi"/>
          <w:b/>
          <w:szCs w:val="28"/>
        </w:rPr>
        <w:t xml:space="preserve">Phần 2. YÊU CẦU VỀ PHẠM VI CUNG CẤP </w:t>
      </w:r>
    </w:p>
    <w:p w:rsidR="00465592" w:rsidRPr="00465592" w:rsidRDefault="00465592" w:rsidP="00465592">
      <w:pPr>
        <w:spacing w:after="0"/>
        <w:rPr>
          <w:rFonts w:asciiTheme="majorHAnsi" w:hAnsiTheme="majorHAnsi" w:cstheme="majorHAnsi"/>
          <w:b/>
          <w:szCs w:val="28"/>
        </w:rPr>
      </w:pPr>
      <w:r w:rsidRPr="00465592">
        <w:rPr>
          <w:rFonts w:asciiTheme="majorHAnsi" w:hAnsiTheme="majorHAnsi" w:cstheme="majorHAnsi"/>
          <w:b/>
          <w:szCs w:val="28"/>
        </w:rPr>
        <w:t>Chương V. Phạm vi cung cấp</w:t>
      </w:r>
    </w:p>
    <w:p w:rsidR="00465592" w:rsidRPr="00465592" w:rsidRDefault="00465592" w:rsidP="00465592">
      <w:pPr>
        <w:spacing w:after="0"/>
        <w:rPr>
          <w:rFonts w:asciiTheme="majorHAnsi" w:hAnsiTheme="majorHAnsi" w:cstheme="majorHAnsi"/>
          <w:szCs w:val="28"/>
        </w:rPr>
      </w:pPr>
      <w:r w:rsidRPr="00465592">
        <w:rPr>
          <w:rFonts w:asciiTheme="majorHAnsi" w:hAnsiTheme="majorHAnsi" w:cstheme="majorHAnsi"/>
          <w:szCs w:val="28"/>
        </w:rPr>
        <w:t>Chương này bao gồm phạm vi, tiến độ cung cấp dược liệu, vị thuốc cổ truyền, yêu cầu về tiêu chuẩn kỹ thuật của dược liệu, vị thuốc cổ truyền; các nội dung về kiểm tra và kiểm nghiệm dược liệu, vị thuốc cổ truyền.</w:t>
      </w:r>
    </w:p>
    <w:p w:rsidR="00465592" w:rsidRPr="00465592" w:rsidRDefault="00465592" w:rsidP="00465592">
      <w:pPr>
        <w:spacing w:after="0"/>
        <w:rPr>
          <w:rFonts w:asciiTheme="majorHAnsi" w:hAnsiTheme="majorHAnsi" w:cstheme="majorHAnsi"/>
          <w:b/>
          <w:szCs w:val="28"/>
        </w:rPr>
      </w:pPr>
      <w:r w:rsidRPr="00465592">
        <w:rPr>
          <w:rFonts w:asciiTheme="majorHAnsi" w:hAnsiTheme="majorHAnsi" w:cstheme="majorHAnsi"/>
          <w:b/>
          <w:szCs w:val="28"/>
        </w:rPr>
        <w:t xml:space="preserve">Phần 3. ĐIỀU KIỆN HỢP ĐỒNG VÀ BIỂU MẪU HỢP ĐỒNG </w:t>
      </w:r>
    </w:p>
    <w:p w:rsidR="00465592" w:rsidRPr="00465592" w:rsidRDefault="00465592" w:rsidP="00465592">
      <w:pPr>
        <w:spacing w:after="0"/>
        <w:rPr>
          <w:rFonts w:asciiTheme="majorHAnsi" w:hAnsiTheme="majorHAnsi" w:cstheme="majorHAnsi"/>
          <w:b/>
          <w:szCs w:val="28"/>
        </w:rPr>
      </w:pPr>
      <w:r w:rsidRPr="00465592">
        <w:rPr>
          <w:rFonts w:asciiTheme="majorHAnsi" w:hAnsiTheme="majorHAnsi" w:cstheme="majorHAnsi"/>
          <w:b/>
          <w:szCs w:val="28"/>
        </w:rPr>
        <w:t>Chương VI. Điều kiện chung của hợp đồng</w:t>
      </w:r>
    </w:p>
    <w:p w:rsidR="00465592" w:rsidRPr="00465592" w:rsidRDefault="00465592" w:rsidP="00465592">
      <w:pPr>
        <w:spacing w:after="0"/>
        <w:rPr>
          <w:rFonts w:asciiTheme="majorHAnsi" w:hAnsiTheme="majorHAnsi" w:cstheme="majorHAnsi"/>
          <w:szCs w:val="28"/>
        </w:rPr>
      </w:pPr>
      <w:r w:rsidRPr="00465592">
        <w:rPr>
          <w:rFonts w:asciiTheme="majorHAnsi" w:hAnsiTheme="majorHAnsi" w:cstheme="majorHAnsi"/>
          <w:szCs w:val="28"/>
        </w:rPr>
        <w:t xml:space="preserve">Chương này gồm điều khoản chung được áp dụng cho tất cả các hợp đồng của các gói thầu khác nhau. Chỉ được sử dụng mà không được sửa đổi các quy định tại Chương này. </w:t>
      </w:r>
    </w:p>
    <w:p w:rsidR="00465592" w:rsidRPr="00465592" w:rsidRDefault="00465592" w:rsidP="00465592">
      <w:pPr>
        <w:spacing w:after="0"/>
        <w:rPr>
          <w:rFonts w:asciiTheme="majorHAnsi" w:hAnsiTheme="majorHAnsi" w:cstheme="majorHAnsi"/>
          <w:b/>
          <w:szCs w:val="28"/>
        </w:rPr>
      </w:pPr>
      <w:r w:rsidRPr="00465592">
        <w:rPr>
          <w:rFonts w:asciiTheme="majorHAnsi" w:hAnsiTheme="majorHAnsi" w:cstheme="majorHAnsi"/>
          <w:b/>
          <w:szCs w:val="28"/>
        </w:rPr>
        <w:t>Chương VII. Điều kiện cụ thể của hợp đồng</w:t>
      </w:r>
    </w:p>
    <w:p w:rsidR="00465592" w:rsidRPr="00465592" w:rsidRDefault="00465592" w:rsidP="00465592">
      <w:pPr>
        <w:spacing w:after="0"/>
        <w:rPr>
          <w:rFonts w:asciiTheme="majorHAnsi" w:hAnsiTheme="majorHAnsi" w:cstheme="majorHAnsi"/>
          <w:szCs w:val="28"/>
        </w:rPr>
      </w:pPr>
      <w:r w:rsidRPr="00465592">
        <w:rPr>
          <w:rFonts w:asciiTheme="majorHAnsi" w:hAnsiTheme="majorHAnsi" w:cstheme="majorHAnsi"/>
          <w:szCs w:val="28"/>
        </w:rPr>
        <w:t>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sidR="00465592" w:rsidRPr="00465592" w:rsidRDefault="00465592" w:rsidP="00465592">
      <w:pPr>
        <w:spacing w:after="0"/>
        <w:rPr>
          <w:rFonts w:asciiTheme="majorHAnsi" w:hAnsiTheme="majorHAnsi" w:cstheme="majorHAnsi"/>
          <w:b/>
          <w:szCs w:val="28"/>
        </w:rPr>
      </w:pPr>
      <w:r w:rsidRPr="00465592">
        <w:rPr>
          <w:rFonts w:asciiTheme="majorHAnsi" w:hAnsiTheme="majorHAnsi" w:cstheme="majorHAnsi"/>
          <w:b/>
          <w:szCs w:val="28"/>
        </w:rPr>
        <w:t>Chương VIII. Biểu mẫu hợp đồng</w:t>
      </w:r>
    </w:p>
    <w:p w:rsidR="00465592" w:rsidRPr="00465592" w:rsidRDefault="00465592" w:rsidP="00465592">
      <w:pPr>
        <w:spacing w:after="0"/>
        <w:rPr>
          <w:rFonts w:asciiTheme="majorHAnsi" w:hAnsiTheme="majorHAnsi" w:cstheme="majorHAnsi"/>
          <w:szCs w:val="28"/>
        </w:rPr>
      </w:pPr>
      <w:r w:rsidRPr="00465592">
        <w:rPr>
          <w:rFonts w:asciiTheme="majorHAnsi" w:hAnsiTheme="majorHAnsi" w:cstheme="majorHAnsi"/>
          <w:szCs w:val="28"/>
        </w:rPr>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rsidR="00465592" w:rsidRPr="00465592" w:rsidRDefault="00465592" w:rsidP="00465592">
      <w:pPr>
        <w:spacing w:after="0"/>
        <w:rPr>
          <w:rFonts w:asciiTheme="majorHAnsi" w:hAnsiTheme="majorHAnsi" w:cstheme="majorHAnsi"/>
          <w:b/>
          <w:szCs w:val="28"/>
        </w:rPr>
      </w:pPr>
      <w:r w:rsidRPr="00465592">
        <w:rPr>
          <w:rFonts w:asciiTheme="majorHAnsi" w:hAnsiTheme="majorHAnsi" w:cstheme="majorHAnsi"/>
          <w:b/>
          <w:szCs w:val="28"/>
        </w:rPr>
        <w:t>Phần 4. PHỤ LỤC</w:t>
      </w:r>
    </w:p>
    <w:p w:rsidR="00465592" w:rsidRPr="00465592" w:rsidRDefault="00465592" w:rsidP="00465592">
      <w:pPr>
        <w:spacing w:after="0"/>
        <w:rPr>
          <w:rFonts w:asciiTheme="majorHAnsi" w:hAnsiTheme="majorHAnsi" w:cstheme="majorHAnsi"/>
          <w:szCs w:val="28"/>
        </w:rPr>
      </w:pPr>
      <w:r w:rsidRPr="00465592">
        <w:rPr>
          <w:rFonts w:asciiTheme="majorHAnsi" w:hAnsiTheme="majorHAnsi" w:cstheme="majorHAnsi"/>
          <w:szCs w:val="28"/>
        </w:rPr>
        <w:t>Bảng tiêu chuẩn đánh giá về kỹ thuật.</w:t>
      </w:r>
    </w:p>
    <w:p w:rsidR="00632523" w:rsidRDefault="00632523" w:rsidP="00465592">
      <w:pPr>
        <w:spacing w:after="0"/>
        <w:rPr>
          <w:rFonts w:asciiTheme="majorHAnsi" w:hAnsiTheme="majorHAnsi" w:cstheme="majorHAnsi"/>
          <w:szCs w:val="28"/>
        </w:rPr>
      </w:pPr>
    </w:p>
    <w:p w:rsidR="00F42D73" w:rsidRDefault="00F42D73" w:rsidP="00465592">
      <w:pPr>
        <w:spacing w:after="0"/>
        <w:rPr>
          <w:rFonts w:asciiTheme="majorHAnsi" w:hAnsiTheme="majorHAnsi" w:cstheme="majorHAnsi"/>
          <w:szCs w:val="28"/>
        </w:rPr>
      </w:pPr>
    </w:p>
    <w:p w:rsidR="00465592" w:rsidRPr="00465592" w:rsidRDefault="00465592" w:rsidP="00465592">
      <w:pPr>
        <w:spacing w:before="120"/>
        <w:jc w:val="center"/>
        <w:rPr>
          <w:rFonts w:asciiTheme="majorHAnsi" w:hAnsiTheme="majorHAnsi" w:cstheme="majorHAnsi"/>
          <w:b/>
          <w:szCs w:val="28"/>
        </w:rPr>
      </w:pPr>
      <w:r w:rsidRPr="00465592">
        <w:rPr>
          <w:rFonts w:asciiTheme="majorHAnsi" w:hAnsiTheme="majorHAnsi" w:cstheme="majorHAnsi"/>
          <w:b/>
          <w:szCs w:val="28"/>
        </w:rPr>
        <w:t>TỪ NGỮ VIẾT TẮT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056"/>
        <w:gridCol w:w="7349"/>
      </w:tblGrid>
      <w:tr w:rsidR="00465592" w:rsidRPr="00465592" w:rsidTr="00465592">
        <w:tc>
          <w:tcPr>
            <w:tcW w:w="1093" w:type="pct"/>
            <w:shd w:val="clear" w:color="auto" w:fill="FFFFFF"/>
            <w:vAlign w:val="center"/>
          </w:tcPr>
          <w:p w:rsidR="00465592" w:rsidRPr="00465592" w:rsidRDefault="00465592" w:rsidP="0091560A">
            <w:pPr>
              <w:spacing w:before="120" w:after="0"/>
              <w:jc w:val="center"/>
              <w:rPr>
                <w:rFonts w:asciiTheme="majorHAnsi" w:hAnsiTheme="majorHAnsi" w:cstheme="majorHAnsi"/>
                <w:szCs w:val="28"/>
              </w:rPr>
            </w:pPr>
            <w:r w:rsidRPr="00465592">
              <w:rPr>
                <w:rFonts w:asciiTheme="majorHAnsi" w:hAnsiTheme="majorHAnsi" w:cstheme="majorHAnsi"/>
                <w:szCs w:val="28"/>
              </w:rPr>
              <w:t>CDNT</w:t>
            </w:r>
          </w:p>
        </w:tc>
        <w:tc>
          <w:tcPr>
            <w:tcW w:w="3907" w:type="pct"/>
            <w:shd w:val="clear" w:color="auto" w:fill="FFFFFF"/>
            <w:vAlign w:val="bottom"/>
          </w:tcPr>
          <w:p w:rsidR="00465592" w:rsidRPr="00465592" w:rsidRDefault="00465592" w:rsidP="0091560A">
            <w:pPr>
              <w:spacing w:before="120" w:after="0"/>
              <w:rPr>
                <w:rFonts w:asciiTheme="majorHAnsi" w:hAnsiTheme="majorHAnsi" w:cstheme="majorHAnsi"/>
                <w:szCs w:val="28"/>
              </w:rPr>
            </w:pPr>
            <w:r w:rsidRPr="00465592">
              <w:rPr>
                <w:rFonts w:asciiTheme="majorHAnsi" w:hAnsiTheme="majorHAnsi" w:cstheme="majorHAnsi"/>
                <w:szCs w:val="28"/>
              </w:rPr>
              <w:t>Chỉ dẫn nhà thầu</w:t>
            </w:r>
          </w:p>
        </w:tc>
      </w:tr>
      <w:tr w:rsidR="00465592" w:rsidRPr="00465592" w:rsidTr="00465592">
        <w:tc>
          <w:tcPr>
            <w:tcW w:w="1093" w:type="pct"/>
            <w:shd w:val="clear" w:color="auto" w:fill="FFFFFF"/>
            <w:vAlign w:val="center"/>
          </w:tcPr>
          <w:p w:rsidR="00465592" w:rsidRPr="00465592" w:rsidRDefault="00465592" w:rsidP="0091560A">
            <w:pPr>
              <w:spacing w:before="120" w:after="0"/>
              <w:jc w:val="center"/>
              <w:rPr>
                <w:rFonts w:asciiTheme="majorHAnsi" w:hAnsiTheme="majorHAnsi" w:cstheme="majorHAnsi"/>
                <w:szCs w:val="28"/>
              </w:rPr>
            </w:pPr>
            <w:r w:rsidRPr="00465592">
              <w:rPr>
                <w:rFonts w:asciiTheme="majorHAnsi" w:hAnsiTheme="majorHAnsi" w:cstheme="majorHAnsi"/>
                <w:szCs w:val="28"/>
              </w:rPr>
              <w:t>BDL</w:t>
            </w:r>
          </w:p>
        </w:tc>
        <w:tc>
          <w:tcPr>
            <w:tcW w:w="3907" w:type="pct"/>
            <w:shd w:val="clear" w:color="auto" w:fill="FFFFFF"/>
            <w:vAlign w:val="bottom"/>
          </w:tcPr>
          <w:p w:rsidR="00465592" w:rsidRPr="00465592" w:rsidRDefault="00465592" w:rsidP="0091560A">
            <w:pPr>
              <w:spacing w:before="120" w:after="0"/>
              <w:rPr>
                <w:rFonts w:asciiTheme="majorHAnsi" w:hAnsiTheme="majorHAnsi" w:cstheme="majorHAnsi"/>
                <w:szCs w:val="28"/>
              </w:rPr>
            </w:pPr>
            <w:r w:rsidRPr="00465592">
              <w:rPr>
                <w:rFonts w:asciiTheme="majorHAnsi" w:hAnsiTheme="majorHAnsi" w:cstheme="majorHAnsi"/>
                <w:szCs w:val="28"/>
              </w:rPr>
              <w:t>Bảng dữ liệu đấu thầu</w:t>
            </w:r>
          </w:p>
        </w:tc>
      </w:tr>
      <w:tr w:rsidR="00465592" w:rsidRPr="00465592" w:rsidTr="00465592">
        <w:tc>
          <w:tcPr>
            <w:tcW w:w="1093" w:type="pct"/>
            <w:shd w:val="clear" w:color="auto" w:fill="FFFFFF"/>
            <w:vAlign w:val="center"/>
          </w:tcPr>
          <w:p w:rsidR="00465592" w:rsidRPr="00465592" w:rsidRDefault="00465592" w:rsidP="0091560A">
            <w:pPr>
              <w:spacing w:before="120" w:after="0"/>
              <w:jc w:val="center"/>
              <w:rPr>
                <w:rFonts w:asciiTheme="majorHAnsi" w:hAnsiTheme="majorHAnsi" w:cstheme="majorHAnsi"/>
                <w:szCs w:val="28"/>
              </w:rPr>
            </w:pPr>
            <w:r w:rsidRPr="00465592">
              <w:rPr>
                <w:rFonts w:asciiTheme="majorHAnsi" w:hAnsiTheme="majorHAnsi" w:cstheme="majorHAnsi"/>
                <w:szCs w:val="28"/>
              </w:rPr>
              <w:t>E - HSMT</w:t>
            </w:r>
          </w:p>
        </w:tc>
        <w:tc>
          <w:tcPr>
            <w:tcW w:w="3907" w:type="pct"/>
            <w:shd w:val="clear" w:color="auto" w:fill="FFFFFF"/>
            <w:vAlign w:val="bottom"/>
          </w:tcPr>
          <w:p w:rsidR="00465592" w:rsidRPr="00465592" w:rsidRDefault="00465592" w:rsidP="0091560A">
            <w:pPr>
              <w:spacing w:before="120" w:after="0"/>
              <w:rPr>
                <w:rFonts w:asciiTheme="majorHAnsi" w:hAnsiTheme="majorHAnsi" w:cstheme="majorHAnsi"/>
                <w:szCs w:val="28"/>
              </w:rPr>
            </w:pPr>
            <w:r w:rsidRPr="00465592">
              <w:rPr>
                <w:rFonts w:asciiTheme="majorHAnsi" w:hAnsiTheme="majorHAnsi" w:cstheme="majorHAnsi"/>
                <w:szCs w:val="28"/>
              </w:rPr>
              <w:t>Hồ sơ mời thầu qua mạng</w:t>
            </w:r>
          </w:p>
        </w:tc>
      </w:tr>
      <w:tr w:rsidR="00465592" w:rsidRPr="00465592" w:rsidTr="00465592">
        <w:tc>
          <w:tcPr>
            <w:tcW w:w="1093" w:type="pct"/>
            <w:shd w:val="clear" w:color="auto" w:fill="FFFFFF"/>
            <w:vAlign w:val="center"/>
          </w:tcPr>
          <w:p w:rsidR="00465592" w:rsidRPr="00465592" w:rsidRDefault="00465592" w:rsidP="0091560A">
            <w:pPr>
              <w:spacing w:before="120" w:after="0"/>
              <w:jc w:val="center"/>
              <w:rPr>
                <w:rFonts w:asciiTheme="majorHAnsi" w:hAnsiTheme="majorHAnsi" w:cstheme="majorHAnsi"/>
                <w:szCs w:val="28"/>
              </w:rPr>
            </w:pPr>
            <w:r w:rsidRPr="00465592">
              <w:rPr>
                <w:rFonts w:asciiTheme="majorHAnsi" w:hAnsiTheme="majorHAnsi" w:cstheme="majorHAnsi"/>
                <w:szCs w:val="28"/>
              </w:rPr>
              <w:t>E - HSDT</w:t>
            </w:r>
          </w:p>
        </w:tc>
        <w:tc>
          <w:tcPr>
            <w:tcW w:w="3907" w:type="pct"/>
            <w:shd w:val="clear" w:color="auto" w:fill="FFFFFF"/>
            <w:vAlign w:val="bottom"/>
          </w:tcPr>
          <w:p w:rsidR="00465592" w:rsidRPr="00465592" w:rsidRDefault="00465592" w:rsidP="0091560A">
            <w:pPr>
              <w:spacing w:before="120" w:after="0"/>
              <w:rPr>
                <w:rFonts w:asciiTheme="majorHAnsi" w:hAnsiTheme="majorHAnsi" w:cstheme="majorHAnsi"/>
                <w:szCs w:val="28"/>
              </w:rPr>
            </w:pPr>
            <w:r w:rsidRPr="00465592">
              <w:rPr>
                <w:rFonts w:asciiTheme="majorHAnsi" w:hAnsiTheme="majorHAnsi" w:cstheme="majorHAnsi"/>
                <w:szCs w:val="28"/>
              </w:rPr>
              <w:t>Hồ sơ dự thầu qua mạng</w:t>
            </w:r>
          </w:p>
        </w:tc>
      </w:tr>
      <w:tr w:rsidR="00465592" w:rsidRPr="00465592" w:rsidTr="00465592">
        <w:tc>
          <w:tcPr>
            <w:tcW w:w="1093" w:type="pct"/>
            <w:shd w:val="clear" w:color="auto" w:fill="FFFFFF"/>
            <w:vAlign w:val="center"/>
          </w:tcPr>
          <w:p w:rsidR="00465592" w:rsidRPr="00465592" w:rsidRDefault="00465592" w:rsidP="0091560A">
            <w:pPr>
              <w:spacing w:before="120" w:after="0"/>
              <w:jc w:val="center"/>
              <w:rPr>
                <w:rFonts w:asciiTheme="majorHAnsi" w:hAnsiTheme="majorHAnsi" w:cstheme="majorHAnsi"/>
                <w:szCs w:val="28"/>
              </w:rPr>
            </w:pPr>
            <w:r w:rsidRPr="00465592">
              <w:rPr>
                <w:rFonts w:asciiTheme="majorHAnsi" w:hAnsiTheme="majorHAnsi" w:cstheme="majorHAnsi"/>
                <w:szCs w:val="28"/>
              </w:rPr>
              <w:t>ĐKC</w:t>
            </w:r>
          </w:p>
        </w:tc>
        <w:tc>
          <w:tcPr>
            <w:tcW w:w="3907" w:type="pct"/>
            <w:shd w:val="clear" w:color="auto" w:fill="FFFFFF"/>
            <w:vAlign w:val="bottom"/>
          </w:tcPr>
          <w:p w:rsidR="00465592" w:rsidRPr="00465592" w:rsidRDefault="00465592" w:rsidP="0091560A">
            <w:pPr>
              <w:spacing w:before="120" w:after="0"/>
              <w:rPr>
                <w:rFonts w:asciiTheme="majorHAnsi" w:hAnsiTheme="majorHAnsi" w:cstheme="majorHAnsi"/>
                <w:szCs w:val="28"/>
              </w:rPr>
            </w:pPr>
            <w:r w:rsidRPr="00465592">
              <w:rPr>
                <w:rFonts w:asciiTheme="majorHAnsi" w:hAnsiTheme="majorHAnsi" w:cstheme="majorHAnsi"/>
                <w:szCs w:val="28"/>
              </w:rPr>
              <w:t>Điều kiện chung của hợp đồng</w:t>
            </w:r>
          </w:p>
        </w:tc>
      </w:tr>
      <w:tr w:rsidR="00465592" w:rsidRPr="00465592" w:rsidTr="00465592">
        <w:tc>
          <w:tcPr>
            <w:tcW w:w="1093" w:type="pct"/>
            <w:shd w:val="clear" w:color="auto" w:fill="FFFFFF"/>
            <w:vAlign w:val="center"/>
          </w:tcPr>
          <w:p w:rsidR="00465592" w:rsidRPr="00465592" w:rsidRDefault="00465592" w:rsidP="0091560A">
            <w:pPr>
              <w:spacing w:before="120" w:after="0"/>
              <w:jc w:val="center"/>
              <w:rPr>
                <w:rFonts w:asciiTheme="majorHAnsi" w:hAnsiTheme="majorHAnsi" w:cstheme="majorHAnsi"/>
                <w:szCs w:val="28"/>
              </w:rPr>
            </w:pPr>
            <w:r w:rsidRPr="00465592">
              <w:rPr>
                <w:rFonts w:asciiTheme="majorHAnsi" w:hAnsiTheme="majorHAnsi" w:cstheme="majorHAnsi"/>
                <w:szCs w:val="28"/>
              </w:rPr>
              <w:t>ĐKCT</w:t>
            </w:r>
          </w:p>
        </w:tc>
        <w:tc>
          <w:tcPr>
            <w:tcW w:w="3907" w:type="pct"/>
            <w:shd w:val="clear" w:color="auto" w:fill="FFFFFF"/>
            <w:vAlign w:val="bottom"/>
          </w:tcPr>
          <w:p w:rsidR="00465592" w:rsidRPr="00465592" w:rsidRDefault="00465592" w:rsidP="0091560A">
            <w:pPr>
              <w:spacing w:before="120" w:after="0"/>
              <w:rPr>
                <w:rFonts w:asciiTheme="majorHAnsi" w:hAnsiTheme="majorHAnsi" w:cstheme="majorHAnsi"/>
                <w:szCs w:val="28"/>
              </w:rPr>
            </w:pPr>
            <w:r w:rsidRPr="00465592">
              <w:rPr>
                <w:rFonts w:asciiTheme="majorHAnsi" w:hAnsiTheme="majorHAnsi" w:cstheme="majorHAnsi"/>
                <w:szCs w:val="28"/>
              </w:rPr>
              <w:t>Điều kiện cụ thể của hợp đồng</w:t>
            </w:r>
          </w:p>
        </w:tc>
      </w:tr>
      <w:tr w:rsidR="00465592" w:rsidRPr="00465592" w:rsidTr="00465592">
        <w:tc>
          <w:tcPr>
            <w:tcW w:w="1093" w:type="pct"/>
            <w:shd w:val="clear" w:color="auto" w:fill="FFFFFF"/>
            <w:vAlign w:val="center"/>
          </w:tcPr>
          <w:p w:rsidR="00465592" w:rsidRPr="00465592" w:rsidRDefault="00465592" w:rsidP="0091560A">
            <w:pPr>
              <w:spacing w:before="120" w:after="0"/>
              <w:jc w:val="center"/>
              <w:rPr>
                <w:rFonts w:asciiTheme="majorHAnsi" w:hAnsiTheme="majorHAnsi" w:cstheme="majorHAnsi"/>
                <w:szCs w:val="28"/>
              </w:rPr>
            </w:pPr>
            <w:r w:rsidRPr="00465592">
              <w:rPr>
                <w:rFonts w:asciiTheme="majorHAnsi" w:hAnsiTheme="majorHAnsi" w:cstheme="majorHAnsi"/>
                <w:szCs w:val="28"/>
              </w:rPr>
              <w:t>VND</w:t>
            </w:r>
          </w:p>
        </w:tc>
        <w:tc>
          <w:tcPr>
            <w:tcW w:w="3907" w:type="pct"/>
            <w:shd w:val="clear" w:color="auto" w:fill="FFFFFF"/>
            <w:vAlign w:val="bottom"/>
          </w:tcPr>
          <w:p w:rsidR="00465592" w:rsidRPr="00465592" w:rsidRDefault="00465592" w:rsidP="0091560A">
            <w:pPr>
              <w:spacing w:before="120" w:after="0"/>
              <w:rPr>
                <w:rFonts w:asciiTheme="majorHAnsi" w:hAnsiTheme="majorHAnsi" w:cstheme="majorHAnsi"/>
                <w:szCs w:val="28"/>
              </w:rPr>
            </w:pPr>
            <w:r w:rsidRPr="00465592">
              <w:rPr>
                <w:rFonts w:asciiTheme="majorHAnsi" w:hAnsiTheme="majorHAnsi" w:cstheme="majorHAnsi"/>
                <w:szCs w:val="28"/>
              </w:rPr>
              <w:t>Đồng Việt Nam</w:t>
            </w:r>
          </w:p>
        </w:tc>
      </w:tr>
      <w:tr w:rsidR="00465592" w:rsidRPr="00465592" w:rsidTr="00465592">
        <w:tc>
          <w:tcPr>
            <w:tcW w:w="1093" w:type="pct"/>
            <w:shd w:val="clear" w:color="auto" w:fill="FFFFFF"/>
            <w:vAlign w:val="center"/>
          </w:tcPr>
          <w:p w:rsidR="00465592" w:rsidRPr="00465592" w:rsidRDefault="00465592" w:rsidP="0091560A">
            <w:pPr>
              <w:spacing w:before="120" w:after="0"/>
              <w:jc w:val="center"/>
              <w:rPr>
                <w:rFonts w:asciiTheme="majorHAnsi" w:hAnsiTheme="majorHAnsi" w:cstheme="majorHAnsi"/>
                <w:szCs w:val="28"/>
              </w:rPr>
            </w:pPr>
            <w:r w:rsidRPr="00465592">
              <w:rPr>
                <w:rFonts w:asciiTheme="majorHAnsi" w:hAnsiTheme="majorHAnsi" w:cstheme="majorHAnsi"/>
                <w:szCs w:val="28"/>
              </w:rPr>
              <w:t>TBMT</w:t>
            </w:r>
          </w:p>
        </w:tc>
        <w:tc>
          <w:tcPr>
            <w:tcW w:w="3907" w:type="pct"/>
            <w:shd w:val="clear" w:color="auto" w:fill="FFFFFF"/>
            <w:vAlign w:val="bottom"/>
          </w:tcPr>
          <w:p w:rsidR="00465592" w:rsidRPr="00465592" w:rsidRDefault="00465592" w:rsidP="0091560A">
            <w:pPr>
              <w:spacing w:before="120" w:after="0"/>
              <w:rPr>
                <w:rFonts w:asciiTheme="majorHAnsi" w:hAnsiTheme="majorHAnsi" w:cstheme="majorHAnsi"/>
                <w:szCs w:val="28"/>
              </w:rPr>
            </w:pPr>
            <w:r w:rsidRPr="00465592">
              <w:rPr>
                <w:rFonts w:asciiTheme="majorHAnsi" w:hAnsiTheme="majorHAnsi" w:cstheme="majorHAnsi"/>
                <w:szCs w:val="28"/>
              </w:rPr>
              <w:t>Thông báo mời thầu</w:t>
            </w:r>
          </w:p>
        </w:tc>
      </w:tr>
    </w:tbl>
    <w:p w:rsidR="00465592" w:rsidRDefault="00465592"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1560A" w:rsidRDefault="0091560A" w:rsidP="00465592">
      <w:pPr>
        <w:spacing w:after="0"/>
        <w:rPr>
          <w:rFonts w:asciiTheme="majorHAnsi" w:hAnsiTheme="majorHAnsi" w:cstheme="majorHAnsi"/>
          <w:szCs w:val="28"/>
        </w:rPr>
      </w:pPr>
    </w:p>
    <w:p w:rsidR="00962159" w:rsidRPr="00962159" w:rsidRDefault="00962159" w:rsidP="00962159">
      <w:pPr>
        <w:spacing w:before="120"/>
        <w:jc w:val="center"/>
        <w:rPr>
          <w:rFonts w:asciiTheme="majorHAnsi" w:hAnsiTheme="majorHAnsi" w:cstheme="majorHAnsi"/>
          <w:b/>
          <w:szCs w:val="28"/>
        </w:rPr>
      </w:pPr>
      <w:r w:rsidRPr="00962159">
        <w:rPr>
          <w:rFonts w:asciiTheme="majorHAnsi" w:hAnsiTheme="majorHAnsi" w:cstheme="majorHAnsi"/>
          <w:b/>
          <w:szCs w:val="28"/>
        </w:rPr>
        <w:t>Phần 1. TH</w:t>
      </w:r>
      <w:r w:rsidR="00821A44" w:rsidRPr="006C05AE">
        <w:rPr>
          <w:rFonts w:asciiTheme="majorHAnsi" w:hAnsiTheme="majorHAnsi" w:cstheme="majorHAnsi"/>
          <w:b/>
          <w:szCs w:val="28"/>
        </w:rPr>
        <w:t>Ủ</w:t>
      </w:r>
      <w:r w:rsidRPr="00962159">
        <w:rPr>
          <w:rFonts w:asciiTheme="majorHAnsi" w:hAnsiTheme="majorHAnsi" w:cstheme="majorHAnsi"/>
          <w:b/>
          <w:szCs w:val="28"/>
        </w:rPr>
        <w:t xml:space="preserve"> TỤC ĐẤU THẦU</w:t>
      </w:r>
    </w:p>
    <w:p w:rsidR="00962159" w:rsidRDefault="00962159" w:rsidP="00962159">
      <w:pPr>
        <w:spacing w:before="120"/>
        <w:jc w:val="center"/>
        <w:rPr>
          <w:rFonts w:asciiTheme="majorHAnsi" w:hAnsiTheme="majorHAnsi" w:cstheme="majorHAnsi"/>
          <w:b/>
          <w:szCs w:val="28"/>
        </w:rPr>
      </w:pPr>
      <w:r w:rsidRPr="00962159">
        <w:rPr>
          <w:rFonts w:asciiTheme="majorHAnsi" w:hAnsiTheme="majorHAnsi" w:cstheme="majorHAnsi"/>
          <w:b/>
          <w:szCs w:val="28"/>
        </w:rPr>
        <w:t>Chương I. CHỈ DẪN NHÀ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71"/>
        <w:gridCol w:w="7434"/>
      </w:tblGrid>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1. Phạm vi gói thầu và thời gian thực hiện hợp đồng</w:t>
            </w:r>
          </w:p>
        </w:tc>
        <w:tc>
          <w:tcPr>
            <w:tcW w:w="3952" w:type="pct"/>
            <w:shd w:val="clear" w:color="auto" w:fill="auto"/>
            <w:vAlign w:val="bottom"/>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1.1. Chủ đầu tư quy định tại </w:t>
            </w:r>
            <w:r w:rsidRPr="003107A8">
              <w:rPr>
                <w:rFonts w:asciiTheme="majorHAnsi" w:hAnsiTheme="majorHAnsi" w:cstheme="majorHAnsi"/>
                <w:b/>
                <w:szCs w:val="28"/>
              </w:rPr>
              <w:t>BDL</w:t>
            </w:r>
            <w:r w:rsidRPr="003107A8">
              <w:rPr>
                <w:rFonts w:asciiTheme="majorHAnsi" w:hAnsiTheme="majorHAnsi" w:cstheme="majorHAnsi"/>
                <w:szCs w:val="28"/>
              </w:rPr>
              <w:t xml:space="preserve"> phát hành bộ E - HSMT này để lựa chọn nhà thầu thực hiện gói thầu mua sắm dược liệu, vị thuốc cổ truyền được mô tả trong Phần 2 - Yêu cầu về phạm vi cung cấp theo phương thức một giai đoạn một túi hồ sơ.</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1.2. Tên gói thầu; dự án/dự toán mua sắm số lượng, số hiệu các phần (trường hợp gói thầu chia thành nhiều phần độc lập) thuộc gói thầu quy định tại </w:t>
            </w:r>
            <w:r w:rsidRPr="003107A8">
              <w:rPr>
                <w:rFonts w:asciiTheme="majorHAnsi" w:hAnsiTheme="majorHAnsi" w:cstheme="majorHAnsi"/>
                <w:b/>
                <w:szCs w:val="28"/>
              </w:rPr>
              <w:t>BDL</w:t>
            </w:r>
            <w:r w:rsidRPr="003107A8">
              <w:rPr>
                <w:rFonts w:asciiTheme="majorHAnsi" w:hAnsiTheme="majorHAnsi" w:cstheme="majorHAnsi"/>
                <w:szCs w:val="28"/>
              </w:rPr>
              <w:t xml:space="preserve">. Trường hợp gói thầu mua dược liệu, vị thuốc cổ truyền có nhiều mặt hàng, mỗi mặt hàng dược liệu, vị thuốc cổ truyền thuộc gói thầu vị thuốc cổ truyền, dược liệu (theo quy định tại </w:t>
            </w:r>
            <w:bookmarkStart w:id="0" w:name="tc_29"/>
            <w:r w:rsidRPr="003107A8">
              <w:rPr>
                <w:rFonts w:asciiTheme="majorHAnsi" w:hAnsiTheme="majorHAnsi" w:cstheme="majorHAnsi"/>
                <w:szCs w:val="28"/>
              </w:rPr>
              <w:t>Điều 10 và Điều 12 Thông tư này</w:t>
            </w:r>
            <w:bookmarkEnd w:id="0"/>
            <w:r w:rsidRPr="003107A8">
              <w:rPr>
                <w:rFonts w:asciiTheme="majorHAnsi" w:hAnsiTheme="majorHAnsi" w:cstheme="majorHAnsi"/>
                <w:szCs w:val="28"/>
              </w:rPr>
              <w:t>) được coi là một phần độc lập của gói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1.3. Thời gian hiệu lực thỏa thuận khung đối với đấu thầu tập trung và thời gian thực hiện hợp đồng quy định tại </w:t>
            </w:r>
            <w:r w:rsidRPr="003107A8">
              <w:rPr>
                <w:rFonts w:asciiTheme="majorHAnsi" w:hAnsiTheme="majorHAnsi" w:cstheme="majorHAnsi"/>
                <w:b/>
                <w:szCs w:val="28"/>
              </w:rPr>
              <w:t>BDL</w:t>
            </w:r>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1.4. Thời điểm đóng thầu là thời điểm hết hạn nhận E-HSDT và được quy định trong E-TBMT trên Hệ thống.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1.5. Ngày là ngày theo dương lịch, bao gồm cả ngày nghỉ cuối tuần, nghỉ lễ, nghỉ Tết theo quy định của pháp luật về lao động.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1.6. Thời gian và ngày tháng trên Hệ thống là thời gian và ngày tháng được hiển thị trên Hệ thống (GMT+7).</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2. Nguồn vốn</w:t>
            </w:r>
          </w:p>
        </w:tc>
        <w:tc>
          <w:tcPr>
            <w:tcW w:w="3952" w:type="pct"/>
            <w:shd w:val="clear" w:color="auto" w:fill="auto"/>
          </w:tcPr>
          <w:p w:rsidR="00962159" w:rsidRPr="003107A8" w:rsidRDefault="00962159" w:rsidP="00C217DF">
            <w:pPr>
              <w:spacing w:after="0"/>
              <w:rPr>
                <w:rFonts w:asciiTheme="majorHAnsi" w:hAnsiTheme="majorHAnsi" w:cstheme="majorHAnsi"/>
                <w:szCs w:val="28"/>
              </w:rPr>
            </w:pPr>
            <w:r w:rsidRPr="003107A8">
              <w:rPr>
                <w:rFonts w:asciiTheme="majorHAnsi" w:hAnsiTheme="majorHAnsi" w:cstheme="majorHAnsi"/>
                <w:szCs w:val="28"/>
              </w:rPr>
              <w:t xml:space="preserve">Nguồn vốn để sử dụng cho gói thầu được quy định tại </w:t>
            </w:r>
            <w:r w:rsidRPr="003107A8">
              <w:rPr>
                <w:rFonts w:asciiTheme="majorHAnsi" w:hAnsiTheme="majorHAnsi" w:cstheme="majorHAnsi"/>
                <w:b/>
                <w:szCs w:val="28"/>
              </w:rPr>
              <w:t>BDL.</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3. Hành vi bị cấm</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3.1. Đưa, nhận, môi giới hối lộ.</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3.2. Lợi dụng chức vụ quyền hạn để can thiệp bất hợp pháp vào hoạt động đấu thầu dưới mọi hình thức.</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3.3. Thông thầu, bao gồm các hành vi sau đây: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Dàn xếp, thỏa thuận, ép buộc để một hoặc các bên chuẩn bị E - HSDT hoặc rút E - HSDT để một bên trúng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Dàn xếp, thỏa thuận để từ chối cung cấp dược liệu, vị thuốc cổ truyền, không ký hợp đồng thầu phụ hoặc thực hiện các hình thức thỏa thuận khác nhằm hạn chế cạnh tranh để một bên trúng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c) Nhà thầu có năng lực, kinh nghiệm đã tham dự thầu và đáp ứng yêu cầu của E - HSMT nhưng cố ý không cung cấp tài liệu để chứng minh năng lực, kinh nghiệm khi được </w:t>
            </w:r>
            <w:r w:rsidR="00C77302" w:rsidRPr="00C77302">
              <w:rPr>
                <w:rFonts w:asciiTheme="majorHAnsi" w:hAnsiTheme="majorHAnsi" w:cstheme="majorHAnsi"/>
                <w:szCs w:val="28"/>
              </w:rPr>
              <w:t>Chủ</w:t>
            </w:r>
            <w:r w:rsidR="00C77302">
              <w:rPr>
                <w:rFonts w:asciiTheme="majorHAnsi" w:hAnsiTheme="majorHAnsi" w:cstheme="majorHAnsi"/>
                <w:szCs w:val="28"/>
              </w:rPr>
              <w:t xml:space="preserve"> đầu</w:t>
            </w:r>
            <w:r w:rsidR="00C77302" w:rsidRPr="00C77302">
              <w:rPr>
                <w:rFonts w:asciiTheme="majorHAnsi" w:hAnsiTheme="majorHAnsi" w:cstheme="majorHAnsi"/>
                <w:szCs w:val="28"/>
              </w:rPr>
              <w:t xml:space="preserve"> tư</w:t>
            </w:r>
            <w:r w:rsidRPr="003107A8">
              <w:rPr>
                <w:rFonts w:asciiTheme="majorHAnsi" w:hAnsiTheme="majorHAnsi" w:cstheme="majorHAnsi"/>
                <w:szCs w:val="28"/>
              </w:rPr>
              <w:t xml:space="preserve"> yêu cầu làm rõ E - HSDT hoặc khi được yêu cầu đối chiếu tài liệu nhằm tạo điều kiện để một bên trúng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3.4. Gian lận, bao gồm các hành vi sau đây: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Làm giả hoặc làm sai lệch thông tin, hồ sơ, tài liệu trong đấu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Cố ý cung cấp thông tin, tài liệu không trung thực, không khách quan trong E - HSDT nhằm làm sai lệch kết quả lựa chọn nhà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3.5. Cản trở, bao gồm các hành vi sau đây: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Cản trở người có thẩm quyền, chủ đầ</w:t>
            </w:r>
            <w:r w:rsidR="00C77302">
              <w:rPr>
                <w:rFonts w:asciiTheme="majorHAnsi" w:hAnsiTheme="majorHAnsi" w:cstheme="majorHAnsi"/>
                <w:szCs w:val="28"/>
              </w:rPr>
              <w:t>u tư</w:t>
            </w:r>
            <w:r w:rsidRPr="003107A8">
              <w:rPr>
                <w:rFonts w:asciiTheme="majorHAnsi" w:hAnsiTheme="majorHAnsi" w:cstheme="majorHAnsi"/>
                <w:szCs w:val="28"/>
              </w:rPr>
              <w:t>, nhà thầu trong lựa chọn nhà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c) Cản trở cơ quan có thẩm quyền giám sát, kiểm tra, thanh tra, kiểm toán đối với hoạt động đấu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d) Cố tình khiếu nại, tố cáo, kiến nghị sai sự thật để cản trở hoạt động đấu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đ) Có hành vi vi phạm pháp luật về an toàn, an ninh mạng nhằm can thiệp, cản trở việc đấu thầu qua mạng.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3.6. Không bảo đảm công bằng, minh bạch, bao gồm các hành vi sau đây: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Tham dự thầu với tư cách là nhà thầu đối với gói thầ</w:t>
            </w:r>
            <w:r w:rsidR="00C77302">
              <w:rPr>
                <w:rFonts w:asciiTheme="majorHAnsi" w:hAnsiTheme="majorHAnsi" w:cstheme="majorHAnsi"/>
                <w:szCs w:val="28"/>
              </w:rPr>
              <w:t>u do mình làm</w:t>
            </w:r>
            <w:r w:rsidRPr="003107A8">
              <w:rPr>
                <w:rFonts w:asciiTheme="majorHAnsi" w:hAnsiTheme="majorHAnsi" w:cstheme="majorHAnsi"/>
                <w:szCs w:val="28"/>
              </w:rPr>
              <w:t xml:space="preserve"> Chủ đầu tư hoặc thực hiện các nhiệm vụ của Chủ đầu tư không đúng quy định của </w:t>
            </w:r>
            <w:bookmarkStart w:id="1" w:name="tvpllink_gqfnckcasa_21"/>
            <w:r w:rsidRPr="003107A8">
              <w:rPr>
                <w:rFonts w:asciiTheme="majorHAnsi" w:hAnsiTheme="majorHAnsi" w:cstheme="majorHAnsi"/>
                <w:szCs w:val="28"/>
              </w:rPr>
              <w:t>Luật Đấu thầu</w:t>
            </w:r>
            <w:bookmarkEnd w:id="1"/>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Tham gia lập, đồng thời tham gia thẩm định E - HSMT đối với cùng một gói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c) Tham gia đánh giá E - HSDT đồng thời tham gia thẩm định kết quả lựa chọn nhà thầu đối với cùng một gói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d) Là cá nhân thuộc Chủ đầu tư nhưng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
            <w:r w:rsidRPr="003107A8">
              <w:rPr>
                <w:rFonts w:asciiTheme="majorHAnsi" w:hAnsiTheme="majorHAnsi" w:cstheme="majorHAnsi"/>
                <w:szCs w:val="28"/>
              </w:rPr>
              <w:t>Luật Doanh nghiệp</w:t>
            </w:r>
            <w:bookmarkEnd w:id="2"/>
            <w:r w:rsidRPr="003107A8">
              <w:rPr>
                <w:rFonts w:asciiTheme="majorHAnsi" w:hAnsiTheme="majorHAnsi" w:cstheme="majorHAnsi"/>
                <w:szCs w:val="28"/>
              </w:rPr>
              <w:t xml:space="preserve"> đứng tên dự thầu hoặc là người đại diện theo pháp luật của nhà thầu tham dự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đ) Nhà thầu tham dự thầu gói thầu cung cấp dược liệu, vị thuốc cổ truyền do nhà thầu đó cung cấp dịch vụ tư vấn: lập, thẩm định hồ sơ mời thầu; đánh giá hồ sơ dự thầu; kiểm định hàng hóa; thẩm định kết quả lựa chọn nhà thầu; giám sát thực hiện hợp đồng;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e) Đứng tên tham dự thầu gói thầu thuộc dự án do Chủ đầu tư là cơ quan, tổ chức nơi mình đã công tác và giữ chức vụ lãnh đạo, quản lý trong thời hạn 12 tháng, kể từ khi không còn làm việc tại cơ quan, tổ chức đó;</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g) Nêu yêu cầu cụ thể về nhãn hiệu, xuất xứ dược liệu, vị thuốc cổ truyền trong E - HSMT, trừ trường hợp quy định tại </w:t>
            </w:r>
            <w:bookmarkStart w:id="3" w:name="dc_37"/>
            <w:r w:rsidRPr="003107A8">
              <w:rPr>
                <w:rFonts w:asciiTheme="majorHAnsi" w:hAnsiTheme="majorHAnsi" w:cstheme="majorHAnsi"/>
                <w:szCs w:val="28"/>
              </w:rPr>
              <w:t>điểm e khoản 3 Điều 10, khoản 2 Điều 44 và khoản 1 Điều 56 của Luật Đấu thầu</w:t>
            </w:r>
            <w:bookmarkEnd w:id="3"/>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h) Nêu điều kiện trong E - HSMT nhằm hạn chế sự tham gia của nhà thầu hoặc nhằm tạo lợi thế cho một hoặc một số nhà thầu gây ra sự cạnh tranh không bình đẳng, vi phạm quy định tại </w:t>
            </w:r>
            <w:bookmarkStart w:id="4" w:name="dc_38"/>
            <w:r w:rsidRPr="003107A8">
              <w:rPr>
                <w:rFonts w:asciiTheme="majorHAnsi" w:hAnsiTheme="majorHAnsi" w:cstheme="majorHAnsi"/>
                <w:szCs w:val="28"/>
              </w:rPr>
              <w:t>khoản 3 Điều 44 và khoản 2 Điều 48 của Luật Đấu thầu</w:t>
            </w:r>
            <w:bookmarkEnd w:id="4"/>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3.7. Tiết lộ, tiếp nhận những tài liệu, thông tin về quá trình lựa chọn nhà thầu, trừ trường hợp cung cấp thông tin theo quy định tại </w:t>
            </w:r>
            <w:bookmarkStart w:id="5" w:name="dc_39"/>
            <w:r w:rsidRPr="003107A8">
              <w:rPr>
                <w:rFonts w:asciiTheme="majorHAnsi" w:hAnsiTheme="majorHAnsi" w:cstheme="majorHAnsi"/>
                <w:szCs w:val="28"/>
              </w:rPr>
              <w:t>điểm b khoản 8 và điểm g khoản 9 Điều 77, khoản 11 Điều 78, điểm h khoản 1 Điều 79</w:t>
            </w:r>
            <w:bookmarkEnd w:id="5"/>
            <w:r w:rsidRPr="003107A8">
              <w:rPr>
                <w:rFonts w:asciiTheme="majorHAnsi" w:hAnsiTheme="majorHAnsi" w:cstheme="majorHAnsi"/>
                <w:szCs w:val="28"/>
              </w:rPr>
              <w:t xml:space="preserve">, </w:t>
            </w:r>
            <w:bookmarkStart w:id="6" w:name="dc_40"/>
            <w:r w:rsidRPr="003107A8">
              <w:rPr>
                <w:rFonts w:asciiTheme="majorHAnsi" w:hAnsiTheme="majorHAnsi" w:cstheme="majorHAnsi"/>
                <w:szCs w:val="28"/>
              </w:rPr>
              <w:t>khoản 4 Điều 80, khoản 4 Điều 81, khoản 2 Điều 82, điểm b khoản 4 Điều 93 của Luật Đấu thầu</w:t>
            </w:r>
            <w:bookmarkEnd w:id="6"/>
            <w:r w:rsidRPr="003107A8">
              <w:rPr>
                <w:rFonts w:asciiTheme="majorHAnsi" w:hAnsiTheme="majorHAnsi" w:cstheme="majorHAnsi"/>
                <w:szCs w:val="28"/>
              </w:rPr>
              <w:t>, bao gồm:</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Nội dung E - HSMT trước thời điểm phát hành theo quy định;</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b) Nội dung E - HSDT; nội dung yêu cầu làm rõ E - HSDT của </w:t>
            </w:r>
            <w:r w:rsidR="00F75FAC" w:rsidRPr="00F75FAC">
              <w:rPr>
                <w:rFonts w:asciiTheme="majorHAnsi" w:hAnsiTheme="majorHAnsi" w:cstheme="majorHAnsi"/>
                <w:szCs w:val="28"/>
              </w:rPr>
              <w:t>Chủ</w:t>
            </w:r>
            <w:r w:rsidR="00F75FAC">
              <w:rPr>
                <w:rFonts w:asciiTheme="majorHAnsi" w:hAnsiTheme="majorHAnsi" w:cstheme="majorHAnsi"/>
                <w:szCs w:val="28"/>
              </w:rPr>
              <w:t xml:space="preserve"> đầu tư</w:t>
            </w:r>
            <w:r w:rsidRPr="003107A8">
              <w:rPr>
                <w:rFonts w:asciiTheme="majorHAnsi" w:hAnsiTheme="majorHAnsi" w:cstheme="majorHAnsi"/>
                <w:szCs w:val="28"/>
              </w:rPr>
              <w:t xml:space="preserve"> và trả lời của nhà thầu trong quá trình đánh giá E - HSDT; báo cáo của </w:t>
            </w:r>
            <w:r w:rsidR="00F75FAC" w:rsidRPr="00F75FAC">
              <w:rPr>
                <w:rFonts w:asciiTheme="majorHAnsi" w:hAnsiTheme="majorHAnsi" w:cstheme="majorHAnsi"/>
                <w:szCs w:val="28"/>
              </w:rPr>
              <w:t>Chủ</w:t>
            </w:r>
            <w:r w:rsidR="00F75FAC">
              <w:rPr>
                <w:rFonts w:asciiTheme="majorHAnsi" w:hAnsiTheme="majorHAnsi" w:cstheme="majorHAnsi"/>
                <w:szCs w:val="28"/>
              </w:rPr>
              <w:t xml:space="preserve"> đầu t</w:t>
            </w:r>
            <w:r w:rsidR="00F75FAC" w:rsidRPr="00F75FAC">
              <w:rPr>
                <w:rFonts w:asciiTheme="majorHAnsi" w:hAnsiTheme="majorHAnsi" w:cstheme="majorHAnsi"/>
                <w:szCs w:val="28"/>
              </w:rPr>
              <w:t>ư</w:t>
            </w:r>
            <w:r w:rsidRPr="003107A8">
              <w:rPr>
                <w:rFonts w:asciiTheme="majorHAnsi" w:hAnsiTheme="majorHAnsi" w:cstheme="majorHAnsi"/>
                <w:szCs w:val="28"/>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 - HSDT trước khi được công khai theo quy định:</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c) Kết quả lựa chọn nhà thầu trước khi được công khai theo quy định;</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d) Các tài liệu khác trong quá trình lựa chọn nhà thầu được xác định chứa nội dung bí mật nhà nước theo quy định của pháp luật.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3.8. Chuyển nhượng thầu, bao gồm các hành vi:</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Nhà thầu chuyển nhượng cho nhà thầu khác phần công việc thuộc gói thầu ngoài giá trị tối đa dành cho nhà thầu phụ và khối lượng công việc dành cho nhà thầu phụ đặc biệt đã nêu trong hợp đồng;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 - HSDT mà không được chủ đầu tư, tư vấn giám sát chấp thuận;</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c) Chủ đầu tư, tư vấn giám sát chấp thuận để nhà thầu chuyển nhượng công việc quy định tại điểm a khoản này;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4. Tư cách hợp lệ của nhà thầu</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4.1. Nhà thầu là tổ chức đáp ứng đủ các điều kiện sau đây: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Hạch toán tài chính độc lập;</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c) Bảo đảm cạnh tranh trong đấu thầu theo quy định tại BDL.</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d) Không đang trong thời gian bị cấm tham dự thầu theo quy định của </w:t>
            </w:r>
            <w:bookmarkStart w:id="7" w:name="tvpllink_gqfnckcasa_22"/>
            <w:r w:rsidRPr="003107A8">
              <w:rPr>
                <w:rFonts w:asciiTheme="majorHAnsi" w:hAnsiTheme="majorHAnsi" w:cstheme="majorHAnsi"/>
                <w:szCs w:val="28"/>
              </w:rPr>
              <w:t>Luật Đấu thầu</w:t>
            </w:r>
            <w:bookmarkEnd w:id="7"/>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đ) Không đang bị truy cứu trách nhiệm hình sự;</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e) Không trong trạng thái bị tạm ngừng, chấm dứt tham gia Hệ thống;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g) Có giấy chứng nhận đủ điều kiện kinh doanh dược do cơ quan có thẩm quyền cấp với phạm vi kinh doanh là sản xuất dược liệu, vị thuốc cổ truyền hoặc bán buôn dược liệu, vị thuốc cổ truyền.</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4.2. Nhà thầu là hộ kinh doanh đáp ứng đủ các điều kiện sau đây: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Có giấy chứng nhận đăng ký hộ kinh doanh theo quy định của pháp luật;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Không đang trong quá trình chấm dứt hoạt động hoặc bị thu hồi giấy chứng nhận đăng ký hộ kinh doanh; chủ hộ kinh doanh không đang bị truy cứu trách nhiệm hình sự;</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c) Đáp ứng điều kiện quy định tại điểm c, d và điểm e Mục 4.1 CDNT;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d) Có giấy chứng nhận đủ điều kiện kinh doanh dược do cơ quan có thẩm quyền cấp với phạm vi kinh doanh là sản xuất dược liệu, vị thuốc cổ truyền hoặc bán buôn dược liệu, vị thuốc cổ truyền;</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4.3.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vẫn hợp đồng vẫn còn hiệu lực được tham dự thầu quy định tại </w:t>
            </w:r>
            <w:bookmarkStart w:id="8" w:name="dc_41"/>
            <w:r w:rsidRPr="003107A8">
              <w:rPr>
                <w:rFonts w:asciiTheme="majorHAnsi" w:hAnsiTheme="majorHAnsi" w:cstheme="majorHAnsi"/>
                <w:szCs w:val="28"/>
              </w:rPr>
              <w:t>khoản 1 Điều 7 Nghị định số 24/2024/NĐ-CP</w:t>
            </w:r>
            <w:bookmarkEnd w:id="8"/>
            <w:r w:rsidRPr="003107A8">
              <w:rPr>
                <w:rFonts w:asciiTheme="majorHAnsi" w:hAnsiTheme="majorHAnsi" w:cstheme="majorHAnsi"/>
                <w:szCs w:val="28"/>
              </w:rPr>
              <w:t xml:space="preserve"> thực hiện theo BDL.</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5. Tính hợp lệ của dược liệu, vị thuốc cổ truyền</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5.1. Dược liệu, vị thuốc cổ truyền dự thầu được coi là phù hợp khi đáp ứng các điều kiện sau đây: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5.1.1. Phải có nguồn gốc, xuất xứ rõ ràng theo quy định tại mục 15.5 của chương này.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5.1.2. Bảo đảm về chất lượng: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a) Nhà thầu bảo đảm các tiêu chuẩn chất lượng của dược liệu, vị thuốc cổ truyền theo yêu cầu quy định tại Thông tư số </w:t>
            </w:r>
            <w:r w:rsidR="00924AA3" w:rsidRPr="00924AA3">
              <w:rPr>
                <w:rFonts w:asciiTheme="majorHAnsi" w:hAnsiTheme="majorHAnsi" w:cstheme="majorHAnsi"/>
                <w:szCs w:val="28"/>
              </w:rPr>
              <w:t>32/2025/TT-BYT</w:t>
            </w:r>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b) Dược liệu tham dự thầu không bị thu hồi theo </w:t>
            </w:r>
            <w:bookmarkStart w:id="9" w:name="dc_42"/>
            <w:r w:rsidRPr="003107A8">
              <w:rPr>
                <w:rFonts w:asciiTheme="majorHAnsi" w:hAnsiTheme="majorHAnsi" w:cstheme="majorHAnsi"/>
                <w:szCs w:val="28"/>
              </w:rPr>
              <w:t>Điều 62 Luật Dược số 105/2016/QH13</w:t>
            </w:r>
            <w:bookmarkEnd w:id="9"/>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c) Dược liệu sơ chế, vị thuốc cổ truyền được sản xuất tại cơ sở đạt “Thực hành tốt sản xuất thuốc, nguyên liệu làm thuốc” (GMP) có phạm vi sản xuất dược liệu và/hoặc vị thuốc cổ truyền hoặc dược liệu được cấp giấy chứng nhận đạt GACP hoặc tương đương và đảm bảo chất lượng theo quy định tại Thông tư số </w:t>
            </w:r>
            <w:r w:rsidR="008505A2" w:rsidRPr="008505A2">
              <w:rPr>
                <w:rFonts w:asciiTheme="majorHAnsi" w:hAnsiTheme="majorHAnsi" w:cstheme="majorHAnsi"/>
                <w:szCs w:val="28"/>
              </w:rPr>
              <w:t>32/2025/TT-BYT</w:t>
            </w:r>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d) Dược liệu, vị thuốc cổ truyền tham dự thầu không có thông báo thu hồi theo quy định tại Thông tư số </w:t>
            </w:r>
            <w:r w:rsidR="002E0671">
              <w:rPr>
                <w:rFonts w:asciiTheme="majorHAnsi" w:hAnsiTheme="majorHAnsi" w:cstheme="majorHAnsi"/>
                <w:szCs w:val="28"/>
              </w:rPr>
              <w:t>32/2025/TT-BYT</w:t>
            </w:r>
            <w:r w:rsidRPr="003107A8">
              <w:rPr>
                <w:rFonts w:asciiTheme="majorHAnsi" w:hAnsiTheme="majorHAnsi" w:cstheme="majorHAnsi"/>
                <w:szCs w:val="28"/>
              </w:rPr>
              <w:t xml:space="preserve">; </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đ) Vị thuốc cổ truyền tham dự thầu không bị thu hồi giấy đăng ký lưu hành theo quy định tại </w:t>
            </w:r>
            <w:bookmarkStart w:id="10" w:name="dc_43"/>
            <w:r w:rsidRPr="003107A8">
              <w:rPr>
                <w:rFonts w:asciiTheme="majorHAnsi" w:hAnsiTheme="majorHAnsi" w:cstheme="majorHAnsi"/>
                <w:szCs w:val="28"/>
              </w:rPr>
              <w:t>khoản 1 Điều 58 Luật dược số 105/2016/QH13</w:t>
            </w:r>
            <w:bookmarkEnd w:id="10"/>
            <w:r w:rsidRPr="003107A8">
              <w:rPr>
                <w:rFonts w:asciiTheme="majorHAnsi" w:hAnsiTheme="majorHAnsi" w:cstheme="majorHAnsi"/>
                <w:szCs w:val="28"/>
              </w:rPr>
              <w:t xml:space="preserve"> ngày 06/4/2016;</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e) Trường hợp một hoặc một số lô dược liệu, vị thuốc cổ truyền bị thu hồi thì các lô dược liệu, vị thuốc cổ truyền không bị thu hồi vẫn được phép lưu hành hợp pháp và chỉ bị trừ điểm đối với tiêu chí kỹ thuật tại mục 2 và mục 3 </w:t>
            </w:r>
            <w:bookmarkStart w:id="11" w:name="bieumau_pl_4_2"/>
            <w:r w:rsidRPr="003107A8">
              <w:rPr>
                <w:rFonts w:asciiTheme="majorHAnsi" w:hAnsiTheme="majorHAnsi" w:cstheme="majorHAnsi"/>
                <w:szCs w:val="28"/>
              </w:rPr>
              <w:t>Phụ lục 4</w:t>
            </w:r>
            <w:bookmarkEnd w:id="11"/>
            <w:r w:rsidRPr="003107A8">
              <w:rPr>
                <w:rFonts w:asciiTheme="majorHAnsi" w:hAnsiTheme="majorHAnsi" w:cstheme="majorHAnsi"/>
                <w:szCs w:val="28"/>
              </w:rPr>
              <w:t xml:space="preserve"> - Bảng tiêu chuẩn đánh giá về kỹ thuật của Thông tư này.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5.2. Dược liệu, vị thuốc cổ truyền dự thầu vào gói thầu, nhóm tiêu chí kĩ thuật phù hợp theo quy định tại E - HSMT.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5.3. Để chứng minh tính hợp lệ của dược liệu, vị thuốc cổ truyền dự thầu quy định tại Mục 5.1 CDNT, nhà thầu cần nêu rõ thông tin sau: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5.3.1. Đối với dược liệu: số giấy đăng ký lưu hành hoặc số công bố tiêu chuẩn chất lượng hoặc dược điển các nước hoặc số giấy chứng nhận dược liệu đạt GACP, hoặc số giấy phép nhập khẩu dược liệu và các tài liệu kèm theo để minh chứng tính hợp lệ của dược liệu quy định tại </w:t>
            </w:r>
            <w:r w:rsidRPr="003107A8">
              <w:rPr>
                <w:rFonts w:asciiTheme="majorHAnsi" w:hAnsiTheme="majorHAnsi" w:cstheme="majorHAnsi"/>
                <w:b/>
                <w:szCs w:val="28"/>
              </w:rPr>
              <w:t>BDL</w:t>
            </w:r>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5.3.2. Đối với vị thuốc cổ truyền: số giấy đăng ký lưu hành hoặc số giấy phép nhập khẩu và các tài liệu kèm theo để minh chứng tính hợp lệ của vị thuốc cổ truyền quy định tại </w:t>
            </w:r>
            <w:r w:rsidRPr="003107A8">
              <w:rPr>
                <w:rFonts w:asciiTheme="majorHAnsi" w:hAnsiTheme="majorHAnsi" w:cstheme="majorHAnsi"/>
                <w:b/>
                <w:szCs w:val="28"/>
              </w:rPr>
              <w:t>BDL</w:t>
            </w:r>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5.4. Tài liệu chứng minh tính hợp lệ của dược liệu, vị thuốc cổ truyền dự thầu được phép làm rõ quy định tại Mục 23 CDNT.</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6. Nội dung của E - HSMT</w:t>
            </w:r>
          </w:p>
        </w:tc>
        <w:tc>
          <w:tcPr>
            <w:tcW w:w="3952" w:type="pct"/>
            <w:shd w:val="clear" w:color="auto" w:fill="auto"/>
            <w:vAlign w:val="bottom"/>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6.1. E - HSMT gồm có các Phần 1, 2, 3, Phần 3A (hoặc Phần 3B), 4 và cùng với tài liệu sửa đổi, làm rõ E - HSMT theo quy định tại Mục 7 và 8 CDNT (nếu có), trong đó cụ thể bao gồm các nội dung sau đây:</w:t>
            </w:r>
          </w:p>
          <w:p w:rsidR="00962159" w:rsidRPr="003107A8" w:rsidRDefault="00962159" w:rsidP="00C217DF">
            <w:pPr>
              <w:spacing w:after="0"/>
              <w:jc w:val="both"/>
              <w:rPr>
                <w:rFonts w:asciiTheme="majorHAnsi" w:hAnsiTheme="majorHAnsi" w:cstheme="majorHAnsi"/>
                <w:b/>
                <w:szCs w:val="28"/>
              </w:rPr>
            </w:pPr>
            <w:r w:rsidRPr="003107A8">
              <w:rPr>
                <w:rFonts w:asciiTheme="majorHAnsi" w:hAnsiTheme="majorHAnsi" w:cstheme="majorHAnsi"/>
                <w:b/>
                <w:szCs w:val="28"/>
              </w:rPr>
              <w:t>Phần 1. Thủ tục đấu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Chương I. Chỉ dẫn nhà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Chương II. Bảng dữ liệu đấu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Chương III. Tiêu chuẩn đánh giá E - HSDT;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Chương IV. Biểu mẫu dự thầu.</w:t>
            </w:r>
          </w:p>
          <w:p w:rsidR="00962159" w:rsidRPr="003107A8" w:rsidRDefault="00962159" w:rsidP="00C217DF">
            <w:pPr>
              <w:spacing w:after="0"/>
              <w:jc w:val="both"/>
              <w:rPr>
                <w:rFonts w:asciiTheme="majorHAnsi" w:hAnsiTheme="majorHAnsi" w:cstheme="majorHAnsi"/>
                <w:b/>
                <w:szCs w:val="28"/>
              </w:rPr>
            </w:pPr>
            <w:r w:rsidRPr="003107A8">
              <w:rPr>
                <w:rFonts w:asciiTheme="majorHAnsi" w:hAnsiTheme="majorHAnsi" w:cstheme="majorHAnsi"/>
                <w:b/>
                <w:szCs w:val="28"/>
              </w:rPr>
              <w:t>Phần 2. Yêu cầu về phạm vi cung cấp:</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 Chương V. </w:t>
            </w:r>
            <w:bookmarkStart w:id="12" w:name="_GoBack"/>
            <w:bookmarkEnd w:id="12"/>
            <w:r w:rsidRPr="003107A8">
              <w:rPr>
                <w:rFonts w:asciiTheme="majorHAnsi" w:hAnsiTheme="majorHAnsi" w:cstheme="majorHAnsi"/>
                <w:szCs w:val="28"/>
              </w:rPr>
              <w:t>Phạm vi cung cấp.</w:t>
            </w:r>
          </w:p>
          <w:p w:rsidR="00962159" w:rsidRPr="003107A8" w:rsidRDefault="00962159" w:rsidP="00C217DF">
            <w:pPr>
              <w:spacing w:after="0"/>
              <w:jc w:val="both"/>
              <w:rPr>
                <w:rFonts w:asciiTheme="majorHAnsi" w:hAnsiTheme="majorHAnsi" w:cstheme="majorHAnsi"/>
                <w:b/>
                <w:szCs w:val="28"/>
              </w:rPr>
            </w:pPr>
            <w:r w:rsidRPr="003107A8">
              <w:rPr>
                <w:rFonts w:asciiTheme="majorHAnsi" w:hAnsiTheme="majorHAnsi" w:cstheme="majorHAnsi"/>
                <w:b/>
                <w:szCs w:val="28"/>
              </w:rPr>
              <w:t>Phần 3. Điều kiện hợp đồng và Biểu mẫu hợp đồng: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Chương VI. Điều kiện chung của hợp đồng;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Chương VII. Điều kiện cụ thể của hợp đồng;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Phần 3B. Thỏa thuận khung (Áp dụng trong trường hợp mua sắm tập trung sử dụng thỏa thuận khung)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Chương VIII. Biểu mẫu hợp đồng.</w:t>
            </w:r>
          </w:p>
          <w:p w:rsidR="00962159" w:rsidRPr="003107A8" w:rsidRDefault="00962159" w:rsidP="00C217DF">
            <w:pPr>
              <w:spacing w:after="0"/>
              <w:jc w:val="both"/>
              <w:rPr>
                <w:rFonts w:asciiTheme="majorHAnsi" w:hAnsiTheme="majorHAnsi" w:cstheme="majorHAnsi"/>
                <w:b/>
                <w:szCs w:val="28"/>
              </w:rPr>
            </w:pPr>
            <w:r w:rsidRPr="003107A8">
              <w:rPr>
                <w:rFonts w:asciiTheme="majorHAnsi" w:hAnsiTheme="majorHAnsi" w:cstheme="majorHAnsi"/>
                <w:b/>
                <w:szCs w:val="28"/>
              </w:rPr>
              <w:t>Phần 4. Phụ lục</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6.2. Chủ đầu tư sẽ không chịu trách nhiệm về tính chính xác, hoàn chỉnh của E - HSMT, tài liệu giải thích làm rõ E - HSMT hay các tài liệu sửa đổi E - HSMT theo quy định tại Mục 7 và 8 CDNT nếu các tài liệu này không được cung cấp bởi Chủ đầu tư. E - HSMT do Chủ đầu tư phát hành trên Hệ thống sẽ là cơ sở để xem xét, đánh giá.</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6.3. Nhà thầu phải nghiên cứu mọi thông tin của TBMT, E - HSMT, bao gồm các nội dung sửa đổi, làm rõ E - HSMT, biên bản hội nghị tiền đấu thầu (nếu có) để chuẩn bị E - HSDT theo yêu cầu của E - HSMT cho phù hợp.</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7. Sửa đổi E - HSMT</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7.1. Trường hợp sửa đổ</w:t>
            </w:r>
            <w:r w:rsidR="00F75FAC">
              <w:rPr>
                <w:rFonts w:asciiTheme="majorHAnsi" w:hAnsiTheme="majorHAnsi" w:cstheme="majorHAnsi"/>
                <w:szCs w:val="28"/>
              </w:rPr>
              <w:t xml:space="preserve">i E - HSMT thì </w:t>
            </w:r>
            <w:r w:rsidR="00F75FAC" w:rsidRPr="00F75FAC">
              <w:rPr>
                <w:rFonts w:asciiTheme="majorHAnsi" w:hAnsiTheme="majorHAnsi" w:cstheme="majorHAnsi"/>
                <w:szCs w:val="28"/>
              </w:rPr>
              <w:t>Chủ</w:t>
            </w:r>
            <w:r w:rsidR="00F75FAC">
              <w:rPr>
                <w:rFonts w:asciiTheme="majorHAnsi" w:hAnsiTheme="majorHAnsi" w:cstheme="majorHAnsi"/>
                <w:szCs w:val="28"/>
              </w:rPr>
              <w:t xml:space="preserve"> đầu tư</w:t>
            </w:r>
            <w:r w:rsidRPr="003107A8">
              <w:rPr>
                <w:rFonts w:asciiTheme="majorHAnsi" w:hAnsiTheme="majorHAnsi" w:cstheme="majorHAnsi"/>
                <w:szCs w:val="28"/>
              </w:rPr>
              <w:t xml:space="preserve"> đăng tải quyết định sửa đổi kèm theo các nội dung sửa đổi và E - HSMT đã được sửa đổi cho phù hợp (webform và file đính kèm). Việc sửa đổi E - HSMT được thực hiện trong thời gian tối thiểu là 10 ngày trước ngày có thời điểm đóng thầu; đối với gói thầu có giá gói thầu không quá 10 tỷ đồng, việc sửa đổi E - HSMT được thực hiện trong thời gian tối thiểu là 03 ngày làm việc trước ngày có thời điểm đóng thầu và bảo đảm đủ thời gian để nhà thầu hoàn chỉnh E - HSDT; trường hợp không bảo đảm đủ thời gian như nêu trên thì phải gia hạn thời điểm đóng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7.2. Nhà thầu chịu trách nhiệm theo dõi thông tin trên Hệ thống để cập nhật thông tin về việc sửa đổi E - HSMT, thay đổi thời điểm đóng thầu (nếu có) để làm cơ sở chuẩn bị E - HSDT.</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8. Làm rõ E - HSMT</w:t>
            </w:r>
          </w:p>
        </w:tc>
        <w:tc>
          <w:tcPr>
            <w:tcW w:w="3952" w:type="pct"/>
            <w:shd w:val="clear" w:color="auto" w:fill="auto"/>
            <w:vAlign w:val="bottom"/>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8.1. Trường hợp cần làm rõ E - HSMT, nhà thầu phải gửi đề nghị làm rõ đế</w:t>
            </w:r>
            <w:r w:rsidR="00F75FAC">
              <w:rPr>
                <w:rFonts w:asciiTheme="majorHAnsi" w:hAnsiTheme="majorHAnsi" w:cstheme="majorHAnsi"/>
                <w:szCs w:val="28"/>
              </w:rPr>
              <w:t xml:space="preserve">n </w:t>
            </w:r>
            <w:r w:rsidR="00F75FAC" w:rsidRPr="00F75FAC">
              <w:rPr>
                <w:rFonts w:asciiTheme="majorHAnsi" w:hAnsiTheme="majorHAnsi" w:cstheme="majorHAnsi"/>
                <w:szCs w:val="28"/>
              </w:rPr>
              <w:t>Chủ</w:t>
            </w:r>
            <w:r w:rsidR="00F75FAC">
              <w:rPr>
                <w:rFonts w:asciiTheme="majorHAnsi" w:hAnsiTheme="majorHAnsi" w:cstheme="majorHAnsi"/>
                <w:szCs w:val="28"/>
              </w:rPr>
              <w:t xml:space="preserve"> đầu tư</w:t>
            </w:r>
            <w:r w:rsidRPr="003107A8">
              <w:rPr>
                <w:rFonts w:asciiTheme="majorHAnsi" w:hAnsiTheme="majorHAnsi" w:cstheme="majorHAnsi"/>
                <w:szCs w:val="28"/>
              </w:rPr>
              <w:t xml:space="preserve"> thông qua Hệ thống trong khoảng thời gian tối thiểu 03 ngày làm việc trước ngày có thời điểm đóng thầu để xem xét, xử lý. </w:t>
            </w:r>
            <w:r w:rsidR="00F75FAC" w:rsidRPr="00F75FAC">
              <w:rPr>
                <w:rFonts w:asciiTheme="majorHAnsi" w:hAnsiTheme="majorHAnsi" w:cstheme="majorHAnsi"/>
                <w:szCs w:val="28"/>
              </w:rPr>
              <w:t>Chủ</w:t>
            </w:r>
            <w:r w:rsidR="00F75FAC">
              <w:rPr>
                <w:rFonts w:asciiTheme="majorHAnsi" w:hAnsiTheme="majorHAnsi" w:cstheme="majorHAnsi"/>
                <w:szCs w:val="28"/>
              </w:rPr>
              <w:t xml:space="preserve"> đầu tư</w:t>
            </w:r>
            <w:r w:rsidR="00F75FAC" w:rsidRPr="003107A8">
              <w:rPr>
                <w:rFonts w:asciiTheme="majorHAnsi" w:hAnsiTheme="majorHAnsi" w:cstheme="majorHAnsi"/>
                <w:szCs w:val="28"/>
              </w:rPr>
              <w:t xml:space="preserve"> </w:t>
            </w:r>
            <w:r w:rsidRPr="003107A8">
              <w:rPr>
                <w:rFonts w:asciiTheme="majorHAnsi" w:hAnsiTheme="majorHAnsi" w:cstheme="majorHAnsi"/>
                <w:szCs w:val="28"/>
              </w:rPr>
              <w:t>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 - HSMT thì Chủ đầu tư tiến hành sửa đổi E - HSMT theo quy định tại Mục 7.1 CDNT.</w:t>
            </w:r>
          </w:p>
          <w:p w:rsidR="00962159" w:rsidRPr="003107A8" w:rsidRDefault="00C13BA0" w:rsidP="00C217DF">
            <w:pPr>
              <w:spacing w:after="0"/>
              <w:jc w:val="both"/>
              <w:rPr>
                <w:rFonts w:asciiTheme="majorHAnsi" w:hAnsiTheme="majorHAnsi" w:cstheme="majorHAnsi"/>
                <w:szCs w:val="28"/>
              </w:rPr>
            </w:pPr>
            <w:r>
              <w:rPr>
                <w:rFonts w:asciiTheme="majorHAnsi" w:hAnsiTheme="majorHAnsi" w:cstheme="majorHAnsi"/>
                <w:szCs w:val="28"/>
              </w:rPr>
              <w:t xml:space="preserve">8.2. </w:t>
            </w:r>
            <w:r w:rsidRPr="00C13BA0">
              <w:rPr>
                <w:rFonts w:asciiTheme="majorHAnsi" w:hAnsiTheme="majorHAnsi" w:cstheme="majorHAnsi"/>
                <w:szCs w:val="28"/>
              </w:rPr>
              <w:t>Chủ</w:t>
            </w:r>
            <w:r>
              <w:rPr>
                <w:rFonts w:asciiTheme="majorHAnsi" w:hAnsiTheme="majorHAnsi" w:cstheme="majorHAnsi"/>
                <w:szCs w:val="28"/>
              </w:rPr>
              <w:t xml:space="preserve"> đầu tư</w:t>
            </w:r>
            <w:r w:rsidR="00962159" w:rsidRPr="003107A8">
              <w:rPr>
                <w:rFonts w:asciiTheme="majorHAnsi" w:hAnsiTheme="majorHAnsi" w:cstheme="majorHAnsi"/>
                <w:szCs w:val="28"/>
              </w:rPr>
              <w:t xml:space="preserve"> chịu trách nhiệm theo dõi thông tin trên Hệ thống để kịp thời làm rõ E - HSMT theo đề nghị của nhà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8.3. Trường hợp cần thiết, Chủ đầu tư tổ chức hội nghị tiền đấu thầu để trao đổi về những nội dung trong E - HSMT mà các nhà thầu chưa rõ theo quy định tại </w:t>
            </w:r>
            <w:r w:rsidRPr="003107A8">
              <w:rPr>
                <w:rFonts w:asciiTheme="majorHAnsi" w:hAnsiTheme="majorHAnsi" w:cstheme="majorHAnsi"/>
                <w:b/>
                <w:szCs w:val="28"/>
              </w:rPr>
              <w:t>BDL</w:t>
            </w:r>
            <w:r w:rsidRPr="003107A8">
              <w:rPr>
                <w:rFonts w:asciiTheme="majorHAnsi" w:hAnsiTheme="majorHAnsi" w:cstheme="majorHAnsi"/>
                <w:szCs w:val="28"/>
              </w:rPr>
              <w:t xml:space="preserve">. </w:t>
            </w:r>
            <w:r w:rsidR="00C13BA0" w:rsidRPr="00C13BA0">
              <w:rPr>
                <w:rFonts w:asciiTheme="majorHAnsi" w:hAnsiTheme="majorHAnsi" w:cstheme="majorHAnsi"/>
                <w:szCs w:val="28"/>
              </w:rPr>
              <w:t>Chủ</w:t>
            </w:r>
            <w:r w:rsidR="00C13BA0">
              <w:rPr>
                <w:rFonts w:asciiTheme="majorHAnsi" w:hAnsiTheme="majorHAnsi" w:cstheme="majorHAnsi"/>
                <w:szCs w:val="28"/>
              </w:rPr>
              <w:t xml:space="preserve"> đầu tư</w:t>
            </w:r>
            <w:r w:rsidR="00C13BA0" w:rsidRPr="003107A8">
              <w:rPr>
                <w:rFonts w:asciiTheme="majorHAnsi" w:hAnsiTheme="majorHAnsi" w:cstheme="majorHAnsi"/>
                <w:szCs w:val="28"/>
              </w:rPr>
              <w:t xml:space="preserve"> </w:t>
            </w:r>
            <w:r w:rsidRPr="003107A8">
              <w:rPr>
                <w:rFonts w:asciiTheme="majorHAnsi" w:hAnsiTheme="majorHAnsi" w:cstheme="majorHAnsi"/>
                <w:szCs w:val="28"/>
              </w:rPr>
              <w:t>đăng tải giấy mời tham dự hội nghị tiền đấu thầu trên Hệ thống. Nội dung trao đổi giữa Chủ đầu tư và nhà thầu phải được ghi lại thành biên bản và lập thành văn bản làm rõ E - HSMT đăng tải trên Hệ thống trong thời gian tối đa 02 ngày làm việc, kể từ ngày kết thúc hội nghị tiền đấu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8.4. Trường hợp E - HSMT cần phải sửa đổi sau khi tổ chức hội nghị tiền đấu thầu, Chủ đầu tư thực hiện việc sửa đổi E - HSMT theo quy định tại Mục 7.1 CDNT. Biên bản hội nghị tiền đấu thầu không phải là văn bản sửa đổi E - HSMT. Việc nhà thầu không tham dự hội nghị tiền đấu thầu hoặc không có giấy xác nhận đã tham dự hội nghị tiền đấu thầu không phải là lý do để loại bỏ E - HSDT của nhà thầu.</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9. Chi phí d</w:t>
            </w:r>
            <w:r w:rsidRPr="003107A8">
              <w:rPr>
                <w:rFonts w:asciiTheme="majorHAnsi" w:hAnsiTheme="majorHAnsi" w:cstheme="majorHAnsi"/>
                <w:b/>
                <w:szCs w:val="28"/>
                <w:lang w:val="en-US"/>
              </w:rPr>
              <w:t>ự</w:t>
            </w:r>
            <w:r w:rsidRPr="003107A8">
              <w:rPr>
                <w:rFonts w:asciiTheme="majorHAnsi" w:hAnsiTheme="majorHAnsi" w:cstheme="majorHAnsi"/>
                <w:b/>
                <w:szCs w:val="28"/>
              </w:rPr>
              <w:t xml:space="preserve"> thầu</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E - HSMT được phát hành miễn phí trên Hệ thống ngay sau khi </w:t>
            </w:r>
            <w:r w:rsidR="00C13BA0" w:rsidRPr="00C13BA0">
              <w:rPr>
                <w:rFonts w:asciiTheme="majorHAnsi" w:hAnsiTheme="majorHAnsi" w:cstheme="majorHAnsi"/>
                <w:szCs w:val="28"/>
              </w:rPr>
              <w:t>Chủ</w:t>
            </w:r>
            <w:r w:rsidR="00C13BA0">
              <w:rPr>
                <w:rFonts w:asciiTheme="majorHAnsi" w:hAnsiTheme="majorHAnsi" w:cstheme="majorHAnsi"/>
                <w:szCs w:val="28"/>
              </w:rPr>
              <w:t xml:space="preserve"> đầu tư</w:t>
            </w:r>
            <w:r w:rsidR="00C13BA0" w:rsidRPr="003107A8">
              <w:rPr>
                <w:rFonts w:asciiTheme="majorHAnsi" w:hAnsiTheme="majorHAnsi" w:cstheme="majorHAnsi"/>
                <w:szCs w:val="28"/>
              </w:rPr>
              <w:t xml:space="preserve"> </w:t>
            </w:r>
            <w:r w:rsidRPr="003107A8">
              <w:rPr>
                <w:rFonts w:asciiTheme="majorHAnsi" w:hAnsiTheme="majorHAnsi" w:cstheme="majorHAnsi"/>
                <w:szCs w:val="28"/>
              </w:rPr>
              <w:t xml:space="preserve">đăng tải thành công TBMT trên Hệ thống. Nhà thầu phải chịu mọi chi phí liên quan đến việc chuẩn bị và nộp E - HSDT theo quy định tại </w:t>
            </w:r>
            <w:r w:rsidRPr="003107A8">
              <w:rPr>
                <w:rFonts w:asciiTheme="majorHAnsi" w:hAnsiTheme="majorHAnsi" w:cstheme="majorHAnsi"/>
                <w:b/>
                <w:szCs w:val="28"/>
              </w:rPr>
              <w:t>BDL</w:t>
            </w:r>
            <w:r w:rsidRPr="003107A8">
              <w:rPr>
                <w:rFonts w:asciiTheme="majorHAnsi" w:hAnsiTheme="majorHAnsi" w:cstheme="majorHAnsi"/>
                <w:szCs w:val="28"/>
              </w:rPr>
              <w:t>. Trong mọi trường hợp, Chủ đầu tư sẽ không phải chịu trách nhiệm về các chi phí liên quan đến việc tham dự thầu của nhà thầu.</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10. Ngôn ngữ của E - HSDT</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E - HSDT cũng như tất cả văn bản và tài liệu liên quan đến E - HSDT được viết bằng tiếng Việt. Các tài liệu và tư liệu bổ trợ trong E - HSDT có thể được viết bằng ngôn ngữ khác, đồng thời kèm theo bản dịch sang tiếng Việt. Trường hợp thiếu bản dịch, nếu cần thiết, </w:t>
            </w:r>
            <w:r w:rsidR="00C13BA0" w:rsidRPr="00C13BA0">
              <w:rPr>
                <w:rFonts w:asciiTheme="majorHAnsi" w:hAnsiTheme="majorHAnsi" w:cstheme="majorHAnsi"/>
                <w:szCs w:val="28"/>
              </w:rPr>
              <w:t>Chủ</w:t>
            </w:r>
            <w:r w:rsidR="00C13BA0">
              <w:rPr>
                <w:rFonts w:asciiTheme="majorHAnsi" w:hAnsiTheme="majorHAnsi" w:cstheme="majorHAnsi"/>
                <w:szCs w:val="28"/>
              </w:rPr>
              <w:t xml:space="preserve"> đầu tư</w:t>
            </w:r>
            <w:r w:rsidR="00C13BA0" w:rsidRPr="003107A8">
              <w:rPr>
                <w:rFonts w:asciiTheme="majorHAnsi" w:hAnsiTheme="majorHAnsi" w:cstheme="majorHAnsi"/>
                <w:szCs w:val="28"/>
              </w:rPr>
              <w:t xml:space="preserve"> </w:t>
            </w:r>
            <w:r w:rsidRPr="003107A8">
              <w:rPr>
                <w:rFonts w:asciiTheme="majorHAnsi" w:hAnsiTheme="majorHAnsi" w:cstheme="majorHAnsi"/>
                <w:szCs w:val="28"/>
              </w:rPr>
              <w:t>có thể yêu cầu nhà thầu gửi bổ sung.</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11. Thành phần của E - HSDT</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E - HSDT phải bao gồm các thành phần sau: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11.1. Đơn dự thầu theo quy định tại Mục 12 CDNT và </w:t>
            </w:r>
            <w:bookmarkStart w:id="13" w:name="bieumau_ms_01_ch4_pl4"/>
            <w:r w:rsidRPr="003107A8">
              <w:rPr>
                <w:rFonts w:asciiTheme="majorHAnsi" w:hAnsiTheme="majorHAnsi" w:cstheme="majorHAnsi"/>
                <w:szCs w:val="28"/>
              </w:rPr>
              <w:t>Mẫu số 01</w:t>
            </w:r>
            <w:bookmarkEnd w:id="13"/>
            <w:r w:rsidRPr="003107A8">
              <w:rPr>
                <w:rFonts w:asciiTheme="majorHAnsi" w:hAnsiTheme="majorHAnsi" w:cstheme="majorHAnsi"/>
                <w:szCs w:val="28"/>
              </w:rPr>
              <w:t xml:space="preserve"> Chương IV - Biểu mẫu dự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11.2. Thỏa thuận liên danh theo </w:t>
            </w:r>
            <w:bookmarkStart w:id="14" w:name="bieumau_ms_03_ch4_pl4"/>
            <w:r w:rsidRPr="003107A8">
              <w:rPr>
                <w:rFonts w:asciiTheme="majorHAnsi" w:hAnsiTheme="majorHAnsi" w:cstheme="majorHAnsi"/>
                <w:szCs w:val="28"/>
              </w:rPr>
              <w:t>Mẫu số 03</w:t>
            </w:r>
            <w:bookmarkEnd w:id="14"/>
            <w:r w:rsidRPr="003107A8">
              <w:rPr>
                <w:rFonts w:asciiTheme="majorHAnsi" w:hAnsiTheme="majorHAnsi" w:cstheme="majorHAnsi"/>
                <w:szCs w:val="28"/>
              </w:rPr>
              <w:t xml:space="preserve"> Chương IV - Biểu mẫu dự thầu (đối với trường hợp nhà thầu liên danh);</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11.3. Bảo đảm dự thầu theo quy định tại Mục 18 CDNT;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11.4. Tài liệu chứng minh tư cách hợp lệ của nhà thầu theo quy định tại Mục 4 CDNT;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11.5. Tài liệu chứng minh năng lực và kinh nghiệm của nhà thầu theo quy định tại Mục 16 CDNT;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11.6. Đề xuất về kỹ thuật và các tài liệu chứng minh sự phù hợp của dược liệu, vị thuốc cổ truyền theo quy định tại Mục 15 CDNT;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11.7. Đề xuất về giá và các bảng biểu được ghi đầy đủ thông tin theo quy định tại Mục 12 và Mục 13 CDNT;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11.8. Các nội dung khác theo quy định tại </w:t>
            </w:r>
            <w:r w:rsidRPr="003107A8">
              <w:rPr>
                <w:rFonts w:asciiTheme="majorHAnsi" w:hAnsiTheme="majorHAnsi" w:cstheme="majorHAnsi"/>
                <w:b/>
                <w:szCs w:val="28"/>
              </w:rPr>
              <w:t>BDL</w:t>
            </w:r>
            <w:r w:rsidRPr="003107A8">
              <w:rPr>
                <w:rFonts w:asciiTheme="majorHAnsi" w:hAnsiTheme="majorHAnsi" w:cstheme="majorHAnsi"/>
                <w:szCs w:val="28"/>
              </w:rPr>
              <w:t>.</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12. Đơn dự thầu và các bảng biểu</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Nhà thầu điền đầy đủ thông tin về đơn dự thầu, thỏa thuận liên danh (nếu có), bảng giá dự thầu, tiến độ cung cấp vào các Mẫu ở Chương IV - Biểu mẫu dự thầu. Nhà thầu kiểm tra thông tin được Hệ thống trích xuất để hoàn thành E - HSDT.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Đối với các biểu mẫu còn lại, nhà thầu lập tương ứng theo các mẫu quy định tại Chương IV - Biểu mẫu dự thầu và đính kèm trong E - HSDT.</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13. Giá dự thầu và giảm giá</w:t>
            </w:r>
          </w:p>
        </w:tc>
        <w:tc>
          <w:tcPr>
            <w:tcW w:w="3952" w:type="pct"/>
            <w:shd w:val="clear" w:color="auto" w:fill="auto"/>
          </w:tcPr>
          <w:p w:rsidR="00962159" w:rsidRPr="003107A8" w:rsidRDefault="00962159" w:rsidP="00C217DF">
            <w:pPr>
              <w:spacing w:after="0"/>
              <w:jc w:val="both"/>
              <w:rPr>
                <w:rFonts w:asciiTheme="majorHAnsi" w:hAnsiTheme="majorHAnsi" w:cstheme="majorHAnsi"/>
                <w:b/>
                <w:szCs w:val="28"/>
              </w:rPr>
            </w:pPr>
            <w:r w:rsidRPr="003107A8">
              <w:rPr>
                <w:rFonts w:asciiTheme="majorHAnsi" w:hAnsiTheme="majorHAnsi" w:cstheme="majorHAnsi"/>
                <w:b/>
                <w:szCs w:val="28"/>
              </w:rPr>
              <w:t>Đối với gói thầu mua sắm không phải là mua sắm tập trung mà việc lựa chọn nhà thầu căn cứ theo khả năng cung cấp, Hệ thống trích xuất như sau: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13.1. Giá dự thầu ghi trong đơn và trong bảng giá cùng với các khoản giảm giá phải đáp ứng các quy định trong Mục này: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a) Giá dự thầu là giá do nhà thầu chào trong đơn dự thầu (chưa bao gồm giảm giá), bao gồm toàn bộ các chi phí để thực hiện gói thầu. Hệ thống sẽ tự động trích xuất giá dự thầu từ </w:t>
            </w:r>
            <w:bookmarkStart w:id="15" w:name="bieumau_ms_05_ch4_pl4"/>
            <w:r w:rsidRPr="003107A8">
              <w:rPr>
                <w:rFonts w:asciiTheme="majorHAnsi" w:hAnsiTheme="majorHAnsi" w:cstheme="majorHAnsi"/>
                <w:szCs w:val="28"/>
              </w:rPr>
              <w:t>Mẫu số 05</w:t>
            </w:r>
            <w:bookmarkEnd w:id="15"/>
            <w:r w:rsidRPr="003107A8">
              <w:rPr>
                <w:rFonts w:asciiTheme="majorHAnsi" w:hAnsiTheme="majorHAnsi" w:cstheme="majorHAnsi"/>
                <w:szCs w:val="28"/>
              </w:rPr>
              <w:t xml:space="preserve"> Chương IV vào đơn dự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Tất cả các phần (đối với gói thầu chia thành nhiều phần) và các hạng mục phải được chào giá riêng trong bảng giá dự thầu. Trường hợp nhà thầu có đề xuất giảm giá thì có thể thực hiện theo một trong hai cách sau: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Cách thứ nhất: ghi giá trị tỷ lệ phần trăm giảm giá vào đơn dự thầu (trong trường hợp này được coi là nhà thầu giảm giá đều theo tỷ lệ cho tất cả phần mà nhà thầu tham dự).</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Cách thứ hai: ghi tỷ lệ phần trăm giảm giá cho từng phần vào webform trên Hệ thống.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c) Đối với gói thầu không chia phần, trường hợp nhà thầu có đề xuất giảm giá thì ghi giá trị tỷ lệ phần trăm giảm giá vào đơn dự thầu. Giá trị giảm giá này được hiểu là giảm đều theo tỷ lệ cho tất cả hạng mục trong các bảng giá dự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d) Nhà thầu phải nộp E - HSDT cho toàn bộ công việc yêu cầu trong E - HSMT và ghi đơn giá dự thầu cho từng mặt hàng dược liệu, vị thuốc cổ truyền theo </w:t>
            </w:r>
            <w:bookmarkStart w:id="16" w:name="bieumau_ms_05_ch4_pl4_1"/>
            <w:r w:rsidRPr="003107A8">
              <w:rPr>
                <w:rFonts w:asciiTheme="majorHAnsi" w:hAnsiTheme="majorHAnsi" w:cstheme="majorHAnsi"/>
                <w:szCs w:val="28"/>
              </w:rPr>
              <w:t>Mẫu số 05</w:t>
            </w:r>
            <w:bookmarkEnd w:id="16"/>
            <w:r w:rsidRPr="003107A8">
              <w:rPr>
                <w:rFonts w:asciiTheme="majorHAnsi" w:hAnsiTheme="majorHAnsi" w:cstheme="majorHAnsi"/>
                <w:szCs w:val="28"/>
              </w:rPr>
              <w:t xml:space="preserve"> Chương IV.</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13.2. Trường hợp gói thầu được chia thành nhiều phần độc lập và cho phép dự thầu theo từng phần như quy định tại </w:t>
            </w:r>
            <w:r w:rsidRPr="003107A8">
              <w:rPr>
                <w:rFonts w:asciiTheme="majorHAnsi" w:hAnsiTheme="majorHAnsi" w:cstheme="majorHAnsi"/>
                <w:b/>
                <w:szCs w:val="28"/>
              </w:rPr>
              <w:t>BDL</w:t>
            </w:r>
            <w:r w:rsidRPr="003107A8">
              <w:rPr>
                <w:rFonts w:asciiTheme="majorHAnsi" w:hAnsiTheme="majorHAnsi" w:cstheme="majorHAnsi"/>
                <w:szCs w:val="28"/>
              </w:rPr>
              <w:t xml:space="preserve">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Cách thứ nhất: ghi tỷ lệ phần trăm giảm giá vào đơn dự thầu (trong trường hợp này được coi là nhà thầu giảm giá đều theo tỷ lệ cho tất cả phần mà nhà thầu tham dự).</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Cách thứ hai: ghi tỷ lệ phần trăm giảm giá cho từng phần vào webform trên Hệ thống.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13.3. Nhà thầu phải chịu trách nhiệm về giá dự thầu để thực hiện, hoàn thành các công việc theo đúng yêu cầu nêu trong E - HSMT. Trường hợp nhà thầu có đơn giá thấp khác thường, ảnh hưởng đến chất lượng gói thầu thì </w:t>
            </w:r>
            <w:r w:rsidR="00C13BA0" w:rsidRPr="00C13BA0">
              <w:rPr>
                <w:rFonts w:asciiTheme="majorHAnsi" w:hAnsiTheme="majorHAnsi" w:cstheme="majorHAnsi"/>
                <w:szCs w:val="28"/>
              </w:rPr>
              <w:t>Chủ</w:t>
            </w:r>
            <w:r w:rsidR="00C13BA0">
              <w:rPr>
                <w:rFonts w:asciiTheme="majorHAnsi" w:hAnsiTheme="majorHAnsi" w:cstheme="majorHAnsi"/>
                <w:szCs w:val="28"/>
              </w:rPr>
              <w:t xml:space="preserve"> đầu tư</w:t>
            </w:r>
            <w:r w:rsidR="00C13BA0" w:rsidRPr="003107A8">
              <w:rPr>
                <w:rFonts w:asciiTheme="majorHAnsi" w:hAnsiTheme="majorHAnsi" w:cstheme="majorHAnsi"/>
                <w:szCs w:val="28"/>
              </w:rPr>
              <w:t xml:space="preserve"> </w:t>
            </w:r>
            <w:r w:rsidRPr="003107A8">
              <w:rPr>
                <w:rFonts w:asciiTheme="majorHAnsi" w:hAnsiTheme="majorHAnsi" w:cstheme="majorHAnsi"/>
                <w:szCs w:val="28"/>
              </w:rPr>
              <w:t xml:space="preserve">yêu cầu nhà thầu làm rõ về tính khả thi của đơn giá thấp khác thường đó theo quy định tại </w:t>
            </w:r>
            <w:bookmarkStart w:id="17" w:name="dc_94"/>
            <w:r w:rsidRPr="003107A8">
              <w:rPr>
                <w:rFonts w:asciiTheme="majorHAnsi" w:hAnsiTheme="majorHAnsi" w:cstheme="majorHAnsi"/>
                <w:szCs w:val="28"/>
              </w:rPr>
              <w:t>khoản 11 Điều 131 Nghị định số 24/2024/NĐ-CP</w:t>
            </w:r>
            <w:bookmarkEnd w:id="17"/>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 - HSDT của nhà thầu sẽ bị loại.</w:t>
            </w:r>
          </w:p>
          <w:p w:rsidR="00962159" w:rsidRPr="003107A8" w:rsidRDefault="00962159" w:rsidP="00C217DF">
            <w:pPr>
              <w:spacing w:after="0"/>
              <w:jc w:val="both"/>
              <w:rPr>
                <w:rFonts w:asciiTheme="majorHAnsi" w:hAnsiTheme="majorHAnsi" w:cstheme="majorHAnsi"/>
                <w:b/>
                <w:szCs w:val="28"/>
              </w:rPr>
            </w:pPr>
            <w:r w:rsidRPr="003107A8">
              <w:rPr>
                <w:rFonts w:asciiTheme="majorHAnsi" w:hAnsiTheme="majorHAnsi" w:cstheme="majorHAnsi"/>
                <w:b/>
                <w:szCs w:val="28"/>
              </w:rPr>
              <w:t>Đối với gói thầu mua sắm là mua sắm tập trung mà việc lựa chọn nhà thầu căn cứ theo khả năng cung cấp, Hệ thống trích xuất như sau: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13.1. Giá dự thầu ghi trong đơn và trong các bảng giá cùng với các khoản giảm giá phải đáp ứng các quy định trong Mục này: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a) Giá dự thầu là giá do nhà thầu chào trong đơn dự thầu, bao gồm toàn bộ các chi phí để thực hiện khối lượng công việc mà nhà thầu chào theo khả năng cung cấp (chưa tính giảm giá). Hệ thống sẽ tự động trích xuất giá dự thầu từ </w:t>
            </w:r>
            <w:bookmarkStart w:id="18" w:name="bieumau_ms_05_ch4_pl4_2"/>
            <w:r w:rsidRPr="003107A8">
              <w:rPr>
                <w:rFonts w:asciiTheme="majorHAnsi" w:hAnsiTheme="majorHAnsi" w:cstheme="majorHAnsi"/>
                <w:szCs w:val="28"/>
              </w:rPr>
              <w:t>Mẫu số 05</w:t>
            </w:r>
            <w:bookmarkEnd w:id="18"/>
            <w:r w:rsidRPr="003107A8">
              <w:rPr>
                <w:rFonts w:asciiTheme="majorHAnsi" w:hAnsiTheme="majorHAnsi" w:cstheme="majorHAnsi"/>
                <w:szCs w:val="28"/>
              </w:rPr>
              <w:t xml:space="preserve"> Chương IV vào đơn dự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Một hoặc các phần (đối với gói thầu chia thành nhiều phần) và một hoặc các hạng mục phải được chào giá riêng trong các bảng giá dự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d) Nhà thầu nộp E - HSDT cho các công việc mà nhà thầu có khả năng cung cấp trong số các công việc nêu trong E - HSMT và ghi đơn giá dự thầu cho các công việc này trong </w:t>
            </w:r>
            <w:bookmarkStart w:id="19" w:name="bieumau_ms_05_ch4_pl4_3"/>
            <w:r w:rsidRPr="003107A8">
              <w:rPr>
                <w:rFonts w:asciiTheme="majorHAnsi" w:hAnsiTheme="majorHAnsi" w:cstheme="majorHAnsi"/>
                <w:szCs w:val="28"/>
              </w:rPr>
              <w:t>Mẫu số 05</w:t>
            </w:r>
            <w:bookmarkEnd w:id="19"/>
            <w:r w:rsidRPr="003107A8">
              <w:rPr>
                <w:rFonts w:asciiTheme="majorHAnsi" w:hAnsiTheme="majorHAnsi" w:cstheme="majorHAnsi"/>
                <w:szCs w:val="28"/>
              </w:rPr>
              <w:t xml:space="preserve"> Chương IV.</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13.2. 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 - HSMT đối với phần đó hoặc chào theo số lượng, hạng mục mà nhà thầu có khả năng cung cấp (không đủ số lượng theo E - HSMT đối với phần đó). Trường hợp nhà thầu có đề xuất giảm giá thì thực hiện theo một trong hai cách sau đây: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Cách thứ nhất: ghi tỷ lệ phần trăm giảm giá vào đơn dự thầu (trong trường hợp này được coi là nhà thầu giảm giá đều theo tỷ lệ cho tất cả phần mà nhà thầu tham dự).</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Cách thứ hai: ghi tỷ lệ phần trăm giảm giá cho từng phần vào webform trên Hệ thống.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13.3. Nhà thầu phải chịu trách nhiệm về giá dự thầu để thực hiện, hoàn thành các công việc theo khối lượng công việc nhà thầu đã chào. Trường hợp nhà thầu có đơn giá thấp khác thường, ảnh hưởng đến chất lượng gói thầu thì </w:t>
            </w:r>
            <w:r w:rsidR="00C13BA0" w:rsidRPr="00C13BA0">
              <w:rPr>
                <w:rFonts w:asciiTheme="majorHAnsi" w:hAnsiTheme="majorHAnsi" w:cstheme="majorHAnsi"/>
                <w:szCs w:val="28"/>
              </w:rPr>
              <w:t>Chủ</w:t>
            </w:r>
            <w:r w:rsidR="00C13BA0">
              <w:rPr>
                <w:rFonts w:asciiTheme="majorHAnsi" w:hAnsiTheme="majorHAnsi" w:cstheme="majorHAnsi"/>
                <w:szCs w:val="28"/>
              </w:rPr>
              <w:t xml:space="preserve"> đầu tư</w:t>
            </w:r>
            <w:r w:rsidR="00C13BA0" w:rsidRPr="003107A8">
              <w:rPr>
                <w:rFonts w:asciiTheme="majorHAnsi" w:hAnsiTheme="majorHAnsi" w:cstheme="majorHAnsi"/>
                <w:szCs w:val="28"/>
              </w:rPr>
              <w:t xml:space="preserve"> </w:t>
            </w:r>
            <w:r w:rsidRPr="003107A8">
              <w:rPr>
                <w:rFonts w:asciiTheme="majorHAnsi" w:hAnsiTheme="majorHAnsi" w:cstheme="majorHAnsi"/>
                <w:szCs w:val="28"/>
              </w:rPr>
              <w:t xml:space="preserve">yêu cầu nhà thầu làm rõ về tính khả thi của đơn giá thấp khác thường đó theo quy định tại </w:t>
            </w:r>
            <w:bookmarkStart w:id="20" w:name="dc_44"/>
            <w:r w:rsidRPr="003107A8">
              <w:rPr>
                <w:rFonts w:asciiTheme="majorHAnsi" w:hAnsiTheme="majorHAnsi" w:cstheme="majorHAnsi"/>
                <w:szCs w:val="28"/>
              </w:rPr>
              <w:t>khoản 11 Điều 131 Nghị định số 24/2024/NĐ-CP</w:t>
            </w:r>
            <w:bookmarkEnd w:id="20"/>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 - HSDT của nhà thầu sẽ bị loại.</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14. Đồng tiền dự thầu và đồng tiền thanh toán</w:t>
            </w:r>
          </w:p>
        </w:tc>
        <w:tc>
          <w:tcPr>
            <w:tcW w:w="3952" w:type="pct"/>
            <w:shd w:val="clear" w:color="auto" w:fill="auto"/>
            <w:vAlign w:val="center"/>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Đồng tiền dự thầu và đồng tiền thanh toán là VND.</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15. Tài liệu chứng minh Sự phù hợp của dược liệu/vị thuốc cổ truyền</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15.1. Để chứng minh sự phù hợp của dược liệu/vị thuốc cổ truyền so với yêu cầu của E - HSMT, nhà thầu phải cung cấp các tài liệu là một phần của E - HSDT để chứng minh rằng dược liệu/vị thuốc cổ truyền mà nhà thầu cung cấp đáp ứng các yêu cầu về kỹ thuật quy định tại Chương V - Phạm vi cung cấp.</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15.2. Tài liệu chứng minh sự phù hợp của dược liệu, vị thuốc cổ truyền phải bao gồm một phần mô tả chi tiết theo từng khoản mục về đặc tính kỹ thuật dược liệu, vị thuốc cổ truyền, qua đó chứng minh sự đáp ứng cơ bản của dược liệu, vị thuốc cổ truyền so với các yêu cầu của HSMT.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15.3. Thuật ngữ “xuất xứ” được hiểu là quốc gia hoặc vùng lãnh thổ nơi dược liệu, vị thuốc cổ truyền được khai thác, nuôi, trồng trọt, sơ chế hoặc chế biến tại quốc gia hoặc vùng lãnh thổ đó. Nhà thầu phải kê khai xuất xứ của dược liệu, vị thuốc cổ truyền trong </w:t>
            </w:r>
            <w:bookmarkStart w:id="21" w:name="bieumau_ms_05a_ch4_pl4"/>
            <w:r w:rsidRPr="003107A8">
              <w:rPr>
                <w:rFonts w:asciiTheme="majorHAnsi" w:hAnsiTheme="majorHAnsi" w:cstheme="majorHAnsi"/>
                <w:szCs w:val="28"/>
              </w:rPr>
              <w:t>Mẫu số 05a</w:t>
            </w:r>
            <w:bookmarkEnd w:id="21"/>
            <w:r w:rsidRPr="003107A8">
              <w:rPr>
                <w:rFonts w:asciiTheme="majorHAnsi" w:hAnsiTheme="majorHAnsi" w:cstheme="majorHAnsi"/>
                <w:szCs w:val="28"/>
              </w:rPr>
              <w:t xml:space="preserve">, </w:t>
            </w:r>
            <w:bookmarkStart w:id="22" w:name="bieumau_ms_05b_ch4_pl4"/>
            <w:r w:rsidRPr="003107A8">
              <w:rPr>
                <w:rFonts w:asciiTheme="majorHAnsi" w:hAnsiTheme="majorHAnsi" w:cstheme="majorHAnsi"/>
                <w:szCs w:val="28"/>
              </w:rPr>
              <w:t>05b</w:t>
            </w:r>
            <w:bookmarkEnd w:id="22"/>
            <w:r w:rsidRPr="003107A8">
              <w:rPr>
                <w:rFonts w:asciiTheme="majorHAnsi" w:hAnsiTheme="majorHAnsi" w:cstheme="majorHAnsi"/>
                <w:szCs w:val="28"/>
              </w:rPr>
              <w:t xml:space="preserve"> Chương IV.</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15.4. Các thông tin tiêu chuẩn kỹ thuật liên quan đến mặt hàng tham dự thầu do </w:t>
            </w:r>
            <w:r w:rsidR="00C13BA0" w:rsidRPr="00C13BA0">
              <w:rPr>
                <w:rFonts w:asciiTheme="majorHAnsi" w:hAnsiTheme="majorHAnsi" w:cstheme="majorHAnsi"/>
                <w:szCs w:val="28"/>
              </w:rPr>
              <w:t>Chủ</w:t>
            </w:r>
            <w:r w:rsidR="00C13BA0">
              <w:rPr>
                <w:rFonts w:asciiTheme="majorHAnsi" w:hAnsiTheme="majorHAnsi" w:cstheme="majorHAnsi"/>
                <w:szCs w:val="28"/>
              </w:rPr>
              <w:t xml:space="preserve"> đầu tư</w:t>
            </w:r>
            <w:r w:rsidR="00C13BA0" w:rsidRPr="003107A8">
              <w:rPr>
                <w:rFonts w:asciiTheme="majorHAnsi" w:hAnsiTheme="majorHAnsi" w:cstheme="majorHAnsi"/>
                <w:szCs w:val="28"/>
              </w:rPr>
              <w:t xml:space="preserve"> </w:t>
            </w:r>
            <w:r w:rsidRPr="003107A8">
              <w:rPr>
                <w:rFonts w:asciiTheme="majorHAnsi" w:hAnsiTheme="majorHAnsi" w:cstheme="majorHAnsi"/>
                <w:szCs w:val="28"/>
              </w:rPr>
              <w:t>quy định tại Chương V - Phạm vi cung cấp chỉ nhằm mục đích mô tả và không nhằm mục đích hạn chế nhà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15.5. Tài liệu chứng minh nguồn gốc, xuất xứ rõ ràng: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Tài liệu chứng minh nguồn gốc, xuất xứ của dược liệu: Nhà thầu phải có Bản cam kết về tài liệu chứng minh nguồn gốc, xuất xứ của các dược liệu sẽ cung cấp vào cơ sở y tế.</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Nhà thầu phải bảo đảm cung cấp các dược liệu tham gia dự thầu có nguồn gốc, xuất xứ đúng với dược liệu được cung cấp thực tế tại cơ sở y tế trong quá trình cung ứng.</w:t>
            </w:r>
          </w:p>
          <w:p w:rsidR="00962159" w:rsidRPr="003107A8" w:rsidRDefault="00962159" w:rsidP="00C031CB">
            <w:pPr>
              <w:spacing w:after="0"/>
              <w:jc w:val="both"/>
              <w:rPr>
                <w:rFonts w:asciiTheme="majorHAnsi" w:hAnsiTheme="majorHAnsi" w:cstheme="majorHAnsi"/>
                <w:szCs w:val="28"/>
              </w:rPr>
            </w:pPr>
            <w:r w:rsidRPr="003107A8">
              <w:rPr>
                <w:rFonts w:asciiTheme="majorHAnsi" w:hAnsiTheme="majorHAnsi" w:cstheme="majorHAnsi"/>
                <w:szCs w:val="28"/>
              </w:rPr>
              <w:t xml:space="preserve">- Tài liệu chứng minh nguồn gốc, xuất xứ của vị thuốc cổ truyền theo quy định tại </w:t>
            </w:r>
            <w:bookmarkStart w:id="23" w:name="dc_45"/>
            <w:r w:rsidRPr="003107A8">
              <w:rPr>
                <w:rFonts w:asciiTheme="majorHAnsi" w:hAnsiTheme="majorHAnsi" w:cstheme="majorHAnsi"/>
                <w:szCs w:val="28"/>
              </w:rPr>
              <w:t xml:space="preserve">khoản </w:t>
            </w:r>
            <w:r w:rsidR="00C031CB" w:rsidRPr="00A572C2">
              <w:rPr>
                <w:rFonts w:asciiTheme="majorHAnsi" w:hAnsiTheme="majorHAnsi" w:cstheme="majorHAnsi"/>
                <w:szCs w:val="28"/>
              </w:rPr>
              <w:t>2</w:t>
            </w:r>
            <w:r w:rsidRPr="003107A8">
              <w:rPr>
                <w:rFonts w:asciiTheme="majorHAnsi" w:hAnsiTheme="majorHAnsi" w:cstheme="majorHAnsi"/>
                <w:szCs w:val="28"/>
              </w:rPr>
              <w:t xml:space="preserve"> Điều 1</w:t>
            </w:r>
            <w:r w:rsidR="00C031CB" w:rsidRPr="00A572C2">
              <w:rPr>
                <w:rFonts w:asciiTheme="majorHAnsi" w:hAnsiTheme="majorHAnsi" w:cstheme="majorHAnsi"/>
                <w:szCs w:val="28"/>
              </w:rPr>
              <w:t>2</w:t>
            </w:r>
            <w:r w:rsidRPr="003107A8">
              <w:rPr>
                <w:rFonts w:asciiTheme="majorHAnsi" w:hAnsiTheme="majorHAnsi" w:cstheme="majorHAnsi"/>
                <w:szCs w:val="28"/>
              </w:rPr>
              <w:t xml:space="preserve"> Thông tư số 3</w:t>
            </w:r>
            <w:r w:rsidR="00C031CB" w:rsidRPr="00A572C2">
              <w:rPr>
                <w:rFonts w:asciiTheme="majorHAnsi" w:hAnsiTheme="majorHAnsi" w:cstheme="majorHAnsi"/>
                <w:szCs w:val="28"/>
              </w:rPr>
              <w:t>2</w:t>
            </w:r>
            <w:r w:rsidRPr="003107A8">
              <w:rPr>
                <w:rFonts w:asciiTheme="majorHAnsi" w:hAnsiTheme="majorHAnsi" w:cstheme="majorHAnsi"/>
                <w:szCs w:val="28"/>
              </w:rPr>
              <w:t>/202</w:t>
            </w:r>
            <w:r w:rsidR="00C031CB" w:rsidRPr="00A572C2">
              <w:rPr>
                <w:rFonts w:asciiTheme="majorHAnsi" w:hAnsiTheme="majorHAnsi" w:cstheme="majorHAnsi"/>
                <w:szCs w:val="28"/>
              </w:rPr>
              <w:t>5</w:t>
            </w:r>
            <w:r w:rsidRPr="003107A8">
              <w:rPr>
                <w:rFonts w:asciiTheme="majorHAnsi" w:hAnsiTheme="majorHAnsi" w:cstheme="majorHAnsi"/>
                <w:szCs w:val="28"/>
              </w:rPr>
              <w:t>/TT-BYT</w:t>
            </w:r>
            <w:bookmarkEnd w:id="23"/>
            <w:r w:rsidRPr="003107A8">
              <w:rPr>
                <w:rFonts w:asciiTheme="majorHAnsi" w:hAnsiTheme="majorHAnsi" w:cstheme="majorHAnsi"/>
                <w:szCs w:val="28"/>
              </w:rPr>
              <w:t>.</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16. Tài liệu chứng minh năng lực và kinh nghiệm của nhà thầu</w:t>
            </w:r>
          </w:p>
        </w:tc>
        <w:tc>
          <w:tcPr>
            <w:tcW w:w="3952" w:type="pct"/>
            <w:shd w:val="clear" w:color="auto" w:fill="auto"/>
            <w:vAlign w:val="bottom"/>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16.1. Nhà thầu kê khai các thông tin cần thiết vào các Mẫu trong Chương IV - Biểu mẫu dự thầu để chứng minh năng lực, kinh nghiệm theo quy định tại Chương III - Tiêu chuẩn đánh giá E - HSDT. Trong trường hợp nhà thầu được mời vào đối chiếu tài liệu, nhà thầu phải chuẩn bị sẵn sàng các tài liệu để đối chiếu với thông tin nhà thầu kê khai, đính kèm trong E - HSDT và để Chủ đầu tư lưu trữ.</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16.2. Các tài liệu để chứng minh năng lực thực hiện hợp đồng của nhà thầu nếu được trúng thầu theo quy định tại </w:t>
            </w:r>
            <w:r w:rsidRPr="003107A8">
              <w:rPr>
                <w:rFonts w:asciiTheme="majorHAnsi" w:hAnsiTheme="majorHAnsi" w:cstheme="majorHAnsi"/>
                <w:b/>
                <w:szCs w:val="28"/>
              </w:rPr>
              <w:t>BDL</w:t>
            </w:r>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16.3. Yêu cầu về tài liệu để chứng minh năng lực thực hiện hợp đồng của nhà thầu nếu được trúng thầu thực hiện theo E-BDL.</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16.4.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17. Thời hạn có hiệu lực của E - HSDT</w:t>
            </w:r>
          </w:p>
        </w:tc>
        <w:tc>
          <w:tcPr>
            <w:tcW w:w="3952" w:type="pct"/>
            <w:shd w:val="clear" w:color="auto" w:fill="auto"/>
            <w:vAlign w:val="bottom"/>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17.1. E - HSDT phải có hiệu lực không ngắn hơn thời hạn quy định tại </w:t>
            </w:r>
            <w:r w:rsidRPr="003107A8">
              <w:rPr>
                <w:rFonts w:asciiTheme="majorHAnsi" w:hAnsiTheme="majorHAnsi" w:cstheme="majorHAnsi"/>
                <w:b/>
                <w:szCs w:val="28"/>
              </w:rPr>
              <w:t>BDL</w:t>
            </w:r>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17.2. Trong trường hợp cần thiết, trước khi hết thời hạn hiệu lực của E - HSDT, </w:t>
            </w:r>
            <w:r w:rsidR="00AC32AB" w:rsidRPr="00C13BA0">
              <w:rPr>
                <w:rFonts w:asciiTheme="majorHAnsi" w:hAnsiTheme="majorHAnsi" w:cstheme="majorHAnsi"/>
                <w:szCs w:val="28"/>
              </w:rPr>
              <w:t>Chủ</w:t>
            </w:r>
            <w:r w:rsidR="00AC32AB">
              <w:rPr>
                <w:rFonts w:asciiTheme="majorHAnsi" w:hAnsiTheme="majorHAnsi" w:cstheme="majorHAnsi"/>
                <w:szCs w:val="28"/>
              </w:rPr>
              <w:t xml:space="preserve"> đầu tư</w:t>
            </w:r>
            <w:r w:rsidR="00AC32AB" w:rsidRPr="003107A8">
              <w:rPr>
                <w:rFonts w:asciiTheme="majorHAnsi" w:hAnsiTheme="majorHAnsi" w:cstheme="majorHAnsi"/>
                <w:szCs w:val="28"/>
              </w:rPr>
              <w:t xml:space="preserve"> </w:t>
            </w:r>
            <w:r w:rsidRPr="003107A8">
              <w:rPr>
                <w:rFonts w:asciiTheme="majorHAnsi" w:hAnsiTheme="majorHAnsi" w:cstheme="majorHAnsi"/>
                <w:szCs w:val="28"/>
              </w:rPr>
              <w:t xml:space="preserve">có thể đề nghị các nhà thầu gia hạn hiệu lực của E - HSDT, đồng thời yêu cầu nhà thầu gia hạn tương ứng thời gian có hiệu lực của bảo đảm dự thầu (bằng thời gian hiệu lực E - HSDT sau khi gia hạn cộng thêm 30 ngày). Nếu nhà thầu không chấp nhận việc gia hạn hiệu lực của E - HSDT thì E - HSDT của nhà thầu sẽ không được xem xét tiếp, trong trường hợp này, nhà thầu không phải nộp bản gốc thư bảo lãnh cho </w:t>
            </w:r>
            <w:r w:rsidR="00AC32AB" w:rsidRPr="00C13BA0">
              <w:rPr>
                <w:rFonts w:asciiTheme="majorHAnsi" w:hAnsiTheme="majorHAnsi" w:cstheme="majorHAnsi"/>
                <w:szCs w:val="28"/>
              </w:rPr>
              <w:t>Chủ</w:t>
            </w:r>
            <w:r w:rsidR="00AC32AB">
              <w:rPr>
                <w:rFonts w:asciiTheme="majorHAnsi" w:hAnsiTheme="majorHAnsi" w:cstheme="majorHAnsi"/>
                <w:szCs w:val="28"/>
              </w:rPr>
              <w:t xml:space="preserve"> đầu tư</w:t>
            </w:r>
            <w:r w:rsidRPr="003107A8">
              <w:rPr>
                <w:rFonts w:asciiTheme="majorHAnsi" w:hAnsiTheme="majorHAnsi" w:cstheme="majorHAnsi"/>
                <w:szCs w:val="28"/>
              </w:rPr>
              <w:t>. Nhà thầu chấp nhận đề nghị gia hạn E - HSDT không được phép thay đổi bất kỳ nội dung nào của E - HSDT, trừ việc gia hạn hiệu lực của bảo đảm dự thầu. Việc đề nghị gia hạn và chấp thuận hoặc không chấp thuận gia hạn được thực hiện trên Hệ thống.</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18. Bảo đả</w:t>
            </w:r>
            <w:r w:rsidRPr="003107A8">
              <w:rPr>
                <w:rFonts w:asciiTheme="majorHAnsi" w:hAnsiTheme="majorHAnsi" w:cstheme="majorHAnsi"/>
                <w:b/>
                <w:szCs w:val="28"/>
                <w:lang w:val="en-US"/>
              </w:rPr>
              <w:t>m</w:t>
            </w:r>
            <w:r w:rsidRPr="003107A8">
              <w:rPr>
                <w:rFonts w:asciiTheme="majorHAnsi" w:hAnsiTheme="majorHAnsi" w:cstheme="majorHAnsi"/>
                <w:b/>
                <w:szCs w:val="28"/>
              </w:rPr>
              <w:t xml:space="preserve"> d</w:t>
            </w:r>
            <w:r w:rsidRPr="003107A8">
              <w:rPr>
                <w:rFonts w:asciiTheme="majorHAnsi" w:hAnsiTheme="majorHAnsi" w:cstheme="majorHAnsi"/>
                <w:b/>
                <w:szCs w:val="28"/>
                <w:lang w:val="en-US"/>
              </w:rPr>
              <w:t>ự</w:t>
            </w:r>
            <w:r w:rsidRPr="003107A8">
              <w:rPr>
                <w:rFonts w:asciiTheme="majorHAnsi" w:hAnsiTheme="majorHAnsi" w:cstheme="majorHAnsi"/>
                <w:b/>
                <w:szCs w:val="28"/>
              </w:rPr>
              <w:t xml:space="preserve"> thầu</w:t>
            </w:r>
          </w:p>
        </w:tc>
        <w:tc>
          <w:tcPr>
            <w:tcW w:w="3952" w:type="pct"/>
            <w:shd w:val="clear" w:color="auto" w:fill="auto"/>
            <w:vAlign w:val="bottom"/>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20 triệu đồng thì thực hiện theo quy định tại Mục 18.7 CDNT. Đối với bảo lãnh dự thầu hoặc chứng nhận bảo hiểm bảo lãnh bằng văn bản giấy, nhà thầu quét (scan) thư bảo lãnh của ngân hàng hoặc giấy chứng nhận bảo hiểm bảo lãnh và đính kèm khi nộp E - HSDT. Đối với bảo lãnh dự thầu điện tử, nhà thầu chọn bảo lãnh dự thầu điện tử được phát hành, lưu trữ trên Hệ thống. Trường hợp E - HSDT được gia hạn hiệu lực theo quy định tại Mục 17.2 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Trường hợp liên danh thì phải thực hiện biện pháp bảo đảm dự thầu theo một trong hai cách sau: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E - HSDT của liên danh đó sẽ không được xem xét, đánh giá tiếp. Nếu bất kỳ thành viên nào trong liên danh vi phạm quy định của pháp luật dẫn đến không được hoàn trả bảo đảm dự thầu theo quy định tại điểm b Mục 18.5 CDNT thì bảo đảm dự thầu của tất cả thành viên trong liên danh sẽ không được hoàn trả.</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18.2 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18.2. Giá trị, đồng tiền và thời gian hiệu lực của bảo đảm dự thầu theo quy định tại </w:t>
            </w:r>
            <w:r w:rsidRPr="003107A8">
              <w:rPr>
                <w:rFonts w:asciiTheme="majorHAnsi" w:hAnsiTheme="majorHAnsi" w:cstheme="majorHAnsi"/>
                <w:b/>
                <w:szCs w:val="28"/>
              </w:rPr>
              <w:t>BDL</w:t>
            </w:r>
            <w:r w:rsidRPr="003107A8">
              <w:rPr>
                <w:rFonts w:asciiTheme="majorHAnsi" w:hAnsiTheme="majorHAnsi" w:cstheme="majorHAnsi"/>
                <w:szCs w:val="28"/>
              </w:rPr>
              <w:t>. 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18.3. Bảo đảm dự thầu được coi là không hợp lệ khi thuộc một trong các trường hợp sau đây: có giá trị thấp hơn, thời gian hiệu lực ngắn hơn so với yêu cầu quy định tại Mục 18.2 CDNT, không đúng tên đơn vị thụ hưởng, không có chữ ký (ký số đối với bảo lãnh dự thầu điện tử) hợp lệ, ký trước khi Chủ đầu tư phát hành E - HSMT, có kèm theo điều kiện gây bất lợi cho Chủ đầu tư (trong đó bao gồm việc không đáp ứng đủ các cam kết theo quy định tại </w:t>
            </w:r>
            <w:bookmarkStart w:id="24" w:name="bieumau_ms_04a_ch4_pl4"/>
            <w:r w:rsidRPr="003107A8">
              <w:rPr>
                <w:rFonts w:asciiTheme="majorHAnsi" w:hAnsiTheme="majorHAnsi" w:cstheme="majorHAnsi"/>
                <w:szCs w:val="28"/>
              </w:rPr>
              <w:t>Mẫu số 04A</w:t>
            </w:r>
            <w:bookmarkEnd w:id="24"/>
            <w:r w:rsidRPr="003107A8">
              <w:rPr>
                <w:rFonts w:asciiTheme="majorHAnsi" w:hAnsiTheme="majorHAnsi" w:cstheme="majorHAnsi"/>
                <w:szCs w:val="28"/>
              </w:rPr>
              <w:t xml:space="preserve">, </w:t>
            </w:r>
            <w:bookmarkStart w:id="25" w:name="bieumau_ms_04b_ch4_pl4"/>
            <w:r w:rsidRPr="003107A8">
              <w:rPr>
                <w:rFonts w:asciiTheme="majorHAnsi" w:hAnsiTheme="majorHAnsi" w:cstheme="majorHAnsi"/>
                <w:szCs w:val="28"/>
              </w:rPr>
              <w:t>04B</w:t>
            </w:r>
            <w:bookmarkEnd w:id="25"/>
            <w:r w:rsidRPr="003107A8">
              <w:rPr>
                <w:rFonts w:asciiTheme="majorHAnsi" w:hAnsiTheme="majorHAnsi" w:cstheme="majorHAnsi"/>
                <w:szCs w:val="28"/>
              </w:rPr>
              <w:t xml:space="preserve">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18.4. Nhà thầu không được lựa chọn sẽ được hoàn trả hoặc giải tỏa bảo đảm dự thầu theo thời hạn quy định </w:t>
            </w:r>
            <w:r w:rsidRPr="003107A8">
              <w:rPr>
                <w:rFonts w:asciiTheme="majorHAnsi" w:hAnsiTheme="majorHAnsi" w:cstheme="majorHAnsi"/>
                <w:b/>
                <w:szCs w:val="28"/>
              </w:rPr>
              <w:t>BDL</w:t>
            </w:r>
            <w:r w:rsidRPr="003107A8">
              <w:rPr>
                <w:rFonts w:asciiTheme="majorHAnsi" w:hAnsiTheme="majorHAnsi" w:cstheme="majorHAnsi"/>
                <w:szCs w:val="28"/>
              </w:rPr>
              <w:t>. Đối với nhà thầu được lựa chọn, bảo đảm dự thầu được hoàn trả hoặc giải tỏa sau khi hợp đồng có hiệu lực.</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18.5. Các trường hợp phải nộp bản gốc thư bảo lãnh dự thầu, giấy chứng nhận bảo hiểm bảo lãnh </w:t>
            </w:r>
            <w:r w:rsidRPr="003107A8">
              <w:rPr>
                <w:rFonts w:asciiTheme="majorHAnsi" w:hAnsiTheme="majorHAnsi" w:cstheme="majorHAnsi"/>
                <w:i/>
                <w:szCs w:val="28"/>
              </w:rPr>
              <w:t>(đối với trường hợp sử dụng bảo lãnh dự thầu bằng văn bản giấy)</w:t>
            </w:r>
            <w:r w:rsidRPr="003107A8">
              <w:rPr>
                <w:rFonts w:asciiTheme="majorHAnsi" w:hAnsiTheme="majorHAnsi" w:cstheme="majorHAnsi"/>
                <w:szCs w:val="28"/>
              </w:rPr>
              <w:t xml:space="preserve"> cho </w:t>
            </w:r>
            <w:r w:rsidR="00AC32AB" w:rsidRPr="00C13BA0">
              <w:rPr>
                <w:rFonts w:asciiTheme="majorHAnsi" w:hAnsiTheme="majorHAnsi" w:cstheme="majorHAnsi"/>
                <w:szCs w:val="28"/>
              </w:rPr>
              <w:t>Chủ</w:t>
            </w:r>
            <w:r w:rsidR="00AC32AB">
              <w:rPr>
                <w:rFonts w:asciiTheme="majorHAnsi" w:hAnsiTheme="majorHAnsi" w:cstheme="majorHAnsi"/>
                <w:szCs w:val="28"/>
              </w:rPr>
              <w:t xml:space="preserve"> đầu tư</w:t>
            </w:r>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Nhà thầu được mời vào đối chiếu tài liệu;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Nhà thầu vi phạm quy định của pháp luật về đấu thầu dẫn đến không được hoàn trả giá trị bảo đảm dự thầu trong các trường hợp sau đây: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Sau thời điểm đóng thầu và trong thời gian có hiệu lực của E - HSDT, nhà thầu có văn bản rút E - HSDT hoặc từ chối thực hiện một hoặc các công việc đã đề xuất trong E - HSDT theo yêu cầu của hồ sơ mời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 Nhà thầu có hành vi vi phạm quy định tại </w:t>
            </w:r>
            <w:bookmarkStart w:id="26" w:name="dc_46"/>
            <w:r w:rsidRPr="003107A8">
              <w:rPr>
                <w:rFonts w:asciiTheme="majorHAnsi" w:hAnsiTheme="majorHAnsi" w:cstheme="majorHAnsi"/>
                <w:szCs w:val="28"/>
              </w:rPr>
              <w:t>Điều 16 Luật Đấu thầu</w:t>
            </w:r>
            <w:bookmarkEnd w:id="26"/>
            <w:r w:rsidRPr="003107A8">
              <w:rPr>
                <w:rFonts w:asciiTheme="majorHAnsi" w:hAnsiTheme="majorHAnsi" w:cstheme="majorHAnsi"/>
                <w:szCs w:val="28"/>
              </w:rPr>
              <w:t xml:space="preserve"> hoặc vi phạm pháp luật về đấu thầu dẫn đến phải hủy thầu theo quy định tại </w:t>
            </w:r>
            <w:bookmarkStart w:id="27" w:name="dc_47"/>
            <w:r w:rsidRPr="003107A8">
              <w:rPr>
                <w:rFonts w:asciiTheme="majorHAnsi" w:hAnsiTheme="majorHAnsi" w:cstheme="majorHAnsi"/>
                <w:szCs w:val="28"/>
              </w:rPr>
              <w:t>điểm d và điểm đ khoản 1 Điều 17 của Luật Đấu thầu</w:t>
            </w:r>
            <w:bookmarkEnd w:id="27"/>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 Nhà thầu không thực hiện biện pháp bảo đảm thực hiện hợp đồng theo quy định tại </w:t>
            </w:r>
            <w:bookmarkStart w:id="28" w:name="dc_48"/>
            <w:r w:rsidRPr="003107A8">
              <w:rPr>
                <w:rFonts w:asciiTheme="majorHAnsi" w:hAnsiTheme="majorHAnsi" w:cstheme="majorHAnsi"/>
                <w:szCs w:val="28"/>
              </w:rPr>
              <w:t>Điều 68 của Luật Đấu thầu</w:t>
            </w:r>
            <w:bookmarkEnd w:id="28"/>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Đối với gói thầu mua sắm không phải là mua sắm tập trung: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 Nhà thầu không tiến hành hoặc từ chối hoàn thiện hợp đồng trong thời hạn 10 ngày kể từ ngày nhận được thông báo trúng thầu của </w:t>
            </w:r>
            <w:r w:rsidR="00AC32AB" w:rsidRPr="00C13BA0">
              <w:rPr>
                <w:rFonts w:asciiTheme="majorHAnsi" w:hAnsiTheme="majorHAnsi" w:cstheme="majorHAnsi"/>
                <w:szCs w:val="28"/>
              </w:rPr>
              <w:t>Chủ</w:t>
            </w:r>
            <w:r w:rsidR="00AC32AB">
              <w:rPr>
                <w:rFonts w:asciiTheme="majorHAnsi" w:hAnsiTheme="majorHAnsi" w:cstheme="majorHAnsi"/>
                <w:szCs w:val="28"/>
              </w:rPr>
              <w:t xml:space="preserve"> đầu tư</w:t>
            </w:r>
            <w:r w:rsidRPr="003107A8">
              <w:rPr>
                <w:rFonts w:asciiTheme="majorHAnsi" w:hAnsiTheme="majorHAnsi" w:cstheme="majorHAnsi"/>
                <w:szCs w:val="28"/>
              </w:rPr>
              <w:t>, trừ trường hợp bất khả kháng;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Nhà thầu không tiến hành hoặc từ chối ký kết hợp đồng trong thời hạn 10 ngày kể từ ngày hoàn thiện hợp đồng, trừ trường hợp bất khả kháng.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Đối với gói thầu mua sắm là mua sắm tập trung sử dụng thỏa thuận khung: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 Nhà thầu không tiến hành hoặc từ chối tiến hành hoàn thiện thỏa thuận khung trong thời hạn 10 ngày, kể từ ngày nhận được thông báo trúng thầu của </w:t>
            </w:r>
            <w:r w:rsidR="00AC32AB" w:rsidRPr="00C13BA0">
              <w:rPr>
                <w:rFonts w:asciiTheme="majorHAnsi" w:hAnsiTheme="majorHAnsi" w:cstheme="majorHAnsi"/>
                <w:szCs w:val="28"/>
              </w:rPr>
              <w:t>Chủ</w:t>
            </w:r>
            <w:r w:rsidR="00AC32AB">
              <w:rPr>
                <w:rFonts w:asciiTheme="majorHAnsi" w:hAnsiTheme="majorHAnsi" w:cstheme="majorHAnsi"/>
                <w:szCs w:val="28"/>
              </w:rPr>
              <w:t xml:space="preserve"> đầu tư</w:t>
            </w:r>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Nhà thầu không tiến hành hoặc từ chối ký kết thỏa thuận khung nhưng từ chối hoặc không ký thỏa thuận khung, trừ trường hợp bất khả kháng;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18.6. Trong vòng 05 ngày làm việc, kể từ ngày nhận được yêu cầu của </w:t>
            </w:r>
            <w:r w:rsidR="00AC32AB" w:rsidRPr="00C13BA0">
              <w:rPr>
                <w:rFonts w:asciiTheme="majorHAnsi" w:hAnsiTheme="majorHAnsi" w:cstheme="majorHAnsi"/>
                <w:szCs w:val="28"/>
              </w:rPr>
              <w:t>Chủ</w:t>
            </w:r>
            <w:r w:rsidR="00AC32AB">
              <w:rPr>
                <w:rFonts w:asciiTheme="majorHAnsi" w:hAnsiTheme="majorHAnsi" w:cstheme="majorHAnsi"/>
                <w:szCs w:val="28"/>
              </w:rPr>
              <w:t xml:space="preserve"> đầu tư</w:t>
            </w:r>
            <w:r w:rsidRPr="003107A8">
              <w:rPr>
                <w:rFonts w:asciiTheme="majorHAnsi" w:hAnsiTheme="majorHAnsi" w:cstheme="majorHAnsi"/>
                <w:szCs w:val="28"/>
              </w:rPr>
              <w:t xml:space="preserve">, nếu nhà thầu từ chối hoặc không nộp bản gốc thư bảo lãnh dự thầu, giấy chứng nhận bảo hiểm bảo lãnh (đối với trường hợp sử dụng bảo lãnh dự thầu bằng văn bản giấy) theo yêu cầu của </w:t>
            </w:r>
            <w:r w:rsidR="00AC32AB" w:rsidRPr="00C13BA0">
              <w:rPr>
                <w:rFonts w:asciiTheme="majorHAnsi" w:hAnsiTheme="majorHAnsi" w:cstheme="majorHAnsi"/>
                <w:szCs w:val="28"/>
              </w:rPr>
              <w:t>Chủ</w:t>
            </w:r>
            <w:r w:rsidR="00AC32AB">
              <w:rPr>
                <w:rFonts w:asciiTheme="majorHAnsi" w:hAnsiTheme="majorHAnsi" w:cstheme="majorHAnsi"/>
                <w:szCs w:val="28"/>
              </w:rPr>
              <w:t xml:space="preserve"> đầu tư</w:t>
            </w:r>
            <w:r w:rsidR="00AC32AB" w:rsidRPr="003107A8">
              <w:rPr>
                <w:rFonts w:asciiTheme="majorHAnsi" w:hAnsiTheme="majorHAnsi" w:cstheme="majorHAnsi"/>
                <w:szCs w:val="28"/>
              </w:rPr>
              <w:t xml:space="preserve"> </w:t>
            </w:r>
            <w:r w:rsidRPr="003107A8">
              <w:rPr>
                <w:rFonts w:asciiTheme="majorHAnsi" w:hAnsiTheme="majorHAnsi" w:cstheme="majorHAnsi"/>
                <w:szCs w:val="28"/>
              </w:rPr>
              <w:t>thì nhà thầu sẽ bị xử lý theo đúng cam kết của nhà thầu trong đơn dự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18.7. Trường hợp gói thầu chia thành nhiều phần độc lập, nhà thầu có thể lựa chọn nộp bảo đảm dự thầu theo một trong hai cách sau đây: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AC32AB" w:rsidRPr="00C13BA0">
              <w:rPr>
                <w:rFonts w:asciiTheme="majorHAnsi" w:hAnsiTheme="majorHAnsi" w:cstheme="majorHAnsi"/>
                <w:szCs w:val="28"/>
              </w:rPr>
              <w:t>Chủ</w:t>
            </w:r>
            <w:r w:rsidR="00AC32AB">
              <w:rPr>
                <w:rFonts w:asciiTheme="majorHAnsi" w:hAnsiTheme="majorHAnsi" w:cstheme="majorHAnsi"/>
                <w:szCs w:val="28"/>
              </w:rPr>
              <w:t xml:space="preserve"> đầu tư</w:t>
            </w:r>
            <w:r w:rsidR="00AC32AB" w:rsidRPr="003107A8">
              <w:rPr>
                <w:rFonts w:asciiTheme="majorHAnsi" w:hAnsiTheme="majorHAnsi" w:cstheme="majorHAnsi"/>
                <w:szCs w:val="28"/>
              </w:rPr>
              <w:t xml:space="preserve"> </w:t>
            </w:r>
            <w:r w:rsidRPr="003107A8">
              <w:rPr>
                <w:rFonts w:asciiTheme="majorHAnsi" w:hAnsiTheme="majorHAnsi" w:cstheme="majorHAnsi"/>
                <w:szCs w:val="28"/>
              </w:rPr>
              <w:t>được quyền quyết định lựa chọn bảo đảm dự thầu đó được sử dụng cho phần nào trong số các phần mà nhà thầu tham dự;</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Bảo đảm dự thầu riêng cho từng phần mà nhà thầu tham dự.</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Trường hợp nhà thầu vi phạm dẫn đến không được hoàn trả bảo đảm dự thầu theo quy định tại điểm b Mục 18.5 CDNT thì việc không hoàn trả bảo đảm dự thầu được tính trên phần mà nhà thầu vi phạm.</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18.8. Đối với gói thầu có giá trị bảo đảm dự thầu theo quy định tại Mục 18.2 CDNT nhỏ hơn 20 triệu đồng, tại thời điểm đóng thầu, nhà thầu không phải đính kèm thư bảo lãnh hoặc giấy chứng nhận bảo hiểm bảo lãnh theo quy định tại Mục 18.1 CDNT mà phải cam kết trong đơn dự thầu (không phải đính kèm cam kết riêng bằng văn bản) là nếu được mời vào đối chiếu tài liệu hợp đồng hoặc 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CDNT. Trường hợp nhà thầu không thực hiện theo cam kết nêu trên, nhà thầu bị xử lý theo đúng cam kết của nhà thầu nêu trong đơn dự thầu (bị nêu tên trên Hệ thống và bị khóa tài khoản trong vòng 06 tháng, kể từ ngày Cục Quản lý đấu thầu, Bộ Kế hoạch và Đầu tư nhận được văn bản đề nghị của Chủ đầu tư). Trường hợp nhà thầu vi phạm quy định nêu tại điểm b Mục 18.5 CDNT thì nhà thầu sẽ không được hoàn trả khoản tiền bảo đảm dự thầu này.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18.9. Đối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3107A8">
              <w:rPr>
                <w:rFonts w:asciiTheme="majorHAnsi" w:hAnsiTheme="majorHAnsi" w:cstheme="majorHAnsi"/>
                <w:b/>
                <w:szCs w:val="28"/>
              </w:rPr>
              <w:t>E-BDL</w:t>
            </w:r>
            <w:r w:rsidRPr="003107A8">
              <w:rPr>
                <w:rFonts w:asciiTheme="majorHAnsi" w:hAnsiTheme="majorHAnsi" w:cstheme="majorHAnsi"/>
                <w:szCs w:val="28"/>
              </w:rPr>
              <w:t>.</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19. Thời điểm đóng thầu</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19.1. Thời điểm đóng thầu là thời điểm quy định tại </w:t>
            </w:r>
            <w:r w:rsidRPr="003107A8">
              <w:rPr>
                <w:rFonts w:asciiTheme="majorHAnsi" w:hAnsiTheme="majorHAnsi" w:cstheme="majorHAnsi"/>
                <w:b/>
                <w:szCs w:val="28"/>
              </w:rPr>
              <w:t>TBMT</w:t>
            </w:r>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19.2. Chủ đầu tư có thể gia hạn thời điểm đóng thầu bằng cách sửa đổi </w:t>
            </w:r>
            <w:r w:rsidRPr="003107A8">
              <w:rPr>
                <w:rFonts w:asciiTheme="majorHAnsi" w:hAnsiTheme="majorHAnsi" w:cstheme="majorHAnsi"/>
                <w:b/>
                <w:szCs w:val="28"/>
              </w:rPr>
              <w:t>TBMT</w:t>
            </w:r>
            <w:r w:rsidRPr="003107A8">
              <w:rPr>
                <w:rFonts w:asciiTheme="majorHAnsi" w:hAnsiTheme="majorHAnsi" w:cstheme="majorHAnsi"/>
                <w:szCs w:val="28"/>
              </w:rPr>
              <w:t>. Khi gia hạn thời điểm đóng thầu, mọi trách nhiệm của Chủ đầu tư và nhà thầu theo thời điểm đóng thầu trước đó sẽ được thay đổi theo thời điểm đóng thầu mới được gia hạn.</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20. Nộp, rút và sửa đổi E - HSDT</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20.1. Nộp E - HSDT: Nhà thầu chỉ nộp một bộ E - HSDT đối với một TBMT khi tham gia đấu thầu qua mạng. Trường hợp liên danh, thành viên đứng đầu liên danh (theo thỏa thuận trong liên danh) nộp E - HSDT sau khi được sự chấp thuận của tất cả các thành viên trong liên danh.</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20.2. Sửa đổi, nộp lại E - HSDT: Trường hợp cần sửa đổi E - HSDT đã nộp, nhà thầu phải tiến hành rút toàn bộ E - HSDT đã nộp trước đó để sửa đổi cho phù hợp. Sau khi hoàn thiện E - HSDT, nhà thầu tiến hành nộp lại E - HSDT mới. Trường hợp nhà thầu đã nộp E - HSDT trước khi chủ đầu tư thực hiện sửa đổi E - HSMT (nếu có) thì nhà thầu phải nộp lại E - HSDT mới cho phù hợp với E - HSMT đã được sửa đổi.</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20.3. Rút E - HSDT: nhà thầu được rút E - HSDT trước thời điểm đóng thầu. Hệ thống thông báo cho nhà thầu tình trạng rút E - HSDT (thành công hay không thành công). Hệ thống ghi lại thông tin về thời gian rút E - HSDT của nhà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20.4. Nhà thầu chỉ được rút, sửa đổi, nộp lại E - HSDT trước thời điểm đóng thầu. Sau thời điểm đóng thầu, tất cả các E - HSDT nộp thành công trên Hệ thống đều được mở thầu để đánh giá.</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20.5. Trường hợp sau thời điểm đóng thầu, nhà thầu rút không tham dự đối với phần nào thì không được hoàn trả giá trị bảo đảm dự thầu của phần đó.</w:t>
            </w:r>
          </w:p>
        </w:tc>
      </w:tr>
      <w:tr w:rsidR="00962159" w:rsidRPr="003107A8" w:rsidTr="006C05AE">
        <w:trPr>
          <w:trHeight w:val="1413"/>
        </w:trPr>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21. Mở thầu</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21.1. </w:t>
            </w:r>
            <w:r w:rsidR="00AC32AB" w:rsidRPr="00C13BA0">
              <w:rPr>
                <w:rFonts w:asciiTheme="majorHAnsi" w:hAnsiTheme="majorHAnsi" w:cstheme="majorHAnsi"/>
                <w:szCs w:val="28"/>
              </w:rPr>
              <w:t>Chủ</w:t>
            </w:r>
            <w:r w:rsidR="00AC32AB">
              <w:rPr>
                <w:rFonts w:asciiTheme="majorHAnsi" w:hAnsiTheme="majorHAnsi" w:cstheme="majorHAnsi"/>
                <w:szCs w:val="28"/>
              </w:rPr>
              <w:t xml:space="preserve"> đầu tư</w:t>
            </w:r>
            <w:r w:rsidR="00AC32AB" w:rsidRPr="003107A8">
              <w:rPr>
                <w:rFonts w:asciiTheme="majorHAnsi" w:hAnsiTheme="majorHAnsi" w:cstheme="majorHAnsi"/>
                <w:szCs w:val="28"/>
              </w:rPr>
              <w:t xml:space="preserve"> </w:t>
            </w:r>
            <w:r w:rsidRPr="003107A8">
              <w:rPr>
                <w:rFonts w:asciiTheme="majorHAnsi" w:hAnsiTheme="majorHAnsi" w:cstheme="majorHAnsi"/>
                <w:szCs w:val="28"/>
              </w:rPr>
              <w:t xml:space="preserve">phải tiến hành mở thầu và công khai biên bản mở thầu trên Hệ thống trong thời hạn không quá 02 giờ, kể từ thời </w:t>
            </w:r>
            <w:r w:rsidRPr="006C05AE">
              <w:rPr>
                <w:rFonts w:asciiTheme="majorHAnsi" w:hAnsiTheme="majorHAnsi" w:cstheme="majorHAnsi"/>
                <w:szCs w:val="28"/>
              </w:rPr>
              <w:t xml:space="preserve">điểm đóng thầu. Trường hợp có 01 hoặc 02 nhà thầu nộp E - HSDT, Chủ đầu tư xem xét, xử lý tình huống theo quy định tại </w:t>
            </w:r>
            <w:bookmarkStart w:id="29" w:name="dc_49"/>
            <w:r w:rsidRPr="006C05AE">
              <w:rPr>
                <w:rFonts w:asciiTheme="majorHAnsi" w:hAnsiTheme="majorHAnsi" w:cstheme="majorHAnsi"/>
                <w:szCs w:val="28"/>
              </w:rPr>
              <w:t>khoản 5 Điều</w:t>
            </w:r>
            <w:r w:rsidRPr="003107A8">
              <w:rPr>
                <w:rFonts w:asciiTheme="majorHAnsi" w:hAnsiTheme="majorHAnsi" w:cstheme="majorHAnsi"/>
                <w:szCs w:val="28"/>
              </w:rPr>
              <w:t xml:space="preserve"> 131 Nghị định số 24/2024/NĐ-CP</w:t>
            </w:r>
            <w:bookmarkEnd w:id="29"/>
            <w:r w:rsidRPr="003107A8">
              <w:rPr>
                <w:rFonts w:asciiTheme="majorHAnsi" w:hAnsiTheme="majorHAnsi" w:cstheme="majorHAnsi"/>
                <w:szCs w:val="28"/>
              </w:rPr>
              <w:t xml:space="preserve"> quy định chi tiết một số điều và biện pháp thi hành </w:t>
            </w:r>
            <w:bookmarkStart w:id="30" w:name="tvpllink_gqfnckcasa_23"/>
            <w:r w:rsidRPr="003107A8">
              <w:rPr>
                <w:rFonts w:asciiTheme="majorHAnsi" w:hAnsiTheme="majorHAnsi" w:cstheme="majorHAnsi"/>
                <w:szCs w:val="28"/>
              </w:rPr>
              <w:t>Luật Đấu thầu</w:t>
            </w:r>
            <w:bookmarkEnd w:id="30"/>
            <w:r w:rsidRPr="003107A8">
              <w:rPr>
                <w:rFonts w:asciiTheme="majorHAnsi" w:hAnsiTheme="majorHAnsi" w:cstheme="majorHAnsi"/>
                <w:szCs w:val="28"/>
              </w:rPr>
              <w:t xml:space="preserve"> về lựa chọn nhà thầu. Trường hợp không có nhà thầu nộp E - HSDT, Chủ đầu tư xem xét gia hạn thời điểm đóng thầu hoặc tổ chức lại việc lựa chọn nhà thầu qua mạng mạng (hủy E-TBMT này và đăng E-TBMT mới) theo quy định tại </w:t>
            </w:r>
            <w:bookmarkStart w:id="31" w:name="dc_50"/>
            <w:r w:rsidRPr="003107A8">
              <w:rPr>
                <w:rFonts w:asciiTheme="majorHAnsi" w:hAnsiTheme="majorHAnsi" w:cstheme="majorHAnsi"/>
                <w:szCs w:val="28"/>
              </w:rPr>
              <w:t>khoản 4 Điều 131 Nghị định số 24/2024/NĐ-CP</w:t>
            </w:r>
            <w:bookmarkEnd w:id="31"/>
            <w:r w:rsidRPr="003107A8">
              <w:rPr>
                <w:rFonts w:asciiTheme="majorHAnsi" w:hAnsiTheme="majorHAnsi" w:cstheme="majorHAnsi"/>
                <w:szCs w:val="28"/>
              </w:rPr>
              <w:t xml:space="preserve"> quy định chi tiết một số điều và biện pháp thi hành </w:t>
            </w:r>
            <w:bookmarkStart w:id="32" w:name="tvpllink_gqfnckcasa_24"/>
            <w:r w:rsidRPr="003107A8">
              <w:rPr>
                <w:rFonts w:asciiTheme="majorHAnsi" w:hAnsiTheme="majorHAnsi" w:cstheme="majorHAnsi"/>
                <w:szCs w:val="28"/>
              </w:rPr>
              <w:t>Luật Đấu thầu</w:t>
            </w:r>
            <w:bookmarkEnd w:id="32"/>
            <w:r w:rsidRPr="003107A8">
              <w:rPr>
                <w:rFonts w:asciiTheme="majorHAnsi" w:hAnsiTheme="majorHAnsi" w:cstheme="majorHAnsi"/>
                <w:szCs w:val="28"/>
              </w:rPr>
              <w:t xml:space="preserve"> về lựa chọn nhà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21.2. Biên bản mở thầu được đăng tải công khai trên Hệ thống, bao gồm các nội dung chủ yếu sau: </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Thông tin về gói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Số TBMT;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Tên gói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Tên chủ đầu tư;</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Hình thức lựa chọn nhà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Loại hợp đồng;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Thời điểm hoàn thành mở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Tổng số nhà thầu tham dự.</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Thông tin về các nhà thầu tham dự:</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Tên nhà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Giá dự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Tỷ lệ phần trăm (%) giảm giá;</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Giá dự thầu sau giảm giá (nếu có);</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Giá trị và hiệu lực bảo đảm dự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Thời gian có hiệu lực của E - HSDT; (Hệ thống tự động tính trên cơ sở tính toán lại chi phí dự phòng sau khi giảm giá);</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Thời gian thực hiện gói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Các thông tin liên quan khác (nếu có).</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c) Trường hợp gói thầu chia thành nhiều phần độc lập thì phải bao gồm các thông tin về giá dự thầu cho từng phần như điểm b Mục này.</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22. Bảo mật</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22.1. Thông tin liên quan đến việc đánh giá E - 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 - HSDT của nhà thầu này cho nhà thầu khác, trừ thông tin được công khai trong biên bản mở thầu.</w:t>
            </w:r>
          </w:p>
          <w:p w:rsidR="00962159" w:rsidRPr="003107A8" w:rsidRDefault="00962159" w:rsidP="00A572C2">
            <w:pPr>
              <w:spacing w:after="0"/>
              <w:jc w:val="both"/>
              <w:rPr>
                <w:rFonts w:asciiTheme="majorHAnsi" w:hAnsiTheme="majorHAnsi" w:cstheme="majorHAnsi"/>
                <w:szCs w:val="28"/>
              </w:rPr>
            </w:pPr>
            <w:r w:rsidRPr="003107A8">
              <w:rPr>
                <w:rFonts w:asciiTheme="majorHAnsi" w:hAnsiTheme="majorHAnsi" w:cstheme="majorHAnsi"/>
                <w:szCs w:val="28"/>
              </w:rPr>
              <w:t>22.2. Trừ trường hợp làm rõ E - HSDT (nếu cần thiết) và đối chiếu tài liệu, nhà thầu không được phép tiếp xúc với Chủ đầu tư về các vấn đề liên quan đến E - HSDT của mình và các vấn đề khác liên quan đến gói thầu trong suốt thời gian từ khi mở thầu cho đến khi công khai kết quả lựa chọn nhà thầu.</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23. Làm rõ E - HSDT</w:t>
            </w:r>
          </w:p>
        </w:tc>
        <w:tc>
          <w:tcPr>
            <w:tcW w:w="3952" w:type="pct"/>
            <w:shd w:val="clear" w:color="auto" w:fill="auto"/>
            <w:vAlign w:val="bottom"/>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23.1. Sau khi mở thầu, nhà thầu có trách nhiệm làm rõ E - HSDT theo yêu cầu của </w:t>
            </w:r>
            <w:r w:rsidR="00A572C2" w:rsidRPr="00A572C2">
              <w:rPr>
                <w:rFonts w:asciiTheme="majorHAnsi" w:hAnsiTheme="majorHAnsi" w:cstheme="majorHAnsi"/>
                <w:szCs w:val="28"/>
              </w:rPr>
              <w:t>Chủ</w:t>
            </w:r>
            <w:r w:rsidR="00A572C2">
              <w:rPr>
                <w:rFonts w:asciiTheme="majorHAnsi" w:hAnsiTheme="majorHAnsi" w:cstheme="majorHAnsi"/>
                <w:szCs w:val="28"/>
              </w:rPr>
              <w:t xml:space="preserve"> đầu tư</w:t>
            </w:r>
            <w:r w:rsidRPr="003107A8">
              <w:rPr>
                <w:rFonts w:asciiTheme="majorHAnsi" w:hAnsiTheme="majorHAnsi" w:cstheme="majorHAnsi"/>
                <w:szCs w:val="28"/>
              </w:rPr>
              <w:t xml:space="preserve">, kể cả về tư cách hợp lệ, năng lực, kinh nghiệm của nhà thầu. </w:t>
            </w:r>
            <w:r w:rsidRPr="003107A8">
              <w:rPr>
                <w:rFonts w:asciiTheme="majorHAnsi" w:hAnsiTheme="majorHAnsi" w:cstheme="majorHAnsi"/>
                <w:i/>
                <w:szCs w:val="28"/>
              </w:rPr>
              <w:t xml:space="preserve">Trường hợp E - HSDT của nhà thầu thiếu tài liệu chứng minh tư cách hợp lệ, năng lực và kinh nghiệm thì </w:t>
            </w:r>
            <w:r w:rsidR="00A572C2" w:rsidRPr="00A572C2">
              <w:rPr>
                <w:rFonts w:asciiTheme="majorHAnsi" w:hAnsiTheme="majorHAnsi" w:cstheme="majorHAnsi"/>
                <w:szCs w:val="28"/>
              </w:rPr>
              <w:t>Chủ</w:t>
            </w:r>
            <w:r w:rsidR="00A572C2">
              <w:rPr>
                <w:rFonts w:asciiTheme="majorHAnsi" w:hAnsiTheme="majorHAnsi" w:cstheme="majorHAnsi"/>
                <w:szCs w:val="28"/>
              </w:rPr>
              <w:t xml:space="preserve"> đầu tư</w:t>
            </w:r>
            <w:r w:rsidR="00A572C2" w:rsidRPr="003107A8">
              <w:rPr>
                <w:rFonts w:asciiTheme="majorHAnsi" w:hAnsiTheme="majorHAnsi" w:cstheme="majorHAnsi"/>
                <w:i/>
                <w:szCs w:val="28"/>
              </w:rPr>
              <w:t xml:space="preserve"> </w:t>
            </w:r>
            <w:r w:rsidRPr="003107A8">
              <w:rPr>
                <w:rFonts w:asciiTheme="majorHAnsi" w:hAnsiTheme="majorHAnsi" w:cstheme="majorHAnsi"/>
                <w:i/>
                <w:szCs w:val="28"/>
              </w:rPr>
              <w:t>yêu cầu nhà thầu làm rõ, bổ sung tài liệu để chứng minh tư cách hợp lệ (của nhà thầu tại Mục 4 CDNT; của dược liệu, vị thuốc cổ truyền tại Mục 5 CDNT), năng lực và kinh nghiệm</w:t>
            </w:r>
            <w:r w:rsidRPr="003107A8">
              <w:rPr>
                <w:rFonts w:asciiTheme="majorHAnsi" w:hAnsiTheme="majorHAnsi" w:cstheme="majorHAnsi"/>
                <w:szCs w:val="28"/>
              </w:rPr>
              <w:t xml:space="preserve">. Đối với các nội dung đề xuất về kỹ thuật, tài chính nêu trong E - HSDT của nhà thầu, việc làm rõ phải bảo đảm nguyên tắc không làm thay đổi nội dung cơ bản của E - HSDT đã nộp, không thay đổi giá dự thầu. </w:t>
            </w:r>
            <w:r w:rsidR="00A572C2" w:rsidRPr="00A572C2">
              <w:rPr>
                <w:rFonts w:asciiTheme="majorHAnsi" w:hAnsiTheme="majorHAnsi" w:cstheme="majorHAnsi"/>
                <w:szCs w:val="28"/>
              </w:rPr>
              <w:t>Chủ</w:t>
            </w:r>
            <w:r w:rsidR="00A572C2">
              <w:rPr>
                <w:rFonts w:asciiTheme="majorHAnsi" w:hAnsiTheme="majorHAnsi" w:cstheme="majorHAnsi"/>
                <w:szCs w:val="28"/>
              </w:rPr>
              <w:t xml:space="preserve"> đầu tư</w:t>
            </w:r>
            <w:r w:rsidR="00A572C2" w:rsidRPr="003107A8">
              <w:rPr>
                <w:rFonts w:asciiTheme="majorHAnsi" w:hAnsiTheme="majorHAnsi" w:cstheme="majorHAnsi"/>
                <w:szCs w:val="28"/>
              </w:rPr>
              <w:t xml:space="preserve"> </w:t>
            </w:r>
            <w:r w:rsidRPr="003107A8">
              <w:rPr>
                <w:rFonts w:asciiTheme="majorHAnsi" w:hAnsiTheme="majorHAnsi" w:cstheme="majorHAnsi"/>
                <w:szCs w:val="28"/>
              </w:rPr>
              <w:t>có trách nhiệm tiếp nhận những tài liệu làm rõ của nhà thầu để xem xét, đánh giá; các tài liệu làm rõ được coi như một phần của E - HSDT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23.2. </w:t>
            </w:r>
            <w:r w:rsidR="00A572C2" w:rsidRPr="00A572C2">
              <w:rPr>
                <w:rFonts w:asciiTheme="majorHAnsi" w:hAnsiTheme="majorHAnsi" w:cstheme="majorHAnsi"/>
                <w:szCs w:val="28"/>
              </w:rPr>
              <w:t>Chủ</w:t>
            </w:r>
            <w:r w:rsidR="00A572C2">
              <w:rPr>
                <w:rFonts w:asciiTheme="majorHAnsi" w:hAnsiTheme="majorHAnsi" w:cstheme="majorHAnsi"/>
                <w:szCs w:val="28"/>
              </w:rPr>
              <w:t xml:space="preserve"> đầu tư</w:t>
            </w:r>
            <w:r w:rsidR="00A572C2" w:rsidRPr="003107A8">
              <w:rPr>
                <w:rFonts w:asciiTheme="majorHAnsi" w:hAnsiTheme="majorHAnsi" w:cstheme="majorHAnsi"/>
                <w:szCs w:val="28"/>
              </w:rPr>
              <w:t xml:space="preserve"> </w:t>
            </w:r>
            <w:r w:rsidRPr="003107A8">
              <w:rPr>
                <w:rFonts w:asciiTheme="majorHAnsi" w:hAnsiTheme="majorHAnsi" w:cstheme="majorHAnsi"/>
                <w:szCs w:val="28"/>
              </w:rPr>
              <w:t xml:space="preserve">gửi yêu cầu làm rõ cho nhà thầu theo 1 trong 2 cách bao gồm: gửi trực tiếp cho nhà thầu hoặc thông qua Hệ thống. Trường hợp </w:t>
            </w:r>
            <w:r w:rsidR="00A36235" w:rsidRPr="00A572C2">
              <w:rPr>
                <w:rFonts w:asciiTheme="majorHAnsi" w:hAnsiTheme="majorHAnsi" w:cstheme="majorHAnsi"/>
                <w:szCs w:val="28"/>
              </w:rPr>
              <w:t>Chủ</w:t>
            </w:r>
            <w:r w:rsidR="00A36235">
              <w:rPr>
                <w:rFonts w:asciiTheme="majorHAnsi" w:hAnsiTheme="majorHAnsi" w:cstheme="majorHAnsi"/>
                <w:szCs w:val="28"/>
              </w:rPr>
              <w:t xml:space="preserve"> đầu tư</w:t>
            </w:r>
            <w:r w:rsidR="00A36235" w:rsidRPr="003107A8">
              <w:rPr>
                <w:rFonts w:asciiTheme="majorHAnsi" w:hAnsiTheme="majorHAnsi" w:cstheme="majorHAnsi"/>
                <w:szCs w:val="28"/>
              </w:rPr>
              <w:t xml:space="preserve"> </w:t>
            </w:r>
            <w:r w:rsidRPr="003107A8">
              <w:rPr>
                <w:rFonts w:asciiTheme="majorHAnsi" w:hAnsiTheme="majorHAnsi" w:cstheme="majorHAnsi"/>
                <w:szCs w:val="28"/>
              </w:rPr>
              <w:t xml:space="preserve">gửi yêu cầu làm rõ trực tiếp cho nhà thầu thì nhà thầu phải thông báo cho </w:t>
            </w:r>
            <w:r w:rsidR="00A572C2" w:rsidRPr="00A572C2">
              <w:rPr>
                <w:rFonts w:asciiTheme="majorHAnsi" w:hAnsiTheme="majorHAnsi" w:cstheme="majorHAnsi"/>
                <w:szCs w:val="28"/>
              </w:rPr>
              <w:t>Chủ</w:t>
            </w:r>
            <w:r w:rsidR="00A572C2">
              <w:rPr>
                <w:rFonts w:asciiTheme="majorHAnsi" w:hAnsiTheme="majorHAnsi" w:cstheme="majorHAnsi"/>
                <w:szCs w:val="28"/>
              </w:rPr>
              <w:t xml:space="preserve"> đầu tư</w:t>
            </w:r>
            <w:r w:rsidR="00A572C2" w:rsidRPr="003107A8">
              <w:rPr>
                <w:rFonts w:asciiTheme="majorHAnsi" w:hAnsiTheme="majorHAnsi" w:cstheme="majorHAnsi"/>
                <w:szCs w:val="28"/>
              </w:rPr>
              <w:t xml:space="preserve"> </w:t>
            </w:r>
            <w:r w:rsidRPr="003107A8">
              <w:rPr>
                <w:rFonts w:asciiTheme="majorHAnsi" w:hAnsiTheme="majorHAnsi" w:cstheme="majorHAnsi"/>
                <w:szCs w:val="28"/>
              </w:rPr>
              <w:t xml:space="preserve">về việc đã nhận được văn bản yêu cầu làm rõ E - HSDT bằng một trong những cách sau: gửi văn bản trực tiếp, theo đường bưu điện, fax hoặc e-mail. Trong trường hợp này, yêu cầu làm rõ của </w:t>
            </w:r>
            <w:r w:rsidR="00A572C2" w:rsidRPr="00A572C2">
              <w:rPr>
                <w:rFonts w:asciiTheme="majorHAnsi" w:hAnsiTheme="majorHAnsi" w:cstheme="majorHAnsi"/>
                <w:szCs w:val="28"/>
              </w:rPr>
              <w:t>Chủ</w:t>
            </w:r>
            <w:r w:rsidR="00A572C2">
              <w:rPr>
                <w:rFonts w:asciiTheme="majorHAnsi" w:hAnsiTheme="majorHAnsi" w:cstheme="majorHAnsi"/>
                <w:szCs w:val="28"/>
              </w:rPr>
              <w:t xml:space="preserve"> đầu tư</w:t>
            </w:r>
            <w:r w:rsidR="00A572C2" w:rsidRPr="003107A8">
              <w:rPr>
                <w:rFonts w:asciiTheme="majorHAnsi" w:hAnsiTheme="majorHAnsi" w:cstheme="majorHAnsi"/>
                <w:szCs w:val="28"/>
              </w:rPr>
              <w:t xml:space="preserve"> </w:t>
            </w:r>
            <w:r w:rsidRPr="003107A8">
              <w:rPr>
                <w:rFonts w:asciiTheme="majorHAnsi" w:hAnsiTheme="majorHAnsi" w:cstheme="majorHAnsi"/>
                <w:szCs w:val="28"/>
              </w:rPr>
              <w:t>và phản hồi của nhà thầu phải được thực hiện bằng văn bản.</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23.3. Việc làm rõ E - HSDT chỉ được thực hiện giữa </w:t>
            </w:r>
            <w:r w:rsidR="00A572C2" w:rsidRPr="00A572C2">
              <w:rPr>
                <w:rFonts w:asciiTheme="majorHAnsi" w:hAnsiTheme="majorHAnsi" w:cstheme="majorHAnsi"/>
                <w:szCs w:val="28"/>
              </w:rPr>
              <w:t>Chủ</w:t>
            </w:r>
            <w:r w:rsidR="00A572C2">
              <w:rPr>
                <w:rFonts w:asciiTheme="majorHAnsi" w:hAnsiTheme="majorHAnsi" w:cstheme="majorHAnsi"/>
                <w:szCs w:val="28"/>
              </w:rPr>
              <w:t xml:space="preserve"> đầu tư</w:t>
            </w:r>
            <w:r w:rsidR="00A572C2" w:rsidRPr="003107A8">
              <w:rPr>
                <w:rFonts w:asciiTheme="majorHAnsi" w:hAnsiTheme="majorHAnsi" w:cstheme="majorHAnsi"/>
                <w:szCs w:val="28"/>
              </w:rPr>
              <w:t xml:space="preserve"> </w:t>
            </w:r>
            <w:r w:rsidRPr="003107A8">
              <w:rPr>
                <w:rFonts w:asciiTheme="majorHAnsi" w:hAnsiTheme="majorHAnsi" w:cstheme="majorHAnsi"/>
                <w:szCs w:val="28"/>
              </w:rPr>
              <w:t xml:space="preserve">và nhà thầu có E - HSDT cần phải làm rõ. Nội dung làm rõ E - HSDT được </w:t>
            </w:r>
            <w:r w:rsidR="00A572C2" w:rsidRPr="00A572C2">
              <w:rPr>
                <w:rFonts w:asciiTheme="majorHAnsi" w:hAnsiTheme="majorHAnsi" w:cstheme="majorHAnsi"/>
                <w:szCs w:val="28"/>
              </w:rPr>
              <w:t>Chủ</w:t>
            </w:r>
            <w:r w:rsidR="00A572C2">
              <w:rPr>
                <w:rFonts w:asciiTheme="majorHAnsi" w:hAnsiTheme="majorHAnsi" w:cstheme="majorHAnsi"/>
                <w:szCs w:val="28"/>
              </w:rPr>
              <w:t xml:space="preserve"> đầu tư</w:t>
            </w:r>
            <w:r w:rsidR="00A572C2" w:rsidRPr="003107A8">
              <w:rPr>
                <w:rFonts w:asciiTheme="majorHAnsi" w:hAnsiTheme="majorHAnsi" w:cstheme="majorHAnsi"/>
                <w:szCs w:val="28"/>
              </w:rPr>
              <w:t xml:space="preserve"> </w:t>
            </w:r>
            <w:r w:rsidRPr="003107A8">
              <w:rPr>
                <w:rFonts w:asciiTheme="majorHAnsi" w:hAnsiTheme="majorHAnsi" w:cstheme="majorHAnsi"/>
                <w:szCs w:val="28"/>
              </w:rPr>
              <w:t xml:space="preserve">bảo quản như một phần của E - HSDT. Đối với các nội dung làm rõ ảnh hưởng trực tiếp đến việc đánh giá tư cách hợp lệ, năng lực, kinh nghiệm và yêu cầu về kỹ thuật, tài chính nếu quá thời hạn làm rõ mà nhà thầu không có văn bản làm rõ hoặc có văn bản làm rõ nhưng không đáp ứng được yêu cầu làm rõ của </w:t>
            </w:r>
            <w:r w:rsidR="00A572C2" w:rsidRPr="00A572C2">
              <w:rPr>
                <w:rFonts w:asciiTheme="majorHAnsi" w:hAnsiTheme="majorHAnsi" w:cstheme="majorHAnsi"/>
                <w:szCs w:val="28"/>
              </w:rPr>
              <w:t>Chủ</w:t>
            </w:r>
            <w:r w:rsidR="00A572C2">
              <w:rPr>
                <w:rFonts w:asciiTheme="majorHAnsi" w:hAnsiTheme="majorHAnsi" w:cstheme="majorHAnsi"/>
                <w:szCs w:val="28"/>
              </w:rPr>
              <w:t xml:space="preserve"> đầu tư</w:t>
            </w:r>
            <w:r w:rsidR="00A572C2" w:rsidRPr="003107A8">
              <w:rPr>
                <w:rFonts w:asciiTheme="majorHAnsi" w:hAnsiTheme="majorHAnsi" w:cstheme="majorHAnsi"/>
                <w:szCs w:val="28"/>
              </w:rPr>
              <w:t xml:space="preserve"> </w:t>
            </w:r>
            <w:r w:rsidRPr="003107A8">
              <w:rPr>
                <w:rFonts w:asciiTheme="majorHAnsi" w:hAnsiTheme="majorHAnsi" w:cstheme="majorHAnsi"/>
                <w:szCs w:val="28"/>
              </w:rPr>
              <w:t xml:space="preserve">thì </w:t>
            </w:r>
            <w:r w:rsidR="00A572C2" w:rsidRPr="00A572C2">
              <w:rPr>
                <w:rFonts w:asciiTheme="majorHAnsi" w:hAnsiTheme="majorHAnsi" w:cstheme="majorHAnsi"/>
                <w:szCs w:val="28"/>
              </w:rPr>
              <w:t>Chủ</w:t>
            </w:r>
            <w:r w:rsidR="00A572C2">
              <w:rPr>
                <w:rFonts w:asciiTheme="majorHAnsi" w:hAnsiTheme="majorHAnsi" w:cstheme="majorHAnsi"/>
                <w:szCs w:val="28"/>
              </w:rPr>
              <w:t xml:space="preserve"> đầu tư</w:t>
            </w:r>
            <w:r w:rsidR="00A572C2" w:rsidRPr="003107A8">
              <w:rPr>
                <w:rFonts w:asciiTheme="majorHAnsi" w:hAnsiTheme="majorHAnsi" w:cstheme="majorHAnsi"/>
                <w:szCs w:val="28"/>
              </w:rPr>
              <w:t xml:space="preserve"> </w:t>
            </w:r>
            <w:r w:rsidRPr="003107A8">
              <w:rPr>
                <w:rFonts w:asciiTheme="majorHAnsi" w:hAnsiTheme="majorHAnsi" w:cstheme="majorHAnsi"/>
                <w:szCs w:val="28"/>
              </w:rPr>
              <w:t xml:space="preserve">sẽ đánh giá E - HSDT của nhà thầu theo E - HSDT nộp trước thời điểm đóng thầu. </w:t>
            </w:r>
            <w:r w:rsidR="00A572C2" w:rsidRPr="00A572C2">
              <w:rPr>
                <w:rFonts w:asciiTheme="majorHAnsi" w:hAnsiTheme="majorHAnsi" w:cstheme="majorHAnsi"/>
                <w:szCs w:val="28"/>
              </w:rPr>
              <w:t>Chủ</w:t>
            </w:r>
            <w:r w:rsidR="00A572C2">
              <w:rPr>
                <w:rFonts w:asciiTheme="majorHAnsi" w:hAnsiTheme="majorHAnsi" w:cstheme="majorHAnsi"/>
                <w:szCs w:val="28"/>
              </w:rPr>
              <w:t xml:space="preserve"> đầu tư</w:t>
            </w:r>
            <w:r w:rsidR="00A572C2" w:rsidRPr="003107A8">
              <w:rPr>
                <w:rFonts w:asciiTheme="majorHAnsi" w:hAnsiTheme="majorHAnsi" w:cstheme="majorHAnsi"/>
                <w:szCs w:val="28"/>
              </w:rPr>
              <w:t xml:space="preserve"> </w:t>
            </w:r>
            <w:r w:rsidRPr="003107A8">
              <w:rPr>
                <w:rFonts w:asciiTheme="majorHAnsi" w:hAnsiTheme="majorHAnsi" w:cstheme="majorHAnsi"/>
                <w:szCs w:val="28"/>
              </w:rPr>
              <w:t>phải dành cho nhà thầu một khoảng thời gian hợp lý để nhà thầu thực hiện việc làm rõ E - HSDT.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23.4. </w:t>
            </w:r>
            <w:r w:rsidR="00A572C2" w:rsidRPr="00A572C2">
              <w:rPr>
                <w:rFonts w:asciiTheme="majorHAnsi" w:hAnsiTheme="majorHAnsi" w:cstheme="majorHAnsi"/>
                <w:szCs w:val="28"/>
              </w:rPr>
              <w:t>Chủ</w:t>
            </w:r>
            <w:r w:rsidR="00A572C2">
              <w:rPr>
                <w:rFonts w:asciiTheme="majorHAnsi" w:hAnsiTheme="majorHAnsi" w:cstheme="majorHAnsi"/>
                <w:szCs w:val="28"/>
              </w:rPr>
              <w:t xml:space="preserve"> đầu tư</w:t>
            </w:r>
            <w:r w:rsidR="00A572C2" w:rsidRPr="003107A8">
              <w:rPr>
                <w:rFonts w:asciiTheme="majorHAnsi" w:hAnsiTheme="majorHAnsi" w:cstheme="majorHAnsi"/>
                <w:szCs w:val="28"/>
              </w:rPr>
              <w:t xml:space="preserve"> </w:t>
            </w:r>
            <w:r w:rsidRPr="003107A8">
              <w:rPr>
                <w:rFonts w:asciiTheme="majorHAnsi" w:hAnsiTheme="majorHAnsi" w:cstheme="majorHAnsi"/>
                <w:szCs w:val="28"/>
              </w:rPr>
              <w:t xml:space="preserve">có thể gửi văn bản yêu cầu nhà thầu có khả năng trúng thầu đến làm việc trực tiếp với </w:t>
            </w:r>
            <w:r w:rsidR="00A572C2" w:rsidRPr="00A572C2">
              <w:rPr>
                <w:rFonts w:asciiTheme="majorHAnsi" w:hAnsiTheme="majorHAnsi" w:cstheme="majorHAnsi"/>
                <w:szCs w:val="28"/>
              </w:rPr>
              <w:t>Chủ</w:t>
            </w:r>
            <w:r w:rsidR="00A572C2">
              <w:rPr>
                <w:rFonts w:asciiTheme="majorHAnsi" w:hAnsiTheme="majorHAnsi" w:cstheme="majorHAnsi"/>
                <w:szCs w:val="28"/>
              </w:rPr>
              <w:t xml:space="preserve"> đầu tư</w:t>
            </w:r>
            <w:r w:rsidR="00A572C2" w:rsidRPr="003107A8">
              <w:rPr>
                <w:rFonts w:asciiTheme="majorHAnsi" w:hAnsiTheme="majorHAnsi" w:cstheme="majorHAnsi"/>
                <w:szCs w:val="28"/>
              </w:rPr>
              <w:t xml:space="preserve"> </w:t>
            </w:r>
            <w:r w:rsidRPr="003107A8">
              <w:rPr>
                <w:rFonts w:asciiTheme="majorHAnsi" w:hAnsiTheme="majorHAnsi" w:cstheme="majorHAnsi"/>
                <w:szCs w:val="28"/>
              </w:rPr>
              <w:t>hoặc thông qua Hệ thống để làm rõ E - HSDT. Trường hợp làm rõ trực tiếp với nhà thầu thì nội dung làm rõ E - HSDT phải được ghi cụ thể thành biên bản. Việc làm rõ E - HSDT trong trường hợp này phải bảo đảm tính khách quan, minh bạch.</w:t>
            </w:r>
          </w:p>
          <w:p w:rsidR="00962159" w:rsidRPr="003107A8" w:rsidRDefault="00962159" w:rsidP="00A572C2">
            <w:pPr>
              <w:spacing w:after="0"/>
              <w:jc w:val="both"/>
              <w:rPr>
                <w:rFonts w:asciiTheme="majorHAnsi" w:hAnsiTheme="majorHAnsi" w:cstheme="majorHAnsi"/>
                <w:szCs w:val="28"/>
              </w:rPr>
            </w:pPr>
            <w:r w:rsidRPr="003107A8">
              <w:rPr>
                <w:rFonts w:asciiTheme="majorHAnsi" w:hAnsiTheme="majorHAnsi" w:cstheme="majorHAnsi"/>
                <w:szCs w:val="28"/>
              </w:rPr>
              <w:t>Trường hợp có nghi ngờ về tính xác thực của các tài liệu do nhà thầu cung cấp, chủ đầ</w:t>
            </w:r>
            <w:r w:rsidR="00A572C2">
              <w:rPr>
                <w:rFonts w:asciiTheme="majorHAnsi" w:hAnsiTheme="majorHAnsi" w:cstheme="majorHAnsi"/>
                <w:szCs w:val="28"/>
              </w:rPr>
              <w:t>u tư</w:t>
            </w:r>
            <w:r w:rsidR="00A572C2" w:rsidRPr="00A572C2">
              <w:rPr>
                <w:rFonts w:asciiTheme="majorHAnsi" w:hAnsiTheme="majorHAnsi" w:cstheme="majorHAnsi"/>
                <w:szCs w:val="28"/>
              </w:rPr>
              <w:t xml:space="preserve"> </w:t>
            </w:r>
            <w:r w:rsidRPr="003107A8">
              <w:rPr>
                <w:rFonts w:asciiTheme="majorHAnsi" w:hAnsiTheme="majorHAnsi" w:cstheme="majorHAnsi"/>
                <w:szCs w:val="28"/>
              </w:rPr>
              <w:t>được xác minh với các tổ chức, cá nhân có liên quan đến nội dung của tài liệu.</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24. Các sai khác, đặt điều kiện và bỏ sót nội dung</w:t>
            </w:r>
          </w:p>
        </w:tc>
        <w:tc>
          <w:tcPr>
            <w:tcW w:w="3952" w:type="pct"/>
            <w:shd w:val="clear" w:color="auto" w:fill="auto"/>
            <w:vAlign w:val="bottom"/>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Các định nghĩa sau đây sẽ được áp dụng cho quá trình đánh giá E - HSDT :</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24.1. “Sai khác” là các khác biệt so với yêu cầu nêu trong E - HSMT;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24.2. “Đặt điều kiện” là việc đặt ra các điều kiện có tính hạn chế hoặc thể hiện sự không chấp nhận hoàn toàn đối với các yêu cầu nêu trong E - HSMT;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24.3. “Bỏ sót nội dung” là việc nhà thầu không cung cấp được một phần hoặc toàn bộ thông tin hay tài liệu theo yêu cầu nêu trong E - HSMT.</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25. Xác định tính đáp ứng của E - HSDT</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25.1. </w:t>
            </w:r>
            <w:r w:rsidR="00A572C2" w:rsidRPr="00A572C2">
              <w:rPr>
                <w:rFonts w:asciiTheme="majorHAnsi" w:hAnsiTheme="majorHAnsi" w:cstheme="majorHAnsi"/>
                <w:szCs w:val="28"/>
              </w:rPr>
              <w:t>Chủ</w:t>
            </w:r>
            <w:r w:rsidR="00A572C2">
              <w:rPr>
                <w:rFonts w:asciiTheme="majorHAnsi" w:hAnsiTheme="majorHAnsi" w:cstheme="majorHAnsi"/>
                <w:szCs w:val="28"/>
              </w:rPr>
              <w:t xml:space="preserve"> đầu tư</w:t>
            </w:r>
            <w:r w:rsidR="00A572C2" w:rsidRPr="003107A8">
              <w:rPr>
                <w:rFonts w:asciiTheme="majorHAnsi" w:hAnsiTheme="majorHAnsi" w:cstheme="majorHAnsi"/>
                <w:szCs w:val="28"/>
              </w:rPr>
              <w:t xml:space="preserve"> </w:t>
            </w:r>
            <w:r w:rsidRPr="003107A8">
              <w:rPr>
                <w:rFonts w:asciiTheme="majorHAnsi" w:hAnsiTheme="majorHAnsi" w:cstheme="majorHAnsi"/>
                <w:szCs w:val="28"/>
              </w:rPr>
              <w:t>sẽ xác định tính đáp ứng của E - HSDT dựa trên nội dung của E - HSDT theo quy định tại Mục 11 CDNT.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25.2. E - HSDT đáp ứng cơ bản là E - HSDT đáp ứng các yêu cầu nêu trong E - HSMT mà không có các sai khác, đặt điều kiện hoặc bỏ sót nội dung cơ bản. Sai khác, đặt điều kiện hoặc bỏ sót nội dung cơ bản nghĩa là những điểm trong E - HSDT mà:</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Nếu được chấp nhận thì sẽ gây ảnh hưởng đáng kể đến phạm vi, chất lượng dược liệu, vị thuốc cổ truyền; gây hạn chế đáng kể và không thống nhất với E - HSMT đối với quyền hạn của Chủ đầu tư hoặc nghĩa vụ của nhà thầu trong hợp đồng;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Nếu được sửa lại thì sẽ gây ảnh hưởng không công bằng đến vị thế cạnh tranh của nhà thầu khác có E - HSDT đáp ứng cơ bản yêu cầu của E - HSMT.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25.3. </w:t>
            </w:r>
            <w:r w:rsidR="00A572C2" w:rsidRPr="00A572C2">
              <w:rPr>
                <w:rFonts w:asciiTheme="majorHAnsi" w:hAnsiTheme="majorHAnsi" w:cstheme="majorHAnsi"/>
                <w:szCs w:val="28"/>
              </w:rPr>
              <w:t>Chủ</w:t>
            </w:r>
            <w:r w:rsidR="00A572C2">
              <w:rPr>
                <w:rFonts w:asciiTheme="majorHAnsi" w:hAnsiTheme="majorHAnsi" w:cstheme="majorHAnsi"/>
                <w:szCs w:val="28"/>
              </w:rPr>
              <w:t xml:space="preserve"> đầu tư</w:t>
            </w:r>
            <w:r w:rsidR="00A572C2" w:rsidRPr="003107A8">
              <w:rPr>
                <w:rFonts w:asciiTheme="majorHAnsi" w:hAnsiTheme="majorHAnsi" w:cstheme="majorHAnsi"/>
                <w:szCs w:val="28"/>
              </w:rPr>
              <w:t xml:space="preserve"> </w:t>
            </w:r>
            <w:r w:rsidRPr="003107A8">
              <w:rPr>
                <w:rFonts w:asciiTheme="majorHAnsi" w:hAnsiTheme="majorHAnsi" w:cstheme="majorHAnsi"/>
                <w:szCs w:val="28"/>
              </w:rPr>
              <w:t>phải kiểm tra các khía cạnh kỹ thuật của E - HSDT theo quy định tại Mục 15 và Mục 16 CDNT nhằm khẳng định rằng tất cả các yêu cầu quy định tại Phần 2 - Yêu cầu về phạm vi cung cấp đã được đáp ứng và E - HSDT không có những sai khác, đặt điều kiện hoặc bỏ sót các nội dung cơ bản.</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25.4. Nếu E - HSDT không đáp ứng cơ bản các yêu cầu nêu trong E - HSMT thì E - HSDT đó sẽ bị loại; không được phép sửa đổi các sai khác, đặt điều kiện hoặc bỏ sót nội dung cơ bản trong E - HSDT đó nhằm làm cho nó trở thành đáp ứng cơ bản E - HSMT.</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26. Sai sót không nghiêm trọng</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26.1. Với điều kiện E - HSDT đáp ứng cơ bản yêu cầu nêu trong E - HSMT thì </w:t>
            </w:r>
            <w:r w:rsidR="00A572C2" w:rsidRPr="00A572C2">
              <w:rPr>
                <w:rFonts w:asciiTheme="majorHAnsi" w:hAnsiTheme="majorHAnsi" w:cstheme="majorHAnsi"/>
                <w:szCs w:val="28"/>
              </w:rPr>
              <w:t>Chủ</w:t>
            </w:r>
            <w:r w:rsidR="00A572C2">
              <w:rPr>
                <w:rFonts w:asciiTheme="majorHAnsi" w:hAnsiTheme="majorHAnsi" w:cstheme="majorHAnsi"/>
                <w:szCs w:val="28"/>
              </w:rPr>
              <w:t xml:space="preserve"> đầu tư</w:t>
            </w:r>
            <w:r w:rsidRPr="003107A8">
              <w:rPr>
                <w:rFonts w:asciiTheme="majorHAnsi" w:hAnsiTheme="majorHAnsi" w:cstheme="majorHAnsi"/>
                <w:szCs w:val="28"/>
              </w:rPr>
              <w:t>, tổ chuyên gia có thể chấp nhận các sai sót mà không phải là những sai khác, đặt điều kiện hay bỏ sót nội dung cơ bản trong E - HSDT.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26.2. Với điều kiện E - HSDT đáp ứng cơ bản yêu cầu nêu trong E - HSMT, </w:t>
            </w:r>
            <w:r w:rsidR="00DC5C3E" w:rsidRPr="00A572C2">
              <w:rPr>
                <w:rFonts w:asciiTheme="majorHAnsi" w:hAnsiTheme="majorHAnsi" w:cstheme="majorHAnsi"/>
                <w:szCs w:val="28"/>
              </w:rPr>
              <w:t>Chủ</w:t>
            </w:r>
            <w:r w:rsidR="00DC5C3E">
              <w:rPr>
                <w:rFonts w:asciiTheme="majorHAnsi" w:hAnsiTheme="majorHAnsi" w:cstheme="majorHAnsi"/>
                <w:szCs w:val="28"/>
              </w:rPr>
              <w:t xml:space="preserve"> đầu tư</w:t>
            </w:r>
            <w:r w:rsidRPr="003107A8">
              <w:rPr>
                <w:rFonts w:asciiTheme="majorHAnsi" w:hAnsiTheme="majorHAnsi" w:cstheme="majorHAnsi"/>
                <w:szCs w:val="28"/>
              </w:rPr>
              <w:t xml:space="preserve">, tổ chuyên gia có thể yêu cầu nhà thầu cung cấp các thông tin hoặc tài liệu cần thiết trong thời hạn hợp lý để sửa chữa những điểm chưa phù hợp hoặc sai sót không nghiêm trọng trong E - 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w:t>
            </w:r>
            <w:r w:rsidR="00DC5C3E" w:rsidRPr="00A572C2">
              <w:rPr>
                <w:rFonts w:asciiTheme="majorHAnsi" w:hAnsiTheme="majorHAnsi" w:cstheme="majorHAnsi"/>
                <w:szCs w:val="28"/>
              </w:rPr>
              <w:t>Chủ</w:t>
            </w:r>
            <w:r w:rsidR="00DC5C3E">
              <w:rPr>
                <w:rFonts w:asciiTheme="majorHAnsi" w:hAnsiTheme="majorHAnsi" w:cstheme="majorHAnsi"/>
                <w:szCs w:val="28"/>
              </w:rPr>
              <w:t xml:space="preserve"> đầu tư</w:t>
            </w:r>
            <w:r w:rsidR="00DC5C3E" w:rsidRPr="003107A8">
              <w:rPr>
                <w:rFonts w:asciiTheme="majorHAnsi" w:hAnsiTheme="majorHAnsi" w:cstheme="majorHAnsi"/>
                <w:szCs w:val="28"/>
              </w:rPr>
              <w:t xml:space="preserve"> </w:t>
            </w:r>
            <w:r w:rsidRPr="003107A8">
              <w:rPr>
                <w:rFonts w:asciiTheme="majorHAnsi" w:hAnsiTheme="majorHAnsi" w:cstheme="majorHAnsi"/>
                <w:szCs w:val="28"/>
              </w:rPr>
              <w:t>thì E - HSDT của nhà thầu có thể sẽ bị loại.</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26.3. Với điều kiện E - HSDT đáp ứng cơ bản E - HSMT, </w:t>
            </w:r>
            <w:r w:rsidR="00DC5C3E" w:rsidRPr="00A572C2">
              <w:rPr>
                <w:rFonts w:asciiTheme="majorHAnsi" w:hAnsiTheme="majorHAnsi" w:cstheme="majorHAnsi"/>
                <w:szCs w:val="28"/>
              </w:rPr>
              <w:t>Chủ</w:t>
            </w:r>
            <w:r w:rsidR="00DC5C3E">
              <w:rPr>
                <w:rFonts w:asciiTheme="majorHAnsi" w:hAnsiTheme="majorHAnsi" w:cstheme="majorHAnsi"/>
                <w:szCs w:val="28"/>
              </w:rPr>
              <w:t xml:space="preserve"> đầu tư</w:t>
            </w:r>
            <w:r w:rsidRPr="003107A8">
              <w:rPr>
                <w:rFonts w:asciiTheme="majorHAnsi" w:hAnsiTheme="majorHAnsi" w:cstheme="majorHAnsi"/>
                <w:szCs w:val="28"/>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hoàn toàn nhằm mục đích so sánh các E - HSDT.</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27. Nhà thầu phụ</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27.1. Nhà thầu phụ là tổ chức, cá nhân ký hợp đồng với nhà thầu để thực hiện các dịch vụ liên quan. Nhà thầu phải kê khai Nhà thầu phụ và các hạng mục công việc dành cho Nhà thầu phụ theo </w:t>
            </w:r>
            <w:bookmarkStart w:id="33" w:name="bieumau_ms_12_ch4_pl4"/>
            <w:r w:rsidRPr="003107A8">
              <w:rPr>
                <w:rFonts w:asciiTheme="majorHAnsi" w:hAnsiTheme="majorHAnsi" w:cstheme="majorHAnsi"/>
                <w:szCs w:val="28"/>
              </w:rPr>
              <w:t>Mẫu số 12</w:t>
            </w:r>
            <w:bookmarkEnd w:id="33"/>
            <w:r w:rsidRPr="003107A8">
              <w:rPr>
                <w:rFonts w:asciiTheme="majorHAnsi" w:hAnsiTheme="majorHAnsi" w:cstheme="majorHAnsi"/>
                <w:szCs w:val="28"/>
              </w:rPr>
              <w:t xml:space="preserve"> Chương IV.</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27.2.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 - HSDT của nhà thầu. Bản thân nhà thầu phải đáp ứng các tiêu chí năng lực và kinh nghiệm (không xét đến năng lực và kinh nghiệm của nhà thầu phụ).</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27.3. Yêu cầu về nhà thầu phụ nêu tại BDL.</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27.4. Nhà thầu được ký kết hợp đồng với các nhà thầu phụ trong danh sách các nhà thầu phụ nêu trong E - HSDT hoặc ký với nhà thầu phụ được chủ đầu tư chấp thuận để tham gia thực hiện công việc.</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27.5. Nhà thầu có hành vi chuyển nhượng thầu theo quy định tại </w:t>
            </w:r>
            <w:bookmarkStart w:id="34" w:name="dc_51"/>
            <w:r w:rsidRPr="003107A8">
              <w:rPr>
                <w:rFonts w:asciiTheme="majorHAnsi" w:hAnsiTheme="majorHAnsi" w:cstheme="majorHAnsi"/>
                <w:szCs w:val="28"/>
              </w:rPr>
              <w:t>khoản 8 Điều 16 Luật Đấu thầu</w:t>
            </w:r>
            <w:bookmarkEnd w:id="34"/>
            <w:r w:rsidRPr="003107A8">
              <w:rPr>
                <w:rFonts w:asciiTheme="majorHAnsi" w:hAnsiTheme="majorHAnsi" w:cstheme="majorHAnsi"/>
                <w:szCs w:val="28"/>
              </w:rPr>
              <w:t xml:space="preserve"> thì sẽ bị xử lý theo quy định của pháp luật.</w:t>
            </w:r>
          </w:p>
          <w:p w:rsidR="00962159" w:rsidRPr="003107A8" w:rsidRDefault="00962159" w:rsidP="00DC5C3E">
            <w:pPr>
              <w:spacing w:after="0"/>
              <w:jc w:val="both"/>
              <w:rPr>
                <w:rFonts w:asciiTheme="majorHAnsi" w:hAnsiTheme="majorHAnsi" w:cstheme="majorHAnsi"/>
                <w:szCs w:val="28"/>
              </w:rPr>
            </w:pPr>
            <w:r w:rsidRPr="003107A8">
              <w:rPr>
                <w:rFonts w:asciiTheme="majorHAnsi" w:hAnsiTheme="majorHAnsi" w:cstheme="majorHAnsi"/>
                <w:szCs w:val="28"/>
              </w:rPr>
              <w:t>27.6. Chủ đầu tư không được chấp thuận cho nhà thầu sử dụng nhà thầu phụ mà nhà thầu phụ này có tham gia thực hiện cung cấp dịch vụ tư vấn cho gói thầu mà nhà thầu đã trúng thầu và các công việc tư vấn này bao gồm: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28. Ưu đãi trong lựa chọn nhà thầu</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28.1. Nguyên tắc ưu đãi:</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Nhà thầu được hưởng ưu đãi khi cung cấp dược liệu/ vị thuốc cổ truyền mà dược liệu/ vị thuốc cổ truyền đó có chi phí sản xuất trong nước chiếm tỷ lệ từ 30% trở lên.</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28.2. Việc tính ưu đãi được thực hiện trong quá trình đánh giá E - HSDT để so sánh, xếp hạng E - HSDT: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Dược liệu/ vị thuốc cổ truyền chỉ được hưởng ưu đãi khi nhà thầu chứng minh được dược liệu/ vị thuốc cổ truyền đó có chi phí sản xuất trong nước chiếm tỷ lệ từ 30% trở lên trong giá dược liệu/ vị thuốc cổ truyền. Tỷ lệ % chi phí sản xuất trong nước của dược liệu/ vị thuốc cổ truyền được tính theo công thức sau đây:</w:t>
            </w:r>
          </w:p>
          <w:p w:rsidR="00962159" w:rsidRPr="003107A8" w:rsidRDefault="00962159" w:rsidP="00C217DF">
            <w:pPr>
              <w:spacing w:after="0"/>
              <w:jc w:val="both"/>
              <w:rPr>
                <w:rFonts w:asciiTheme="majorHAnsi" w:hAnsiTheme="majorHAnsi" w:cstheme="majorHAnsi"/>
                <w:b/>
                <w:szCs w:val="28"/>
              </w:rPr>
            </w:pPr>
            <w:r w:rsidRPr="003107A8">
              <w:rPr>
                <w:rFonts w:asciiTheme="majorHAnsi" w:hAnsiTheme="majorHAnsi" w:cstheme="majorHAnsi"/>
                <w:b/>
                <w:szCs w:val="28"/>
              </w:rPr>
              <w:t>D (%) = G*/G (%)</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Trong đó:</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G*: Là chi phí sản xuất trong nước được tính bằng giá chào của dược liệu/ vị thuốc cổ truyền trong E - HSDT trừ đi giá trị thuế và các chi phí nhập ngoại bao gồm cả phí, lệ phí (nếu có);</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G: Là giá chào của dược liệu/ vị thuốc cổ truyền trong E - HSDT trừ đi giá trị thuế;</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D: Là tỷ lệ % chi phí sản xuất trong nước của dược liệu/ vị thuốc cổ truyền. D ≥ 30% thì dược liệu/ vị thuốc cổ truyền đó được hưởng ưu đãi theo quy định tại Mục này.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28.3. Cách tính ưu đãi được thực hiện theo quy định tại </w:t>
            </w:r>
            <w:r w:rsidRPr="003107A8">
              <w:rPr>
                <w:rFonts w:asciiTheme="majorHAnsi" w:hAnsiTheme="majorHAnsi" w:cstheme="majorHAnsi"/>
                <w:b/>
                <w:szCs w:val="28"/>
              </w:rPr>
              <w:t>BDL</w:t>
            </w:r>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28.4. Trường hợp dược liệu/ vị thuốc cổ truyền do các nhà thầu chào đều không thuộc đối tượng được hưởng ưu đãi thì không tiến hành đánh giá và xác định giá trị ưu đãi.</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28.5. Trường hợp nội dung về ưu đãi trong lựa chọn nhà thầu tại Nghị định quy định chi tiết một số điều và biện pháp thi hành </w:t>
            </w:r>
            <w:bookmarkStart w:id="35" w:name="tvpllink_gqfnckcasa_25"/>
            <w:r w:rsidRPr="003107A8">
              <w:rPr>
                <w:rFonts w:asciiTheme="majorHAnsi" w:hAnsiTheme="majorHAnsi" w:cstheme="majorHAnsi"/>
                <w:szCs w:val="28"/>
              </w:rPr>
              <w:t>Luật Đấu thầu</w:t>
            </w:r>
            <w:bookmarkEnd w:id="35"/>
            <w:r w:rsidRPr="003107A8">
              <w:rPr>
                <w:rFonts w:asciiTheme="majorHAnsi" w:hAnsiTheme="majorHAnsi" w:cstheme="majorHAnsi"/>
                <w:szCs w:val="28"/>
              </w:rPr>
              <w:t xml:space="preserve"> về lựa chọn nhà thầu chưa được quy định tại Mục này hoặc quy định khác thì Chủ đầu tư quy định tại E-BDL căn cứ Nghị định quy định chi tiết một số điều và biện pháp thi hành </w:t>
            </w:r>
            <w:bookmarkStart w:id="36" w:name="tvpllink_gqfnckcasa_26"/>
            <w:r w:rsidRPr="003107A8">
              <w:rPr>
                <w:rFonts w:asciiTheme="majorHAnsi" w:hAnsiTheme="majorHAnsi" w:cstheme="majorHAnsi"/>
                <w:szCs w:val="28"/>
              </w:rPr>
              <w:t>Luật Đấu thầu</w:t>
            </w:r>
            <w:bookmarkEnd w:id="36"/>
            <w:r w:rsidRPr="003107A8">
              <w:rPr>
                <w:rFonts w:asciiTheme="majorHAnsi" w:hAnsiTheme="majorHAnsi" w:cstheme="majorHAnsi"/>
                <w:szCs w:val="28"/>
              </w:rPr>
              <w:t xml:space="preserve"> về lựa chọn nhà thầu. Trong trường hợp này, việc ưu đãi thực hiện theo quy định của Nghị định này.</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29. Đánh giá E - HSDT</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29.1. </w:t>
            </w:r>
            <w:r w:rsidR="00DC5C3E" w:rsidRPr="00A572C2">
              <w:rPr>
                <w:rFonts w:asciiTheme="majorHAnsi" w:hAnsiTheme="majorHAnsi" w:cstheme="majorHAnsi"/>
                <w:szCs w:val="28"/>
              </w:rPr>
              <w:t>Chủ</w:t>
            </w:r>
            <w:r w:rsidR="00DC5C3E">
              <w:rPr>
                <w:rFonts w:asciiTheme="majorHAnsi" w:hAnsiTheme="majorHAnsi" w:cstheme="majorHAnsi"/>
                <w:szCs w:val="28"/>
              </w:rPr>
              <w:t xml:space="preserve"> đầu tư</w:t>
            </w:r>
            <w:r w:rsidR="00DC5C3E" w:rsidRPr="003107A8">
              <w:rPr>
                <w:rFonts w:asciiTheme="majorHAnsi" w:hAnsiTheme="majorHAnsi" w:cstheme="majorHAnsi"/>
                <w:szCs w:val="28"/>
              </w:rPr>
              <w:t xml:space="preserve"> </w:t>
            </w:r>
            <w:r w:rsidRPr="003107A8">
              <w:rPr>
                <w:rFonts w:asciiTheme="majorHAnsi" w:hAnsiTheme="majorHAnsi" w:cstheme="majorHAnsi"/>
                <w:szCs w:val="28"/>
              </w:rPr>
              <w:t xml:space="preserve">sẽ áp dụng các tiêu chí đánh giá liệt kê trong Mục này và phương pháp đánh giá theo quy định tại </w:t>
            </w:r>
            <w:r w:rsidRPr="003107A8">
              <w:rPr>
                <w:rFonts w:asciiTheme="majorHAnsi" w:hAnsiTheme="majorHAnsi" w:cstheme="majorHAnsi"/>
                <w:b/>
                <w:szCs w:val="28"/>
              </w:rPr>
              <w:t>BDL</w:t>
            </w:r>
            <w:r w:rsidRPr="003107A8">
              <w:rPr>
                <w:rFonts w:asciiTheme="majorHAnsi" w:hAnsiTheme="majorHAnsi" w:cstheme="majorHAnsi"/>
                <w:szCs w:val="28"/>
              </w:rPr>
              <w:t xml:space="preserve"> để đánh giá các E - HSDT. Không được phép sử dụng bất kỳ tiêu chí hay phương pháp đánh giá nào khác.</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29.2. Đánh giá tính hợp lệ của E - HSDT: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ì) Việc đánh giá tính hợp lệ của E - HSDT được thực hiện theo quy định tại Mục 1 Chương III - Tiêu chuẩn đánh giá E - HSDT ban hành kèm theo Mẫu này;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Nhà thầu có E - HSDT hợp lệ được xem xét, đánh giá tiếp về năng lực và kinh nghiệm.</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29.3. Đánh giá về năng lực và kinh nghiệm:</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Việc đánh giá về năng lực và kinh nghiệm được thực hiện theo tiêu chuẩn đánh giá quy định tại Mục 2 Chương III - Tiêu chuẩn đánh giá E - HSDT;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Nhà thầu có năng lực và kinh nghiệm đáp ứng yêu cầu được xem xét, đánh giá tiếp về kỹ thuật.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29.4. Đánh giá về kỹ thuật và đánh giá về giá:</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Việc đánh giá về kỹ thuật được thực hiện theo tiêu chuẩn và phương pháp đánh giá quy định tại Mục 3 Chương III- Tiêu chuẩn đánh giá E - HSDT;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Nhà thầu đáp ứng yêu cầu về kỹ thuật được xem xét đánh giá tiếp về giá theo quy định tại Mục 4 Chương III - Tiêu chuẩn đánh giá E - HSDT.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29.5. Sau khi đánh giá về tài chính, </w:t>
            </w:r>
            <w:r w:rsidR="00DC5C3E" w:rsidRPr="00A572C2">
              <w:rPr>
                <w:rFonts w:asciiTheme="majorHAnsi" w:hAnsiTheme="majorHAnsi" w:cstheme="majorHAnsi"/>
                <w:szCs w:val="28"/>
              </w:rPr>
              <w:t>Chủ</w:t>
            </w:r>
            <w:r w:rsidR="00DC5C3E">
              <w:rPr>
                <w:rFonts w:asciiTheme="majorHAnsi" w:hAnsiTheme="majorHAnsi" w:cstheme="majorHAnsi"/>
                <w:szCs w:val="28"/>
              </w:rPr>
              <w:t xml:space="preserve"> đầu tư</w:t>
            </w:r>
            <w:r w:rsidR="00DC5C3E" w:rsidRPr="003107A8">
              <w:rPr>
                <w:rFonts w:asciiTheme="majorHAnsi" w:hAnsiTheme="majorHAnsi" w:cstheme="majorHAnsi"/>
                <w:szCs w:val="28"/>
              </w:rPr>
              <w:t xml:space="preserve"> </w:t>
            </w:r>
            <w:r w:rsidRPr="003107A8">
              <w:rPr>
                <w:rFonts w:asciiTheme="majorHAnsi" w:hAnsiTheme="majorHAnsi" w:cstheme="majorHAnsi"/>
                <w:szCs w:val="28"/>
              </w:rPr>
              <w:t>lập danh sách xếp hạng nhà thầu. Việc xếp hạng nhà thầu thực hiện theo quy định tại BDL. Trường hợp có một nhà thầu vượt qua bước đánh giá về tài chính thì không cần phải phê duyệt danh sách xếp hạng nhà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Nhà thầu xếp hạng thứ nhất được mời vào đối chiếu tài liệu theo quy định tại Mục 30 CDNT.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 - HSMT.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29.6. Cho phép dự thầu theo từng phần theo quy định tại Mục 13.2 CDNT thì việc đánh giá E - HSDT thực hiện theo quy định tại Mục 5 Chương III - Tiêu chuẩn đánh giá E - HSDT tương ứng với phần tham dự thầu của nhà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29.7. Nguyên tắc đánh giá E - HSDT: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 để đánh giá.</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Đối với các nội dung còn lại, trường hợp có sự không thống nhất giữa thông tin kê khai trên webform và file đính kèm thì thông tin trên webform là cơ sở để xem xét, đánh giá.</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30. Đối chiếu tài liệu</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30.1. Nhà thầu được mời vào đối chiếu tài liệu. Nhà thầu phải nộp một bộ tài liệu chứng minh tư cách hợp lệ, năng lực và kinh nghiệm cho </w:t>
            </w:r>
            <w:r w:rsidR="00DC5C3E" w:rsidRPr="00A572C2">
              <w:rPr>
                <w:rFonts w:asciiTheme="majorHAnsi" w:hAnsiTheme="majorHAnsi" w:cstheme="majorHAnsi"/>
                <w:szCs w:val="28"/>
              </w:rPr>
              <w:t>Chủ</w:t>
            </w:r>
            <w:r w:rsidR="00DC5C3E">
              <w:rPr>
                <w:rFonts w:asciiTheme="majorHAnsi" w:hAnsiTheme="majorHAnsi" w:cstheme="majorHAnsi"/>
                <w:szCs w:val="28"/>
              </w:rPr>
              <w:t xml:space="preserve"> đầu tư</w:t>
            </w:r>
            <w:r w:rsidR="00DC5C3E" w:rsidRPr="003107A8">
              <w:rPr>
                <w:rFonts w:asciiTheme="majorHAnsi" w:hAnsiTheme="majorHAnsi" w:cstheme="majorHAnsi"/>
                <w:szCs w:val="28"/>
              </w:rPr>
              <w:t xml:space="preserve"> </w:t>
            </w:r>
            <w:r w:rsidRPr="003107A8">
              <w:rPr>
                <w:rFonts w:asciiTheme="majorHAnsi" w:hAnsiTheme="majorHAnsi" w:cstheme="majorHAnsi"/>
                <w:szCs w:val="28"/>
              </w:rPr>
              <w:t>để đối chiếu với thông tin nhà thầu kê khai trong E - HSDT, bao gồm:</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Bản gốc bảo đảm dự thầu (đối với trường hợp sử dụng thư bảo lãnh hoặc giấy chứng nhận bảo hiểm bảo lãnh bằng văn bản giấy) hoặc tiền mặt hoặc Séc bảo chi theo quy định tại Mục 18.8 CDNT;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Các tài liệu chứng minh về tư cách hợp lệ, năng lực, kinh nghiệm mà nhà thầu đã đính kèm trong E - HSDT;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c) Tài liệu khác (nếu có).</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E-E - HSMT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30.2. Nhà thầu có tài liệu đối chiếu phù hợp sẽ được xét duyệt trúng thầu. Nhà thầu được mời vào đối chiếu tài liệu không đáp ứng quy định của E - HSMT thì mời nhà thầu xếp hạng tiếp theo vào đối chiếu mà không phải xếp hạng lại nhà thầu.</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31. Điều kiện xét duyệt trúng thầu</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Nhà thầu được xem xét, đề nghị trúng thầu khi đáp ứng đủ các điều kiện sau đây: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31.1. Có E - HSDT hợp lệ theo quy định tại Mục 1 Chương III - Tiêu chuẩn đánh giá E - HSDT;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31.2. Có năng lực và kinh nghiệm đáp ứng yêu cầu theo quy định tại Mục 2 Chương III - Tiêu chuẩn đánh giá E - HSDT;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31.3. Có đề xuất về kỹ thuật đáp ứng yêu cầu theo quy định tại Mục 3 Chương III - Tiêu chuẩn đánh giá E - HSDT;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31.4. Đáp ứng điều kiện theo quy định tại </w:t>
            </w:r>
            <w:r w:rsidRPr="003107A8">
              <w:rPr>
                <w:rFonts w:asciiTheme="majorHAnsi" w:hAnsiTheme="majorHAnsi" w:cstheme="majorHAnsi"/>
                <w:b/>
                <w:szCs w:val="28"/>
              </w:rPr>
              <w:t>BDL</w:t>
            </w:r>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31.5. Ngoài ra, mặt hàng dược liệu, vị thuốc cổ truyền trúng thầu còn phải đáp ứng các điều kiện sau đây: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Mặt hàng dược liệu, vị thuốc cổ truyền trúng thầu phải đáp ứng quy định sau: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Giá đề nghị trúng thầu của từng mặt hàng dược liệu, vị thuốc cổ truyền không được cao hơn giá trong kế hoạch lựa chọn nhà thầu đã được người có thẩm quyền phê duyệt.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Tuân thủ các quy định khác về quản lý giá dược liệu, vị thuốc cổ truyền, đấu thầu dược liệu, vị thuốc cổ truyền có liên quan.</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Mặt hàng dược liệu, vị thuốc cổ truyền của nhà thầu có giá dự thầu trừ đi giá trị giảm giá (nếu có) thấp nhất hoặc giá đánh giá thấp nhất theo quy định thì được xem xét đề nghị trúng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c) Trường hợp giá đề nghị trúng thầu hoặc giá dự thầu trừ đi giá trị giảm giá (nếu có) hoặc giá đánh giá bằng nhau thì lựa chọn mặt hàng dược liệu, vị thuốc cổ truyền để xem xét đề nghị trúng thầu theo thứ tự ưu tiên như sau: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Trao thầu cho doanh nghiệp nhỏ và vừa do phụ nữ làm chủ theo quy định của pháp luật về hỗ trợ doanh nghiệp nhỏ và vừa (nếu có);</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Trao thầu cho nhà thầu có giá đề nghị trúng thầu thấp nhất.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Trao thầu cho nhà thầu có điểm kỹ thuật cao hơn hoặc mặt hàng dược liệu có nguồn gốc trong nước hoặc vị thuốc cổ truyền được sản xuất từ dược liệu có nguồn gốc trong nước có chất lượng tương đương.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Mặt hàng có điểm kỹ thuật bằng nhau thì xem xét theo thứ tự ưu tiên như sau: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Mặt hàng được sản xuất trên dây chuyền đạt Thực hành tốt sản xuất dược liệu, vị thuốc cổ truyền (GMP) và kiểm soát chất lượng tại Phòng thí nghiệm đạt Thực hành tốt phòng thí nghiệm thuốc, nguyên liệu làm thuốc (GLP);</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 Mặt hàng của nhà thầu có kinh nghiệm, uy tín trong cung cấp dược liệu, vị thuốc cổ truyền vào cơ sở y tế: Căn cứ vào kinh nghiệm cung cấp của nhà thầu, uy tín của nhà thầu trong cung cấp dược liệu, vị thuốc cổ truyền tại cơ sở y tế như việc bảo đảm chất lượng, tiến độ cung cấp, có hệ thống phân phối trên địa bàn v.v…….. </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Trao thầu cho nhà thầu có trụ sở chính ở địa phương nơi triển khai gói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này;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Mời các nhà thầu này tham gia chào giá trực tuyến theo quy trình rút gọn. Nhà thầu không được chào giá cao hơn giá nhà thầu đã chào sau sửa lỗi, hiệu chỉnh sai lệch, trừ đi giá trị giảm giá (nếu có)</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lang w:val="en-US"/>
              </w:rPr>
            </w:pPr>
            <w:r w:rsidRPr="003107A8">
              <w:rPr>
                <w:rFonts w:asciiTheme="majorHAnsi" w:hAnsiTheme="majorHAnsi" w:cstheme="majorHAnsi"/>
                <w:b/>
                <w:szCs w:val="28"/>
              </w:rPr>
              <w:t>32. Hủy thầu</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32.1. Các trường hợp hủy thầu bao gồm:</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Tất cả E - HSDT không đáp ứng được các yêu cầu của E - HSMT;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Thay đổi mục tiêu, phạm vi đầu tư trong quyết định đầu tư đã được phê duyệt làm thay đổi khối lượng công việc, tiêu chuẩn đánh giá đã ghi trong E - HSMT;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c) E - HSMT không tuân thủ quy định của </w:t>
            </w:r>
            <w:bookmarkStart w:id="37" w:name="tvpllink_gqfnckcasa_27"/>
            <w:r w:rsidRPr="003107A8">
              <w:rPr>
                <w:rFonts w:asciiTheme="majorHAnsi" w:hAnsiTheme="majorHAnsi" w:cstheme="majorHAnsi"/>
                <w:szCs w:val="28"/>
              </w:rPr>
              <w:t>Luật Đấu thầu</w:t>
            </w:r>
            <w:bookmarkEnd w:id="37"/>
            <w:r w:rsidRPr="003107A8">
              <w:rPr>
                <w:rFonts w:asciiTheme="majorHAnsi" w:hAnsiTheme="majorHAnsi" w:cstheme="majorHAnsi"/>
                <w:szCs w:val="28"/>
              </w:rPr>
              <w:t>, quy định khác của pháp luật có liên quan dẫn đến nhà thầu được lựa chọn không đáp ứng yêu cầu để thực hiện gói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d) Nhà thầu trúng thầu thực hiện hành vi bị cấm quy định tại </w:t>
            </w:r>
            <w:bookmarkStart w:id="38" w:name="dc_52"/>
            <w:r w:rsidRPr="003107A8">
              <w:rPr>
                <w:rFonts w:asciiTheme="majorHAnsi" w:hAnsiTheme="majorHAnsi" w:cstheme="majorHAnsi"/>
                <w:szCs w:val="28"/>
              </w:rPr>
              <w:t>Điều 16 của Luật Đấu thầu</w:t>
            </w:r>
            <w:bookmarkEnd w:id="38"/>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đ) Tổ chức, cá nhân khác ngoài nhà thầu trúng thầu thực hiện hành vi bị cấm quy định tại </w:t>
            </w:r>
            <w:bookmarkStart w:id="39" w:name="dc_53"/>
            <w:r w:rsidRPr="003107A8">
              <w:rPr>
                <w:rFonts w:asciiTheme="majorHAnsi" w:hAnsiTheme="majorHAnsi" w:cstheme="majorHAnsi"/>
                <w:szCs w:val="28"/>
              </w:rPr>
              <w:t>Điều 16 của Luật Đấu thầu</w:t>
            </w:r>
            <w:bookmarkEnd w:id="39"/>
            <w:r w:rsidRPr="003107A8">
              <w:rPr>
                <w:rFonts w:asciiTheme="majorHAnsi" w:hAnsiTheme="majorHAnsi" w:cstheme="majorHAnsi"/>
                <w:szCs w:val="28"/>
              </w:rPr>
              <w:t xml:space="preserve"> dẫn đến sai lệch kết quả lựa chọn nhà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32.2. Tổ chức, cá nhân vi phạm quy định pháp luật về đấu thầu dẫn đến hủy thầu (theo quy định tại điểm c, d và điểm đ Mục 32.1 CDNT) phải đền bù chi phí cho các bên liên quan và bị xử lý theo quy định của pháp luật.</w:t>
            </w:r>
          </w:p>
          <w:p w:rsidR="00962159" w:rsidRPr="003107A8" w:rsidRDefault="00962159" w:rsidP="00DC5C3E">
            <w:pPr>
              <w:spacing w:after="0"/>
              <w:jc w:val="both"/>
              <w:rPr>
                <w:rFonts w:asciiTheme="majorHAnsi" w:hAnsiTheme="majorHAnsi" w:cstheme="majorHAnsi"/>
                <w:szCs w:val="28"/>
              </w:rPr>
            </w:pPr>
            <w:r w:rsidRPr="003107A8">
              <w:rPr>
                <w:rFonts w:asciiTheme="majorHAnsi" w:hAnsiTheme="majorHAnsi" w:cstheme="majorHAnsi"/>
                <w:szCs w:val="28"/>
              </w:rPr>
              <w:t>32.3. Trường hợp hủy thầu theo quy định tại Mục 32.1 CDNT, trong thời hạn 05 ngày làm việc, Chủ đầu tư phải hoàn trả hoặc giải tỏa bảo đảm dự thầu cho các nhà thầu dự thầu đã nộp bản gốc bảo đảm dự thầu, trừ trường hợp nhà thầu vi phạm quy định tại điểm d và điểm đ Mục 32.1 CDNT.</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33. Thông báo kết quả lựa chọn nhà thầu</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33.1. Chủ đầu tư đăng tải thông báo kết quả lựa chọn nhà thầu trên Hệ thống kèm theo báo cáo đánh giá E - HSDT trong 05 ngày làm việc, kể từ ngày phê duyệt kết quả lựa chọn nhà thầu. Nội dung thông báo kết quả lựa chọn nhà thầu như sau: </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Thông tin về gói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Số TBMT;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Tên gói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Giá gói thầu hoặc dự toán được duyệt (nếu có);</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Tên Chủ đầu tư;</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Hình thức lựa chọn nhà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Loại hợp đồng;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Thời gian thực hiện gói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Thông tin về nhà thầu trúng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Mã số thuế;</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Tên nhà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Giá dự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Giá dự thầu sau giảm giá (nếu có);</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Điểm kỹ thuật (nếu có);</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Giá đánh giá (nếu có);</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Giá trúng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Thời gian thực hiện gói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c) Danh sách nhà thầu không được lựa chọn và tóm tắt về lý do không được lựa chọn của từng nhà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33.2. Trường hợp hủy thầu theo quy định tại điểm a Mục 32.1 CDNT, trong thông báo kết quả lựa chọn nhà thầu và trên Hệ thống phải nêu rõ lý do hủy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33.3. Sau khi thông báo kết quả lựa chọn nhà thầu theo quy định tại Mục 33.1 CDNT, nếu nhà thầu không được lựa chọn có văn bản hỏi về lý do không được lựa chọn thì trong thời gian tối đa là 05 ngày làm việc, kể từ ngày thông báo kết quả lựa chọn nhà thầu </w:t>
            </w:r>
            <w:r w:rsidR="00DC5C3E" w:rsidRPr="00A572C2">
              <w:rPr>
                <w:rFonts w:asciiTheme="majorHAnsi" w:hAnsiTheme="majorHAnsi" w:cstheme="majorHAnsi"/>
                <w:szCs w:val="28"/>
              </w:rPr>
              <w:t>Chủ</w:t>
            </w:r>
            <w:r w:rsidR="00DC5C3E">
              <w:rPr>
                <w:rFonts w:asciiTheme="majorHAnsi" w:hAnsiTheme="majorHAnsi" w:cstheme="majorHAnsi"/>
                <w:szCs w:val="28"/>
              </w:rPr>
              <w:t xml:space="preserve"> đầu tư</w:t>
            </w:r>
            <w:r w:rsidRPr="003107A8">
              <w:rPr>
                <w:rFonts w:asciiTheme="majorHAnsi" w:hAnsiTheme="majorHAnsi" w:cstheme="majorHAnsi"/>
                <w:szCs w:val="28"/>
              </w:rPr>
              <w:t xml:space="preserve"> phải có văn bản trả lời gửi cho nhà thầu.</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34. Thay đổi số lượng dược liệu/vị thuốc cổ truyền</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34.1. Vào thời điểm trao hợp đồng, </w:t>
            </w:r>
            <w:r w:rsidR="00DC5C3E" w:rsidRPr="00A572C2">
              <w:rPr>
                <w:rFonts w:asciiTheme="majorHAnsi" w:hAnsiTheme="majorHAnsi" w:cstheme="majorHAnsi"/>
                <w:szCs w:val="28"/>
              </w:rPr>
              <w:t>Chủ</w:t>
            </w:r>
            <w:r w:rsidR="00DC5C3E">
              <w:rPr>
                <w:rFonts w:asciiTheme="majorHAnsi" w:hAnsiTheme="majorHAnsi" w:cstheme="majorHAnsi"/>
                <w:szCs w:val="28"/>
              </w:rPr>
              <w:t xml:space="preserve"> đầu tư</w:t>
            </w:r>
            <w:r w:rsidR="00DC5C3E" w:rsidRPr="003107A8">
              <w:rPr>
                <w:rFonts w:asciiTheme="majorHAnsi" w:hAnsiTheme="majorHAnsi" w:cstheme="majorHAnsi"/>
                <w:szCs w:val="28"/>
              </w:rPr>
              <w:t xml:space="preserve"> </w:t>
            </w:r>
            <w:r w:rsidRPr="003107A8">
              <w:rPr>
                <w:rFonts w:asciiTheme="majorHAnsi" w:hAnsiTheme="majorHAnsi" w:cstheme="majorHAnsi"/>
                <w:szCs w:val="28"/>
              </w:rPr>
              <w:t xml:space="preserve">có quyền tăng hoặc giảm số lượng dược liệu/vị thuốc cổ truyền nêu trong Chương V - Phạm vi cung cấp với điều kiện sự thay đổi đó không vượt quá tỷ lệ quy định tại </w:t>
            </w:r>
            <w:r w:rsidRPr="003107A8">
              <w:rPr>
                <w:rFonts w:asciiTheme="majorHAnsi" w:hAnsiTheme="majorHAnsi" w:cstheme="majorHAnsi"/>
                <w:b/>
                <w:szCs w:val="28"/>
              </w:rPr>
              <w:t>BDL</w:t>
            </w:r>
            <w:r w:rsidRPr="003107A8">
              <w:rPr>
                <w:rFonts w:asciiTheme="majorHAnsi" w:hAnsiTheme="majorHAnsi" w:cstheme="majorHAnsi"/>
                <w:szCs w:val="28"/>
              </w:rPr>
              <w:t xml:space="preserve"> và không có bất kỳ thay đổi nào về đơn giá hay các điều kiện, điều khoản khác của E - HSDT và E - HSMT. Tỷ lệ tăng, giảm khối lượng thuốc không vượt quá 10%.</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34.2. Tùy chọn mua thêm:</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Trước khi hợp đồng hết hiệu lực, Chủ đầu tư có quyền mua bổ sung khối lượng dược liệu, vị thuốc cổ truyền ngoài khối lượng nêu trong Chương IV với điều kiện không vượt quá tỷ lệ quy định tại BDL và đáp ứng quy định tại </w:t>
            </w:r>
            <w:bookmarkStart w:id="40" w:name="dc_54"/>
            <w:r w:rsidRPr="003107A8">
              <w:rPr>
                <w:rFonts w:asciiTheme="majorHAnsi" w:hAnsiTheme="majorHAnsi" w:cstheme="majorHAnsi"/>
                <w:szCs w:val="28"/>
              </w:rPr>
              <w:t>khoản 8 Điều 39 của Luật Đấu thầu</w:t>
            </w:r>
            <w:bookmarkEnd w:id="40"/>
            <w:r w:rsidRPr="003107A8">
              <w:rPr>
                <w:rFonts w:asciiTheme="majorHAnsi" w:hAnsiTheme="majorHAnsi" w:cstheme="majorHAnsi"/>
                <w:szCs w:val="28"/>
              </w:rPr>
              <w:t>.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35. Thông báo chấp thuận E - HSDT và trao hợp đồng</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Sau khi Chủ đầu tư đăng tải thông báo kết quả lựa chọn nhà thầu, </w:t>
            </w:r>
            <w:r w:rsidR="00DC5C3E" w:rsidRPr="00A572C2">
              <w:rPr>
                <w:rFonts w:asciiTheme="majorHAnsi" w:hAnsiTheme="majorHAnsi" w:cstheme="majorHAnsi"/>
                <w:szCs w:val="28"/>
              </w:rPr>
              <w:t>Chủ</w:t>
            </w:r>
            <w:r w:rsidR="00DC5C3E">
              <w:rPr>
                <w:rFonts w:asciiTheme="majorHAnsi" w:hAnsiTheme="majorHAnsi" w:cstheme="majorHAnsi"/>
                <w:szCs w:val="28"/>
              </w:rPr>
              <w:t xml:space="preserve"> đầu tư</w:t>
            </w:r>
            <w:r w:rsidR="00DC5C3E" w:rsidRPr="003107A8">
              <w:rPr>
                <w:rFonts w:asciiTheme="majorHAnsi" w:hAnsiTheme="majorHAnsi" w:cstheme="majorHAnsi"/>
                <w:szCs w:val="28"/>
              </w:rPr>
              <w:t xml:space="preserve"> </w:t>
            </w:r>
            <w:r w:rsidRPr="003107A8">
              <w:rPr>
                <w:rFonts w:asciiTheme="majorHAnsi" w:hAnsiTheme="majorHAnsi" w:cstheme="majorHAnsi"/>
                <w:szCs w:val="28"/>
              </w:rPr>
              <w:t xml:space="preserve">gửi thông báo chấp thuận E - HSDT và trao hợp đồng thông qua Hệ thống, bao gồm cả yêu cầu về biện pháp bảo đảm thực hiện hợp đồng, thời gian hoàn thiện, ký kết hợp đồng theo quy định tại </w:t>
            </w:r>
            <w:bookmarkStart w:id="41" w:name="bieumau_ms_14_ch8_pl4"/>
            <w:r w:rsidRPr="003107A8">
              <w:rPr>
                <w:rFonts w:asciiTheme="majorHAnsi" w:hAnsiTheme="majorHAnsi" w:cstheme="majorHAnsi"/>
                <w:szCs w:val="28"/>
              </w:rPr>
              <w:t>Mẫu số 14</w:t>
            </w:r>
            <w:bookmarkEnd w:id="41"/>
            <w:r w:rsidRPr="003107A8">
              <w:rPr>
                <w:rFonts w:asciiTheme="majorHAnsi" w:hAnsiTheme="majorHAnsi" w:cstheme="majorHAnsi"/>
                <w:szCs w:val="28"/>
              </w:rPr>
              <w:t xml:space="preserve"> Chương VIII - Biểu mẫu hợp đồng cho nhà thầu trúng thầu với điều kiện nhà thầu đã được xác minh là đủ năng lực để thực hiện hợp đồng. Thông báo chấp thuận E - HSDT và trao hợp đồng là một phần của hồ sơ hợp đồng. Trường hợp nhà thầu trúng thầu không hoàn thiện, ký kết hợp đồng hoặc không nộp bảo đảm thực hiện hợp đồng theo thời hạn nêu trong thông báo chấp thuận E - HSDT và trao hợp đồng thì nhà thầu sẽ bị loại và không được nhận lại bảo đảm dự thầu theo quy định tại điểm b Mục 18.5 CDNT. Thời hạn nêu trong thông báo chấp thuận E - HSDT được tính kể từ ngày </w:t>
            </w:r>
            <w:r w:rsidR="00DC5C3E" w:rsidRPr="00A572C2">
              <w:rPr>
                <w:rFonts w:asciiTheme="majorHAnsi" w:hAnsiTheme="majorHAnsi" w:cstheme="majorHAnsi"/>
                <w:szCs w:val="28"/>
              </w:rPr>
              <w:t>Chủ</w:t>
            </w:r>
            <w:r w:rsidR="00DC5C3E">
              <w:rPr>
                <w:rFonts w:asciiTheme="majorHAnsi" w:hAnsiTheme="majorHAnsi" w:cstheme="majorHAnsi"/>
                <w:szCs w:val="28"/>
              </w:rPr>
              <w:t xml:space="preserve"> đầu tư</w:t>
            </w:r>
            <w:r w:rsidR="00DC5C3E" w:rsidRPr="003107A8">
              <w:rPr>
                <w:rFonts w:asciiTheme="majorHAnsi" w:hAnsiTheme="majorHAnsi" w:cstheme="majorHAnsi"/>
                <w:szCs w:val="28"/>
              </w:rPr>
              <w:t xml:space="preserve"> </w:t>
            </w:r>
            <w:r w:rsidRPr="003107A8">
              <w:rPr>
                <w:rFonts w:asciiTheme="majorHAnsi" w:hAnsiTheme="majorHAnsi" w:cstheme="majorHAnsi"/>
                <w:szCs w:val="28"/>
              </w:rPr>
              <w:t>gửi thông báo chấp thuận này cho nhà thầu trúng thầu trên Hệ thống.</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36. Điều kiện ký kết hợp đồng</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36.1. Tại thời điểm ký kết hợp đồng, E - HSDT của nhà thầu được lựa chọn còn hiệu lực.</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36.2. Tại thời điểm ký kết hợp đồng, nhà thầu được lựa chọn phải bảo đảm đáp ứng yêu cầu về năng lực kỹ thuật, tài chính để thực hiện gói thầu. Nếu có dấu hiệu nhà thầu không đáp ứng số lượng tại E - HSMT, chủ đầu tư yêu cầu nhà thầu chứng minh số lượng dược liệu/vị thuốc cổ truyền của doanh nghiệp đáp ứng số lượng tại E - HSMT như yêu cầu bổ sung thẻ kho thể hiện xuất nhập tồn mặt hàng dược liệu, vị thuốc cổ truyền dự thầu và hóa đơn mua vào, bán ra tương ứng.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Trường hợp thực tế nhà thầu không còn đáp ứng cơ bản yêu cầu về năng lực, kinh nghiệm theo quy định nêu trong E - HSMT thì Chủ đầu tư sẽ từ chối ký kết hợp đồng với nhà thầu. Chủ đầu tư sẽ hủy quyết định phê duyệt kết quả lựa chọn nhà thầu, thông báo chấp thuận E - HSDT và trao hợp đồng trước đó và mời nhà thầu xếp hạng tiếp theo vào đối chiếu tài liệu.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36.3. Chủ đầu tư phải bảo đảm các điều kiện về vốn tạm ứng, vốn thanh toán và các điều kiện cần thiết khác để triển khai thực hiện gói thầu theo đúng tiến độ.</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37. Bảo đảm thực hiện hợp đồng</w:t>
            </w:r>
          </w:p>
        </w:tc>
        <w:tc>
          <w:tcPr>
            <w:tcW w:w="3952" w:type="pct"/>
            <w:shd w:val="clear" w:color="auto" w:fill="auto"/>
            <w:vAlign w:val="bottom"/>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37.1. Trước khi ký kết hợp đồng hoặc hợp đồng có hiệu lực, nhà thầu trúng thầu phải cung cấp một bảo đảm thực hiện hợp đồng bằng một hoặc các hình thức sau: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Đặt cọc bằng Séc bảo chi đối với bảo đảm thực hiện hợp đồng có giá trị dưới 50 triệu đồng và thời gian có hiệu lực của Séc bảo chi phù hợp với thời gian thực hiện gói thầu;</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Nộp thư bảo lãnh của tổ chức tín dụng trong nước, chi nhánh ngân hàng nước ngoài được thành lập theo pháp luật Việt Nam;</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c) Nộp giấy chứng nhận bảo hiểm bảo lãnh của doanh nghiệp bảo hiểm phi nhân thọ trong nước, chi nhánh doanh nghiệp bảo hiểm phi nhân thọ nước ngoài được thành lập theo pháp luật Việt Nam.</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Trường hợp nhà thầu sử dụng thư bảo lãnh thực hiện hợp đồng thì phải sử dụng </w:t>
            </w:r>
            <w:bookmarkStart w:id="42" w:name="bieumau_ms_15_ch8_pl4"/>
            <w:r w:rsidRPr="003107A8">
              <w:rPr>
                <w:rFonts w:asciiTheme="majorHAnsi" w:hAnsiTheme="majorHAnsi" w:cstheme="majorHAnsi"/>
                <w:szCs w:val="28"/>
              </w:rPr>
              <w:t>Mẫu số 15</w:t>
            </w:r>
            <w:bookmarkEnd w:id="42"/>
            <w:r w:rsidRPr="003107A8">
              <w:rPr>
                <w:rFonts w:asciiTheme="majorHAnsi" w:hAnsiTheme="majorHAnsi" w:cstheme="majorHAnsi"/>
                <w:szCs w:val="28"/>
              </w:rPr>
              <w:t xml:space="preserve"> Chương VIII - Biểu mẫu hợp đồng hoặc một mẫu khác được Chủ đầu tư chấp thuận.</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37.2. Nhà thầu không được hoàn trả bảo đảm thực hiện hợp đồng trong trường hợp sau đây:</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a) Từ chối thực hiện hợp đồng khi hợp đồng có hiệu lực;</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b) Vi phạm thỏa thuận trong hợp đồng;</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c) Thực hiện hợp đồng chậm tiến độ do lỗi của mình nhưng từ chối gia hạn hiệu lực của bảo đảm thực hiện hợp đồng.</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38. Giải quyết kiến nghị trong đấu thầu</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43" w:name="dc_55"/>
            <w:r w:rsidRPr="003107A8">
              <w:rPr>
                <w:rFonts w:asciiTheme="majorHAnsi" w:hAnsiTheme="majorHAnsi" w:cstheme="majorHAnsi"/>
                <w:szCs w:val="28"/>
              </w:rPr>
              <w:t>Điều 89, 90 và 91 của Luật Đấu thầu</w:t>
            </w:r>
            <w:bookmarkEnd w:id="43"/>
            <w:r w:rsidRPr="003107A8">
              <w:rPr>
                <w:rFonts w:asciiTheme="majorHAnsi" w:hAnsiTheme="majorHAnsi" w:cstheme="majorHAnsi"/>
                <w:szCs w:val="28"/>
              </w:rPr>
              <w:t>.</w:t>
            </w:r>
          </w:p>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38.2. Trường hợp kiến nghị lên Chủ đầu tư, nhà thầu, cơ quan, tổ chức gửi kiến nghị trực tiếp trên Hệ thống. Trường hợp kiến nghị lên Người có thẩm quyền, nhà thầu gửi kiến nghị theo địa chỉ quy định tại BDL.</w:t>
            </w:r>
          </w:p>
        </w:tc>
      </w:tr>
      <w:tr w:rsidR="00962159" w:rsidRPr="003107A8" w:rsidTr="00C217DF">
        <w:tc>
          <w:tcPr>
            <w:tcW w:w="1048" w:type="pct"/>
            <w:shd w:val="clear" w:color="auto" w:fill="auto"/>
          </w:tcPr>
          <w:p w:rsidR="00962159" w:rsidRPr="003107A8" w:rsidRDefault="00962159" w:rsidP="003107A8">
            <w:pPr>
              <w:spacing w:after="0"/>
              <w:rPr>
                <w:rFonts w:asciiTheme="majorHAnsi" w:hAnsiTheme="majorHAnsi" w:cstheme="majorHAnsi"/>
                <w:b/>
                <w:szCs w:val="28"/>
              </w:rPr>
            </w:pPr>
            <w:r w:rsidRPr="003107A8">
              <w:rPr>
                <w:rFonts w:asciiTheme="majorHAnsi" w:hAnsiTheme="majorHAnsi" w:cstheme="majorHAnsi"/>
                <w:b/>
                <w:szCs w:val="28"/>
              </w:rPr>
              <w:t>39. Giám sát quá trình lựa chọn nhà thầu</w:t>
            </w:r>
          </w:p>
        </w:tc>
        <w:tc>
          <w:tcPr>
            <w:tcW w:w="3952" w:type="pct"/>
            <w:shd w:val="clear" w:color="auto" w:fill="auto"/>
          </w:tcPr>
          <w:p w:rsidR="00962159" w:rsidRPr="003107A8" w:rsidRDefault="00962159" w:rsidP="00C217DF">
            <w:pPr>
              <w:spacing w:after="0"/>
              <w:jc w:val="both"/>
              <w:rPr>
                <w:rFonts w:asciiTheme="majorHAnsi" w:hAnsiTheme="majorHAnsi" w:cstheme="majorHAnsi"/>
                <w:szCs w:val="28"/>
              </w:rPr>
            </w:pPr>
            <w:r w:rsidRPr="003107A8">
              <w:rPr>
                <w:rFonts w:asciiTheme="majorHAnsi" w:hAnsiTheme="majorHAnsi" w:cstheme="majorHAnsi"/>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3107A8">
              <w:rPr>
                <w:rFonts w:asciiTheme="majorHAnsi" w:hAnsiTheme="majorHAnsi" w:cstheme="majorHAnsi"/>
                <w:b/>
                <w:szCs w:val="28"/>
              </w:rPr>
              <w:t>BDL</w:t>
            </w:r>
            <w:r w:rsidRPr="003107A8">
              <w:rPr>
                <w:rFonts w:asciiTheme="majorHAnsi" w:hAnsiTheme="majorHAnsi" w:cstheme="majorHAnsi"/>
                <w:szCs w:val="28"/>
              </w:rPr>
              <w:t>.</w:t>
            </w:r>
          </w:p>
        </w:tc>
      </w:tr>
    </w:tbl>
    <w:p w:rsidR="0091560A" w:rsidRDefault="0091560A" w:rsidP="00465592">
      <w:pPr>
        <w:spacing w:after="0"/>
        <w:rPr>
          <w:rFonts w:asciiTheme="majorHAnsi" w:hAnsiTheme="majorHAnsi" w:cstheme="majorHAnsi"/>
          <w:szCs w:val="28"/>
        </w:rPr>
      </w:pPr>
    </w:p>
    <w:p w:rsidR="00FA49EF" w:rsidRDefault="00FA49EF" w:rsidP="00465592">
      <w:pPr>
        <w:spacing w:after="0"/>
        <w:rPr>
          <w:rFonts w:asciiTheme="majorHAnsi" w:hAnsiTheme="majorHAnsi" w:cstheme="majorHAnsi"/>
          <w:szCs w:val="28"/>
        </w:rPr>
      </w:pPr>
    </w:p>
    <w:p w:rsidR="00FA49EF" w:rsidRDefault="00FA49EF" w:rsidP="00465592">
      <w:pPr>
        <w:spacing w:after="0"/>
        <w:rPr>
          <w:rFonts w:asciiTheme="majorHAnsi" w:hAnsiTheme="majorHAnsi" w:cstheme="majorHAnsi"/>
          <w:szCs w:val="28"/>
        </w:rPr>
      </w:pPr>
    </w:p>
    <w:p w:rsidR="00EE1280" w:rsidRDefault="00EE1280" w:rsidP="00465592">
      <w:pPr>
        <w:spacing w:after="0"/>
        <w:rPr>
          <w:rFonts w:asciiTheme="majorHAnsi" w:hAnsiTheme="majorHAnsi" w:cstheme="majorHAnsi"/>
          <w:szCs w:val="28"/>
        </w:rPr>
      </w:pPr>
    </w:p>
    <w:p w:rsidR="00EE1280" w:rsidRDefault="00EE1280" w:rsidP="00465592">
      <w:pPr>
        <w:spacing w:after="0"/>
        <w:rPr>
          <w:rFonts w:asciiTheme="majorHAnsi" w:hAnsiTheme="majorHAnsi" w:cstheme="majorHAnsi"/>
          <w:szCs w:val="28"/>
        </w:rPr>
      </w:pPr>
    </w:p>
    <w:p w:rsidR="00EE1280" w:rsidRDefault="00EE1280" w:rsidP="00465592">
      <w:pPr>
        <w:spacing w:after="0"/>
        <w:rPr>
          <w:rFonts w:asciiTheme="majorHAnsi" w:hAnsiTheme="majorHAnsi" w:cstheme="majorHAnsi"/>
          <w:szCs w:val="28"/>
        </w:rPr>
      </w:pPr>
    </w:p>
    <w:p w:rsidR="001037AB" w:rsidRPr="001037AB" w:rsidRDefault="001037AB" w:rsidP="001037AB">
      <w:pPr>
        <w:spacing w:before="120"/>
        <w:jc w:val="center"/>
        <w:rPr>
          <w:rFonts w:asciiTheme="majorHAnsi" w:hAnsiTheme="majorHAnsi" w:cstheme="majorHAnsi"/>
          <w:b/>
          <w:szCs w:val="28"/>
        </w:rPr>
      </w:pPr>
      <w:r w:rsidRPr="001037AB">
        <w:rPr>
          <w:rFonts w:asciiTheme="majorHAnsi" w:hAnsiTheme="majorHAnsi" w:cstheme="majorHAnsi"/>
          <w:b/>
          <w:szCs w:val="28"/>
        </w:rPr>
        <w:t>Chương II. BẢNG DỮ LIỆU ĐẤU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28"/>
        <w:gridCol w:w="7477"/>
      </w:tblGrid>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1.1</w:t>
            </w:r>
          </w:p>
        </w:tc>
        <w:tc>
          <w:tcPr>
            <w:tcW w:w="3975" w:type="pct"/>
            <w:shd w:val="clear" w:color="auto" w:fill="auto"/>
          </w:tcPr>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Tên Chủ đầu tư: Bệnh viện Giao thông Vĩnh Phúc.</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1.2</w:t>
            </w:r>
          </w:p>
        </w:tc>
        <w:tc>
          <w:tcPr>
            <w:tcW w:w="3975" w:type="pct"/>
            <w:shd w:val="clear" w:color="auto" w:fill="auto"/>
            <w:vAlign w:val="bottom"/>
          </w:tcPr>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Tên gói thầu: Mua sắm vị thuốc y học cổ truyền phục vụ công tác chuyên môn.</w:t>
            </w:r>
          </w:p>
          <w:p w:rsidR="001037AB" w:rsidRPr="00433784" w:rsidRDefault="001037AB" w:rsidP="001037AB">
            <w:pPr>
              <w:spacing w:after="0"/>
              <w:rPr>
                <w:rFonts w:asciiTheme="majorHAnsi" w:hAnsiTheme="majorHAnsi" w:cstheme="majorHAnsi"/>
                <w:i/>
                <w:szCs w:val="28"/>
              </w:rPr>
            </w:pPr>
            <w:r w:rsidRPr="00433784">
              <w:rPr>
                <w:rFonts w:asciiTheme="majorHAnsi" w:hAnsiTheme="majorHAnsi" w:cstheme="majorHAnsi"/>
                <w:szCs w:val="28"/>
              </w:rPr>
              <w:t>Tên dự án/dự toán mua sắm là: Mua sắm vị thuốc y học cổ truyền phục vụ công tác chuyên môn.</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Số lượng và số hiệu các phần thuộc gói thầu: Theo Mục 18.2 BDL.</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w:t>
            </w:r>
            <w:r w:rsidRPr="00433784">
              <w:rPr>
                <w:rFonts w:asciiTheme="majorHAnsi" w:hAnsiTheme="majorHAnsi" w:cstheme="majorHAnsi"/>
                <w:b/>
                <w:szCs w:val="28"/>
                <w:lang w:val="en-US"/>
              </w:rPr>
              <w:t>N</w:t>
            </w:r>
            <w:r w:rsidRPr="00433784">
              <w:rPr>
                <w:rFonts w:asciiTheme="majorHAnsi" w:hAnsiTheme="majorHAnsi" w:cstheme="majorHAnsi"/>
                <w:b/>
                <w:szCs w:val="28"/>
              </w:rPr>
              <w:t>T 1.3</w:t>
            </w:r>
          </w:p>
        </w:tc>
        <w:tc>
          <w:tcPr>
            <w:tcW w:w="3975" w:type="pct"/>
            <w:shd w:val="clear" w:color="auto" w:fill="auto"/>
            <w:vAlign w:val="bottom"/>
          </w:tcPr>
          <w:p w:rsidR="001037AB" w:rsidRPr="00433784" w:rsidRDefault="001037AB" w:rsidP="001037AB">
            <w:pPr>
              <w:spacing w:after="0"/>
              <w:rPr>
                <w:rFonts w:asciiTheme="majorHAnsi" w:hAnsiTheme="majorHAnsi" w:cstheme="majorHAnsi"/>
                <w:szCs w:val="28"/>
                <w:lang w:val="en-US"/>
              </w:rPr>
            </w:pPr>
            <w:r w:rsidRPr="00433784">
              <w:rPr>
                <w:rFonts w:asciiTheme="majorHAnsi" w:hAnsiTheme="majorHAnsi" w:cstheme="majorHAnsi"/>
                <w:szCs w:val="28"/>
              </w:rPr>
              <w:t>Thời gian thực hiện hợp đồng: 24 tháng</w:t>
            </w:r>
            <w:r w:rsidRPr="00433784">
              <w:rPr>
                <w:rFonts w:asciiTheme="majorHAnsi" w:hAnsiTheme="majorHAnsi" w:cstheme="majorHAnsi"/>
                <w:szCs w:val="28"/>
                <w:lang w:val="en-US"/>
              </w:rPr>
              <w:t>.</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2</w:t>
            </w:r>
          </w:p>
        </w:tc>
        <w:tc>
          <w:tcPr>
            <w:tcW w:w="3975" w:type="pct"/>
            <w:shd w:val="clear" w:color="auto" w:fill="auto"/>
          </w:tcPr>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Nguồn vốn (hoặc phương thức thu xếp vốn): Nguồn bảo hiểm y tế, nguồn thu từ dịch vụ khám bệnh, chữa bệnh và các nguồn thu hợp pháp khác.</w:t>
            </w:r>
          </w:p>
        </w:tc>
      </w:tr>
      <w:tr w:rsidR="001037AB" w:rsidRPr="001B2FEA"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4.4</w:t>
            </w:r>
          </w:p>
        </w:tc>
        <w:tc>
          <w:tcPr>
            <w:tcW w:w="3975" w:type="pct"/>
            <w:shd w:val="clear" w:color="auto" w:fill="auto"/>
            <w:vAlign w:val="bottom"/>
          </w:tcPr>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xml:space="preserve">- Nhà thầu tham dự thầu không có cổ phần hoặc vốn góp trên 30% với: </w:t>
            </w:r>
            <w:r w:rsidR="004C040C" w:rsidRPr="00433784">
              <w:rPr>
                <w:rFonts w:asciiTheme="majorHAnsi" w:hAnsiTheme="majorHAnsi" w:cstheme="majorHAnsi"/>
                <w:szCs w:val="28"/>
              </w:rPr>
              <w:t>Bệnh viện Giao thông Vĩnh Phúc, địa chỉ: Tổ dân phố 4 Đạm Nội - Phường Phúc Yên – Tỉnh Phú Thọ</w:t>
            </w:r>
            <w:r w:rsidRPr="00433784">
              <w:rPr>
                <w:rFonts w:asciiTheme="majorHAnsi" w:hAnsiTheme="majorHAnsi" w:cstheme="majorHAnsi"/>
                <w:i/>
                <w:szCs w:val="28"/>
              </w:rPr>
              <w:t>,</w:t>
            </w:r>
            <w:r w:rsidRPr="00433784">
              <w:rPr>
                <w:rFonts w:asciiTheme="majorHAnsi" w:hAnsiTheme="majorHAnsi" w:cstheme="majorHAnsi"/>
                <w:szCs w:val="28"/>
              </w:rPr>
              <w:t xml:space="preserve"> trừ trường hợp: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rsidR="001037AB" w:rsidRPr="001B2FEA" w:rsidRDefault="001037AB" w:rsidP="001037AB">
            <w:pPr>
              <w:spacing w:after="0"/>
              <w:rPr>
                <w:rFonts w:asciiTheme="majorHAnsi" w:hAnsiTheme="majorHAnsi" w:cstheme="majorHAnsi"/>
                <w:szCs w:val="28"/>
              </w:rPr>
            </w:pPr>
            <w:r w:rsidRPr="00433784">
              <w:rPr>
                <w:rFonts w:asciiTheme="majorHAnsi" w:hAnsiTheme="majorHAnsi" w:cstheme="majorHAnsi"/>
                <w:szCs w:val="28"/>
              </w:rPr>
              <w:t xml:space="preserve">- Nhà thầu tham dự thầu không có cổ phần hoặc vốn góp với các nhà thầu tư vấn; không cùng có cổ phần hoặc vốn góp trên 20% </w:t>
            </w:r>
            <w:r w:rsidRPr="001B2FEA">
              <w:rPr>
                <w:rFonts w:asciiTheme="majorHAnsi" w:hAnsiTheme="majorHAnsi" w:cstheme="majorHAnsi"/>
                <w:szCs w:val="28"/>
              </w:rPr>
              <w:t>của một tổ chức, cá nhân khác với từng bên. Cụ thể như sau:</w:t>
            </w:r>
          </w:p>
          <w:p w:rsidR="001037AB" w:rsidRPr="001B2FEA" w:rsidRDefault="001037AB" w:rsidP="001037AB">
            <w:pPr>
              <w:spacing w:after="0"/>
              <w:rPr>
                <w:rFonts w:asciiTheme="majorHAnsi" w:hAnsiTheme="majorHAnsi" w:cstheme="majorHAnsi"/>
                <w:i/>
                <w:szCs w:val="28"/>
              </w:rPr>
            </w:pPr>
            <w:r w:rsidRPr="001B2FEA">
              <w:rPr>
                <w:rFonts w:asciiTheme="majorHAnsi" w:hAnsiTheme="majorHAnsi" w:cstheme="majorHAnsi"/>
                <w:szCs w:val="28"/>
              </w:rPr>
              <w:t xml:space="preserve">+ Tư vấn thẩm định giá: </w:t>
            </w:r>
            <w:r w:rsidR="001B2FEA" w:rsidRPr="001B2FEA">
              <w:rPr>
                <w:rFonts w:asciiTheme="majorHAnsi" w:hAnsiTheme="majorHAnsi" w:cstheme="majorHAnsi"/>
                <w:szCs w:val="28"/>
              </w:rPr>
              <w:t>Không có;</w:t>
            </w:r>
          </w:p>
          <w:p w:rsidR="001B2FEA" w:rsidRPr="001B2FEA" w:rsidRDefault="001037AB" w:rsidP="001037AB">
            <w:pPr>
              <w:spacing w:after="0"/>
              <w:rPr>
                <w:rFonts w:asciiTheme="majorHAnsi" w:hAnsiTheme="majorHAnsi" w:cstheme="majorHAnsi"/>
                <w:szCs w:val="28"/>
              </w:rPr>
            </w:pPr>
            <w:r w:rsidRPr="001B2FEA">
              <w:rPr>
                <w:rFonts w:asciiTheme="majorHAnsi" w:hAnsiTheme="majorHAnsi" w:cstheme="majorHAnsi"/>
                <w:szCs w:val="28"/>
              </w:rPr>
              <w:t xml:space="preserve">+ Tư vấn giám sát thực hiện hợp đồng, kiểm định: </w:t>
            </w:r>
            <w:r w:rsidR="001B2FEA" w:rsidRPr="001B2FEA">
              <w:rPr>
                <w:rFonts w:asciiTheme="majorHAnsi" w:hAnsiTheme="majorHAnsi" w:cstheme="majorHAnsi"/>
                <w:szCs w:val="28"/>
              </w:rPr>
              <w:t>Không có;</w:t>
            </w:r>
          </w:p>
          <w:p w:rsidR="001B2FEA" w:rsidRPr="001B2FEA" w:rsidRDefault="001037AB" w:rsidP="001037AB">
            <w:pPr>
              <w:spacing w:after="0"/>
              <w:rPr>
                <w:rFonts w:asciiTheme="majorHAnsi" w:hAnsiTheme="majorHAnsi" w:cstheme="majorHAnsi"/>
                <w:szCs w:val="28"/>
              </w:rPr>
            </w:pPr>
            <w:r w:rsidRPr="001B2FEA">
              <w:rPr>
                <w:rFonts w:asciiTheme="majorHAnsi" w:hAnsiTheme="majorHAnsi" w:cstheme="majorHAnsi"/>
                <w:szCs w:val="28"/>
              </w:rPr>
              <w:t xml:space="preserve">+ Tư vấn lập, thẩm định E - HSMT: </w:t>
            </w:r>
            <w:r w:rsidR="001B2FEA" w:rsidRPr="001B2FEA">
              <w:rPr>
                <w:rFonts w:asciiTheme="majorHAnsi" w:hAnsiTheme="majorHAnsi" w:cstheme="majorHAnsi"/>
                <w:szCs w:val="28"/>
              </w:rPr>
              <w:t>Không có;</w:t>
            </w:r>
          </w:p>
          <w:p w:rsidR="001B2FEA" w:rsidRPr="001B2FEA" w:rsidRDefault="001037AB" w:rsidP="001037AB">
            <w:pPr>
              <w:spacing w:after="0"/>
              <w:rPr>
                <w:rFonts w:asciiTheme="majorHAnsi" w:hAnsiTheme="majorHAnsi" w:cstheme="majorHAnsi"/>
                <w:szCs w:val="28"/>
              </w:rPr>
            </w:pPr>
            <w:r w:rsidRPr="001B2FEA">
              <w:rPr>
                <w:rFonts w:asciiTheme="majorHAnsi" w:hAnsiTheme="majorHAnsi" w:cstheme="majorHAnsi"/>
                <w:szCs w:val="28"/>
              </w:rPr>
              <w:t xml:space="preserve">+ Tư vấn đánh giá E - HSDT: </w:t>
            </w:r>
            <w:r w:rsidR="001B2FEA" w:rsidRPr="001B2FEA">
              <w:rPr>
                <w:rFonts w:asciiTheme="majorHAnsi" w:hAnsiTheme="majorHAnsi" w:cstheme="majorHAnsi"/>
                <w:szCs w:val="28"/>
              </w:rPr>
              <w:t>Không có;</w:t>
            </w:r>
          </w:p>
          <w:p w:rsidR="001B2FEA" w:rsidRPr="001B2FEA" w:rsidRDefault="001037AB" w:rsidP="001037AB">
            <w:pPr>
              <w:spacing w:after="0"/>
              <w:rPr>
                <w:rFonts w:asciiTheme="majorHAnsi" w:hAnsiTheme="majorHAnsi" w:cstheme="majorHAnsi"/>
                <w:szCs w:val="28"/>
              </w:rPr>
            </w:pPr>
            <w:r w:rsidRPr="001B2FEA">
              <w:rPr>
                <w:rFonts w:asciiTheme="majorHAnsi" w:hAnsiTheme="majorHAnsi" w:cstheme="majorHAnsi"/>
                <w:szCs w:val="28"/>
              </w:rPr>
              <w:t xml:space="preserve">+ Tư vấn thẩm định kết quả lựa chọn nhà thầu: </w:t>
            </w:r>
            <w:r w:rsidR="001B2FEA" w:rsidRPr="001B2FEA">
              <w:rPr>
                <w:rFonts w:asciiTheme="majorHAnsi" w:hAnsiTheme="majorHAnsi" w:cstheme="majorHAnsi"/>
                <w:szCs w:val="28"/>
              </w:rPr>
              <w:t>Không có;</w:t>
            </w:r>
          </w:p>
          <w:p w:rsidR="001037AB" w:rsidRPr="00433784" w:rsidRDefault="001037AB" w:rsidP="001037AB">
            <w:pPr>
              <w:spacing w:after="0"/>
              <w:rPr>
                <w:rFonts w:asciiTheme="majorHAnsi" w:hAnsiTheme="majorHAnsi" w:cstheme="majorHAnsi"/>
                <w:szCs w:val="28"/>
              </w:rPr>
            </w:pPr>
            <w:r w:rsidRPr="001B2FEA">
              <w:rPr>
                <w:rFonts w:asciiTheme="majorHAnsi" w:hAnsiTheme="majorHAnsi" w:cstheme="majorHAnsi"/>
                <w:szCs w:val="28"/>
              </w:rPr>
              <w:t xml:space="preserve">+ Tư vấn quản lý dự án, quản lý hợp đồng, tư vấn khác mà các dịch vụ tư vấn này có phần công việc liên quan trực tiếp tới gói thầu: </w:t>
            </w:r>
            <w:r w:rsidR="001B2FEA" w:rsidRPr="001B2FEA">
              <w:rPr>
                <w:rFonts w:asciiTheme="majorHAnsi" w:hAnsiTheme="majorHAnsi" w:cstheme="majorHAnsi"/>
                <w:szCs w:val="28"/>
              </w:rPr>
              <w:t>Không có;</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Nhà thầu tham dự thầu không cùng thuộc một cơ quan hoặc tổ chức trực tiếp quản lý với nhà thầu tư vấn (đã nêu trên).</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1037AB" w:rsidRPr="00433784" w:rsidRDefault="001037AB" w:rsidP="001037AB">
            <w:pPr>
              <w:spacing w:after="0"/>
              <w:jc w:val="center"/>
              <w:rPr>
                <w:rFonts w:asciiTheme="majorHAnsi" w:hAnsiTheme="majorHAnsi" w:cstheme="majorHAnsi"/>
                <w:szCs w:val="28"/>
                <w:lang w:val="en-US"/>
              </w:rPr>
            </w:pPr>
            <w:r w:rsidRPr="00433784">
              <w:rPr>
                <w:rFonts w:asciiTheme="majorHAnsi" w:hAnsiTheme="majorHAnsi" w:cstheme="majorHAnsi"/>
                <w:szCs w:val="28"/>
              </w:rPr>
              <w:object w:dxaOrig="6854"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39pt" o:ole="">
                  <v:imagedata r:id="rId7" o:title=""/>
                </v:shape>
                <o:OLEObject Type="Embed" ProgID="PBrush" ShapeID="_x0000_i1025" DrawAspect="Content" ObjectID="_1814940845" r:id="rId8"/>
              </w:objec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Trong đó:</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Xi: Tỷ lệ sở hữu vốn của tổ chức, cá nhân khác trong thành viên liên danh thứ i;</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Yi: Tỷ lệ phần trăm (%) khối lượng công việc của thành viên liên danh thứ i trong thỏa thuận liên danh;</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n: Số thành viên tham gia trong liên danh.</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xml:space="preserve">Trường hợp nội dung về bảo đảm cạnh tranh tại Nghị định quy định chi tiết một số điều và biện pháp thi hành </w:t>
            </w:r>
            <w:bookmarkStart w:id="44" w:name="tvpllink_gqfnckcasa_28"/>
            <w:r w:rsidRPr="00433784">
              <w:rPr>
                <w:rFonts w:asciiTheme="majorHAnsi" w:hAnsiTheme="majorHAnsi" w:cstheme="majorHAnsi"/>
                <w:szCs w:val="28"/>
              </w:rPr>
              <w:t>Luật Đấu thầu</w:t>
            </w:r>
            <w:bookmarkEnd w:id="44"/>
            <w:r w:rsidRPr="00433784">
              <w:rPr>
                <w:rFonts w:asciiTheme="majorHAnsi" w:hAnsiTheme="majorHAnsi" w:cstheme="majorHAnsi"/>
                <w:szCs w:val="28"/>
              </w:rPr>
              <w:t xml:space="preserve"> về lựa chọn nhà thầu chưa được quy định tại Mục này thì Chủ đầu tư quy định tại BDL căn cứ Nghị định quy định chi tiết một số điều và biện pháp thi hành </w:t>
            </w:r>
            <w:bookmarkStart w:id="45" w:name="tvpllink_gqfnckcasa_29"/>
            <w:r w:rsidRPr="00433784">
              <w:rPr>
                <w:rFonts w:asciiTheme="majorHAnsi" w:hAnsiTheme="majorHAnsi" w:cstheme="majorHAnsi"/>
                <w:szCs w:val="28"/>
              </w:rPr>
              <w:t>Luật Đấu thầu</w:t>
            </w:r>
            <w:bookmarkEnd w:id="45"/>
            <w:r w:rsidRPr="00433784">
              <w:rPr>
                <w:rFonts w:asciiTheme="majorHAnsi" w:hAnsiTheme="majorHAnsi" w:cstheme="majorHAnsi"/>
                <w:szCs w:val="28"/>
              </w:rPr>
              <w:t xml:space="preserve"> về lựa chọn nhà thầu.</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5.3.2</w:t>
            </w:r>
          </w:p>
        </w:tc>
        <w:tc>
          <w:tcPr>
            <w:tcW w:w="3975" w:type="pct"/>
            <w:shd w:val="clear" w:color="auto" w:fill="auto"/>
          </w:tcPr>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Tài liệu, thông tin chứng minh về tính hợp lệ của vị thuốc cổ truyền dự thầu:</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xml:space="preserve">- Các thông tin phải phù hợp với thông tin về vị thuốc cổ truyền trong giấy đăng ký lưu hành hoặc đơn hàng nhập khẩu của vị thuốc cổ truyền được Bộ Y tế (Cục Quản lý Y, Dược cổ truyền/Cục Quản lý Dược) cấp. </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Đối với trường hợp mặt hàng tham dự thầu là vị thuốc cổ truyền nằm trong đơn hàng nhập khẩu hết hiệu lực hoặc có giấy đăng ký lưu hành hết hiệu lực hoặc hết thời hạn gia hạn hiệu lực trước thời điểm đóng thầu, nhà thầu cần cung cấp các tài liệu chứng minh vị thuốc cổ truyền được sản xuất trong thời hạn hiệu lực của đơn hàng nhập khẩu hoặc giấy đăng ký lưu hành hoặc thời hạn gia hạn hiệu lực của giấy đăng ký lưu hành và đảm bảo đủ số lượng cung ứng theo yêu cầu của hồ sơ mời thầu (tài liệu chứng minh về nguồn gốc, xuất xứ; thẻ kho thể hiện xuất nhập tồn mặt hàng dự thầu và hóa đơn mua vào, bán ra tương ứng).</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Đối với trường hợp giấy chứng nhận đáp ứng thực hành tốt sản xuất vị thuốc cổ truyền (GMP) hết hiệu lực trước thời điểm đóng thầu, nhà thầu cần cung cấp các tài liệu chứng minh vị thuốc cổ truyền được sản xuất trong thời hạn hiệu lực GMP và đảm bảo đủ số lượng cung ứng theo yêu cầu của hồ sơ mời thầu (thẻ kho thể hiện xuất nhập tồn mặt hàng dự thầu và hóa đơn mua vào, bán ra tương ứ</w:t>
            </w:r>
            <w:r w:rsidR="009F50C3" w:rsidRPr="00433784">
              <w:rPr>
                <w:rFonts w:asciiTheme="majorHAnsi" w:hAnsiTheme="majorHAnsi" w:cstheme="majorHAnsi"/>
                <w:szCs w:val="28"/>
              </w:rPr>
              <w:t>ng)</w:t>
            </w:r>
            <w:r w:rsidRPr="00433784">
              <w:rPr>
                <w:rFonts w:asciiTheme="majorHAnsi" w:hAnsiTheme="majorHAnsi" w:cstheme="majorHAnsi"/>
                <w:szCs w:val="28"/>
              </w:rPr>
              <w:t>.</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8.3</w:t>
            </w:r>
          </w:p>
        </w:tc>
        <w:tc>
          <w:tcPr>
            <w:tcW w:w="3975" w:type="pct"/>
            <w:shd w:val="clear" w:color="auto" w:fill="auto"/>
            <w:vAlign w:val="bottom"/>
          </w:tcPr>
          <w:p w:rsidR="001037AB" w:rsidRPr="00433784" w:rsidRDefault="001037AB" w:rsidP="009F50C3">
            <w:pPr>
              <w:spacing w:after="0"/>
              <w:rPr>
                <w:rFonts w:asciiTheme="majorHAnsi" w:hAnsiTheme="majorHAnsi" w:cstheme="majorHAnsi"/>
                <w:szCs w:val="28"/>
              </w:rPr>
            </w:pPr>
            <w:r w:rsidRPr="00433784">
              <w:rPr>
                <w:rFonts w:asciiTheme="majorHAnsi" w:hAnsiTheme="majorHAnsi" w:cstheme="majorHAnsi"/>
                <w:szCs w:val="28"/>
              </w:rPr>
              <w:t xml:space="preserve">Hội nghị tiền đấu thầu: </w:t>
            </w:r>
            <w:r w:rsidR="009F50C3" w:rsidRPr="00433784">
              <w:rPr>
                <w:rFonts w:asciiTheme="majorHAnsi" w:hAnsiTheme="majorHAnsi" w:cstheme="majorHAnsi"/>
                <w:szCs w:val="28"/>
              </w:rPr>
              <w:t>Không.</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w:t>
            </w:r>
            <w:r w:rsidRPr="00433784">
              <w:rPr>
                <w:rFonts w:asciiTheme="majorHAnsi" w:hAnsiTheme="majorHAnsi" w:cstheme="majorHAnsi"/>
                <w:b/>
                <w:szCs w:val="28"/>
                <w:lang w:val="en-US"/>
              </w:rPr>
              <w:t xml:space="preserve"> </w:t>
            </w:r>
            <w:r w:rsidRPr="00433784">
              <w:rPr>
                <w:rFonts w:asciiTheme="majorHAnsi" w:hAnsiTheme="majorHAnsi" w:cstheme="majorHAnsi"/>
                <w:b/>
                <w:szCs w:val="28"/>
              </w:rPr>
              <w:t>9</w:t>
            </w:r>
          </w:p>
        </w:tc>
        <w:tc>
          <w:tcPr>
            <w:tcW w:w="3975" w:type="pct"/>
            <w:shd w:val="clear" w:color="auto" w:fill="auto"/>
          </w:tcPr>
          <w:p w:rsidR="001037AB" w:rsidRPr="00A572C2" w:rsidRDefault="001037AB" w:rsidP="00B440E5">
            <w:pPr>
              <w:spacing w:after="0"/>
              <w:rPr>
                <w:rFonts w:asciiTheme="majorHAnsi" w:hAnsiTheme="majorHAnsi" w:cstheme="majorHAnsi"/>
                <w:szCs w:val="28"/>
              </w:rPr>
            </w:pPr>
            <w:r w:rsidRPr="00433784">
              <w:rPr>
                <w:rFonts w:asciiTheme="majorHAnsi" w:hAnsiTheme="majorHAnsi" w:cstheme="majorHAnsi"/>
                <w:szCs w:val="28"/>
              </w:rPr>
              <w:t xml:space="preserve">Chi phí nộp E - HSDT: </w:t>
            </w:r>
            <w:r w:rsidR="00B440E5" w:rsidRPr="00A572C2">
              <w:rPr>
                <w:rFonts w:asciiTheme="majorHAnsi" w:hAnsiTheme="majorHAnsi" w:cstheme="majorHAnsi"/>
                <w:szCs w:val="28"/>
              </w:rPr>
              <w:t>220.000 VNĐ</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w:t>
            </w:r>
            <w:r w:rsidRPr="00433784">
              <w:rPr>
                <w:rFonts w:asciiTheme="majorHAnsi" w:hAnsiTheme="majorHAnsi" w:cstheme="majorHAnsi"/>
                <w:b/>
                <w:szCs w:val="28"/>
                <w:lang w:val="en-US"/>
              </w:rPr>
              <w:t xml:space="preserve"> </w:t>
            </w:r>
            <w:r w:rsidRPr="00433784">
              <w:rPr>
                <w:rFonts w:asciiTheme="majorHAnsi" w:hAnsiTheme="majorHAnsi" w:cstheme="majorHAnsi"/>
                <w:b/>
                <w:szCs w:val="28"/>
              </w:rPr>
              <w:t>11.8</w:t>
            </w:r>
          </w:p>
        </w:tc>
        <w:tc>
          <w:tcPr>
            <w:tcW w:w="3975" w:type="pct"/>
            <w:shd w:val="clear" w:color="auto" w:fill="auto"/>
          </w:tcPr>
          <w:p w:rsidR="001037AB" w:rsidRPr="00433784" w:rsidRDefault="001037AB" w:rsidP="00C14D39">
            <w:pPr>
              <w:spacing w:after="0"/>
              <w:jc w:val="both"/>
              <w:rPr>
                <w:rFonts w:asciiTheme="majorHAnsi" w:hAnsiTheme="majorHAnsi" w:cstheme="majorHAnsi"/>
                <w:szCs w:val="28"/>
              </w:rPr>
            </w:pPr>
            <w:r w:rsidRPr="00433784">
              <w:rPr>
                <w:rFonts w:asciiTheme="majorHAnsi" w:hAnsiTheme="majorHAnsi" w:cstheme="majorHAnsi"/>
                <w:szCs w:val="28"/>
              </w:rPr>
              <w:t xml:space="preserve">Nhà thầu phải nộp cùng với E - HSDT các tài liệu sau đây: </w:t>
            </w:r>
          </w:p>
          <w:p w:rsidR="00C14D39" w:rsidRPr="00433784" w:rsidRDefault="009F50C3" w:rsidP="00C14D39">
            <w:pPr>
              <w:spacing w:after="0"/>
              <w:jc w:val="both"/>
              <w:rPr>
                <w:rFonts w:asciiTheme="majorHAnsi" w:hAnsiTheme="majorHAnsi" w:cstheme="majorHAnsi"/>
                <w:szCs w:val="28"/>
              </w:rPr>
            </w:pPr>
            <w:r w:rsidRPr="00433784">
              <w:rPr>
                <w:rFonts w:asciiTheme="majorHAnsi" w:hAnsiTheme="majorHAnsi" w:cstheme="majorHAnsi"/>
                <w:szCs w:val="28"/>
              </w:rPr>
              <w:t>- Giấy chứng nhận đăng ký doanh nghiệp hoặc tài liệu khác có giá trị tương đương.</w:t>
            </w:r>
          </w:p>
          <w:p w:rsidR="00C14D39" w:rsidRPr="00433784" w:rsidRDefault="00C14D39" w:rsidP="00C14D39">
            <w:pPr>
              <w:spacing w:after="0"/>
              <w:jc w:val="both"/>
              <w:rPr>
                <w:rFonts w:asciiTheme="majorHAnsi" w:hAnsiTheme="majorHAnsi" w:cstheme="majorHAnsi"/>
                <w:szCs w:val="28"/>
              </w:rPr>
            </w:pPr>
            <w:r w:rsidRPr="00433784">
              <w:rPr>
                <w:rFonts w:asciiTheme="majorHAnsi" w:hAnsiTheme="majorHAnsi" w:cstheme="majorHAnsi"/>
                <w:szCs w:val="28"/>
              </w:rPr>
              <w:t>- Tài liệu chứng minh nhà thầu đã thực hiện nghĩa vụ thuế của năm 2024 (trường hợp số liệu của nhà thầu do Hệ thống trích xuất từ Hệ thống thuế điện tử thì nhà thầu không cần nộp tài liệu này).</w:t>
            </w:r>
          </w:p>
          <w:p w:rsidR="00C14D39" w:rsidRPr="00433784" w:rsidRDefault="00C14D39" w:rsidP="00C14D39">
            <w:pPr>
              <w:spacing w:after="0"/>
              <w:jc w:val="both"/>
              <w:rPr>
                <w:rFonts w:asciiTheme="majorHAnsi" w:hAnsiTheme="majorHAnsi" w:cstheme="majorHAnsi"/>
                <w:szCs w:val="28"/>
              </w:rPr>
            </w:pPr>
            <w:r w:rsidRPr="00433784">
              <w:rPr>
                <w:rFonts w:asciiTheme="majorHAnsi" w:hAnsiTheme="majorHAnsi" w:cstheme="majorHAnsi"/>
                <w:szCs w:val="28"/>
              </w:rPr>
              <w:t>- Bản scan BCTC năm 2022, 2023, 2024 và bản scan hợp đồng tương tự và tài liệu chứng minh hợp đồng tương tự kê khai phù hợp và đã hoàn thành theo Luật định để phục vụ công tác đánh giá và đối chiếu tài liệu.</w:t>
            </w:r>
          </w:p>
          <w:p w:rsidR="00C14D39" w:rsidRPr="00433784" w:rsidRDefault="00C14D39" w:rsidP="00C14D39">
            <w:pPr>
              <w:spacing w:after="0"/>
              <w:jc w:val="both"/>
              <w:rPr>
                <w:rFonts w:asciiTheme="majorHAnsi" w:hAnsiTheme="majorHAnsi" w:cstheme="majorHAnsi"/>
                <w:szCs w:val="28"/>
              </w:rPr>
            </w:pPr>
            <w:r w:rsidRPr="00433784">
              <w:rPr>
                <w:rFonts w:asciiTheme="majorHAnsi" w:hAnsiTheme="majorHAnsi" w:cstheme="majorHAnsi"/>
                <w:szCs w:val="28"/>
              </w:rPr>
              <w:t>- Các tài liệu, thông tin để chứng minh năng lực và kinh nghiệm của nhà thầu theo quy định tại mục CDNT 16.2 tại bảng này.</w:t>
            </w:r>
          </w:p>
          <w:p w:rsidR="00C14D39" w:rsidRPr="00433784" w:rsidRDefault="00C14D39" w:rsidP="00C14D39">
            <w:pPr>
              <w:spacing w:after="0"/>
              <w:jc w:val="both"/>
              <w:rPr>
                <w:rFonts w:asciiTheme="majorHAnsi" w:hAnsiTheme="majorHAnsi" w:cstheme="majorHAnsi"/>
                <w:szCs w:val="28"/>
              </w:rPr>
            </w:pPr>
            <w:r w:rsidRPr="00433784">
              <w:rPr>
                <w:rFonts w:asciiTheme="majorHAnsi" w:hAnsiTheme="majorHAnsi" w:cstheme="majorHAnsi"/>
                <w:szCs w:val="28"/>
              </w:rPr>
              <w:t>- Các tài liệu, thông tin chứng minh về tính hợp lệ của vị thuốc cổ truyền dự thầu theo quy định tại mục CDNT 5.3.2 tại bảng này.</w:t>
            </w:r>
          </w:p>
          <w:p w:rsidR="00C14D39" w:rsidRDefault="00C14D39" w:rsidP="00C14D39">
            <w:pPr>
              <w:spacing w:after="0"/>
              <w:jc w:val="both"/>
              <w:rPr>
                <w:rFonts w:asciiTheme="majorHAnsi" w:hAnsiTheme="majorHAnsi" w:cstheme="majorHAnsi"/>
                <w:szCs w:val="28"/>
              </w:rPr>
            </w:pPr>
            <w:r w:rsidRPr="00433784">
              <w:rPr>
                <w:rFonts w:asciiTheme="majorHAnsi" w:hAnsiTheme="majorHAnsi" w:cstheme="majorHAnsi"/>
                <w:szCs w:val="28"/>
              </w:rPr>
              <w:t>- Bản cam kết đáp ứng được yêu cầu về điều kiện giao hàng theo yêu cầu với nội dung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237410" w:rsidRPr="00A572C2" w:rsidRDefault="00237410" w:rsidP="00237410">
            <w:pPr>
              <w:spacing w:after="0"/>
              <w:jc w:val="both"/>
              <w:rPr>
                <w:rFonts w:asciiTheme="majorHAnsi" w:hAnsiTheme="majorHAnsi" w:cstheme="majorHAnsi"/>
                <w:szCs w:val="28"/>
              </w:rPr>
            </w:pPr>
            <w:r w:rsidRPr="00A572C2">
              <w:rPr>
                <w:rFonts w:asciiTheme="majorHAnsi" w:hAnsiTheme="majorHAnsi" w:cstheme="majorHAnsi"/>
                <w:szCs w:val="28"/>
              </w:rPr>
              <w:t xml:space="preserve">- Nhà thầu đính kèm: Mẫu số </w:t>
            </w:r>
            <w:r w:rsidR="00486CDB" w:rsidRPr="00A572C2">
              <w:rPr>
                <w:rFonts w:asciiTheme="majorHAnsi" w:hAnsiTheme="majorHAnsi" w:cstheme="majorHAnsi"/>
                <w:szCs w:val="28"/>
              </w:rPr>
              <w:t>0</w:t>
            </w:r>
            <w:r w:rsidRPr="00A572C2">
              <w:rPr>
                <w:rFonts w:asciiTheme="majorHAnsi" w:hAnsiTheme="majorHAnsi" w:cstheme="majorHAnsi"/>
                <w:szCs w:val="28"/>
              </w:rPr>
              <w:t>5 - Bảng giá dự thầu dưới định dạng</w:t>
            </w:r>
          </w:p>
          <w:p w:rsidR="00237410" w:rsidRPr="00A572C2" w:rsidRDefault="00237410" w:rsidP="00237410">
            <w:pPr>
              <w:spacing w:after="0"/>
              <w:jc w:val="both"/>
              <w:rPr>
                <w:rFonts w:asciiTheme="majorHAnsi" w:hAnsiTheme="majorHAnsi" w:cstheme="majorHAnsi"/>
                <w:szCs w:val="28"/>
              </w:rPr>
            </w:pPr>
            <w:r w:rsidRPr="00A572C2">
              <w:rPr>
                <w:rFonts w:asciiTheme="majorHAnsi" w:hAnsiTheme="majorHAnsi" w:cstheme="majorHAnsi"/>
                <w:szCs w:val="28"/>
              </w:rPr>
              <w:t>Excel.</w:t>
            </w:r>
          </w:p>
          <w:p w:rsidR="00C14D39" w:rsidRPr="00433784" w:rsidRDefault="00C14D39" w:rsidP="00C14D39">
            <w:pPr>
              <w:spacing w:after="0"/>
              <w:jc w:val="both"/>
              <w:rPr>
                <w:rFonts w:asciiTheme="majorHAnsi" w:hAnsiTheme="majorHAnsi" w:cstheme="majorHAnsi"/>
                <w:szCs w:val="28"/>
              </w:rPr>
            </w:pPr>
            <w:r w:rsidRPr="00433784">
              <w:rPr>
                <w:rFonts w:asciiTheme="majorHAnsi" w:hAnsiTheme="majorHAnsi" w:cstheme="majorHAnsi"/>
                <w:szCs w:val="28"/>
              </w:rPr>
              <w:t>- Mẫu số 06(a) và mẫu số 06(b) kèm các tài liệu chứng minh chi phí nhập ngoại trong trường hợp nhà thầu thuộc đối tượng ưu đãi trong lựa chọn nhà thầu theo Mục 28. CDNT (trong trường hợp nhà thầu không cung cấp đầy đủ các tài liệu đi kèm để xác định hoặc chứng minh chi phí nhập ngoại thì chủ đầu tư sẽ không xem xét đánh giá ưu đãi).</w:t>
            </w:r>
          </w:p>
          <w:p w:rsidR="009F50C3" w:rsidRPr="00433784" w:rsidRDefault="00C14D39" w:rsidP="00C14D39">
            <w:pPr>
              <w:spacing w:after="0"/>
              <w:jc w:val="both"/>
              <w:rPr>
                <w:rFonts w:asciiTheme="majorHAnsi" w:hAnsiTheme="majorHAnsi" w:cstheme="majorHAnsi"/>
                <w:szCs w:val="28"/>
              </w:rPr>
            </w:pPr>
            <w:r w:rsidRPr="00433784">
              <w:rPr>
                <w:rFonts w:asciiTheme="majorHAnsi" w:hAnsiTheme="majorHAnsi" w:cstheme="majorHAnsi"/>
                <w:szCs w:val="28"/>
              </w:rPr>
              <w:t>- Các tài liệu chứng minh thứ tự ưu tiên theo khoản 18, điều 131, Nghị định 24/2024/NĐ-CP (trong trường hợp nhà thầu không đính kèm cùng E-HSDT, chủ đầu tư sẽ đánh giá theo E-HSDT nhà thầu đã nộp).</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13.2</w:t>
            </w:r>
          </w:p>
        </w:tc>
        <w:tc>
          <w:tcPr>
            <w:tcW w:w="3975" w:type="pct"/>
            <w:shd w:val="clear" w:color="auto" w:fill="auto"/>
          </w:tcPr>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xml:space="preserve">Các phần của gói thầu: Mỗi mặt hàng thuốc là một phần của gói thầu. Nhà thầu có thể tham gia một hoặc nhiều mặt hàng (phần gói thầu) thuốc trong gói thầu mà nhà thầu có khả năng cung cấp. </w:t>
            </w:r>
            <w:r w:rsidR="006703AB" w:rsidRPr="006703AB">
              <w:rPr>
                <w:rFonts w:asciiTheme="majorHAnsi" w:hAnsiTheme="majorHAnsi" w:cstheme="majorHAnsi"/>
                <w:szCs w:val="28"/>
              </w:rPr>
              <w:t xml:space="preserve">Chủ đầu tư </w:t>
            </w:r>
            <w:r w:rsidRPr="00433784">
              <w:rPr>
                <w:rFonts w:asciiTheme="majorHAnsi" w:hAnsiTheme="majorHAnsi" w:cstheme="majorHAnsi"/>
                <w:szCs w:val="28"/>
              </w:rPr>
              <w:t>đánh giá E - HSDT theo từng mặt hàng (phần gói thầu) mà nhà thầu tham dự, giá trị bảo đảm dự thầu là tổng giá trị bảo đảm dự thầu của từng mặt hàng mà nhà thầu tham dự.</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16.2</w:t>
            </w:r>
          </w:p>
        </w:tc>
        <w:tc>
          <w:tcPr>
            <w:tcW w:w="3975" w:type="pct"/>
            <w:shd w:val="clear" w:color="auto" w:fill="auto"/>
          </w:tcPr>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Các tài liệu để chứng minh năng lực và kinh nghiệm của nhà thầu:</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a) Giấy chứng nhận đủ điều kiện kinh doanh dược: Trong phạm vi kinh doanh phải ghi rõ sản xuất dược liệu, vị thuốc cổ truyền và/hoặc bán buôn dược liệu, vị thuốc cổ truyền;</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b) Thông tin về đáp ứng nguyên tắc, tiêu chuẩn thực hành tốt theo từng loại hình kinh doanh:</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Đối với cơ sở nhập khẩu dược liệu, vị thuốc cổ truyền: Giấy chứng nhận đạt GSP (Thực hành tốt bảo quản thuốc, nguyên liệu làm thuốc, phạm vi bảo quản dược liệu, vị thuốc cổ truyền).</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Đối với cơ sở bán buôn dược liệu, vị thuốc cổ truyền: Giấy chứng nhận đạt GDP (Thực hành tốt phân phối thuốc, nguyên liệu làm thuốc, phạm vi bán buôn dược liệu, vị thuốc cổ truyền).</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Đối với cơ sở sản xuất dược liệu, vị thuốc cổ truyền: Giấy chứng nhận đạt GMP (Thực hành tốt sản xuất thuốc, nguyên liệu làm thuốc, phạm vi sản xuất dược liệu, vị thuốc cổ truyền).</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Đối với dược liệu đạt GACP: Giấy chứng nhận dược liệu đạt GACP.</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xml:space="preserve">- Nhà thầu ghi đầy đủ thông tin theo quy định tại </w:t>
            </w:r>
            <w:bookmarkStart w:id="46" w:name="bieumau_ms_05a_ch4_pl4_1"/>
            <w:r w:rsidRPr="00433784">
              <w:rPr>
                <w:rFonts w:asciiTheme="majorHAnsi" w:hAnsiTheme="majorHAnsi" w:cstheme="majorHAnsi"/>
                <w:szCs w:val="28"/>
              </w:rPr>
              <w:t>mẫu số 05 (5a</w:t>
            </w:r>
            <w:bookmarkEnd w:id="46"/>
            <w:r w:rsidRPr="00433784">
              <w:rPr>
                <w:rFonts w:asciiTheme="majorHAnsi" w:hAnsiTheme="majorHAnsi" w:cstheme="majorHAnsi"/>
                <w:szCs w:val="28"/>
              </w:rPr>
              <w:t xml:space="preserve"> </w:t>
            </w:r>
            <w:bookmarkStart w:id="47" w:name="bieumau_ms_05b_ch4_pl4_1"/>
            <w:r w:rsidRPr="00433784">
              <w:rPr>
                <w:rFonts w:asciiTheme="majorHAnsi" w:hAnsiTheme="majorHAnsi" w:cstheme="majorHAnsi"/>
                <w:szCs w:val="28"/>
              </w:rPr>
              <w:t>và 5b)</w:t>
            </w:r>
            <w:bookmarkEnd w:id="47"/>
            <w:r w:rsidRPr="00433784">
              <w:rPr>
                <w:rFonts w:asciiTheme="majorHAnsi" w:hAnsiTheme="majorHAnsi" w:cstheme="majorHAnsi"/>
                <w:szCs w:val="28"/>
              </w:rPr>
              <w:t xml:space="preserve"> của Biểu mẫu dự thầu để phục vụ việc đánh giá về năng lực, kinh nghiệm của nhà thầu theo Mục I, Phần 4, Phụ lục “Bảng tiêu chuẩn đánh giá về kỹ thuật”;</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c) Thông báo trúng thầu hoặc Hợp đồng cung ứng dược liệu, vị thuốc cổ truyền hoặc hóa đơn bán dược liệu, vị thuốc cổ truyền cho các cơ sở y tế, cơ sở kinh doanh hoặc các tài liệu khác để chứng minh kinh nghiệm cung ứng dược liệu, vị thuốc cổ truyền để đánh giá theo quy định tại Mục 2, Chương III “Bảng tiêu chuẩn đánh giá về năng lực và kinh nghiệm”;</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d) Các tài liệu nêu rõ nguồn gốc, xuất xứ của dược liệu, dược liệu làm nguyên liệu sản xuất vị thuốc cổ truyền bao gồm các tài liệu tối thiểu sau:</w:t>
            </w:r>
          </w:p>
          <w:p w:rsidR="001037AB" w:rsidRPr="00433784" w:rsidRDefault="001037AB" w:rsidP="003B6453">
            <w:pPr>
              <w:spacing w:after="0"/>
              <w:jc w:val="both"/>
              <w:rPr>
                <w:rFonts w:asciiTheme="majorHAnsi" w:hAnsiTheme="majorHAnsi" w:cstheme="majorHAnsi"/>
                <w:szCs w:val="28"/>
              </w:rPr>
            </w:pPr>
            <w:r w:rsidRPr="00433784">
              <w:rPr>
                <w:rFonts w:asciiTheme="majorHAnsi" w:hAnsiTheme="majorHAnsi" w:cstheme="majorHAnsi"/>
                <w:szCs w:val="28"/>
              </w:rPr>
              <w:t xml:space="preserve">- Các </w:t>
            </w:r>
            <w:r w:rsidR="00C4100D">
              <w:rPr>
                <w:rFonts w:asciiTheme="majorHAnsi" w:hAnsiTheme="majorHAnsi" w:cstheme="majorHAnsi"/>
                <w:szCs w:val="28"/>
              </w:rPr>
              <w:t>t</w:t>
            </w:r>
            <w:r w:rsidR="00C4100D" w:rsidRPr="00C4100D">
              <w:rPr>
                <w:rFonts w:asciiTheme="majorHAnsi" w:hAnsiTheme="majorHAnsi" w:cstheme="majorHAnsi"/>
                <w:szCs w:val="28"/>
              </w:rPr>
              <w:t xml:space="preserve">ài liệu chứng minh nguồn gốc, xuất xứ của thuốc cổ truyền, vị thuốc cổ truyền, dược liệu </w:t>
            </w:r>
            <w:r w:rsidRPr="00433784">
              <w:rPr>
                <w:rFonts w:asciiTheme="majorHAnsi" w:hAnsiTheme="majorHAnsi" w:cstheme="majorHAnsi"/>
                <w:szCs w:val="28"/>
              </w:rPr>
              <w:t xml:space="preserve">theo quy định tại </w:t>
            </w:r>
            <w:bookmarkStart w:id="48" w:name="dc_56"/>
            <w:r w:rsidRPr="00433784">
              <w:rPr>
                <w:rFonts w:asciiTheme="majorHAnsi" w:hAnsiTheme="majorHAnsi" w:cstheme="majorHAnsi"/>
                <w:szCs w:val="28"/>
              </w:rPr>
              <w:t>Điề</w:t>
            </w:r>
            <w:r w:rsidR="003B6453">
              <w:rPr>
                <w:rFonts w:asciiTheme="majorHAnsi" w:hAnsiTheme="majorHAnsi" w:cstheme="majorHAnsi"/>
                <w:szCs w:val="28"/>
              </w:rPr>
              <w:t>u 12</w:t>
            </w:r>
            <w:r w:rsidRPr="00433784">
              <w:rPr>
                <w:rFonts w:asciiTheme="majorHAnsi" w:hAnsiTheme="majorHAnsi" w:cstheme="majorHAnsi"/>
                <w:szCs w:val="28"/>
              </w:rPr>
              <w:t xml:space="preserve"> Thông tư số </w:t>
            </w:r>
            <w:bookmarkEnd w:id="48"/>
            <w:r w:rsidR="003B6453" w:rsidRPr="003B6453">
              <w:rPr>
                <w:rFonts w:asciiTheme="majorHAnsi" w:hAnsiTheme="majorHAnsi" w:cstheme="majorHAnsi"/>
                <w:szCs w:val="28"/>
              </w:rPr>
              <w:t xml:space="preserve">32/2025/TT-BYT </w:t>
            </w:r>
            <w:r w:rsidRPr="00433784">
              <w:rPr>
                <w:rFonts w:asciiTheme="majorHAnsi" w:hAnsiTheme="majorHAnsi" w:cstheme="majorHAnsi"/>
                <w:szCs w:val="28"/>
              </w:rPr>
              <w:t>của Bộ trưởng Bộ Y tế</w:t>
            </w:r>
            <w:r w:rsidR="003B6453" w:rsidRPr="00A572C2">
              <w:rPr>
                <w:rFonts w:asciiTheme="majorHAnsi" w:hAnsiTheme="majorHAnsi" w:cstheme="majorHAnsi"/>
                <w:szCs w:val="28"/>
              </w:rPr>
              <w:t xml:space="preserve"> </w:t>
            </w:r>
            <w:r w:rsidR="003B6453" w:rsidRPr="003B6453">
              <w:rPr>
                <w:rFonts w:asciiTheme="majorHAnsi" w:hAnsiTheme="majorHAnsi" w:cstheme="majorHAnsi"/>
                <w:szCs w:val="28"/>
              </w:rPr>
              <w:t>quy định quản lý về chất lượng thuốc cổ truyền, vị thuốc cổ truyền, dược liệu</w:t>
            </w:r>
            <w:r w:rsidRPr="00433784">
              <w:rPr>
                <w:rFonts w:asciiTheme="majorHAnsi" w:hAnsiTheme="majorHAnsi" w:cstheme="majorHAnsi"/>
                <w:szCs w:val="28"/>
              </w:rPr>
              <w:t>.</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xml:space="preserve">-Tài liệu chứng minh nhà thầu là đơn vị trực tiếp khai thác/nuôi trồng, thu hái, chế biến dược liệu; </w:t>
            </w:r>
            <w:r w:rsidRPr="00433784">
              <w:rPr>
                <w:rFonts w:asciiTheme="majorHAnsi" w:hAnsiTheme="majorHAnsi" w:cstheme="majorHAnsi"/>
                <w:b/>
                <w:szCs w:val="28"/>
              </w:rPr>
              <w:t>hoặc</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xml:space="preserve">- Hóa đơn, chứng từ hợp lệ mua dược liệu từ các nhà cung cấp được Bộ Y tế hoặc Sở Y tế cấp giấy chứng nhận sản xuất, kinh doanh dược liệu, vị thuốc cổ truyền; </w:t>
            </w:r>
            <w:r w:rsidRPr="00433784">
              <w:rPr>
                <w:rFonts w:asciiTheme="majorHAnsi" w:hAnsiTheme="majorHAnsi" w:cstheme="majorHAnsi"/>
                <w:b/>
                <w:szCs w:val="28"/>
              </w:rPr>
              <w:t>hoặc</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xml:space="preserve">- Hợp đồng hoặc hóa đơn với tổ chức, cá nhân khai thác/nuôi trồng, thu hái, chế biến dược liệu; </w:t>
            </w:r>
            <w:r w:rsidRPr="00433784">
              <w:rPr>
                <w:rFonts w:asciiTheme="majorHAnsi" w:hAnsiTheme="majorHAnsi" w:cstheme="majorHAnsi"/>
                <w:b/>
                <w:szCs w:val="28"/>
              </w:rPr>
              <w:t>hoặc</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Hóa đơn chứng từ khác;</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để đánh giá theo quy định tại Mục 4 Phần 4 Phụ lục Bảng tiêu chuẩn đánh giá về kỹ thuật;</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xml:space="preserve">Các tài liệu do nhà thầu cung cấp khi tham dự thầu là bản chụp có đóng dấu xác nhận của nhà thầu đồng thời nhà thầu phải chuẩn bị sẵn sàng các tài liệu gốc để phục vụ việc xác minh khi có yêu cầu của </w:t>
            </w:r>
            <w:r w:rsidR="006703AB" w:rsidRPr="00A572C2">
              <w:rPr>
                <w:rFonts w:asciiTheme="majorHAnsi" w:hAnsiTheme="majorHAnsi" w:cstheme="majorHAnsi"/>
                <w:szCs w:val="28"/>
              </w:rPr>
              <w:t>Chủ</w:t>
            </w:r>
            <w:r w:rsidR="006703AB">
              <w:rPr>
                <w:rFonts w:asciiTheme="majorHAnsi" w:hAnsiTheme="majorHAnsi" w:cstheme="majorHAnsi"/>
                <w:szCs w:val="28"/>
              </w:rPr>
              <w:t xml:space="preserve"> đầu tư</w:t>
            </w:r>
            <w:r w:rsidRPr="00433784">
              <w:rPr>
                <w:rFonts w:asciiTheme="majorHAnsi" w:hAnsiTheme="majorHAnsi" w:cstheme="majorHAnsi"/>
                <w:szCs w:val="28"/>
              </w:rPr>
              <w:t>.</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Nhà thầu chịu trách nhiệm đối với các tài liệu cung cấp trong E - HSDT. Chủ đầu tư có thể yêu cầu bổ sung các tài liệu khác và chịu trách nhiệm giải trình đối với các tài liệu đó.</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w:t>
            </w:r>
            <w:r w:rsidRPr="00433784">
              <w:rPr>
                <w:rFonts w:asciiTheme="majorHAnsi" w:hAnsiTheme="majorHAnsi" w:cstheme="majorHAnsi"/>
                <w:b/>
                <w:szCs w:val="28"/>
                <w:lang w:val="en-US"/>
              </w:rPr>
              <w:t xml:space="preserve"> </w:t>
            </w:r>
            <w:r w:rsidRPr="00433784">
              <w:rPr>
                <w:rFonts w:asciiTheme="majorHAnsi" w:hAnsiTheme="majorHAnsi" w:cstheme="majorHAnsi"/>
                <w:b/>
                <w:szCs w:val="28"/>
              </w:rPr>
              <w:t>17.1</w:t>
            </w:r>
          </w:p>
        </w:tc>
        <w:tc>
          <w:tcPr>
            <w:tcW w:w="3975" w:type="pct"/>
            <w:shd w:val="clear" w:color="auto" w:fill="auto"/>
          </w:tcPr>
          <w:p w:rsidR="001037AB" w:rsidRPr="00433784" w:rsidRDefault="001037AB" w:rsidP="00C14D39">
            <w:pPr>
              <w:spacing w:after="0"/>
              <w:rPr>
                <w:rFonts w:asciiTheme="majorHAnsi" w:hAnsiTheme="majorHAnsi" w:cstheme="majorHAnsi"/>
                <w:szCs w:val="28"/>
              </w:rPr>
            </w:pPr>
            <w:r w:rsidRPr="00433784">
              <w:rPr>
                <w:rFonts w:asciiTheme="majorHAnsi" w:hAnsiTheme="majorHAnsi" w:cstheme="majorHAnsi"/>
                <w:szCs w:val="28"/>
              </w:rPr>
              <w:t xml:space="preserve">Thời hạn hiệu lực của E - HSDT là: ≥ </w:t>
            </w:r>
            <w:r w:rsidR="00C14D39" w:rsidRPr="00433784">
              <w:rPr>
                <w:rFonts w:asciiTheme="majorHAnsi" w:hAnsiTheme="majorHAnsi" w:cstheme="majorHAnsi"/>
                <w:szCs w:val="28"/>
              </w:rPr>
              <w:t>90 ngày.</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18.2</w:t>
            </w:r>
          </w:p>
        </w:tc>
        <w:tc>
          <w:tcPr>
            <w:tcW w:w="3975" w:type="pct"/>
            <w:shd w:val="clear" w:color="auto" w:fill="auto"/>
            <w:vAlign w:val="bottom"/>
          </w:tcPr>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Nội dung bảo đảm dự thầu:</w:t>
            </w:r>
          </w:p>
          <w:p w:rsidR="001037AB" w:rsidRPr="00433784" w:rsidRDefault="001037AB" w:rsidP="001037AB">
            <w:pPr>
              <w:spacing w:after="0"/>
              <w:rPr>
                <w:rFonts w:asciiTheme="majorHAnsi" w:hAnsiTheme="majorHAnsi" w:cstheme="majorHAnsi"/>
                <w:i/>
                <w:szCs w:val="28"/>
              </w:rPr>
            </w:pPr>
            <w:r w:rsidRPr="00433784">
              <w:rPr>
                <w:rFonts w:asciiTheme="majorHAnsi" w:hAnsiTheme="majorHAnsi" w:cstheme="majorHAnsi"/>
                <w:szCs w:val="28"/>
              </w:rPr>
              <w:t xml:space="preserve">- Giá trị và đồng tiền bảo đảm dự thầu: </w:t>
            </w:r>
            <w:r w:rsidRPr="00433784">
              <w:rPr>
                <w:rFonts w:asciiTheme="majorHAnsi" w:hAnsiTheme="majorHAnsi" w:cstheme="majorHAnsi"/>
                <w:i/>
                <w:szCs w:val="28"/>
              </w:rPr>
              <w:t xml:space="preserve">Xác định theo </w:t>
            </w:r>
            <w:bookmarkStart w:id="49" w:name="bieumau_ms_00_ch4_pl4"/>
            <w:r w:rsidRPr="00433784">
              <w:rPr>
                <w:rFonts w:asciiTheme="majorHAnsi" w:hAnsiTheme="majorHAnsi" w:cstheme="majorHAnsi"/>
                <w:i/>
                <w:szCs w:val="28"/>
              </w:rPr>
              <w:t>Mẫu số 00</w:t>
            </w:r>
            <w:bookmarkEnd w:id="49"/>
            <w:r w:rsidR="00C36134">
              <w:rPr>
                <w:rFonts w:asciiTheme="majorHAnsi" w:hAnsiTheme="majorHAnsi" w:cstheme="majorHAnsi"/>
                <w:i/>
                <w:szCs w:val="28"/>
              </w:rPr>
              <w:t xml:space="preserve"> Chương IV.</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xml:space="preserve">Đối với nhà thầu có tên trong danh sách nhà thầu có các hành vi quy định tại </w:t>
            </w:r>
            <w:bookmarkStart w:id="50" w:name="dc_57"/>
            <w:r w:rsidRPr="00433784">
              <w:rPr>
                <w:rFonts w:asciiTheme="majorHAnsi" w:hAnsiTheme="majorHAnsi" w:cstheme="majorHAnsi"/>
                <w:szCs w:val="28"/>
              </w:rPr>
              <w:t>khoản 1 Điều 18 của Nghị định số 24/2024/NĐ-CP</w:t>
            </w:r>
            <w:bookmarkEnd w:id="50"/>
            <w:r w:rsidRPr="00433784">
              <w:rPr>
                <w:rFonts w:asciiTheme="majorHAnsi" w:hAnsiTheme="majorHAnsi" w:cstheme="majorHAnsi"/>
                <w:szCs w:val="28"/>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w:t>
            </w:r>
            <w:bookmarkStart w:id="51" w:name="dc_58"/>
            <w:r w:rsidRPr="00433784">
              <w:rPr>
                <w:rFonts w:asciiTheme="majorHAnsi" w:hAnsiTheme="majorHAnsi" w:cstheme="majorHAnsi"/>
                <w:szCs w:val="28"/>
              </w:rPr>
              <w:t>khoản 1 Điều 18 của Nghị định số 24/2024/NĐ-CP</w:t>
            </w:r>
            <w:bookmarkEnd w:id="51"/>
            <w:r w:rsidRPr="00433784">
              <w:rPr>
                <w:rFonts w:asciiTheme="majorHAnsi" w:hAnsiTheme="majorHAnsi" w:cstheme="majorHAnsi"/>
                <w:szCs w:val="28"/>
              </w:rPr>
              <w:t xml:space="preserve">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rsidR="001037AB" w:rsidRPr="00C36134" w:rsidRDefault="001037AB" w:rsidP="00A54244">
            <w:pPr>
              <w:spacing w:after="0"/>
              <w:rPr>
                <w:rFonts w:asciiTheme="majorHAnsi" w:hAnsiTheme="majorHAnsi" w:cstheme="majorHAnsi"/>
                <w:szCs w:val="28"/>
              </w:rPr>
            </w:pPr>
            <w:r w:rsidRPr="00433784">
              <w:rPr>
                <w:rFonts w:asciiTheme="majorHAnsi" w:hAnsiTheme="majorHAnsi" w:cstheme="majorHAnsi"/>
                <w:szCs w:val="28"/>
              </w:rPr>
              <w:t xml:space="preserve">- Thời gian có hiệu lực của bảo đảm dự thầu: </w:t>
            </w:r>
            <w:r w:rsidR="00C36134">
              <w:rPr>
                <w:rFonts w:asciiTheme="majorHAnsi" w:hAnsiTheme="majorHAnsi" w:cstheme="majorHAnsi"/>
                <w:szCs w:val="28"/>
              </w:rPr>
              <w:t>≥ 120 ngày.</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18.4</w:t>
            </w:r>
          </w:p>
        </w:tc>
        <w:tc>
          <w:tcPr>
            <w:tcW w:w="3975" w:type="pct"/>
            <w:shd w:val="clear" w:color="auto" w:fill="auto"/>
          </w:tcPr>
          <w:p w:rsidR="001037AB" w:rsidRPr="00433784" w:rsidRDefault="001037AB" w:rsidP="00A54244">
            <w:pPr>
              <w:spacing w:after="0"/>
              <w:rPr>
                <w:rFonts w:asciiTheme="majorHAnsi" w:hAnsiTheme="majorHAnsi" w:cstheme="majorHAnsi"/>
                <w:szCs w:val="28"/>
              </w:rPr>
            </w:pPr>
            <w:r w:rsidRPr="00433784">
              <w:rPr>
                <w:rFonts w:asciiTheme="majorHAnsi" w:hAnsiTheme="majorHAnsi" w:cstheme="majorHAnsi"/>
                <w:szCs w:val="28"/>
              </w:rPr>
              <w:t xml:space="preserve">Thời gian hoàn trả hoặc giải tỏa bảo đảm dự thầu đối với nhà thầu không được lựa chọn: </w:t>
            </w:r>
            <w:r w:rsidR="00A54244" w:rsidRPr="00433784">
              <w:rPr>
                <w:rFonts w:asciiTheme="majorHAnsi" w:hAnsiTheme="majorHAnsi" w:cstheme="majorHAnsi"/>
                <w:szCs w:val="28"/>
              </w:rPr>
              <w:t>14</w:t>
            </w:r>
            <w:r w:rsidRPr="00433784">
              <w:rPr>
                <w:rFonts w:asciiTheme="majorHAnsi" w:hAnsiTheme="majorHAnsi" w:cstheme="majorHAnsi"/>
                <w:szCs w:val="28"/>
              </w:rPr>
              <w:t xml:space="preserve"> ngày, kể từ ngày kết quả lựa chọn nhà thầu được phê duyệ</w:t>
            </w:r>
            <w:r w:rsidR="00A54244" w:rsidRPr="00433784">
              <w:rPr>
                <w:rFonts w:asciiTheme="majorHAnsi" w:hAnsiTheme="majorHAnsi" w:cstheme="majorHAnsi"/>
                <w:szCs w:val="28"/>
              </w:rPr>
              <w:t>t.</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18.9</w:t>
            </w:r>
          </w:p>
        </w:tc>
        <w:tc>
          <w:tcPr>
            <w:tcW w:w="3975" w:type="pct"/>
            <w:shd w:val="clear" w:color="auto" w:fill="auto"/>
          </w:tcPr>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xml:space="preserve">Tỷ lệ bảo đảm dự thầu: </w:t>
            </w:r>
            <w:r w:rsidR="004C1B74" w:rsidRPr="00433784">
              <w:rPr>
                <w:rFonts w:asciiTheme="majorHAnsi" w:hAnsiTheme="majorHAnsi" w:cstheme="majorHAnsi"/>
                <w:szCs w:val="28"/>
              </w:rPr>
              <w:t>Không áp dụng</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27.3</w:t>
            </w:r>
          </w:p>
        </w:tc>
        <w:tc>
          <w:tcPr>
            <w:tcW w:w="3975" w:type="pct"/>
            <w:shd w:val="clear" w:color="auto" w:fill="auto"/>
          </w:tcPr>
          <w:p w:rsidR="001037AB" w:rsidRPr="00433784" w:rsidRDefault="001037AB" w:rsidP="00ED3F4A">
            <w:pPr>
              <w:spacing w:after="0"/>
              <w:rPr>
                <w:rFonts w:asciiTheme="majorHAnsi" w:hAnsiTheme="majorHAnsi" w:cstheme="majorHAnsi"/>
                <w:szCs w:val="28"/>
              </w:rPr>
            </w:pPr>
            <w:r w:rsidRPr="00433784">
              <w:rPr>
                <w:rFonts w:asciiTheme="majorHAnsi" w:hAnsiTheme="majorHAnsi" w:cstheme="majorHAnsi"/>
                <w:szCs w:val="28"/>
              </w:rPr>
              <w:t>Giá trị tối đa dành cho nhà thầu phụ:</w:t>
            </w:r>
            <w:r w:rsidR="00ED3F4A" w:rsidRPr="00433784">
              <w:rPr>
                <w:rFonts w:asciiTheme="majorHAnsi" w:hAnsiTheme="majorHAnsi" w:cstheme="majorHAnsi"/>
                <w:szCs w:val="28"/>
              </w:rPr>
              <w:t xml:space="preserve"> 0%</w:t>
            </w:r>
            <w:r w:rsidRPr="00433784">
              <w:rPr>
                <w:rFonts w:asciiTheme="majorHAnsi" w:hAnsiTheme="majorHAnsi" w:cstheme="majorHAnsi"/>
                <w:szCs w:val="28"/>
              </w:rPr>
              <w:t xml:space="preserve"> giá dự thầu của nhà thầ</w:t>
            </w:r>
            <w:r w:rsidR="00ED3F4A" w:rsidRPr="00433784">
              <w:rPr>
                <w:rFonts w:asciiTheme="majorHAnsi" w:hAnsiTheme="majorHAnsi" w:cstheme="majorHAnsi"/>
                <w:szCs w:val="28"/>
              </w:rPr>
              <w:t>u.</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28.3</w:t>
            </w:r>
          </w:p>
        </w:tc>
        <w:tc>
          <w:tcPr>
            <w:tcW w:w="3975" w:type="pct"/>
            <w:shd w:val="clear" w:color="auto" w:fill="auto"/>
            <w:vAlign w:val="bottom"/>
          </w:tcPr>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Cách tính ưu đãi:</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a) Ưu đãi đối với dược liệu, vị thuốc cổ truyền có xuất xứ Việt Nam có tỷ lệ chi phí sản xuất trong nước dưới 50% và không có dược liệu, vị thuốc cổ truyền nào có chi phí sản xuất trong nước từ 50% trở lên được xác định như sau:</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Trường hợp áp dụng phương pháp giá thấp nhất,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Trường hợp áp dụng phương pháp giá đánh giá,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đánh giá của nhà thầu để so sánh, xếp hạng;</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Đối với các trường hợp quy định tại các điểm trên, nhà thầu chào dược liệu, vị thuốc cổ truyền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b) Ưu đãi đối với dược liệu, vị thuốc cổ truyền có xuất xứ Việt Nam có tỷ lệ chi phí sản xuất trong nước từ 50% trở lên được xác định như sau:</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Trường hợp áp dụng phương pháp giá thấp nhất, dược liệu, vị thuốc cổ truyền không thuộc đối tượng được hưởng ưu đãi phải cộng thêm một khoản tiền bằng 10%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 dược liệu, vị thuốc cổ truyền thuộc đối tượng ưu đãi mà có tỷ lệ chi phí sản xuất trong nước dưới 50% phải cộng thêm một khoản tiền bằng 2,5%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 dược liệu, vị thuốc cổ truyền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Trường hợp áp dụng phương pháp giá đánh giá, dược liệu, vị thuốc cổ truyền không thuộc đối tượng được hưởng ưu đãi phải cộng thêm một khoản tiền bằng 10% giá dự thầu sau sửa lỗi, hiệu chỉnh sai lệch, trừ đi giá trị giảm giá (nếu có) của dược liệu, vị thuốc cổ truyền đó vào giá đánh giá của nhà thầu để so sánh, xếp hạng; dược liệu, vị thuốc cổ truyền thuộc đối tượng ưu đãi mà có tỷ lệ chi phí sản xuất trong nước dưới 50% phải cộng thêm một khoản tiền bằng 2,5% giá dự thầu sau sửa lỗi, hiệu chỉnh sai lệch, trừ đi giá trị giảm giá (nếu có) của dược liệu, vị thuốc cổ truyền đó vào giá đánh giá của nhà thầu để so sánh, xếp hạng; dược liệu, vị thuốc cổ truyền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Đối với các trường hợp quy định tại các điểm trên, nhà thầu chào dược liệu, vị thuốc cổ truyền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28.5</w:t>
            </w:r>
          </w:p>
        </w:tc>
        <w:tc>
          <w:tcPr>
            <w:tcW w:w="3975" w:type="pct"/>
            <w:shd w:val="clear" w:color="auto" w:fill="auto"/>
          </w:tcPr>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xml:space="preserve">Ưu đãi: _____ [ghi nội dung về ưu đãi quy định chi tiết một số điều và biện pháp thi hành </w:t>
            </w:r>
            <w:bookmarkStart w:id="52" w:name="tvpllink_gqfnckcasa_30"/>
            <w:r w:rsidRPr="00433784">
              <w:rPr>
                <w:rFonts w:asciiTheme="majorHAnsi" w:hAnsiTheme="majorHAnsi" w:cstheme="majorHAnsi"/>
                <w:szCs w:val="28"/>
              </w:rPr>
              <w:t>Luật Đấu thầu</w:t>
            </w:r>
            <w:bookmarkEnd w:id="52"/>
            <w:r w:rsidRPr="00433784">
              <w:rPr>
                <w:rFonts w:asciiTheme="majorHAnsi" w:hAnsiTheme="majorHAnsi" w:cstheme="majorHAnsi"/>
                <w:szCs w:val="28"/>
              </w:rPr>
              <w:t xml:space="preserve"> về lựa chọn nhà thầu (nếu có)].</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29.1</w:t>
            </w:r>
          </w:p>
        </w:tc>
        <w:tc>
          <w:tcPr>
            <w:tcW w:w="3975" w:type="pct"/>
            <w:shd w:val="clear" w:color="auto" w:fill="auto"/>
            <w:vAlign w:val="bottom"/>
          </w:tcPr>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Phương pháp đánh giá E - HSDT là:</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a) Đánh giá về năng lực và kinh nghiệm: sử dụng tiêu chí đạt/không đạt;</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b) Đánh giá về kỹ thuật: áp dụng phương pháp chấm điểm;</w:t>
            </w:r>
          </w:p>
          <w:p w:rsidR="001037AB" w:rsidRPr="00433784" w:rsidRDefault="001037AB" w:rsidP="00ED3F4A">
            <w:pPr>
              <w:spacing w:after="0"/>
              <w:rPr>
                <w:rFonts w:asciiTheme="majorHAnsi" w:hAnsiTheme="majorHAnsi" w:cstheme="majorHAnsi"/>
                <w:szCs w:val="28"/>
              </w:rPr>
            </w:pPr>
            <w:r w:rsidRPr="00433784">
              <w:rPr>
                <w:rFonts w:asciiTheme="majorHAnsi" w:hAnsiTheme="majorHAnsi" w:cstheme="majorHAnsi"/>
                <w:szCs w:val="28"/>
              </w:rPr>
              <w:t xml:space="preserve">c) Đánh giá về giá: </w:t>
            </w:r>
            <w:r w:rsidR="00ED3F4A" w:rsidRPr="00433784">
              <w:rPr>
                <w:rFonts w:asciiTheme="majorHAnsi" w:hAnsiTheme="majorHAnsi" w:cstheme="majorHAnsi"/>
                <w:szCs w:val="28"/>
              </w:rPr>
              <w:t xml:space="preserve">áp dụng </w:t>
            </w:r>
            <w:r w:rsidRPr="00433784">
              <w:rPr>
                <w:rFonts w:asciiTheme="majorHAnsi" w:hAnsiTheme="majorHAnsi" w:cstheme="majorHAnsi"/>
                <w:szCs w:val="28"/>
              </w:rPr>
              <w:t>phương pháp giá thấp nhất.</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29.5</w:t>
            </w:r>
          </w:p>
        </w:tc>
        <w:tc>
          <w:tcPr>
            <w:tcW w:w="3975" w:type="pct"/>
            <w:shd w:val="clear" w:color="auto" w:fill="auto"/>
          </w:tcPr>
          <w:p w:rsidR="001037AB" w:rsidRPr="00433784" w:rsidRDefault="001037AB" w:rsidP="00ED3F4A">
            <w:pPr>
              <w:spacing w:after="0"/>
              <w:rPr>
                <w:rFonts w:asciiTheme="majorHAnsi" w:hAnsiTheme="majorHAnsi" w:cstheme="majorHAnsi"/>
                <w:szCs w:val="28"/>
              </w:rPr>
            </w:pPr>
            <w:r w:rsidRPr="00433784">
              <w:rPr>
                <w:rFonts w:asciiTheme="majorHAnsi" w:hAnsiTheme="majorHAnsi" w:cstheme="majorHAnsi"/>
                <w:szCs w:val="28"/>
              </w:rPr>
              <w:t>Xếp hạng nhà thầu</w:t>
            </w:r>
            <w:r w:rsidR="00ED3F4A" w:rsidRPr="00433784">
              <w:rPr>
                <w:rFonts w:asciiTheme="majorHAnsi" w:hAnsiTheme="majorHAnsi" w:cstheme="majorHAnsi"/>
                <w:szCs w:val="28"/>
              </w:rPr>
              <w:t xml:space="preserve">: </w:t>
            </w:r>
            <w:r w:rsidRPr="00433784">
              <w:rPr>
                <w:rFonts w:asciiTheme="majorHAnsi" w:hAnsiTheme="majorHAnsi" w:cstheme="majorHAnsi"/>
                <w:szCs w:val="28"/>
              </w:rPr>
              <w:t>nhà thầu có giá dự thầu sau khi trừ đi giá trị giảm giá (nếu có) thấp nhất được xếp hạng thứ nhất</w:t>
            </w:r>
            <w:r w:rsidR="00ED3F4A" w:rsidRPr="00433784">
              <w:rPr>
                <w:rFonts w:asciiTheme="majorHAnsi" w:hAnsiTheme="majorHAnsi" w:cstheme="majorHAnsi"/>
                <w:szCs w:val="28"/>
              </w:rPr>
              <w:t>.</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31.4</w:t>
            </w:r>
          </w:p>
        </w:tc>
        <w:tc>
          <w:tcPr>
            <w:tcW w:w="3975" w:type="pct"/>
            <w:shd w:val="clear" w:color="auto" w:fill="auto"/>
            <w:vAlign w:val="bottom"/>
          </w:tcPr>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Đối với gói thầu được chia làm nhiều phần (lô), việc đánh giá E - HSDT và xét duyệt trúng thầu sẽ được thực hiện trên cơ sở bảo đảm:</w:t>
            </w:r>
          </w:p>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giá đề nghị trúng thầu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 -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w:t>
            </w:r>
            <w:r w:rsidR="00175B8C" w:rsidRPr="00433784">
              <w:rPr>
                <w:rFonts w:asciiTheme="majorHAnsi" w:hAnsiTheme="majorHAnsi" w:cstheme="majorHAnsi"/>
                <w:szCs w:val="28"/>
              </w:rPr>
              <w:t>ng.</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34.1</w:t>
            </w:r>
          </w:p>
        </w:tc>
        <w:tc>
          <w:tcPr>
            <w:tcW w:w="3975" w:type="pct"/>
            <w:shd w:val="clear" w:color="auto" w:fill="auto"/>
            <w:vAlign w:val="bottom"/>
          </w:tcPr>
          <w:p w:rsidR="001037AB" w:rsidRPr="00433784" w:rsidRDefault="001037AB" w:rsidP="001037AB">
            <w:pPr>
              <w:spacing w:after="0"/>
              <w:rPr>
                <w:rFonts w:asciiTheme="majorHAnsi" w:hAnsiTheme="majorHAnsi" w:cstheme="majorHAnsi"/>
                <w:i/>
                <w:szCs w:val="28"/>
              </w:rPr>
            </w:pPr>
            <w:r w:rsidRPr="00433784">
              <w:rPr>
                <w:rFonts w:asciiTheme="majorHAnsi" w:hAnsiTheme="majorHAnsi" w:cstheme="majorHAnsi"/>
                <w:szCs w:val="28"/>
              </w:rPr>
              <w:t xml:space="preserve">Tỷ lệ tăng số lượng tối đa là: </w:t>
            </w:r>
            <w:r w:rsidR="00175B8C" w:rsidRPr="00433784">
              <w:rPr>
                <w:rFonts w:asciiTheme="majorHAnsi" w:hAnsiTheme="majorHAnsi" w:cstheme="majorHAnsi"/>
                <w:szCs w:val="28"/>
              </w:rPr>
              <w:t>0%;</w:t>
            </w:r>
          </w:p>
          <w:p w:rsidR="001037AB" w:rsidRPr="00433784" w:rsidRDefault="001037AB" w:rsidP="00175B8C">
            <w:pPr>
              <w:spacing w:after="0"/>
              <w:rPr>
                <w:rFonts w:asciiTheme="majorHAnsi" w:hAnsiTheme="majorHAnsi" w:cstheme="majorHAnsi"/>
                <w:szCs w:val="28"/>
              </w:rPr>
            </w:pPr>
            <w:r w:rsidRPr="00433784">
              <w:rPr>
                <w:rFonts w:asciiTheme="majorHAnsi" w:hAnsiTheme="majorHAnsi" w:cstheme="majorHAnsi"/>
                <w:szCs w:val="28"/>
              </w:rPr>
              <w:t>Tỷ lệ giảm số lượng tối đa là:</w:t>
            </w:r>
            <w:r w:rsidRPr="00433784">
              <w:rPr>
                <w:rFonts w:asciiTheme="majorHAnsi" w:hAnsiTheme="majorHAnsi" w:cstheme="majorHAnsi"/>
                <w:i/>
                <w:szCs w:val="28"/>
              </w:rPr>
              <w:t xml:space="preserve"> </w:t>
            </w:r>
            <w:r w:rsidR="00175B8C" w:rsidRPr="00433784">
              <w:rPr>
                <w:rFonts w:asciiTheme="majorHAnsi" w:hAnsiTheme="majorHAnsi" w:cstheme="majorHAnsi"/>
                <w:szCs w:val="28"/>
              </w:rPr>
              <w:t>0%.</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34.2</w:t>
            </w:r>
          </w:p>
        </w:tc>
        <w:tc>
          <w:tcPr>
            <w:tcW w:w="3975" w:type="pct"/>
            <w:shd w:val="clear" w:color="auto" w:fill="auto"/>
            <w:vAlign w:val="bottom"/>
          </w:tcPr>
          <w:p w:rsidR="00175B8C" w:rsidRPr="00433784" w:rsidRDefault="001037AB" w:rsidP="00175B8C">
            <w:pPr>
              <w:spacing w:after="0"/>
              <w:rPr>
                <w:rFonts w:asciiTheme="majorHAnsi" w:hAnsiTheme="majorHAnsi" w:cstheme="majorHAnsi"/>
                <w:szCs w:val="28"/>
              </w:rPr>
            </w:pPr>
            <w:r w:rsidRPr="00433784">
              <w:rPr>
                <w:rFonts w:asciiTheme="majorHAnsi" w:hAnsiTheme="majorHAnsi" w:cstheme="majorHAnsi"/>
                <w:szCs w:val="28"/>
              </w:rPr>
              <w:t>- Tùy chọn mua thêm: không áp dụng</w:t>
            </w:r>
            <w:r w:rsidR="00175B8C" w:rsidRPr="00433784">
              <w:rPr>
                <w:rFonts w:asciiTheme="majorHAnsi" w:hAnsiTheme="majorHAnsi" w:cstheme="majorHAnsi"/>
                <w:szCs w:val="28"/>
              </w:rPr>
              <w:t>;</w:t>
            </w:r>
          </w:p>
          <w:p w:rsidR="001037AB" w:rsidRPr="00433784" w:rsidRDefault="001037AB" w:rsidP="00175B8C">
            <w:pPr>
              <w:spacing w:after="0"/>
              <w:rPr>
                <w:rFonts w:asciiTheme="majorHAnsi" w:hAnsiTheme="majorHAnsi" w:cstheme="majorHAnsi"/>
                <w:szCs w:val="28"/>
              </w:rPr>
            </w:pPr>
            <w:r w:rsidRPr="00433784">
              <w:rPr>
                <w:rFonts w:asciiTheme="majorHAnsi" w:hAnsiTheme="majorHAnsi" w:cstheme="majorHAnsi"/>
                <w:szCs w:val="28"/>
              </w:rPr>
              <w:t xml:space="preserve">- Tỷ lệ tùy chọn mua thêm tối đa là: </w:t>
            </w:r>
            <w:r w:rsidR="00175B8C" w:rsidRPr="00433784">
              <w:rPr>
                <w:rFonts w:asciiTheme="majorHAnsi" w:hAnsiTheme="majorHAnsi" w:cstheme="majorHAnsi"/>
                <w:szCs w:val="28"/>
              </w:rPr>
              <w:t>0%.</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38</w:t>
            </w:r>
          </w:p>
        </w:tc>
        <w:tc>
          <w:tcPr>
            <w:tcW w:w="3975" w:type="pct"/>
            <w:shd w:val="clear" w:color="auto" w:fill="auto"/>
          </w:tcPr>
          <w:p w:rsidR="00175B8C"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xml:space="preserve">- Người có thẩm quyền: </w:t>
            </w:r>
            <w:r w:rsidR="00CC66DB" w:rsidRPr="00A572C2">
              <w:rPr>
                <w:rFonts w:asciiTheme="majorHAnsi" w:hAnsiTheme="majorHAnsi" w:cstheme="majorHAnsi"/>
                <w:szCs w:val="28"/>
              </w:rPr>
              <w:t xml:space="preserve">Ông Phạm Việt Hưng - Giám đốc </w:t>
            </w:r>
            <w:r w:rsidR="00175B8C" w:rsidRPr="00433784">
              <w:rPr>
                <w:rFonts w:asciiTheme="majorHAnsi" w:hAnsiTheme="majorHAnsi" w:cstheme="majorHAnsi"/>
                <w:szCs w:val="28"/>
              </w:rPr>
              <w:t>Bệnh viện Giao thông Vĩnh Phúc.</w:t>
            </w:r>
          </w:p>
          <w:p w:rsidR="001037AB" w:rsidRPr="00433784" w:rsidRDefault="001037AB" w:rsidP="001037AB">
            <w:pPr>
              <w:spacing w:after="0"/>
              <w:rPr>
                <w:rFonts w:asciiTheme="majorHAnsi" w:hAnsiTheme="majorHAnsi" w:cstheme="majorHAnsi"/>
                <w:i/>
                <w:szCs w:val="28"/>
              </w:rPr>
            </w:pPr>
            <w:r w:rsidRPr="00433784">
              <w:rPr>
                <w:rFonts w:asciiTheme="majorHAnsi" w:hAnsiTheme="majorHAnsi" w:cstheme="majorHAnsi"/>
                <w:szCs w:val="28"/>
              </w:rPr>
              <w:t xml:space="preserve">+ Địa chỉ: </w:t>
            </w:r>
            <w:r w:rsidR="00175B8C" w:rsidRPr="00433784">
              <w:rPr>
                <w:rFonts w:asciiTheme="majorHAnsi" w:hAnsiTheme="majorHAnsi" w:cstheme="majorHAnsi"/>
                <w:szCs w:val="28"/>
              </w:rPr>
              <w:t>Tổ dân phố 4 Đạm Nội – Phường Phúc Yên – Tỉnh Phú Thọ</w:t>
            </w:r>
            <w:r w:rsidR="00312C54" w:rsidRPr="00433784">
              <w:rPr>
                <w:rFonts w:asciiTheme="majorHAnsi" w:hAnsiTheme="majorHAnsi" w:cstheme="majorHAnsi"/>
                <w:szCs w:val="28"/>
              </w:rPr>
              <w:t>;</w:t>
            </w:r>
          </w:p>
          <w:p w:rsidR="001037AB" w:rsidRPr="00433784" w:rsidRDefault="001037AB" w:rsidP="001037AB">
            <w:pPr>
              <w:spacing w:after="0"/>
              <w:rPr>
                <w:rFonts w:asciiTheme="majorHAnsi" w:hAnsiTheme="majorHAnsi" w:cstheme="majorHAnsi"/>
                <w:i/>
                <w:szCs w:val="28"/>
              </w:rPr>
            </w:pPr>
            <w:r w:rsidRPr="00433784">
              <w:rPr>
                <w:rFonts w:asciiTheme="majorHAnsi" w:hAnsiTheme="majorHAnsi" w:cstheme="majorHAnsi"/>
                <w:szCs w:val="28"/>
              </w:rPr>
              <w:t xml:space="preserve">+ E-mail: </w:t>
            </w:r>
            <w:r w:rsidR="00175B8C" w:rsidRPr="00433784">
              <w:rPr>
                <w:rFonts w:asciiTheme="majorHAnsi" w:hAnsiTheme="majorHAnsi" w:cstheme="majorHAnsi"/>
                <w:szCs w:val="28"/>
              </w:rPr>
              <w:t>Bshungrhmsos@gmail.com</w:t>
            </w:r>
          </w:p>
          <w:p w:rsidR="001037AB" w:rsidRPr="00A572C2" w:rsidRDefault="001037AB" w:rsidP="001037AB">
            <w:pPr>
              <w:spacing w:after="0"/>
              <w:rPr>
                <w:rFonts w:asciiTheme="majorHAnsi" w:hAnsiTheme="majorHAnsi" w:cstheme="majorHAnsi"/>
                <w:szCs w:val="28"/>
              </w:rPr>
            </w:pPr>
            <w:r w:rsidRPr="00433784">
              <w:rPr>
                <w:rFonts w:asciiTheme="majorHAnsi" w:hAnsiTheme="majorHAnsi" w:cstheme="majorHAnsi"/>
                <w:szCs w:val="28"/>
              </w:rPr>
              <w:t>- Bộ phận thường trực giúp việc Chủ tịch Hội đồng tư vấn:</w:t>
            </w:r>
            <w:r w:rsidR="00CC66DB" w:rsidRPr="00A572C2">
              <w:rPr>
                <w:rFonts w:asciiTheme="majorHAnsi" w:hAnsiTheme="majorHAnsi" w:cstheme="majorHAnsi"/>
                <w:szCs w:val="28"/>
              </w:rPr>
              <w:t xml:space="preserve"> </w:t>
            </w:r>
          </w:p>
          <w:p w:rsidR="00312C54"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xml:space="preserve">+ Địa chỉ: </w:t>
            </w:r>
            <w:r w:rsidR="00312C54" w:rsidRPr="00433784">
              <w:rPr>
                <w:rFonts w:asciiTheme="majorHAnsi" w:hAnsiTheme="majorHAnsi" w:cstheme="majorHAnsi"/>
                <w:szCs w:val="28"/>
              </w:rPr>
              <w:t>Tổ dân phố 4 Đạm Nội – Phường Phúc Yên – Tỉnh Phú Thọ;</w:t>
            </w:r>
          </w:p>
          <w:p w:rsidR="001037AB" w:rsidRPr="00433784" w:rsidRDefault="001037AB" w:rsidP="00CC66DB">
            <w:pPr>
              <w:spacing w:after="0"/>
              <w:rPr>
                <w:rFonts w:asciiTheme="majorHAnsi" w:hAnsiTheme="majorHAnsi" w:cstheme="majorHAnsi"/>
                <w:szCs w:val="28"/>
              </w:rPr>
            </w:pPr>
            <w:r w:rsidRPr="00433784">
              <w:rPr>
                <w:rFonts w:asciiTheme="majorHAnsi" w:hAnsiTheme="majorHAnsi" w:cstheme="majorHAnsi"/>
                <w:szCs w:val="28"/>
              </w:rPr>
              <w:t xml:space="preserve">+ E-mail: </w:t>
            </w:r>
            <w:r w:rsidR="00CC66DB" w:rsidRPr="00CC66DB">
              <w:rPr>
                <w:rFonts w:asciiTheme="majorHAnsi" w:hAnsiTheme="majorHAnsi" w:cstheme="majorHAnsi"/>
                <w:szCs w:val="28"/>
              </w:rPr>
              <w:t>khoaduocgtvtvp@gmail.com</w:t>
            </w:r>
          </w:p>
        </w:tc>
      </w:tr>
      <w:tr w:rsidR="001037AB" w:rsidRPr="00433784" w:rsidTr="00454933">
        <w:tc>
          <w:tcPr>
            <w:tcW w:w="1025" w:type="pct"/>
            <w:shd w:val="clear" w:color="auto" w:fill="auto"/>
          </w:tcPr>
          <w:p w:rsidR="001037AB" w:rsidRPr="00433784" w:rsidRDefault="001037AB" w:rsidP="001037AB">
            <w:pPr>
              <w:spacing w:after="0"/>
              <w:rPr>
                <w:rFonts w:asciiTheme="majorHAnsi" w:hAnsiTheme="majorHAnsi" w:cstheme="majorHAnsi"/>
                <w:b/>
                <w:szCs w:val="28"/>
              </w:rPr>
            </w:pPr>
            <w:r w:rsidRPr="00433784">
              <w:rPr>
                <w:rFonts w:asciiTheme="majorHAnsi" w:hAnsiTheme="majorHAnsi" w:cstheme="majorHAnsi"/>
                <w:b/>
                <w:szCs w:val="28"/>
              </w:rPr>
              <w:t>CDNT 39</w:t>
            </w:r>
          </w:p>
        </w:tc>
        <w:tc>
          <w:tcPr>
            <w:tcW w:w="3975" w:type="pct"/>
            <w:shd w:val="clear" w:color="auto" w:fill="auto"/>
          </w:tcPr>
          <w:p w:rsidR="001037AB" w:rsidRPr="00433784" w:rsidRDefault="001037AB" w:rsidP="001037AB">
            <w:pPr>
              <w:spacing w:after="0"/>
              <w:rPr>
                <w:rFonts w:asciiTheme="majorHAnsi" w:hAnsiTheme="majorHAnsi" w:cstheme="majorHAnsi"/>
                <w:szCs w:val="28"/>
              </w:rPr>
            </w:pPr>
            <w:r w:rsidRPr="00433784">
              <w:rPr>
                <w:rFonts w:asciiTheme="majorHAnsi" w:hAnsiTheme="majorHAnsi" w:cstheme="majorHAnsi"/>
                <w:szCs w:val="28"/>
              </w:rPr>
              <w:t xml:space="preserve">Địa chỉ của tổ chức, cá nhân thực hiện nhiệm vụ theo dõi, giám sát: </w:t>
            </w:r>
            <w:r w:rsidR="00312C54" w:rsidRPr="00433784">
              <w:rPr>
                <w:rFonts w:asciiTheme="majorHAnsi" w:hAnsiTheme="majorHAnsi" w:cstheme="majorHAnsi"/>
                <w:szCs w:val="28"/>
              </w:rPr>
              <w:t>Không đề cập tại phụ lục Quyết định phê duyệt kế hoạch lựa chọn nhà thầu.</w:t>
            </w:r>
          </w:p>
        </w:tc>
      </w:tr>
    </w:tbl>
    <w:p w:rsidR="00FA49EF" w:rsidRPr="00FA49EF" w:rsidRDefault="00FA49EF" w:rsidP="00FA49EF">
      <w:pPr>
        <w:spacing w:before="120"/>
        <w:rPr>
          <w:rFonts w:asciiTheme="majorHAnsi" w:hAnsiTheme="majorHAnsi" w:cstheme="majorHAnsi"/>
          <w:b/>
          <w:szCs w:val="28"/>
        </w:rPr>
      </w:pPr>
    </w:p>
    <w:p w:rsidR="00FA49EF" w:rsidRDefault="00FA49EF" w:rsidP="00465592">
      <w:pPr>
        <w:spacing w:after="0"/>
        <w:rPr>
          <w:rFonts w:asciiTheme="majorHAnsi" w:hAnsiTheme="majorHAnsi" w:cstheme="majorHAnsi"/>
          <w:szCs w:val="28"/>
        </w:rPr>
      </w:pPr>
    </w:p>
    <w:p w:rsidR="00454933" w:rsidRDefault="00454933" w:rsidP="00465592">
      <w:pPr>
        <w:spacing w:after="0"/>
        <w:rPr>
          <w:rFonts w:asciiTheme="majorHAnsi" w:hAnsiTheme="majorHAnsi" w:cstheme="majorHAnsi"/>
          <w:szCs w:val="28"/>
        </w:rPr>
      </w:pPr>
    </w:p>
    <w:p w:rsidR="00454933" w:rsidRDefault="00454933" w:rsidP="00465592">
      <w:pPr>
        <w:spacing w:after="0"/>
        <w:rPr>
          <w:rFonts w:asciiTheme="majorHAnsi" w:hAnsiTheme="majorHAnsi" w:cstheme="majorHAnsi"/>
          <w:szCs w:val="28"/>
        </w:rPr>
      </w:pPr>
    </w:p>
    <w:p w:rsidR="00454933" w:rsidRDefault="00454933" w:rsidP="00465592">
      <w:pPr>
        <w:spacing w:after="0"/>
        <w:rPr>
          <w:rFonts w:asciiTheme="majorHAnsi" w:hAnsiTheme="majorHAnsi" w:cstheme="majorHAnsi"/>
          <w:szCs w:val="28"/>
        </w:rPr>
      </w:pPr>
    </w:p>
    <w:p w:rsidR="00454933" w:rsidRDefault="00454933" w:rsidP="00465592">
      <w:pPr>
        <w:spacing w:after="0"/>
        <w:rPr>
          <w:rFonts w:asciiTheme="majorHAnsi" w:hAnsiTheme="majorHAnsi" w:cstheme="majorHAnsi"/>
          <w:szCs w:val="28"/>
        </w:rPr>
      </w:pPr>
    </w:p>
    <w:p w:rsidR="00454933" w:rsidRDefault="00454933" w:rsidP="00465592">
      <w:pPr>
        <w:spacing w:after="0"/>
        <w:rPr>
          <w:rFonts w:asciiTheme="majorHAnsi" w:hAnsiTheme="majorHAnsi" w:cstheme="majorHAnsi"/>
          <w:szCs w:val="28"/>
        </w:rPr>
      </w:pPr>
    </w:p>
    <w:p w:rsidR="00454933" w:rsidRDefault="00454933" w:rsidP="00465592">
      <w:pPr>
        <w:spacing w:after="0"/>
        <w:rPr>
          <w:rFonts w:asciiTheme="majorHAnsi" w:hAnsiTheme="majorHAnsi" w:cstheme="majorHAnsi"/>
          <w:szCs w:val="28"/>
        </w:rPr>
      </w:pPr>
    </w:p>
    <w:p w:rsidR="00454933" w:rsidRDefault="00454933" w:rsidP="00465592">
      <w:pPr>
        <w:spacing w:after="0"/>
        <w:rPr>
          <w:rFonts w:asciiTheme="majorHAnsi" w:hAnsiTheme="majorHAnsi" w:cstheme="majorHAnsi"/>
          <w:szCs w:val="28"/>
        </w:rPr>
      </w:pPr>
    </w:p>
    <w:p w:rsidR="00454933" w:rsidRDefault="00454933" w:rsidP="00465592">
      <w:pPr>
        <w:spacing w:after="0"/>
        <w:rPr>
          <w:rFonts w:asciiTheme="majorHAnsi" w:hAnsiTheme="majorHAnsi" w:cstheme="majorHAnsi"/>
          <w:szCs w:val="28"/>
        </w:rPr>
      </w:pPr>
    </w:p>
    <w:p w:rsidR="00454933" w:rsidRDefault="00454933" w:rsidP="00465592">
      <w:pPr>
        <w:spacing w:after="0"/>
        <w:rPr>
          <w:rFonts w:asciiTheme="majorHAnsi" w:hAnsiTheme="majorHAnsi" w:cstheme="majorHAnsi"/>
          <w:szCs w:val="28"/>
        </w:rPr>
      </w:pPr>
    </w:p>
    <w:p w:rsidR="00454933" w:rsidRDefault="00454933" w:rsidP="00465592">
      <w:pPr>
        <w:spacing w:after="0"/>
        <w:rPr>
          <w:rFonts w:asciiTheme="majorHAnsi" w:hAnsiTheme="majorHAnsi" w:cstheme="majorHAnsi"/>
          <w:szCs w:val="28"/>
        </w:rPr>
      </w:pPr>
    </w:p>
    <w:p w:rsidR="00454933" w:rsidRDefault="00454933" w:rsidP="00465592">
      <w:pPr>
        <w:spacing w:after="0"/>
        <w:rPr>
          <w:rFonts w:asciiTheme="majorHAnsi" w:hAnsiTheme="majorHAnsi" w:cstheme="majorHAnsi"/>
          <w:szCs w:val="28"/>
        </w:rPr>
      </w:pPr>
    </w:p>
    <w:p w:rsidR="00801B6D" w:rsidRDefault="00801B6D" w:rsidP="00465592">
      <w:pPr>
        <w:spacing w:after="0"/>
        <w:rPr>
          <w:rFonts w:asciiTheme="majorHAnsi" w:hAnsiTheme="majorHAnsi" w:cstheme="majorHAnsi"/>
          <w:szCs w:val="28"/>
        </w:rPr>
      </w:pPr>
    </w:p>
    <w:p w:rsidR="00801B6D" w:rsidRDefault="00801B6D" w:rsidP="00465592">
      <w:pPr>
        <w:spacing w:after="0"/>
        <w:rPr>
          <w:rFonts w:asciiTheme="majorHAnsi" w:hAnsiTheme="majorHAnsi" w:cstheme="majorHAnsi"/>
          <w:szCs w:val="28"/>
        </w:rPr>
      </w:pPr>
    </w:p>
    <w:p w:rsidR="00801B6D" w:rsidRDefault="00801B6D" w:rsidP="00465592">
      <w:pPr>
        <w:spacing w:after="0"/>
        <w:rPr>
          <w:rFonts w:asciiTheme="majorHAnsi" w:hAnsiTheme="majorHAnsi" w:cstheme="majorHAnsi"/>
          <w:szCs w:val="28"/>
        </w:rPr>
      </w:pPr>
    </w:p>
    <w:p w:rsidR="00801B6D" w:rsidRDefault="00801B6D" w:rsidP="00465592">
      <w:pPr>
        <w:spacing w:after="0"/>
        <w:rPr>
          <w:rFonts w:asciiTheme="majorHAnsi" w:hAnsiTheme="majorHAnsi" w:cstheme="majorHAnsi"/>
          <w:szCs w:val="28"/>
        </w:rPr>
      </w:pPr>
    </w:p>
    <w:p w:rsidR="00801B6D" w:rsidRDefault="00801B6D" w:rsidP="00465592">
      <w:pPr>
        <w:spacing w:after="0"/>
        <w:rPr>
          <w:rFonts w:asciiTheme="majorHAnsi" w:hAnsiTheme="majorHAnsi" w:cstheme="majorHAnsi"/>
          <w:szCs w:val="28"/>
        </w:rPr>
      </w:pPr>
    </w:p>
    <w:p w:rsidR="00801B6D" w:rsidRDefault="00801B6D" w:rsidP="00465592">
      <w:pPr>
        <w:spacing w:after="0"/>
        <w:rPr>
          <w:rFonts w:asciiTheme="majorHAnsi" w:hAnsiTheme="majorHAnsi" w:cstheme="majorHAnsi"/>
          <w:szCs w:val="28"/>
        </w:rPr>
      </w:pPr>
    </w:p>
    <w:p w:rsidR="00801B6D" w:rsidRDefault="00801B6D" w:rsidP="00465592">
      <w:pPr>
        <w:spacing w:after="0"/>
        <w:rPr>
          <w:rFonts w:asciiTheme="majorHAnsi" w:hAnsiTheme="majorHAnsi" w:cstheme="majorHAnsi"/>
          <w:szCs w:val="28"/>
        </w:rPr>
      </w:pPr>
    </w:p>
    <w:p w:rsidR="00454933" w:rsidRDefault="00454933" w:rsidP="00465592">
      <w:pPr>
        <w:spacing w:after="0"/>
        <w:rPr>
          <w:rFonts w:asciiTheme="majorHAnsi" w:hAnsiTheme="majorHAnsi" w:cstheme="majorHAnsi"/>
          <w:szCs w:val="28"/>
        </w:rPr>
      </w:pPr>
    </w:p>
    <w:p w:rsidR="00454933" w:rsidRPr="00454933" w:rsidRDefault="00454933" w:rsidP="00454933">
      <w:pPr>
        <w:spacing w:before="120" w:after="120"/>
        <w:jc w:val="center"/>
        <w:rPr>
          <w:rFonts w:asciiTheme="majorHAnsi" w:eastAsia="Times New Roman" w:hAnsiTheme="majorHAnsi" w:cstheme="majorHAnsi"/>
          <w:b/>
          <w:szCs w:val="28"/>
        </w:rPr>
      </w:pPr>
      <w:r w:rsidRPr="00454933">
        <w:rPr>
          <w:rFonts w:asciiTheme="majorHAnsi" w:eastAsia="Times New Roman" w:hAnsiTheme="majorHAnsi" w:cstheme="majorHAnsi"/>
          <w:b/>
          <w:szCs w:val="28"/>
        </w:rPr>
        <w:t>Chương III.</w:t>
      </w:r>
    </w:p>
    <w:p w:rsidR="00454933" w:rsidRPr="00454933" w:rsidRDefault="00454933" w:rsidP="00454933">
      <w:pPr>
        <w:spacing w:before="120" w:after="120"/>
        <w:jc w:val="center"/>
        <w:rPr>
          <w:rFonts w:asciiTheme="majorHAnsi" w:eastAsia="Times New Roman" w:hAnsiTheme="majorHAnsi" w:cstheme="majorHAnsi"/>
          <w:b/>
          <w:szCs w:val="28"/>
        </w:rPr>
      </w:pPr>
      <w:r w:rsidRPr="00454933">
        <w:rPr>
          <w:rFonts w:asciiTheme="majorHAnsi" w:eastAsia="Times New Roman" w:hAnsiTheme="majorHAnsi" w:cstheme="majorHAnsi"/>
          <w:b/>
          <w:szCs w:val="28"/>
        </w:rPr>
        <w:t>TIÊU CHUẨN ĐÁNH GIÁ E - HSDT</w:t>
      </w:r>
    </w:p>
    <w:p w:rsidR="00454933" w:rsidRPr="00454933" w:rsidRDefault="00454933" w:rsidP="00DE40BC">
      <w:pPr>
        <w:spacing w:after="0"/>
        <w:ind w:firstLine="720"/>
        <w:jc w:val="both"/>
        <w:rPr>
          <w:rFonts w:asciiTheme="majorHAnsi" w:eastAsia="Times New Roman" w:hAnsiTheme="majorHAnsi" w:cstheme="majorHAnsi"/>
          <w:b/>
          <w:szCs w:val="28"/>
        </w:rPr>
      </w:pPr>
      <w:r w:rsidRPr="00454933">
        <w:rPr>
          <w:rFonts w:asciiTheme="majorHAnsi" w:eastAsia="Times New Roman" w:hAnsiTheme="majorHAnsi" w:cstheme="majorHAnsi"/>
          <w:b/>
          <w:szCs w:val="28"/>
        </w:rPr>
        <w:t>Mục 1. Đánh giá tính hợp lệ của E - HSDT</w:t>
      </w:r>
    </w:p>
    <w:p w:rsidR="00454933" w:rsidRPr="00454933" w:rsidRDefault="00454933" w:rsidP="00DE40BC">
      <w:pPr>
        <w:spacing w:after="0"/>
        <w:ind w:firstLine="720"/>
        <w:jc w:val="both"/>
        <w:rPr>
          <w:rFonts w:asciiTheme="majorHAnsi" w:eastAsia="Times New Roman" w:hAnsiTheme="majorHAnsi" w:cstheme="majorHAnsi"/>
          <w:szCs w:val="28"/>
        </w:rPr>
      </w:pPr>
      <w:r w:rsidRPr="00454933">
        <w:rPr>
          <w:rFonts w:asciiTheme="majorHAnsi" w:eastAsia="Times New Roman" w:hAnsiTheme="majorHAnsi" w:cstheme="majorHAnsi"/>
          <w:szCs w:val="28"/>
        </w:rPr>
        <w:t>E - HSDT của nhà thầu được đánh giá là hợp lệ khi đáp ứng đầy đủ các nội dung sau đây:</w:t>
      </w:r>
    </w:p>
    <w:p w:rsidR="00454933" w:rsidRPr="00454933" w:rsidRDefault="00454933" w:rsidP="00DE40BC">
      <w:pPr>
        <w:spacing w:after="0"/>
        <w:ind w:firstLine="720"/>
        <w:jc w:val="both"/>
        <w:rPr>
          <w:rFonts w:asciiTheme="majorHAnsi" w:eastAsia="Times New Roman" w:hAnsiTheme="majorHAnsi" w:cstheme="majorHAnsi"/>
          <w:szCs w:val="28"/>
        </w:rPr>
      </w:pPr>
      <w:r w:rsidRPr="00454933">
        <w:rPr>
          <w:rFonts w:asciiTheme="majorHAnsi" w:eastAsia="Times New Roman" w:hAnsiTheme="majorHAnsi" w:cstheme="majorHAnsi"/>
          <w:szCs w:val="28"/>
        </w:rPr>
        <w:t xml:space="preserve">a) 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 - HSMT (đối với bảo lãnh dự thầu điện tử thì phải được ký số). Thư bảo lãnh hoặc giấy chứng nhận bảo hiểm bảo lãnh không được ký trước khi Chủ đầu tư phát hành E - HSMT, không được kèm theo các điều kiện gây bất lợi cho Chủ đầu tư (trong đó bao gồm việc không đáp ứng đủ các cam kết theo quy định tại </w:t>
      </w:r>
      <w:bookmarkStart w:id="53" w:name="bieumau_ms_04a_ch4_pl4_1"/>
      <w:r w:rsidRPr="00454933">
        <w:rPr>
          <w:rFonts w:asciiTheme="majorHAnsi" w:eastAsia="Times New Roman" w:hAnsiTheme="majorHAnsi" w:cstheme="majorHAnsi"/>
          <w:szCs w:val="28"/>
        </w:rPr>
        <w:t>Mẫu số 04A</w:t>
      </w:r>
      <w:bookmarkEnd w:id="53"/>
      <w:r w:rsidRPr="00454933">
        <w:rPr>
          <w:rFonts w:asciiTheme="majorHAnsi" w:eastAsia="Times New Roman" w:hAnsiTheme="majorHAnsi" w:cstheme="majorHAnsi"/>
          <w:szCs w:val="28"/>
        </w:rPr>
        <w:t xml:space="preserve">, </w:t>
      </w:r>
      <w:bookmarkStart w:id="54" w:name="bieumau_ms_04b_ch4_pl4_1"/>
      <w:r w:rsidRPr="00454933">
        <w:rPr>
          <w:rFonts w:asciiTheme="majorHAnsi" w:eastAsia="Times New Roman" w:hAnsiTheme="majorHAnsi" w:cstheme="majorHAnsi"/>
          <w:szCs w:val="28"/>
        </w:rPr>
        <w:t>04B</w:t>
      </w:r>
      <w:bookmarkEnd w:id="54"/>
      <w:r w:rsidRPr="00454933">
        <w:rPr>
          <w:rFonts w:asciiTheme="majorHAnsi" w:eastAsia="Times New Roman" w:hAnsiTheme="majorHAnsi" w:cstheme="majorHAnsi"/>
          <w:szCs w:val="28"/>
        </w:rPr>
        <w:t xml:space="preserve">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có giá trị bảo đảm dự thầu nhỏ hơn 20 triệu đồng, nhà thầu có cam kết trong đơn dự thầu theo quy định tại Mục 18.8 CDNT.</w:t>
      </w:r>
    </w:p>
    <w:p w:rsidR="00454933" w:rsidRPr="00454933" w:rsidRDefault="00454933" w:rsidP="00DE40BC">
      <w:pPr>
        <w:spacing w:after="0"/>
        <w:ind w:firstLine="720"/>
        <w:jc w:val="both"/>
        <w:rPr>
          <w:rFonts w:asciiTheme="majorHAnsi" w:eastAsia="Times New Roman" w:hAnsiTheme="majorHAnsi" w:cstheme="majorHAnsi"/>
          <w:szCs w:val="28"/>
        </w:rPr>
      </w:pPr>
      <w:r w:rsidRPr="00454933">
        <w:rPr>
          <w:rFonts w:asciiTheme="majorHAnsi" w:eastAsia="Times New Roman" w:hAnsiTheme="majorHAnsi" w:cstheme="majorHAnsi"/>
          <w:szCs w:val="28"/>
        </w:rPr>
        <w:t xml:space="preserve">b) Trong trường hợp liên danh thì thỏa thuận liên danh phải nêu rõ nội dung công việc cụ thể và ước tính giá trị tương ứng mà từng thành viên trong liên danh sẽ thực hiện theo </w:t>
      </w:r>
      <w:bookmarkStart w:id="55" w:name="bieumau_ms_03_ch4_pl4_1"/>
      <w:r w:rsidRPr="00454933">
        <w:rPr>
          <w:rFonts w:asciiTheme="majorHAnsi" w:eastAsia="Times New Roman" w:hAnsiTheme="majorHAnsi" w:cstheme="majorHAnsi"/>
          <w:szCs w:val="28"/>
        </w:rPr>
        <w:t>Mẫu số 03</w:t>
      </w:r>
      <w:bookmarkEnd w:id="55"/>
      <w:r w:rsidRPr="00454933">
        <w:rPr>
          <w:rFonts w:asciiTheme="majorHAnsi" w:eastAsia="Times New Roman" w:hAnsiTheme="majorHAnsi" w:cstheme="majorHAnsi"/>
          <w:szCs w:val="28"/>
        </w:rPr>
        <w:t xml:space="preserve"> Chương IV - Biểu mẫu dự thầu. Việc phân chia công việc trong liên danh phải căn cứ các hạng mục nêu trong bảng giá dự thầu quy định tại </w:t>
      </w:r>
      <w:bookmarkStart w:id="56" w:name="bieumau_ms_05_ch4_pl4_4"/>
      <w:r w:rsidRPr="00454933">
        <w:rPr>
          <w:rFonts w:asciiTheme="majorHAnsi" w:eastAsia="Times New Roman" w:hAnsiTheme="majorHAnsi" w:cstheme="majorHAnsi"/>
          <w:szCs w:val="28"/>
        </w:rPr>
        <w:t>Mẫu số 05</w:t>
      </w:r>
      <w:bookmarkEnd w:id="56"/>
      <w:r w:rsidRPr="00454933">
        <w:rPr>
          <w:rFonts w:asciiTheme="majorHAnsi" w:eastAsia="Times New Roman" w:hAnsiTheme="majorHAnsi" w:cstheme="majorHAnsi"/>
          <w:szCs w:val="28"/>
        </w:rPr>
        <w:t xml:space="preserve"> Chương IV; không được phân chia các công việc không thuộc các hạng mục này.</w:t>
      </w:r>
    </w:p>
    <w:p w:rsidR="00454933" w:rsidRPr="00454933" w:rsidRDefault="00454933" w:rsidP="00DE40BC">
      <w:pPr>
        <w:spacing w:after="0"/>
        <w:ind w:firstLine="720"/>
        <w:jc w:val="both"/>
        <w:rPr>
          <w:rFonts w:asciiTheme="majorHAnsi" w:eastAsia="Times New Roman" w:hAnsiTheme="majorHAnsi" w:cstheme="majorHAnsi"/>
          <w:szCs w:val="28"/>
        </w:rPr>
      </w:pPr>
      <w:r w:rsidRPr="00454933">
        <w:rPr>
          <w:rFonts w:asciiTheme="majorHAnsi" w:eastAsia="Times New Roman" w:hAnsiTheme="majorHAnsi" w:cstheme="majorHAnsi"/>
          <w:szCs w:val="28"/>
        </w:rPr>
        <w:t>c) Nhà thầu bảo đảm tư cách hợp lệ theo quy định tại Mục 4 CDNT.</w:t>
      </w:r>
    </w:p>
    <w:p w:rsidR="00454933" w:rsidRPr="00454933" w:rsidRDefault="00454933" w:rsidP="00DE40BC">
      <w:pPr>
        <w:spacing w:after="0"/>
        <w:ind w:firstLine="720"/>
        <w:jc w:val="both"/>
        <w:rPr>
          <w:rFonts w:asciiTheme="majorHAnsi" w:eastAsia="Times New Roman" w:hAnsiTheme="majorHAnsi" w:cstheme="majorHAnsi"/>
          <w:szCs w:val="28"/>
        </w:rPr>
      </w:pPr>
      <w:r w:rsidRPr="00454933">
        <w:rPr>
          <w:rFonts w:asciiTheme="majorHAnsi" w:eastAsia="Times New Roman" w:hAnsiTheme="majorHAnsi" w:cstheme="majorHAnsi"/>
          <w:szCs w:val="28"/>
        </w:rPr>
        <w:t>d) Mặt hàng dược liệu, vị thuốc cổ truyền bảo đảm tư cách hợp lý theo quy định tại Mục 5 CDNT.</w:t>
      </w:r>
    </w:p>
    <w:p w:rsidR="00454933" w:rsidRPr="00454933" w:rsidRDefault="00454933" w:rsidP="00DE40BC">
      <w:pPr>
        <w:spacing w:after="0"/>
        <w:ind w:firstLine="720"/>
        <w:jc w:val="both"/>
        <w:rPr>
          <w:rFonts w:asciiTheme="majorHAnsi" w:eastAsia="Times New Roman" w:hAnsiTheme="majorHAnsi" w:cstheme="majorHAnsi"/>
          <w:szCs w:val="28"/>
        </w:rPr>
      </w:pPr>
      <w:r w:rsidRPr="00454933">
        <w:rPr>
          <w:rFonts w:asciiTheme="majorHAnsi" w:eastAsia="Times New Roman" w:hAnsiTheme="majorHAnsi" w:cstheme="majorHAnsi"/>
          <w:szCs w:val="28"/>
        </w:rPr>
        <w:t>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454933" w:rsidRPr="00454933" w:rsidRDefault="00454933" w:rsidP="00DE40BC">
      <w:pPr>
        <w:spacing w:after="0"/>
        <w:ind w:firstLine="720"/>
        <w:jc w:val="both"/>
        <w:rPr>
          <w:rFonts w:asciiTheme="majorHAnsi" w:eastAsia="Times New Roman" w:hAnsiTheme="majorHAnsi" w:cstheme="majorHAnsi"/>
          <w:szCs w:val="28"/>
        </w:rPr>
      </w:pPr>
      <w:r w:rsidRPr="00454933">
        <w:rPr>
          <w:rFonts w:asciiTheme="majorHAnsi" w:eastAsia="Times New Roman" w:hAnsiTheme="majorHAnsi" w:cstheme="majorHAnsi"/>
          <w:szCs w:val="28"/>
        </w:rPr>
        <w:t>Nhà thầu có E - HSDT hợp lệ được xem xét, đánh giá bước tiếp theo.</w:t>
      </w:r>
    </w:p>
    <w:p w:rsidR="00454933" w:rsidRPr="00454933" w:rsidRDefault="00454933" w:rsidP="00DE40BC">
      <w:pPr>
        <w:spacing w:after="0"/>
        <w:ind w:firstLine="720"/>
        <w:jc w:val="both"/>
        <w:rPr>
          <w:rFonts w:asciiTheme="majorHAnsi" w:eastAsia="Times New Roman" w:hAnsiTheme="majorHAnsi" w:cstheme="majorHAnsi"/>
          <w:b/>
          <w:szCs w:val="28"/>
        </w:rPr>
      </w:pPr>
      <w:r w:rsidRPr="00454933">
        <w:rPr>
          <w:rFonts w:asciiTheme="majorHAnsi" w:eastAsia="Times New Roman" w:hAnsiTheme="majorHAnsi" w:cstheme="majorHAnsi"/>
          <w:b/>
          <w:szCs w:val="28"/>
        </w:rPr>
        <w:t>Mục 2. Tiêu chuẩn đánh giá về năng lực và kinh nghiệm</w:t>
      </w:r>
    </w:p>
    <w:p w:rsidR="00454933" w:rsidRPr="00454933" w:rsidRDefault="00454933" w:rsidP="00DE40BC">
      <w:pPr>
        <w:spacing w:after="0"/>
        <w:ind w:firstLine="720"/>
        <w:jc w:val="both"/>
        <w:rPr>
          <w:rFonts w:asciiTheme="majorHAnsi" w:eastAsia="Times New Roman" w:hAnsiTheme="majorHAnsi" w:cstheme="majorHAnsi"/>
          <w:szCs w:val="28"/>
        </w:rPr>
      </w:pPr>
      <w:r w:rsidRPr="00454933">
        <w:rPr>
          <w:rFonts w:asciiTheme="majorHAnsi" w:eastAsia="Times New Roman" w:hAnsiTheme="majorHAnsi" w:cstheme="majorHAnsi"/>
          <w:szCs w:val="28"/>
        </w:rPr>
        <w:t>Đối với nhà thầu liên danh thì năng lực, kinh nghiệm được xác định bằng tổng năng lực, kinh nghiệm của các thành viên liên danh song phải bảo đảm từng thành viên liên danh phải đáp ứng tư cách hợp lệ của nhà thầu đối với gói thầu mà nhà thầu liên danh tham dự; đồng thời đáp ứng năng lực, kinh nghiệm đối với phần việc mà thành viên đó đảm nhận trong liên danh; nếu bất kỳ thành viên nào trong liên danh không đáp ứng tư cách hợp lệ nhà thầu và không đáp ứng về năng lực, kinh nghiệm đối với phần việc mà thành viên đó đảm nhận trong liên danh thì nhà thầu liên danh được đánh giá là không đáp ứng yêu cầu.</w:t>
      </w:r>
    </w:p>
    <w:p w:rsidR="00454933" w:rsidRPr="00454933" w:rsidRDefault="00454933" w:rsidP="00DE40BC">
      <w:pPr>
        <w:spacing w:after="0"/>
        <w:ind w:firstLine="720"/>
        <w:jc w:val="both"/>
        <w:rPr>
          <w:rFonts w:asciiTheme="majorHAnsi" w:eastAsia="Times New Roman" w:hAnsiTheme="majorHAnsi" w:cstheme="majorHAnsi"/>
          <w:szCs w:val="28"/>
        </w:rPr>
      </w:pPr>
      <w:r w:rsidRPr="00454933">
        <w:rPr>
          <w:rFonts w:asciiTheme="majorHAnsi" w:eastAsia="Times New Roman" w:hAnsiTheme="majorHAnsi" w:cstheme="majorHAnsi"/>
          <w:szCs w:val="28"/>
        </w:rPr>
        <w:t>Đối với gói thầu chia thành nhiều phần độc lập, năng lực và kinh nghiệm của nhà thầu sẽ được đánh giá tương ứng với tổng các phần mà nhà thầu tham dự thầu trong gói thầu.</w:t>
      </w:r>
    </w:p>
    <w:p w:rsidR="00454933" w:rsidRPr="00454933" w:rsidRDefault="00454933" w:rsidP="00DE40BC">
      <w:pPr>
        <w:spacing w:after="0"/>
        <w:ind w:firstLine="720"/>
        <w:jc w:val="both"/>
        <w:rPr>
          <w:rFonts w:asciiTheme="majorHAnsi" w:eastAsia="Times New Roman" w:hAnsiTheme="majorHAnsi" w:cstheme="majorHAnsi"/>
          <w:szCs w:val="28"/>
        </w:rPr>
      </w:pPr>
      <w:r w:rsidRPr="00454933">
        <w:rPr>
          <w:rFonts w:asciiTheme="majorHAnsi" w:eastAsia="Times New Roman" w:hAnsiTheme="majorHAnsi" w:cstheme="majorHAnsi"/>
          <w:szCs w:val="28"/>
        </w:rPr>
        <w:t>Năng lực và kinh nghiệm của nhà thầu phụ sẽ không được xem xét khi đánh giá E - HSDT của nhà thầu chính (trừ trường hợp E - HSMT quy định được phép sử dụng nhà thầu phụ đặc biệt). Bản thân nhà thầu chính phải đáp ứng các tiêu chí về năng lực và kinh nghiệm (không xét đến năng lực và kinh nghiệm của nhà thầu phụ).</w:t>
      </w:r>
    </w:p>
    <w:p w:rsidR="00454933" w:rsidRPr="00454933" w:rsidRDefault="00454933" w:rsidP="00454933">
      <w:pPr>
        <w:spacing w:after="0"/>
        <w:jc w:val="both"/>
        <w:rPr>
          <w:rFonts w:asciiTheme="majorHAnsi" w:eastAsia="Times New Roman" w:hAnsiTheme="majorHAnsi" w:cstheme="majorHAnsi"/>
          <w:szCs w:val="28"/>
        </w:rPr>
      </w:pPr>
      <w:r w:rsidRPr="00454933">
        <w:rPr>
          <w:rFonts w:asciiTheme="majorHAnsi" w:eastAsia="Times New Roman" w:hAnsiTheme="majorHAnsi" w:cstheme="majorHAnsi"/>
          <w:szCs w:val="28"/>
        </w:rPr>
        <w:t>Trường hợp gói thầu không áp dụng sơ tuyển thì việc đánh giá về năng lực và kinh nghiệm được thực hiện theo các tiêu chuẩn đánh giá quy định tại Bảng tiêu chuẩn đánh giá về năng lực và kinh nghiệm dưới đây. Căn cứ và quy mô, tính chất của gói thầu và tình hình thực tế của ngành, địa phương để quy định cho phù hợp, đảm bảo mục tiêu đấu thầu cạnh tranh công bằng, minh bạch, hiệu quả kinh tế và không vi phạm các hành vi bị cấm trong đấu thầu và các quy định hiện hành có liên quan. Nhà thầu được Hệ thống đánh giá là đạt về năng lực và kinh nghiệm khi đáp ứng tất cả các tiêu chuẩn đánh giá.</w:t>
      </w:r>
    </w:p>
    <w:p w:rsidR="00454933" w:rsidRPr="00454933" w:rsidRDefault="00DE40BC" w:rsidP="00DE40BC">
      <w:pPr>
        <w:spacing w:after="0"/>
        <w:ind w:firstLine="720"/>
        <w:jc w:val="both"/>
        <w:rPr>
          <w:rFonts w:asciiTheme="majorHAnsi" w:eastAsia="Times New Roman" w:hAnsiTheme="majorHAnsi" w:cstheme="majorHAnsi"/>
          <w:szCs w:val="28"/>
        </w:rPr>
      </w:pPr>
      <w:r w:rsidRPr="00DE40BC">
        <w:rPr>
          <w:rFonts w:asciiTheme="majorHAnsi" w:eastAsia="Times New Roman" w:hAnsiTheme="majorHAnsi" w:cstheme="majorHAnsi"/>
          <w:szCs w:val="28"/>
        </w:rPr>
        <w:t>Ch</w:t>
      </w:r>
      <w:r>
        <w:rPr>
          <w:rFonts w:asciiTheme="majorHAnsi" w:eastAsia="Times New Roman" w:hAnsiTheme="majorHAnsi" w:cstheme="majorHAnsi"/>
          <w:szCs w:val="28"/>
        </w:rPr>
        <w:t>ủ đầu tư</w:t>
      </w:r>
      <w:r w:rsidR="00454933" w:rsidRPr="00454933">
        <w:rPr>
          <w:rFonts w:asciiTheme="majorHAnsi" w:eastAsia="Times New Roman" w:hAnsiTheme="majorHAnsi" w:cstheme="majorHAnsi"/>
          <w:szCs w:val="28"/>
        </w:rPr>
        <w:t xml:space="preserve"> không được bổ sung thêm các tiêu chí đánh giá về năng lực và kinh nghiệm đã quy định tại Bảng tiêu chuẩn đánh giá về năng lực và kinh nghiệm dưới đây gây hạn chế nhà thầu tham dự.</w:t>
      </w:r>
    </w:p>
    <w:p w:rsidR="00454933" w:rsidRPr="00454933" w:rsidRDefault="00454933" w:rsidP="00193E37">
      <w:pPr>
        <w:spacing w:after="0"/>
        <w:ind w:firstLine="720"/>
        <w:jc w:val="both"/>
        <w:rPr>
          <w:rFonts w:asciiTheme="majorHAnsi" w:eastAsia="Times New Roman" w:hAnsiTheme="majorHAnsi" w:cstheme="majorHAnsi"/>
          <w:szCs w:val="28"/>
        </w:rPr>
      </w:pPr>
      <w:r w:rsidRPr="00454933">
        <w:rPr>
          <w:rFonts w:asciiTheme="majorHAnsi" w:eastAsia="Times New Roman" w:hAnsiTheme="majorHAnsi" w:cstheme="majorHAnsi"/>
          <w:szCs w:val="28"/>
        </w:rPr>
        <w:t>2.1. Tiêu chuẩn đánh giá về năng lực và kinh nghiệm:</w:t>
      </w:r>
    </w:p>
    <w:p w:rsidR="00454933" w:rsidRPr="00454933" w:rsidRDefault="00454933" w:rsidP="00193E37">
      <w:pPr>
        <w:spacing w:after="0"/>
        <w:ind w:firstLine="720"/>
        <w:jc w:val="both"/>
        <w:rPr>
          <w:rFonts w:asciiTheme="majorHAnsi" w:eastAsia="Times New Roman" w:hAnsiTheme="majorHAnsi" w:cstheme="majorHAnsi"/>
          <w:szCs w:val="28"/>
        </w:rPr>
      </w:pPr>
      <w:r w:rsidRPr="00454933">
        <w:rPr>
          <w:rFonts w:asciiTheme="majorHAnsi" w:eastAsia="Times New Roman" w:hAnsiTheme="majorHAnsi" w:cstheme="majorHAnsi"/>
          <w:szCs w:val="28"/>
        </w:rPr>
        <w:t>Việc đánh giá về năng lực và kinh nghiệm được thực hiện theo Bảng tiêu chuẩn dưới đây: </w:t>
      </w:r>
    </w:p>
    <w:p w:rsidR="00454933" w:rsidRPr="00454933" w:rsidRDefault="00454933" w:rsidP="00193E37">
      <w:pPr>
        <w:spacing w:after="0"/>
        <w:jc w:val="center"/>
        <w:rPr>
          <w:rFonts w:asciiTheme="majorHAnsi" w:eastAsia="Times New Roman" w:hAnsiTheme="majorHAnsi" w:cstheme="majorHAnsi"/>
          <w:b/>
          <w:szCs w:val="28"/>
        </w:rPr>
      </w:pPr>
      <w:r w:rsidRPr="00454933">
        <w:rPr>
          <w:rFonts w:asciiTheme="majorHAnsi" w:eastAsia="Times New Roman" w:hAnsiTheme="majorHAnsi" w:cstheme="majorHAnsi"/>
          <w:b/>
          <w:szCs w:val="28"/>
        </w:rPr>
        <w:t>BẢNG TIÊU CHUẨN ĐÁNH GIÁ VỀ NĂNG LỰC VÀ KINH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98"/>
        <w:gridCol w:w="1518"/>
        <w:gridCol w:w="28"/>
        <w:gridCol w:w="3358"/>
        <w:gridCol w:w="1074"/>
        <w:gridCol w:w="984"/>
        <w:gridCol w:w="17"/>
        <w:gridCol w:w="1063"/>
        <w:gridCol w:w="965"/>
      </w:tblGrid>
      <w:tr w:rsidR="00454933" w:rsidRPr="00193E37" w:rsidTr="00454933">
        <w:tc>
          <w:tcPr>
            <w:tcW w:w="2819" w:type="pct"/>
            <w:gridSpan w:val="4"/>
            <w:shd w:val="clear" w:color="auto" w:fill="FFFFFF"/>
            <w:vAlign w:val="center"/>
          </w:tcPr>
          <w:p w:rsidR="00454933" w:rsidRPr="00193E37" w:rsidRDefault="00454933" w:rsidP="00193E37">
            <w:pPr>
              <w:spacing w:after="0"/>
              <w:jc w:val="center"/>
              <w:rPr>
                <w:rFonts w:asciiTheme="majorHAnsi" w:eastAsia="Times New Roman" w:hAnsiTheme="majorHAnsi" w:cstheme="majorHAnsi"/>
                <w:b/>
                <w:sz w:val="26"/>
                <w:szCs w:val="26"/>
              </w:rPr>
            </w:pPr>
            <w:r w:rsidRPr="00193E37">
              <w:rPr>
                <w:rFonts w:asciiTheme="majorHAnsi" w:eastAsia="Times New Roman" w:hAnsiTheme="majorHAnsi" w:cstheme="majorHAnsi"/>
                <w:b/>
                <w:sz w:val="26"/>
                <w:szCs w:val="26"/>
              </w:rPr>
              <w:t>Các tiêu chí năng lực và kinh nghiệm</w:t>
            </w:r>
          </w:p>
        </w:tc>
        <w:tc>
          <w:tcPr>
            <w:tcW w:w="1668" w:type="pct"/>
            <w:gridSpan w:val="4"/>
            <w:shd w:val="clear" w:color="auto" w:fill="FFFFFF"/>
            <w:vAlign w:val="center"/>
          </w:tcPr>
          <w:p w:rsidR="00454933" w:rsidRPr="00193E37" w:rsidRDefault="00454933" w:rsidP="00193E37">
            <w:pPr>
              <w:spacing w:after="0"/>
              <w:jc w:val="center"/>
              <w:rPr>
                <w:rFonts w:asciiTheme="majorHAnsi" w:eastAsia="Times New Roman" w:hAnsiTheme="majorHAnsi" w:cstheme="majorHAnsi"/>
                <w:b/>
                <w:sz w:val="26"/>
                <w:szCs w:val="26"/>
              </w:rPr>
            </w:pPr>
            <w:r w:rsidRPr="00193E37">
              <w:rPr>
                <w:rFonts w:asciiTheme="majorHAnsi" w:eastAsia="Times New Roman" w:hAnsiTheme="majorHAnsi" w:cstheme="majorHAnsi"/>
                <w:b/>
                <w:sz w:val="26"/>
                <w:szCs w:val="26"/>
              </w:rPr>
              <w:t>Các yêu cầu cần tuân thủ</w:t>
            </w:r>
          </w:p>
        </w:tc>
        <w:tc>
          <w:tcPr>
            <w:tcW w:w="513" w:type="pct"/>
            <w:vMerge w:val="restart"/>
            <w:shd w:val="clear" w:color="auto" w:fill="FFFFFF"/>
            <w:vAlign w:val="center"/>
          </w:tcPr>
          <w:p w:rsidR="00454933" w:rsidRPr="00193E37" w:rsidRDefault="00454933" w:rsidP="00193E37">
            <w:pPr>
              <w:spacing w:after="0"/>
              <w:jc w:val="center"/>
              <w:rPr>
                <w:rFonts w:asciiTheme="majorHAnsi" w:eastAsia="Times New Roman" w:hAnsiTheme="majorHAnsi" w:cstheme="majorHAnsi"/>
                <w:b/>
                <w:sz w:val="26"/>
                <w:szCs w:val="26"/>
                <w:lang w:val="en-US"/>
              </w:rPr>
            </w:pPr>
            <w:r w:rsidRPr="00193E37">
              <w:rPr>
                <w:rFonts w:asciiTheme="majorHAnsi" w:eastAsia="Times New Roman" w:hAnsiTheme="majorHAnsi" w:cstheme="majorHAnsi"/>
                <w:b/>
                <w:sz w:val="26"/>
                <w:szCs w:val="26"/>
                <w:lang w:val="en-US"/>
              </w:rPr>
              <w:t>Tài liệu cần nộp</w:t>
            </w:r>
          </w:p>
        </w:tc>
      </w:tr>
      <w:tr w:rsidR="00454933" w:rsidRPr="00193E37" w:rsidTr="00193E37">
        <w:tc>
          <w:tcPr>
            <w:tcW w:w="212" w:type="pct"/>
            <w:vMerge w:val="restart"/>
            <w:shd w:val="clear" w:color="auto" w:fill="FFFFFF"/>
            <w:vAlign w:val="center"/>
          </w:tcPr>
          <w:p w:rsidR="00454933" w:rsidRPr="00193E37" w:rsidRDefault="00454933" w:rsidP="00193E37">
            <w:pPr>
              <w:spacing w:after="0"/>
              <w:jc w:val="center"/>
              <w:rPr>
                <w:rFonts w:asciiTheme="majorHAnsi" w:eastAsia="Times New Roman" w:hAnsiTheme="majorHAnsi" w:cstheme="majorHAnsi"/>
                <w:b/>
                <w:sz w:val="26"/>
                <w:szCs w:val="26"/>
                <w:lang w:val="en-US"/>
              </w:rPr>
            </w:pPr>
            <w:r w:rsidRPr="00193E37">
              <w:rPr>
                <w:rFonts w:asciiTheme="majorHAnsi" w:eastAsia="Times New Roman" w:hAnsiTheme="majorHAnsi" w:cstheme="majorHAnsi"/>
                <w:b/>
                <w:sz w:val="26"/>
                <w:szCs w:val="26"/>
                <w:lang w:val="en-US"/>
              </w:rPr>
              <w:t>TT</w:t>
            </w:r>
          </w:p>
        </w:tc>
        <w:tc>
          <w:tcPr>
            <w:tcW w:w="822" w:type="pct"/>
            <w:gridSpan w:val="2"/>
            <w:vMerge w:val="restart"/>
            <w:shd w:val="clear" w:color="auto" w:fill="FFFFFF"/>
            <w:vAlign w:val="center"/>
          </w:tcPr>
          <w:p w:rsidR="00454933" w:rsidRPr="00193E37" w:rsidRDefault="00454933" w:rsidP="00193E37">
            <w:pPr>
              <w:spacing w:after="0"/>
              <w:jc w:val="center"/>
              <w:rPr>
                <w:rFonts w:asciiTheme="majorHAnsi" w:eastAsia="Times New Roman" w:hAnsiTheme="majorHAnsi" w:cstheme="majorHAnsi"/>
                <w:b/>
                <w:sz w:val="26"/>
                <w:szCs w:val="26"/>
                <w:lang w:val="en-US"/>
              </w:rPr>
            </w:pPr>
            <w:r w:rsidRPr="00193E37">
              <w:rPr>
                <w:rFonts w:asciiTheme="majorHAnsi" w:eastAsia="Times New Roman" w:hAnsiTheme="majorHAnsi" w:cstheme="majorHAnsi"/>
                <w:b/>
                <w:sz w:val="26"/>
                <w:szCs w:val="26"/>
                <w:lang w:val="en-US"/>
              </w:rPr>
              <w:t>Mô tả</w:t>
            </w:r>
          </w:p>
        </w:tc>
        <w:tc>
          <w:tcPr>
            <w:tcW w:w="1785" w:type="pct"/>
            <w:vMerge w:val="restart"/>
            <w:shd w:val="clear" w:color="auto" w:fill="FFFFFF"/>
            <w:vAlign w:val="center"/>
          </w:tcPr>
          <w:p w:rsidR="00454933" w:rsidRPr="00193E37" w:rsidRDefault="00454933" w:rsidP="00193E37">
            <w:pPr>
              <w:spacing w:after="0"/>
              <w:jc w:val="center"/>
              <w:rPr>
                <w:rFonts w:asciiTheme="majorHAnsi" w:eastAsia="Times New Roman" w:hAnsiTheme="majorHAnsi" w:cstheme="majorHAnsi"/>
                <w:b/>
                <w:sz w:val="26"/>
                <w:szCs w:val="26"/>
                <w:lang w:val="en-US"/>
              </w:rPr>
            </w:pPr>
            <w:r w:rsidRPr="00193E37">
              <w:rPr>
                <w:rFonts w:asciiTheme="majorHAnsi" w:eastAsia="Times New Roman" w:hAnsiTheme="majorHAnsi" w:cstheme="majorHAnsi"/>
                <w:b/>
                <w:sz w:val="26"/>
                <w:szCs w:val="26"/>
                <w:lang w:val="en-US"/>
              </w:rPr>
              <w:t>Yêu cầu</w:t>
            </w:r>
          </w:p>
        </w:tc>
        <w:tc>
          <w:tcPr>
            <w:tcW w:w="571" w:type="pct"/>
            <w:vMerge w:val="restart"/>
            <w:shd w:val="clear" w:color="auto" w:fill="FFFFFF"/>
            <w:vAlign w:val="center"/>
          </w:tcPr>
          <w:p w:rsidR="00454933" w:rsidRPr="00193E37" w:rsidRDefault="00454933" w:rsidP="00193E37">
            <w:pPr>
              <w:spacing w:after="0"/>
              <w:jc w:val="center"/>
              <w:rPr>
                <w:rFonts w:asciiTheme="majorHAnsi" w:eastAsia="Times New Roman" w:hAnsiTheme="majorHAnsi" w:cstheme="majorHAnsi"/>
                <w:b/>
                <w:sz w:val="26"/>
                <w:szCs w:val="26"/>
                <w:lang w:val="en-US"/>
              </w:rPr>
            </w:pPr>
            <w:r w:rsidRPr="00193E37">
              <w:rPr>
                <w:rFonts w:asciiTheme="majorHAnsi" w:eastAsia="Times New Roman" w:hAnsiTheme="majorHAnsi" w:cstheme="majorHAnsi"/>
                <w:b/>
                <w:sz w:val="26"/>
                <w:szCs w:val="26"/>
                <w:lang w:val="en-US"/>
              </w:rPr>
              <w:t>Nhà thầu độc lập</w:t>
            </w:r>
          </w:p>
        </w:tc>
        <w:tc>
          <w:tcPr>
            <w:tcW w:w="1097" w:type="pct"/>
            <w:gridSpan w:val="3"/>
            <w:shd w:val="clear" w:color="auto" w:fill="FFFFFF"/>
            <w:vAlign w:val="center"/>
          </w:tcPr>
          <w:p w:rsidR="00454933" w:rsidRPr="00193E37" w:rsidRDefault="00454933" w:rsidP="00193E37">
            <w:pPr>
              <w:spacing w:after="0"/>
              <w:jc w:val="center"/>
              <w:rPr>
                <w:rFonts w:asciiTheme="majorHAnsi" w:eastAsia="Times New Roman" w:hAnsiTheme="majorHAnsi" w:cstheme="majorHAnsi"/>
                <w:b/>
                <w:sz w:val="26"/>
                <w:szCs w:val="26"/>
                <w:lang w:val="en-US"/>
              </w:rPr>
            </w:pPr>
            <w:r w:rsidRPr="00193E37">
              <w:rPr>
                <w:rFonts w:asciiTheme="majorHAnsi" w:eastAsia="Times New Roman" w:hAnsiTheme="majorHAnsi" w:cstheme="majorHAnsi"/>
                <w:b/>
                <w:sz w:val="26"/>
                <w:szCs w:val="26"/>
                <w:lang w:val="en-US"/>
              </w:rPr>
              <w:t>Nhà thầu liên danh</w:t>
            </w:r>
          </w:p>
        </w:tc>
        <w:tc>
          <w:tcPr>
            <w:tcW w:w="513" w:type="pct"/>
            <w:vMerge/>
            <w:vAlign w:val="center"/>
          </w:tcPr>
          <w:p w:rsidR="00454933" w:rsidRPr="00193E37" w:rsidRDefault="00454933" w:rsidP="00454933">
            <w:pPr>
              <w:spacing w:after="0"/>
              <w:jc w:val="both"/>
              <w:rPr>
                <w:rFonts w:asciiTheme="majorHAnsi" w:eastAsia="Times New Roman" w:hAnsiTheme="majorHAnsi" w:cstheme="majorHAnsi"/>
                <w:b/>
                <w:sz w:val="26"/>
                <w:szCs w:val="26"/>
                <w:lang w:val="en-US"/>
              </w:rPr>
            </w:pPr>
          </w:p>
        </w:tc>
      </w:tr>
      <w:tr w:rsidR="00454933" w:rsidRPr="00193E37" w:rsidTr="00193E37">
        <w:tc>
          <w:tcPr>
            <w:tcW w:w="212" w:type="pct"/>
            <w:vMerge/>
            <w:vAlign w:val="center"/>
          </w:tcPr>
          <w:p w:rsidR="00454933" w:rsidRPr="00193E37" w:rsidRDefault="00454933" w:rsidP="00193E37">
            <w:pPr>
              <w:spacing w:after="0"/>
              <w:jc w:val="center"/>
              <w:rPr>
                <w:rFonts w:asciiTheme="majorHAnsi" w:eastAsia="Times New Roman" w:hAnsiTheme="majorHAnsi" w:cstheme="majorHAnsi"/>
                <w:sz w:val="26"/>
                <w:szCs w:val="26"/>
                <w:lang w:val="en-US"/>
              </w:rPr>
            </w:pPr>
          </w:p>
        </w:tc>
        <w:tc>
          <w:tcPr>
            <w:tcW w:w="822" w:type="pct"/>
            <w:gridSpan w:val="2"/>
            <w:vMerge/>
            <w:vAlign w:val="center"/>
          </w:tcPr>
          <w:p w:rsidR="00454933" w:rsidRPr="00193E37" w:rsidRDefault="00454933" w:rsidP="00193E37">
            <w:pPr>
              <w:spacing w:after="0"/>
              <w:jc w:val="center"/>
              <w:rPr>
                <w:rFonts w:asciiTheme="majorHAnsi" w:eastAsia="Times New Roman" w:hAnsiTheme="majorHAnsi" w:cstheme="majorHAnsi"/>
                <w:b/>
                <w:sz w:val="26"/>
                <w:szCs w:val="26"/>
                <w:lang w:val="en-US"/>
              </w:rPr>
            </w:pPr>
          </w:p>
        </w:tc>
        <w:tc>
          <w:tcPr>
            <w:tcW w:w="1785" w:type="pct"/>
            <w:vMerge/>
            <w:vAlign w:val="center"/>
          </w:tcPr>
          <w:p w:rsidR="00454933" w:rsidRPr="00193E37" w:rsidRDefault="00454933" w:rsidP="00193E37">
            <w:pPr>
              <w:spacing w:after="0"/>
              <w:jc w:val="center"/>
              <w:rPr>
                <w:rFonts w:asciiTheme="majorHAnsi" w:eastAsia="Times New Roman" w:hAnsiTheme="majorHAnsi" w:cstheme="majorHAnsi"/>
                <w:sz w:val="26"/>
                <w:szCs w:val="26"/>
                <w:lang w:val="en-US"/>
              </w:rPr>
            </w:pPr>
          </w:p>
        </w:tc>
        <w:tc>
          <w:tcPr>
            <w:tcW w:w="571" w:type="pct"/>
            <w:vMerge/>
            <w:vAlign w:val="center"/>
          </w:tcPr>
          <w:p w:rsidR="00454933" w:rsidRPr="00193E37" w:rsidRDefault="00454933" w:rsidP="00193E37">
            <w:pPr>
              <w:spacing w:after="0"/>
              <w:jc w:val="center"/>
              <w:rPr>
                <w:rFonts w:asciiTheme="majorHAnsi" w:eastAsia="Times New Roman" w:hAnsiTheme="majorHAnsi" w:cstheme="majorHAnsi"/>
                <w:sz w:val="26"/>
                <w:szCs w:val="26"/>
                <w:lang w:val="en-US"/>
              </w:rPr>
            </w:pPr>
          </w:p>
        </w:tc>
        <w:tc>
          <w:tcPr>
            <w:tcW w:w="532" w:type="pct"/>
            <w:gridSpan w:val="2"/>
            <w:shd w:val="clear" w:color="auto" w:fill="FFFFFF"/>
            <w:vAlign w:val="center"/>
          </w:tcPr>
          <w:p w:rsidR="00454933" w:rsidRPr="00193E37" w:rsidRDefault="00454933" w:rsidP="00193E37">
            <w:pPr>
              <w:spacing w:after="0"/>
              <w:jc w:val="center"/>
              <w:rPr>
                <w:rFonts w:asciiTheme="majorHAnsi" w:eastAsia="Times New Roman" w:hAnsiTheme="majorHAnsi" w:cstheme="majorHAnsi"/>
                <w:b/>
                <w:sz w:val="26"/>
                <w:szCs w:val="26"/>
                <w:lang w:val="en-US"/>
              </w:rPr>
            </w:pPr>
            <w:r w:rsidRPr="00193E37">
              <w:rPr>
                <w:rFonts w:asciiTheme="majorHAnsi" w:eastAsia="Times New Roman" w:hAnsiTheme="majorHAnsi" w:cstheme="majorHAnsi"/>
                <w:b/>
                <w:sz w:val="26"/>
                <w:szCs w:val="26"/>
                <w:lang w:val="en-US"/>
              </w:rPr>
              <w:t>Tổng các thành viên liên danh</w:t>
            </w:r>
          </w:p>
        </w:tc>
        <w:tc>
          <w:tcPr>
            <w:tcW w:w="565" w:type="pct"/>
            <w:shd w:val="clear" w:color="auto" w:fill="FFFFFF"/>
            <w:vAlign w:val="center"/>
          </w:tcPr>
          <w:p w:rsidR="00454933" w:rsidRPr="00193E37" w:rsidRDefault="00454933" w:rsidP="00193E37">
            <w:pPr>
              <w:spacing w:after="0"/>
              <w:jc w:val="center"/>
              <w:rPr>
                <w:rFonts w:asciiTheme="majorHAnsi" w:eastAsia="Times New Roman" w:hAnsiTheme="majorHAnsi" w:cstheme="majorHAnsi"/>
                <w:b/>
                <w:sz w:val="26"/>
                <w:szCs w:val="26"/>
                <w:lang w:val="en-US"/>
              </w:rPr>
            </w:pPr>
            <w:r w:rsidRPr="00193E37">
              <w:rPr>
                <w:rFonts w:asciiTheme="majorHAnsi" w:eastAsia="Times New Roman" w:hAnsiTheme="majorHAnsi" w:cstheme="majorHAnsi"/>
                <w:b/>
                <w:sz w:val="26"/>
                <w:szCs w:val="26"/>
                <w:lang w:val="en-US"/>
              </w:rPr>
              <w:t>Từng thành viên liên danh</w:t>
            </w:r>
          </w:p>
        </w:tc>
        <w:tc>
          <w:tcPr>
            <w:tcW w:w="513" w:type="pct"/>
            <w:vMerge/>
            <w:vAlign w:val="center"/>
          </w:tcPr>
          <w:p w:rsidR="00454933" w:rsidRPr="00193E37" w:rsidRDefault="00454933" w:rsidP="00454933">
            <w:pPr>
              <w:spacing w:after="0"/>
              <w:jc w:val="both"/>
              <w:rPr>
                <w:rFonts w:asciiTheme="majorHAnsi" w:eastAsia="Times New Roman" w:hAnsiTheme="majorHAnsi" w:cstheme="majorHAnsi"/>
                <w:sz w:val="26"/>
                <w:szCs w:val="26"/>
                <w:lang w:val="en-US"/>
              </w:rPr>
            </w:pPr>
          </w:p>
        </w:tc>
      </w:tr>
      <w:tr w:rsidR="00454933" w:rsidRPr="00193E37" w:rsidTr="00193E37">
        <w:tc>
          <w:tcPr>
            <w:tcW w:w="212" w:type="pct"/>
            <w:shd w:val="clear" w:color="auto" w:fill="FFFFFF"/>
            <w:vAlign w:val="center"/>
          </w:tcPr>
          <w:p w:rsidR="00454933" w:rsidRPr="00193E37" w:rsidRDefault="00454933" w:rsidP="00454933">
            <w:pPr>
              <w:spacing w:after="0"/>
              <w:jc w:val="both"/>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1</w:t>
            </w:r>
          </w:p>
        </w:tc>
        <w:tc>
          <w:tcPr>
            <w:tcW w:w="822" w:type="pct"/>
            <w:gridSpan w:val="2"/>
            <w:shd w:val="clear" w:color="auto" w:fill="FFFFFF"/>
            <w:vAlign w:val="center"/>
          </w:tcPr>
          <w:p w:rsidR="00454933" w:rsidRPr="00193E37" w:rsidRDefault="00454933" w:rsidP="00454933">
            <w:pPr>
              <w:spacing w:after="0"/>
              <w:jc w:val="both"/>
              <w:rPr>
                <w:rFonts w:asciiTheme="majorHAnsi" w:eastAsia="Times New Roman" w:hAnsiTheme="majorHAnsi" w:cstheme="majorHAnsi"/>
                <w:b/>
                <w:sz w:val="26"/>
                <w:szCs w:val="26"/>
                <w:lang w:val="en-US"/>
              </w:rPr>
            </w:pPr>
            <w:r w:rsidRPr="00193E37">
              <w:rPr>
                <w:rFonts w:asciiTheme="majorHAnsi" w:eastAsia="Times New Roman" w:hAnsiTheme="majorHAnsi" w:cstheme="majorHAnsi"/>
                <w:b/>
                <w:sz w:val="26"/>
                <w:szCs w:val="26"/>
                <w:lang w:val="en-US"/>
              </w:rPr>
              <w:t>Lịch sử không hoàn thành hợp đồng do lỗi của nhà thầu</w:t>
            </w:r>
          </w:p>
        </w:tc>
        <w:tc>
          <w:tcPr>
            <w:tcW w:w="1785" w:type="pct"/>
            <w:shd w:val="clear" w:color="auto" w:fill="FFFFFF"/>
            <w:vAlign w:val="center"/>
          </w:tcPr>
          <w:p w:rsidR="00454933" w:rsidRPr="00193E37" w:rsidRDefault="00454933" w:rsidP="00193E37">
            <w:pPr>
              <w:spacing w:after="0"/>
              <w:jc w:val="both"/>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 xml:space="preserve">Từ ngày 01 tháng 01 năm </w:t>
            </w:r>
            <w:r w:rsidR="00193E37">
              <w:rPr>
                <w:rFonts w:asciiTheme="majorHAnsi" w:eastAsia="Times New Roman" w:hAnsiTheme="majorHAnsi" w:cstheme="majorHAnsi"/>
                <w:sz w:val="26"/>
                <w:szCs w:val="26"/>
                <w:lang w:val="en-US"/>
              </w:rPr>
              <w:t>2022</w:t>
            </w:r>
            <w:r w:rsidRPr="00193E37">
              <w:rPr>
                <w:rFonts w:asciiTheme="majorHAnsi" w:eastAsia="Times New Roman" w:hAnsiTheme="majorHAnsi" w:cstheme="majorHAnsi"/>
                <w:sz w:val="26"/>
                <w:szCs w:val="26"/>
                <w:lang w:val="en-US"/>
              </w:rPr>
              <w:t xml:space="preserve"> đến thời điểm đóng thầu, nhà thầu không có hợp đồng không hoàn thành do </w:t>
            </w:r>
            <w:r w:rsidR="00193E37">
              <w:rPr>
                <w:rFonts w:asciiTheme="majorHAnsi" w:eastAsia="Times New Roman" w:hAnsiTheme="majorHAnsi" w:cstheme="majorHAnsi"/>
                <w:sz w:val="26"/>
                <w:szCs w:val="26"/>
                <w:lang w:val="en-US"/>
              </w:rPr>
              <w:t>lỗi của nhà thầu</w:t>
            </w:r>
            <w:r w:rsidRPr="00193E37">
              <w:rPr>
                <w:rFonts w:asciiTheme="majorHAnsi" w:eastAsia="Times New Roman" w:hAnsiTheme="majorHAnsi" w:cstheme="majorHAnsi"/>
                <w:sz w:val="26"/>
                <w:szCs w:val="26"/>
                <w:lang w:val="en-US"/>
              </w:rPr>
              <w:t>.</w:t>
            </w:r>
          </w:p>
        </w:tc>
        <w:tc>
          <w:tcPr>
            <w:tcW w:w="571" w:type="pct"/>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Phải thỏa mãn yêu cầu này</w:t>
            </w:r>
          </w:p>
        </w:tc>
        <w:tc>
          <w:tcPr>
            <w:tcW w:w="532" w:type="pct"/>
            <w:gridSpan w:val="2"/>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Không áp dụng</w:t>
            </w:r>
          </w:p>
        </w:tc>
        <w:tc>
          <w:tcPr>
            <w:tcW w:w="565" w:type="pct"/>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Phải thỏa mãn yêu cầu này</w:t>
            </w:r>
          </w:p>
        </w:tc>
        <w:tc>
          <w:tcPr>
            <w:tcW w:w="513" w:type="pct"/>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bookmarkStart w:id="57" w:name="bieumau_ms_16_ch4_pl4"/>
            <w:r w:rsidRPr="00193E37">
              <w:rPr>
                <w:rFonts w:asciiTheme="majorHAnsi" w:eastAsia="Times New Roman" w:hAnsiTheme="majorHAnsi" w:cstheme="majorHAnsi"/>
                <w:sz w:val="26"/>
                <w:szCs w:val="26"/>
                <w:lang w:val="en-US"/>
              </w:rPr>
              <w:t>Mẫu số 16</w:t>
            </w:r>
            <w:bookmarkEnd w:id="57"/>
          </w:p>
        </w:tc>
      </w:tr>
      <w:tr w:rsidR="00454933" w:rsidRPr="00193E37" w:rsidTr="00193E37">
        <w:tc>
          <w:tcPr>
            <w:tcW w:w="212" w:type="pct"/>
            <w:shd w:val="clear" w:color="auto" w:fill="FFFFFF"/>
            <w:vAlign w:val="center"/>
          </w:tcPr>
          <w:p w:rsidR="00454933" w:rsidRPr="00193E37" w:rsidRDefault="00454933" w:rsidP="00454933">
            <w:pPr>
              <w:spacing w:after="0"/>
              <w:jc w:val="both"/>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2</w:t>
            </w:r>
          </w:p>
        </w:tc>
        <w:tc>
          <w:tcPr>
            <w:tcW w:w="822" w:type="pct"/>
            <w:gridSpan w:val="2"/>
            <w:shd w:val="clear" w:color="auto" w:fill="FFFFFF"/>
            <w:vAlign w:val="center"/>
          </w:tcPr>
          <w:p w:rsidR="00454933" w:rsidRPr="00193E37" w:rsidRDefault="00454933" w:rsidP="00454933">
            <w:pPr>
              <w:spacing w:after="0"/>
              <w:jc w:val="both"/>
              <w:rPr>
                <w:rFonts w:asciiTheme="majorHAnsi" w:eastAsia="Times New Roman" w:hAnsiTheme="majorHAnsi" w:cstheme="majorHAnsi"/>
                <w:b/>
                <w:sz w:val="26"/>
                <w:szCs w:val="26"/>
                <w:lang w:val="en-US"/>
              </w:rPr>
            </w:pPr>
            <w:r w:rsidRPr="00193E37">
              <w:rPr>
                <w:rFonts w:asciiTheme="majorHAnsi" w:eastAsia="Times New Roman" w:hAnsiTheme="majorHAnsi" w:cstheme="majorHAnsi"/>
                <w:b/>
                <w:sz w:val="26"/>
                <w:szCs w:val="26"/>
                <w:lang w:val="en-US"/>
              </w:rPr>
              <w:t>Thực hiện nghĩa vụ kê khai thuế, nộp thuế</w:t>
            </w:r>
          </w:p>
        </w:tc>
        <w:tc>
          <w:tcPr>
            <w:tcW w:w="1785" w:type="pct"/>
            <w:shd w:val="clear" w:color="auto" w:fill="FFFFFF"/>
            <w:vAlign w:val="center"/>
          </w:tcPr>
          <w:p w:rsidR="00454933" w:rsidRPr="00193E37" w:rsidRDefault="00454933" w:rsidP="00454933">
            <w:pPr>
              <w:spacing w:after="0"/>
              <w:jc w:val="both"/>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Đã thực hiện nghĩa vụ kê khai thuế, nộp thuế</w:t>
            </w:r>
            <w:r w:rsidR="00193E37">
              <w:rPr>
                <w:rFonts w:asciiTheme="majorHAnsi" w:eastAsia="Times New Roman" w:hAnsiTheme="majorHAnsi" w:cstheme="majorHAnsi"/>
                <w:sz w:val="26"/>
                <w:szCs w:val="26"/>
                <w:vertAlign w:val="superscript"/>
                <w:lang w:val="en-US"/>
              </w:rPr>
              <w:t xml:space="preserve"> </w:t>
            </w:r>
            <w:r w:rsidRPr="00193E37">
              <w:rPr>
                <w:rFonts w:asciiTheme="majorHAnsi" w:eastAsia="Times New Roman" w:hAnsiTheme="majorHAnsi" w:cstheme="majorHAnsi"/>
                <w:sz w:val="26"/>
                <w:szCs w:val="26"/>
                <w:lang w:val="en-US"/>
              </w:rPr>
              <w:t>của năm tài chính gần nhất so với thời điểm đóng thầu.</w:t>
            </w:r>
          </w:p>
        </w:tc>
        <w:tc>
          <w:tcPr>
            <w:tcW w:w="571" w:type="pct"/>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Phải thỏa mãn yêu cầu này</w:t>
            </w:r>
          </w:p>
        </w:tc>
        <w:tc>
          <w:tcPr>
            <w:tcW w:w="532" w:type="pct"/>
            <w:gridSpan w:val="2"/>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Không áp dụng</w:t>
            </w:r>
          </w:p>
        </w:tc>
        <w:tc>
          <w:tcPr>
            <w:tcW w:w="565" w:type="pct"/>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Phải thỏa mãn yêu cầu này</w:t>
            </w:r>
          </w:p>
        </w:tc>
        <w:tc>
          <w:tcPr>
            <w:tcW w:w="513" w:type="pct"/>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Cam kết trong đơn dự thầu</w:t>
            </w:r>
          </w:p>
        </w:tc>
      </w:tr>
      <w:tr w:rsidR="00454933" w:rsidRPr="00193E37" w:rsidTr="00454933">
        <w:tc>
          <w:tcPr>
            <w:tcW w:w="212" w:type="pct"/>
            <w:shd w:val="clear" w:color="auto" w:fill="FFFFFF"/>
            <w:vAlign w:val="center"/>
          </w:tcPr>
          <w:p w:rsidR="00454933" w:rsidRPr="00193E37" w:rsidRDefault="00454933" w:rsidP="00454933">
            <w:pPr>
              <w:spacing w:after="0"/>
              <w:jc w:val="both"/>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3</w:t>
            </w:r>
          </w:p>
        </w:tc>
        <w:tc>
          <w:tcPr>
            <w:tcW w:w="4788" w:type="pct"/>
            <w:gridSpan w:val="8"/>
            <w:shd w:val="clear" w:color="auto" w:fill="FFFFFF"/>
            <w:vAlign w:val="center"/>
          </w:tcPr>
          <w:p w:rsidR="00454933" w:rsidRPr="00193E37" w:rsidRDefault="00454933" w:rsidP="00454933">
            <w:pPr>
              <w:spacing w:after="0"/>
              <w:jc w:val="both"/>
              <w:rPr>
                <w:rFonts w:asciiTheme="majorHAnsi" w:eastAsia="Times New Roman" w:hAnsiTheme="majorHAnsi" w:cstheme="majorHAnsi"/>
                <w:b/>
                <w:sz w:val="26"/>
                <w:szCs w:val="26"/>
                <w:lang w:val="en-US"/>
              </w:rPr>
            </w:pPr>
            <w:r w:rsidRPr="00193E37">
              <w:rPr>
                <w:rFonts w:asciiTheme="majorHAnsi" w:eastAsia="Times New Roman" w:hAnsiTheme="majorHAnsi" w:cstheme="majorHAnsi"/>
                <w:b/>
                <w:sz w:val="26"/>
                <w:szCs w:val="26"/>
                <w:lang w:val="en-US"/>
              </w:rPr>
              <w:t>Năng lực tài chính</w:t>
            </w:r>
          </w:p>
        </w:tc>
      </w:tr>
      <w:tr w:rsidR="00454933" w:rsidRPr="00193E37" w:rsidTr="00193E37">
        <w:tc>
          <w:tcPr>
            <w:tcW w:w="212" w:type="pct"/>
            <w:shd w:val="clear" w:color="auto" w:fill="FFFFFF"/>
            <w:vAlign w:val="center"/>
          </w:tcPr>
          <w:p w:rsidR="00454933" w:rsidRPr="00193E37" w:rsidRDefault="00454933" w:rsidP="00454933">
            <w:pPr>
              <w:spacing w:after="0"/>
              <w:jc w:val="both"/>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3.1</w:t>
            </w:r>
          </w:p>
        </w:tc>
        <w:tc>
          <w:tcPr>
            <w:tcW w:w="807" w:type="pct"/>
            <w:shd w:val="clear" w:color="auto" w:fill="FFFFFF"/>
            <w:vAlign w:val="center"/>
          </w:tcPr>
          <w:p w:rsidR="00454933" w:rsidRPr="00193E37" w:rsidRDefault="00454933" w:rsidP="00F447E3">
            <w:pPr>
              <w:spacing w:after="0"/>
              <w:jc w:val="both"/>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Kết quả hoạt động tài chính</w:t>
            </w:r>
          </w:p>
        </w:tc>
        <w:tc>
          <w:tcPr>
            <w:tcW w:w="1800" w:type="pct"/>
            <w:gridSpan w:val="2"/>
            <w:shd w:val="clear" w:color="auto" w:fill="FFFFFF"/>
            <w:vAlign w:val="center"/>
          </w:tcPr>
          <w:p w:rsidR="00454933" w:rsidRPr="00193E37" w:rsidRDefault="00454933" w:rsidP="00454933">
            <w:pPr>
              <w:spacing w:after="0"/>
              <w:jc w:val="both"/>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N</w:t>
            </w:r>
            <w:r w:rsidR="00193E37">
              <w:rPr>
                <w:rFonts w:asciiTheme="majorHAnsi" w:eastAsia="Times New Roman" w:hAnsiTheme="majorHAnsi" w:cstheme="majorHAnsi"/>
                <w:sz w:val="26"/>
                <w:szCs w:val="26"/>
                <w:lang w:val="en-US"/>
              </w:rPr>
              <w:t>ộp báo cáo tài chính từ năm  2022</w:t>
            </w:r>
            <w:r w:rsidR="00F447E3">
              <w:rPr>
                <w:rFonts w:asciiTheme="majorHAnsi" w:eastAsia="Times New Roman" w:hAnsiTheme="majorHAnsi" w:cstheme="majorHAnsi"/>
                <w:sz w:val="26"/>
                <w:szCs w:val="26"/>
                <w:lang w:val="en-US"/>
              </w:rPr>
              <w:t xml:space="preserve"> đến năm 2024</w:t>
            </w:r>
            <w:r w:rsidRPr="00193E37">
              <w:rPr>
                <w:rFonts w:asciiTheme="majorHAnsi" w:eastAsia="Times New Roman" w:hAnsiTheme="majorHAnsi" w:cstheme="majorHAnsi"/>
                <w:sz w:val="26"/>
                <w:szCs w:val="26"/>
                <w:lang w:val="en-US"/>
              </w:rPr>
              <w:t xml:space="preserve"> để chứng minh tình hình tài chính lành mạnh của nhà thầu.</w:t>
            </w:r>
          </w:p>
          <w:p w:rsidR="00454933" w:rsidRPr="00193E37" w:rsidRDefault="00454933" w:rsidP="00454933">
            <w:pPr>
              <w:spacing w:after="0"/>
              <w:jc w:val="both"/>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Giá trị tài sản ròng của nhà thầu trong năm gần nhất phải dương (+).</w:t>
            </w:r>
          </w:p>
        </w:tc>
        <w:tc>
          <w:tcPr>
            <w:tcW w:w="571" w:type="pct"/>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Phải đáp ứng yêu cầu này</w:t>
            </w:r>
          </w:p>
        </w:tc>
        <w:tc>
          <w:tcPr>
            <w:tcW w:w="523" w:type="pct"/>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Không áp dụng</w:t>
            </w:r>
          </w:p>
        </w:tc>
        <w:tc>
          <w:tcPr>
            <w:tcW w:w="574" w:type="pct"/>
            <w:gridSpan w:val="2"/>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Phải đáp ứng yêu cầu này</w:t>
            </w:r>
          </w:p>
        </w:tc>
        <w:tc>
          <w:tcPr>
            <w:tcW w:w="513" w:type="pct"/>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Báo cáo tài chính</w:t>
            </w:r>
          </w:p>
        </w:tc>
      </w:tr>
      <w:tr w:rsidR="00454933" w:rsidRPr="00193E37" w:rsidTr="00193E37">
        <w:tc>
          <w:tcPr>
            <w:tcW w:w="212" w:type="pct"/>
            <w:shd w:val="clear" w:color="auto" w:fill="FFFFFF"/>
            <w:vAlign w:val="center"/>
          </w:tcPr>
          <w:p w:rsidR="00454933" w:rsidRPr="00193E37" w:rsidRDefault="00454933" w:rsidP="00454933">
            <w:pPr>
              <w:spacing w:after="0"/>
              <w:jc w:val="both"/>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3.2</w:t>
            </w:r>
          </w:p>
        </w:tc>
        <w:tc>
          <w:tcPr>
            <w:tcW w:w="807" w:type="pct"/>
            <w:shd w:val="clear" w:color="auto" w:fill="FFFFFF"/>
            <w:vAlign w:val="center"/>
          </w:tcPr>
          <w:p w:rsidR="00454933" w:rsidRPr="00193E37" w:rsidRDefault="00454933" w:rsidP="00F447E3">
            <w:pPr>
              <w:spacing w:after="0"/>
              <w:jc w:val="both"/>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Doanh thu từ hoạt động sản xuất, kinh doanh</w:t>
            </w:r>
          </w:p>
        </w:tc>
        <w:tc>
          <w:tcPr>
            <w:tcW w:w="1800" w:type="pct"/>
            <w:gridSpan w:val="2"/>
            <w:shd w:val="clear" w:color="auto" w:fill="FFFFFF"/>
            <w:vAlign w:val="center"/>
          </w:tcPr>
          <w:p w:rsidR="00454933" w:rsidRPr="00193E37" w:rsidRDefault="00454933" w:rsidP="00454933">
            <w:pPr>
              <w:spacing w:after="0"/>
              <w:jc w:val="both"/>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Doanh</w:t>
            </w:r>
            <w:r w:rsidR="00F447E3">
              <w:rPr>
                <w:rFonts w:asciiTheme="majorHAnsi" w:eastAsia="Times New Roman" w:hAnsiTheme="majorHAnsi" w:cstheme="majorHAnsi"/>
                <w:sz w:val="26"/>
                <w:szCs w:val="26"/>
                <w:lang w:val="en-US"/>
              </w:rPr>
              <w:t xml:space="preserve"> thu của ít nhất 01 trong 3 </w:t>
            </w:r>
            <w:r w:rsidRPr="00193E37">
              <w:rPr>
                <w:rFonts w:asciiTheme="majorHAnsi" w:eastAsia="Times New Roman" w:hAnsiTheme="majorHAnsi" w:cstheme="majorHAnsi"/>
                <w:sz w:val="26"/>
                <w:szCs w:val="26"/>
                <w:lang w:val="en-US"/>
              </w:rPr>
              <w:t xml:space="preserve">năm gần đây phải đạt tối thiểu </w:t>
            </w:r>
            <w:r w:rsidR="00F447E3" w:rsidRPr="00F447E3">
              <w:rPr>
                <w:rFonts w:asciiTheme="majorHAnsi" w:eastAsia="Times New Roman" w:hAnsiTheme="majorHAnsi" w:cstheme="majorHAnsi"/>
                <w:sz w:val="26"/>
                <w:szCs w:val="26"/>
                <w:lang w:val="en-US"/>
              </w:rPr>
              <w:t>theo quy định tại bảng số X</w:t>
            </w:r>
          </w:p>
        </w:tc>
        <w:tc>
          <w:tcPr>
            <w:tcW w:w="571" w:type="pct"/>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Phải đáp ứng yêu cầu này</w:t>
            </w:r>
          </w:p>
        </w:tc>
        <w:tc>
          <w:tcPr>
            <w:tcW w:w="523" w:type="pct"/>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Phải đáp ứng yêu cầu này</w:t>
            </w:r>
          </w:p>
        </w:tc>
        <w:tc>
          <w:tcPr>
            <w:tcW w:w="574" w:type="pct"/>
            <w:gridSpan w:val="2"/>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Phải đáp ứng yêu cầu (tương đương với phần công việc đảm nhận)</w:t>
            </w:r>
          </w:p>
        </w:tc>
        <w:tc>
          <w:tcPr>
            <w:tcW w:w="513" w:type="pct"/>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bookmarkStart w:id="58" w:name="bieumau_ms_09_ch4_pl4"/>
            <w:r w:rsidRPr="00193E37">
              <w:rPr>
                <w:rFonts w:asciiTheme="majorHAnsi" w:eastAsia="Times New Roman" w:hAnsiTheme="majorHAnsi" w:cstheme="majorHAnsi"/>
                <w:sz w:val="26"/>
                <w:szCs w:val="26"/>
                <w:lang w:val="en-US"/>
              </w:rPr>
              <w:t>Mẫu số 09</w:t>
            </w:r>
            <w:bookmarkEnd w:id="58"/>
          </w:p>
        </w:tc>
      </w:tr>
      <w:tr w:rsidR="00454933" w:rsidRPr="00193E37" w:rsidTr="00193E37">
        <w:tc>
          <w:tcPr>
            <w:tcW w:w="212" w:type="pct"/>
            <w:shd w:val="clear" w:color="auto" w:fill="FFFFFF"/>
            <w:vAlign w:val="center"/>
          </w:tcPr>
          <w:p w:rsidR="00454933" w:rsidRPr="00193E37" w:rsidRDefault="00454933" w:rsidP="00454933">
            <w:pPr>
              <w:spacing w:after="0"/>
              <w:jc w:val="both"/>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4</w:t>
            </w:r>
          </w:p>
        </w:tc>
        <w:tc>
          <w:tcPr>
            <w:tcW w:w="807" w:type="pct"/>
            <w:shd w:val="clear" w:color="auto" w:fill="FFFFFF"/>
            <w:vAlign w:val="center"/>
          </w:tcPr>
          <w:p w:rsidR="00454933" w:rsidRPr="00193E37" w:rsidRDefault="00454933" w:rsidP="00454933">
            <w:pPr>
              <w:spacing w:after="0"/>
              <w:jc w:val="both"/>
              <w:rPr>
                <w:rFonts w:asciiTheme="majorHAnsi" w:eastAsia="Times New Roman" w:hAnsiTheme="majorHAnsi" w:cstheme="majorHAnsi"/>
                <w:b/>
                <w:sz w:val="26"/>
                <w:szCs w:val="26"/>
                <w:lang w:val="en-US"/>
              </w:rPr>
            </w:pPr>
            <w:r w:rsidRPr="00193E37">
              <w:rPr>
                <w:rFonts w:asciiTheme="majorHAnsi" w:eastAsia="Times New Roman" w:hAnsiTheme="majorHAnsi" w:cstheme="majorHAnsi"/>
                <w:b/>
                <w:sz w:val="26"/>
                <w:szCs w:val="26"/>
                <w:lang w:val="en-US"/>
              </w:rPr>
              <w:t>Kinh nghiệm thực hiện hợp đồng cung cấp dược liệu, vị thuốc cổ truyền tương tự</w:t>
            </w:r>
          </w:p>
        </w:tc>
        <w:tc>
          <w:tcPr>
            <w:tcW w:w="1800" w:type="pct"/>
            <w:gridSpan w:val="2"/>
            <w:shd w:val="clear" w:color="auto" w:fill="FFFFFF"/>
            <w:vAlign w:val="center"/>
          </w:tcPr>
          <w:p w:rsidR="00454933" w:rsidRPr="00193E37" w:rsidRDefault="00454933" w:rsidP="00151010">
            <w:pPr>
              <w:spacing w:after="0"/>
              <w:jc w:val="both"/>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Số lượng hợp đồng tương tự mà nhà thầu đã hoàn thành với tư cách là nhà thầu chính (độc lập hoặc thành vi</w:t>
            </w:r>
            <w:r w:rsidR="00151010">
              <w:rPr>
                <w:rFonts w:asciiTheme="majorHAnsi" w:eastAsia="Times New Roman" w:hAnsiTheme="majorHAnsi" w:cstheme="majorHAnsi"/>
                <w:sz w:val="26"/>
                <w:szCs w:val="26"/>
                <w:lang w:val="en-US"/>
              </w:rPr>
              <w:t>ên liên danh) hoặc nhà thầu phụ</w:t>
            </w:r>
            <w:r w:rsidRPr="00193E37">
              <w:rPr>
                <w:rFonts w:asciiTheme="majorHAnsi" w:eastAsia="Times New Roman" w:hAnsiTheme="majorHAnsi" w:cstheme="majorHAnsi"/>
                <w:sz w:val="26"/>
                <w:szCs w:val="26"/>
                <w:lang w:val="en-US"/>
              </w:rPr>
              <w:t xml:space="preserve"> trong vòng </w:t>
            </w:r>
            <w:r w:rsidR="00151010">
              <w:rPr>
                <w:rFonts w:asciiTheme="majorHAnsi" w:eastAsia="Times New Roman" w:hAnsiTheme="majorHAnsi" w:cstheme="majorHAnsi"/>
                <w:sz w:val="26"/>
                <w:szCs w:val="26"/>
                <w:lang w:val="en-US"/>
              </w:rPr>
              <w:t>3</w:t>
            </w:r>
            <w:r w:rsidRPr="00193E37">
              <w:rPr>
                <w:rFonts w:asciiTheme="majorHAnsi" w:eastAsia="Times New Roman" w:hAnsiTheme="majorHAnsi" w:cstheme="majorHAnsi"/>
                <w:sz w:val="26"/>
                <w:szCs w:val="26"/>
                <w:lang w:val="en-US"/>
              </w:rPr>
              <w:t xml:space="preserve"> năm trở lại đây (tính đến thời điểm đóng thầu):</w:t>
            </w:r>
            <w:r w:rsidR="00151010">
              <w:rPr>
                <w:rFonts w:asciiTheme="majorHAnsi" w:eastAsia="Times New Roman" w:hAnsiTheme="majorHAnsi" w:cstheme="majorHAnsi"/>
                <w:sz w:val="26"/>
                <w:szCs w:val="26"/>
                <w:lang w:val="en-US"/>
              </w:rPr>
              <w:t xml:space="preserve"> 1</w:t>
            </w:r>
            <w:r w:rsidRPr="00193E37">
              <w:rPr>
                <w:rFonts w:asciiTheme="majorHAnsi" w:eastAsia="Times New Roman" w:hAnsiTheme="majorHAnsi" w:cstheme="majorHAnsi"/>
                <w:sz w:val="26"/>
                <w:szCs w:val="26"/>
                <w:lang w:val="en-US"/>
              </w:rPr>
              <w:t xml:space="preserve"> hợp đồng</w:t>
            </w:r>
            <w:r w:rsidR="00151010">
              <w:rPr>
                <w:rFonts w:asciiTheme="majorHAnsi" w:eastAsia="Times New Roman" w:hAnsiTheme="majorHAnsi" w:cstheme="majorHAnsi"/>
                <w:sz w:val="26"/>
                <w:szCs w:val="26"/>
                <w:lang w:val="en-US"/>
              </w:rPr>
              <w:t>,</w:t>
            </w:r>
            <w:r w:rsidRPr="00193E37">
              <w:rPr>
                <w:rFonts w:asciiTheme="majorHAnsi" w:eastAsia="Times New Roman" w:hAnsiTheme="majorHAnsi" w:cstheme="majorHAnsi"/>
                <w:sz w:val="26"/>
                <w:szCs w:val="26"/>
                <w:lang w:val="en-US"/>
              </w:rPr>
              <w:t xml:space="preserve"> </w:t>
            </w:r>
            <w:r w:rsidR="00151010" w:rsidRPr="00151010">
              <w:rPr>
                <w:rFonts w:asciiTheme="majorHAnsi" w:eastAsia="Times New Roman" w:hAnsiTheme="majorHAnsi" w:cstheme="majorHAnsi"/>
                <w:sz w:val="26"/>
                <w:szCs w:val="26"/>
                <w:lang w:val="en-US"/>
              </w:rPr>
              <w:t>quy định tại bảng số X</w:t>
            </w:r>
          </w:p>
        </w:tc>
        <w:tc>
          <w:tcPr>
            <w:tcW w:w="571" w:type="pct"/>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Phải đáp ứng yêu cầu này</w:t>
            </w:r>
          </w:p>
        </w:tc>
        <w:tc>
          <w:tcPr>
            <w:tcW w:w="523" w:type="pct"/>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Phải đáp ứng yêu cầu này</w:t>
            </w:r>
          </w:p>
        </w:tc>
        <w:tc>
          <w:tcPr>
            <w:tcW w:w="574" w:type="pct"/>
            <w:gridSpan w:val="2"/>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r w:rsidRPr="00193E37">
              <w:rPr>
                <w:rFonts w:asciiTheme="majorHAnsi" w:eastAsia="Times New Roman" w:hAnsiTheme="majorHAnsi" w:cstheme="majorHAnsi"/>
                <w:sz w:val="26"/>
                <w:szCs w:val="26"/>
                <w:lang w:val="en-US"/>
              </w:rPr>
              <w:t>Phải đáp ứng yêu cầu (tương đương với phần công việc đảm nhận)</w:t>
            </w:r>
          </w:p>
        </w:tc>
        <w:tc>
          <w:tcPr>
            <w:tcW w:w="513" w:type="pct"/>
            <w:shd w:val="clear" w:color="auto" w:fill="FFFFFF"/>
            <w:vAlign w:val="center"/>
          </w:tcPr>
          <w:p w:rsidR="00454933" w:rsidRPr="00193E37" w:rsidRDefault="00454933" w:rsidP="00F447E3">
            <w:pPr>
              <w:spacing w:after="0"/>
              <w:jc w:val="center"/>
              <w:rPr>
                <w:rFonts w:asciiTheme="majorHAnsi" w:eastAsia="Times New Roman" w:hAnsiTheme="majorHAnsi" w:cstheme="majorHAnsi"/>
                <w:sz w:val="26"/>
                <w:szCs w:val="26"/>
                <w:lang w:val="en-US"/>
              </w:rPr>
            </w:pPr>
            <w:bookmarkStart w:id="59" w:name="bieumau_ms_08a_ch4_pl4"/>
            <w:r w:rsidRPr="00193E37">
              <w:rPr>
                <w:rFonts w:asciiTheme="majorHAnsi" w:eastAsia="Times New Roman" w:hAnsiTheme="majorHAnsi" w:cstheme="majorHAnsi"/>
                <w:sz w:val="26"/>
                <w:szCs w:val="26"/>
                <w:lang w:val="en-US"/>
              </w:rPr>
              <w:t>Mẫu số 08 (a</w:t>
            </w:r>
            <w:bookmarkEnd w:id="59"/>
            <w:r w:rsidRPr="00193E37">
              <w:rPr>
                <w:rFonts w:asciiTheme="majorHAnsi" w:eastAsia="Times New Roman" w:hAnsiTheme="majorHAnsi" w:cstheme="majorHAnsi"/>
                <w:sz w:val="26"/>
                <w:szCs w:val="26"/>
                <w:lang w:val="en-US"/>
              </w:rPr>
              <w:t xml:space="preserve">, </w:t>
            </w:r>
            <w:bookmarkStart w:id="60" w:name="bieumau_ms_08b_ch4_pl4"/>
            <w:r w:rsidRPr="00193E37">
              <w:rPr>
                <w:rFonts w:asciiTheme="majorHAnsi" w:eastAsia="Times New Roman" w:hAnsiTheme="majorHAnsi" w:cstheme="majorHAnsi"/>
                <w:sz w:val="26"/>
                <w:szCs w:val="26"/>
                <w:lang w:val="en-US"/>
              </w:rPr>
              <w:t>b)</w:t>
            </w:r>
            <w:bookmarkEnd w:id="60"/>
          </w:p>
        </w:tc>
      </w:tr>
    </w:tbl>
    <w:p w:rsidR="00454933" w:rsidRDefault="00454933" w:rsidP="00454933">
      <w:pPr>
        <w:spacing w:after="0"/>
        <w:jc w:val="both"/>
        <w:rPr>
          <w:rFonts w:asciiTheme="majorHAnsi" w:eastAsia="Times New Roman" w:hAnsiTheme="majorHAnsi" w:cstheme="majorHAnsi"/>
          <w:szCs w:val="28"/>
          <w:lang w:val="en-US"/>
        </w:rPr>
      </w:pPr>
    </w:p>
    <w:p w:rsidR="00151010" w:rsidRDefault="00151010" w:rsidP="00454933">
      <w:pPr>
        <w:spacing w:after="0"/>
        <w:jc w:val="both"/>
        <w:rPr>
          <w:rFonts w:asciiTheme="majorHAnsi" w:eastAsia="Times New Roman" w:hAnsiTheme="majorHAnsi" w:cstheme="majorHAnsi"/>
          <w:szCs w:val="28"/>
          <w:lang w:val="en-US"/>
        </w:rPr>
      </w:pPr>
    </w:p>
    <w:p w:rsidR="00151010" w:rsidRDefault="00151010" w:rsidP="00454933">
      <w:pPr>
        <w:spacing w:after="0"/>
        <w:jc w:val="both"/>
        <w:rPr>
          <w:rFonts w:asciiTheme="majorHAnsi" w:eastAsia="Times New Roman" w:hAnsiTheme="majorHAnsi" w:cstheme="majorHAnsi"/>
          <w:szCs w:val="28"/>
          <w:lang w:val="en-US"/>
        </w:rPr>
      </w:pPr>
    </w:p>
    <w:p w:rsidR="00151010" w:rsidRDefault="00151010" w:rsidP="00454933">
      <w:pPr>
        <w:spacing w:after="0"/>
        <w:jc w:val="both"/>
        <w:rPr>
          <w:rFonts w:asciiTheme="majorHAnsi" w:eastAsia="Times New Roman" w:hAnsiTheme="majorHAnsi" w:cstheme="majorHAnsi"/>
          <w:szCs w:val="28"/>
          <w:lang w:val="en-US"/>
        </w:rPr>
      </w:pPr>
    </w:p>
    <w:p w:rsidR="00151010" w:rsidRDefault="00151010" w:rsidP="00454933">
      <w:pPr>
        <w:spacing w:after="0"/>
        <w:jc w:val="both"/>
        <w:rPr>
          <w:rFonts w:asciiTheme="majorHAnsi" w:eastAsia="Times New Roman" w:hAnsiTheme="majorHAnsi" w:cstheme="majorHAnsi"/>
          <w:szCs w:val="28"/>
          <w:lang w:val="en-US"/>
        </w:rPr>
      </w:pPr>
    </w:p>
    <w:p w:rsidR="00151010" w:rsidRDefault="00151010" w:rsidP="00454933">
      <w:pPr>
        <w:spacing w:after="0"/>
        <w:jc w:val="both"/>
        <w:rPr>
          <w:rFonts w:asciiTheme="majorHAnsi" w:eastAsia="Times New Roman" w:hAnsiTheme="majorHAnsi" w:cstheme="majorHAnsi"/>
          <w:szCs w:val="28"/>
          <w:lang w:val="en-US"/>
        </w:rPr>
      </w:pPr>
    </w:p>
    <w:p w:rsidR="00151010" w:rsidRDefault="00151010" w:rsidP="00454933">
      <w:pPr>
        <w:spacing w:after="0"/>
        <w:jc w:val="both"/>
        <w:rPr>
          <w:rFonts w:asciiTheme="majorHAnsi" w:eastAsia="Times New Roman" w:hAnsiTheme="majorHAnsi" w:cstheme="majorHAnsi"/>
          <w:szCs w:val="28"/>
          <w:lang w:val="en-US"/>
        </w:rPr>
      </w:pPr>
    </w:p>
    <w:p w:rsidR="00151010" w:rsidRDefault="00151010" w:rsidP="00454933">
      <w:pPr>
        <w:spacing w:after="0"/>
        <w:jc w:val="both"/>
        <w:rPr>
          <w:rFonts w:asciiTheme="majorHAnsi" w:eastAsia="Times New Roman" w:hAnsiTheme="majorHAnsi" w:cstheme="majorHAnsi"/>
          <w:szCs w:val="28"/>
          <w:lang w:val="en-US"/>
        </w:rPr>
      </w:pPr>
    </w:p>
    <w:p w:rsidR="00151010" w:rsidRDefault="00151010" w:rsidP="00454933">
      <w:pPr>
        <w:spacing w:after="0"/>
        <w:jc w:val="both"/>
        <w:rPr>
          <w:rFonts w:asciiTheme="majorHAnsi" w:eastAsia="Times New Roman" w:hAnsiTheme="majorHAnsi" w:cstheme="majorHAnsi"/>
          <w:szCs w:val="28"/>
          <w:lang w:val="en-US"/>
        </w:rPr>
      </w:pPr>
    </w:p>
    <w:p w:rsidR="00151010" w:rsidRDefault="00151010" w:rsidP="00454933">
      <w:pPr>
        <w:spacing w:after="0"/>
        <w:jc w:val="both"/>
        <w:rPr>
          <w:rFonts w:asciiTheme="majorHAnsi" w:eastAsia="Times New Roman" w:hAnsiTheme="majorHAnsi" w:cstheme="majorHAnsi"/>
          <w:szCs w:val="28"/>
          <w:lang w:val="en-US"/>
        </w:rPr>
      </w:pPr>
    </w:p>
    <w:p w:rsidR="00151010" w:rsidRDefault="00151010" w:rsidP="00454933">
      <w:pPr>
        <w:spacing w:after="0"/>
        <w:jc w:val="both"/>
        <w:rPr>
          <w:rFonts w:asciiTheme="majorHAnsi" w:eastAsia="Times New Roman" w:hAnsiTheme="majorHAnsi" w:cstheme="majorHAnsi"/>
          <w:szCs w:val="28"/>
          <w:lang w:val="en-US"/>
        </w:rPr>
      </w:pPr>
    </w:p>
    <w:p w:rsidR="00151010" w:rsidRDefault="00151010" w:rsidP="00454933">
      <w:pPr>
        <w:spacing w:after="0"/>
        <w:jc w:val="both"/>
        <w:rPr>
          <w:rFonts w:asciiTheme="majorHAnsi" w:eastAsia="Times New Roman" w:hAnsiTheme="majorHAnsi" w:cstheme="majorHAnsi"/>
          <w:szCs w:val="28"/>
          <w:lang w:val="en-US"/>
        </w:rPr>
      </w:pPr>
    </w:p>
    <w:p w:rsidR="00151010" w:rsidRPr="00151010" w:rsidRDefault="00151010" w:rsidP="00151010">
      <w:pPr>
        <w:spacing w:after="0"/>
        <w:jc w:val="right"/>
        <w:rPr>
          <w:rFonts w:asciiTheme="majorHAnsi" w:eastAsia="Times New Roman" w:hAnsiTheme="majorHAnsi" w:cstheme="majorHAnsi"/>
          <w:b/>
          <w:szCs w:val="28"/>
          <w:lang w:val="en-US"/>
        </w:rPr>
      </w:pPr>
      <w:r w:rsidRPr="00151010">
        <w:rPr>
          <w:b/>
        </w:rPr>
        <w:t>Bảng</w:t>
      </w:r>
      <w:r w:rsidRPr="00151010">
        <w:rPr>
          <w:b/>
          <w:spacing w:val="-1"/>
        </w:rPr>
        <w:t xml:space="preserve"> </w:t>
      </w:r>
      <w:r w:rsidRPr="00151010">
        <w:rPr>
          <w:b/>
        </w:rPr>
        <w:t>số X</w:t>
      </w:r>
      <w:r w:rsidRPr="00151010">
        <w:rPr>
          <w:b/>
          <w:spacing w:val="-4"/>
        </w:rPr>
        <w:t xml:space="preserve"> </w:t>
      </w:r>
      <w:r w:rsidRPr="00151010">
        <w:rPr>
          <w:b/>
        </w:rPr>
        <w:t>(Webform</w:t>
      </w:r>
      <w:r w:rsidRPr="00151010">
        <w:rPr>
          <w:b/>
          <w:spacing w:val="-7"/>
        </w:rPr>
        <w:t xml:space="preserve"> </w:t>
      </w:r>
      <w:r w:rsidRPr="00151010">
        <w:rPr>
          <w:b/>
        </w:rPr>
        <w:t>trên</w:t>
      </w:r>
      <w:r w:rsidRPr="00151010">
        <w:rPr>
          <w:b/>
          <w:spacing w:val="-2"/>
        </w:rPr>
        <w:t xml:space="preserve"> </w:t>
      </w:r>
      <w:r w:rsidRPr="00151010">
        <w:rPr>
          <w:b/>
        </w:rPr>
        <w:t xml:space="preserve">Hệ </w:t>
      </w:r>
      <w:r w:rsidRPr="00151010">
        <w:rPr>
          <w:b/>
          <w:spacing w:val="-2"/>
        </w:rPr>
        <w:t>thống)</w:t>
      </w:r>
    </w:p>
    <w:p w:rsidR="00A152AB" w:rsidRPr="00A152AB" w:rsidRDefault="00A152AB" w:rsidP="00A152AB">
      <w:pPr>
        <w:ind w:right="55"/>
        <w:jc w:val="center"/>
        <w:rPr>
          <w:b/>
          <w:szCs w:val="28"/>
        </w:rPr>
      </w:pPr>
      <w:r w:rsidRPr="00A152AB">
        <w:rPr>
          <w:b/>
          <w:szCs w:val="28"/>
        </w:rPr>
        <w:t>BẢNG</w:t>
      </w:r>
      <w:r w:rsidRPr="00A152AB">
        <w:rPr>
          <w:b/>
          <w:spacing w:val="-4"/>
          <w:szCs w:val="28"/>
        </w:rPr>
        <w:t xml:space="preserve"> </w:t>
      </w:r>
      <w:r w:rsidRPr="00A152AB">
        <w:rPr>
          <w:b/>
          <w:szCs w:val="28"/>
        </w:rPr>
        <w:t>TIÊU</w:t>
      </w:r>
      <w:r w:rsidRPr="00A152AB">
        <w:rPr>
          <w:b/>
          <w:spacing w:val="-3"/>
          <w:szCs w:val="28"/>
        </w:rPr>
        <w:t xml:space="preserve"> </w:t>
      </w:r>
      <w:r w:rsidRPr="00A152AB">
        <w:rPr>
          <w:b/>
          <w:szCs w:val="28"/>
        </w:rPr>
        <w:t>CHUẨN</w:t>
      </w:r>
      <w:r w:rsidRPr="00A152AB">
        <w:rPr>
          <w:b/>
          <w:spacing w:val="-4"/>
          <w:szCs w:val="28"/>
        </w:rPr>
        <w:t xml:space="preserve"> </w:t>
      </w:r>
      <w:r w:rsidRPr="00A152AB">
        <w:rPr>
          <w:b/>
          <w:szCs w:val="28"/>
        </w:rPr>
        <w:t>ĐÁNH</w:t>
      </w:r>
      <w:r w:rsidRPr="00A152AB">
        <w:rPr>
          <w:b/>
          <w:spacing w:val="-2"/>
          <w:szCs w:val="28"/>
        </w:rPr>
        <w:t xml:space="preserve"> </w:t>
      </w:r>
      <w:r w:rsidRPr="00A152AB">
        <w:rPr>
          <w:b/>
          <w:szCs w:val="28"/>
        </w:rPr>
        <w:t>GIÁ</w:t>
      </w:r>
      <w:r w:rsidRPr="00A152AB">
        <w:rPr>
          <w:b/>
          <w:spacing w:val="-4"/>
          <w:szCs w:val="28"/>
        </w:rPr>
        <w:t xml:space="preserve"> </w:t>
      </w:r>
      <w:r w:rsidRPr="00A152AB">
        <w:rPr>
          <w:b/>
          <w:szCs w:val="28"/>
        </w:rPr>
        <w:t>VỀ</w:t>
      </w:r>
      <w:r w:rsidRPr="00A152AB">
        <w:rPr>
          <w:b/>
          <w:spacing w:val="-5"/>
          <w:szCs w:val="28"/>
        </w:rPr>
        <w:t xml:space="preserve"> </w:t>
      </w:r>
      <w:r w:rsidRPr="00A152AB">
        <w:rPr>
          <w:b/>
          <w:szCs w:val="28"/>
        </w:rPr>
        <w:t>NĂNG</w:t>
      </w:r>
      <w:r w:rsidRPr="00A152AB">
        <w:rPr>
          <w:b/>
          <w:spacing w:val="-4"/>
          <w:szCs w:val="28"/>
        </w:rPr>
        <w:t xml:space="preserve"> </w:t>
      </w:r>
      <w:r w:rsidRPr="00A152AB">
        <w:rPr>
          <w:b/>
          <w:szCs w:val="28"/>
        </w:rPr>
        <w:t>LỰC</w:t>
      </w:r>
      <w:r w:rsidRPr="00A152AB">
        <w:rPr>
          <w:b/>
          <w:spacing w:val="-2"/>
          <w:szCs w:val="28"/>
        </w:rPr>
        <w:t xml:space="preserve"> </w:t>
      </w:r>
      <w:r w:rsidRPr="00A152AB">
        <w:rPr>
          <w:b/>
          <w:szCs w:val="28"/>
        </w:rPr>
        <w:t>TÀI</w:t>
      </w:r>
      <w:r w:rsidRPr="00A152AB">
        <w:rPr>
          <w:b/>
          <w:spacing w:val="-4"/>
          <w:szCs w:val="28"/>
        </w:rPr>
        <w:t xml:space="preserve"> </w:t>
      </w:r>
      <w:r w:rsidRPr="00A152AB">
        <w:rPr>
          <w:b/>
          <w:szCs w:val="28"/>
        </w:rPr>
        <w:t>CHÍNH</w:t>
      </w:r>
      <w:r w:rsidRPr="00A152AB">
        <w:rPr>
          <w:b/>
          <w:spacing w:val="-5"/>
          <w:szCs w:val="28"/>
        </w:rPr>
        <w:t xml:space="preserve"> </w:t>
      </w:r>
      <w:r w:rsidRPr="00A152AB">
        <w:rPr>
          <w:b/>
          <w:szCs w:val="28"/>
        </w:rPr>
        <w:t>VÀ</w:t>
      </w:r>
      <w:r w:rsidRPr="00A152AB">
        <w:rPr>
          <w:b/>
          <w:spacing w:val="-4"/>
          <w:szCs w:val="28"/>
          <w:lang w:val="en-US"/>
        </w:rPr>
        <w:t xml:space="preserve"> </w:t>
      </w:r>
      <w:r w:rsidRPr="00A152AB">
        <w:rPr>
          <w:b/>
          <w:szCs w:val="28"/>
        </w:rPr>
        <w:t xml:space="preserve">KINH </w:t>
      </w:r>
      <w:r w:rsidRPr="00A152AB">
        <w:rPr>
          <w:b/>
          <w:spacing w:val="-2"/>
          <w:szCs w:val="28"/>
        </w:rPr>
        <w:t>NGHIỆM</w:t>
      </w:r>
    </w:p>
    <w:p w:rsidR="00A152AB" w:rsidRPr="00A152AB" w:rsidRDefault="00A152AB" w:rsidP="00A152AB">
      <w:pPr>
        <w:spacing w:before="29"/>
        <w:ind w:left="4"/>
        <w:jc w:val="center"/>
        <w:rPr>
          <w:i/>
          <w:szCs w:val="28"/>
        </w:rPr>
      </w:pPr>
      <w:r w:rsidRPr="00A152AB">
        <w:rPr>
          <w:i/>
          <w:szCs w:val="28"/>
        </w:rPr>
        <w:t>(Áp</w:t>
      </w:r>
      <w:r w:rsidRPr="00A152AB">
        <w:rPr>
          <w:i/>
          <w:spacing w:val="-3"/>
          <w:szCs w:val="28"/>
        </w:rPr>
        <w:t xml:space="preserve"> </w:t>
      </w:r>
      <w:r w:rsidRPr="00A152AB">
        <w:rPr>
          <w:i/>
          <w:szCs w:val="28"/>
        </w:rPr>
        <w:t>dụng đối</w:t>
      </w:r>
      <w:r w:rsidRPr="00A152AB">
        <w:rPr>
          <w:i/>
          <w:spacing w:val="-2"/>
          <w:szCs w:val="28"/>
        </w:rPr>
        <w:t xml:space="preserve"> </w:t>
      </w:r>
      <w:r w:rsidRPr="00A152AB">
        <w:rPr>
          <w:i/>
          <w:szCs w:val="28"/>
        </w:rPr>
        <w:t>với</w:t>
      </w:r>
      <w:r w:rsidRPr="00A152AB">
        <w:rPr>
          <w:i/>
          <w:spacing w:val="-3"/>
          <w:szCs w:val="28"/>
        </w:rPr>
        <w:t xml:space="preserve"> </w:t>
      </w:r>
      <w:r w:rsidRPr="00A152AB">
        <w:rPr>
          <w:i/>
          <w:szCs w:val="28"/>
        </w:rPr>
        <w:t>gói</w:t>
      </w:r>
      <w:r w:rsidRPr="00A152AB">
        <w:rPr>
          <w:i/>
          <w:spacing w:val="-2"/>
          <w:szCs w:val="28"/>
        </w:rPr>
        <w:t xml:space="preserve"> </w:t>
      </w:r>
      <w:r w:rsidRPr="00A152AB">
        <w:rPr>
          <w:i/>
          <w:szCs w:val="28"/>
        </w:rPr>
        <w:t>thầu</w:t>
      </w:r>
      <w:r w:rsidRPr="00A152AB">
        <w:rPr>
          <w:i/>
          <w:spacing w:val="-2"/>
          <w:szCs w:val="28"/>
        </w:rPr>
        <w:t xml:space="preserve"> </w:t>
      </w:r>
      <w:r w:rsidRPr="00A152AB">
        <w:rPr>
          <w:i/>
          <w:szCs w:val="28"/>
        </w:rPr>
        <w:t>cung cấp</w:t>
      </w:r>
      <w:r w:rsidRPr="00A152AB">
        <w:rPr>
          <w:i/>
          <w:spacing w:val="-5"/>
          <w:szCs w:val="28"/>
        </w:rPr>
        <w:t xml:space="preserve"> </w:t>
      </w:r>
      <w:r w:rsidRPr="00A152AB">
        <w:rPr>
          <w:i/>
          <w:szCs w:val="28"/>
        </w:rPr>
        <w:t>thuốc</w:t>
      </w:r>
      <w:r w:rsidRPr="00A152AB">
        <w:rPr>
          <w:i/>
          <w:spacing w:val="-3"/>
          <w:szCs w:val="28"/>
        </w:rPr>
        <w:t xml:space="preserve"> </w:t>
      </w:r>
      <w:r w:rsidRPr="00A152AB">
        <w:rPr>
          <w:i/>
          <w:szCs w:val="28"/>
        </w:rPr>
        <w:t>chia</w:t>
      </w:r>
      <w:r w:rsidRPr="00A152AB">
        <w:rPr>
          <w:i/>
          <w:spacing w:val="-2"/>
          <w:szCs w:val="28"/>
        </w:rPr>
        <w:t xml:space="preserve"> </w:t>
      </w:r>
      <w:r w:rsidRPr="00A152AB">
        <w:rPr>
          <w:i/>
          <w:szCs w:val="28"/>
        </w:rPr>
        <w:t>thành nhiều</w:t>
      </w:r>
      <w:r w:rsidRPr="00A152AB">
        <w:rPr>
          <w:i/>
          <w:spacing w:val="-2"/>
          <w:szCs w:val="28"/>
        </w:rPr>
        <w:t xml:space="preserve"> phần)</w:t>
      </w:r>
    </w:p>
    <w:tbl>
      <w:tblPr>
        <w:tblStyle w:val="TableGrid"/>
        <w:tblW w:w="0" w:type="auto"/>
        <w:tblLook w:val="04A0" w:firstRow="1" w:lastRow="0" w:firstColumn="1" w:lastColumn="0" w:noHBand="0" w:noVBand="1"/>
      </w:tblPr>
      <w:tblGrid>
        <w:gridCol w:w="694"/>
        <w:gridCol w:w="1806"/>
        <w:gridCol w:w="1821"/>
        <w:gridCol w:w="1433"/>
        <w:gridCol w:w="1632"/>
        <w:gridCol w:w="2015"/>
      </w:tblGrid>
      <w:tr w:rsidR="00A152AB" w:rsidRPr="00A95D3C" w:rsidTr="00A95D3C">
        <w:trPr>
          <w:trHeight w:val="2238"/>
        </w:trPr>
        <w:tc>
          <w:tcPr>
            <w:tcW w:w="691" w:type="dxa"/>
            <w:vAlign w:val="center"/>
          </w:tcPr>
          <w:p w:rsidR="00A152AB" w:rsidRPr="00A95D3C" w:rsidRDefault="00A152AB" w:rsidP="00A64F52">
            <w:pPr>
              <w:pStyle w:val="TableParagraph"/>
              <w:jc w:val="center"/>
              <w:rPr>
                <w:b/>
                <w:sz w:val="26"/>
                <w:szCs w:val="26"/>
                <w:lang w:val="en-US"/>
              </w:rPr>
            </w:pPr>
            <w:r w:rsidRPr="00A95D3C">
              <w:rPr>
                <w:b/>
                <w:spacing w:val="-5"/>
                <w:sz w:val="26"/>
                <w:szCs w:val="26"/>
              </w:rPr>
              <w:t>STT</w:t>
            </w:r>
          </w:p>
        </w:tc>
        <w:tc>
          <w:tcPr>
            <w:tcW w:w="1801" w:type="dxa"/>
            <w:vAlign w:val="center"/>
          </w:tcPr>
          <w:p w:rsidR="00A152AB" w:rsidRPr="00A95D3C" w:rsidRDefault="00A152AB" w:rsidP="00A64F52">
            <w:pPr>
              <w:pStyle w:val="TableParagraph"/>
              <w:ind w:right="6"/>
              <w:jc w:val="center"/>
              <w:rPr>
                <w:b/>
                <w:sz w:val="26"/>
                <w:szCs w:val="26"/>
              </w:rPr>
            </w:pPr>
            <w:r w:rsidRPr="00A95D3C">
              <w:rPr>
                <w:b/>
                <w:sz w:val="26"/>
                <w:szCs w:val="26"/>
              </w:rPr>
              <w:t>Mã</w:t>
            </w:r>
            <w:r w:rsidRPr="00A95D3C">
              <w:rPr>
                <w:b/>
                <w:spacing w:val="-2"/>
                <w:sz w:val="26"/>
                <w:szCs w:val="26"/>
              </w:rPr>
              <w:t xml:space="preserve"> </w:t>
            </w:r>
            <w:r w:rsidRPr="00A95D3C">
              <w:rPr>
                <w:b/>
                <w:sz w:val="26"/>
                <w:szCs w:val="26"/>
              </w:rPr>
              <w:t>phần</w:t>
            </w:r>
            <w:r w:rsidRPr="00A95D3C">
              <w:rPr>
                <w:b/>
                <w:spacing w:val="2"/>
                <w:sz w:val="26"/>
                <w:szCs w:val="26"/>
              </w:rPr>
              <w:t xml:space="preserve"> </w:t>
            </w:r>
            <w:r w:rsidRPr="00A95D3C">
              <w:rPr>
                <w:b/>
                <w:spacing w:val="-4"/>
                <w:sz w:val="26"/>
                <w:szCs w:val="26"/>
              </w:rPr>
              <w:t>(lô)</w:t>
            </w:r>
          </w:p>
        </w:tc>
        <w:tc>
          <w:tcPr>
            <w:tcW w:w="1862" w:type="dxa"/>
            <w:vAlign w:val="center"/>
          </w:tcPr>
          <w:p w:rsidR="00A152AB" w:rsidRPr="00A95D3C" w:rsidRDefault="00A152AB" w:rsidP="00A64F52">
            <w:pPr>
              <w:pStyle w:val="TableParagraph"/>
              <w:ind w:right="1"/>
              <w:jc w:val="center"/>
              <w:rPr>
                <w:b/>
                <w:sz w:val="26"/>
                <w:szCs w:val="26"/>
              </w:rPr>
            </w:pPr>
            <w:r w:rsidRPr="00A95D3C">
              <w:rPr>
                <w:b/>
                <w:sz w:val="26"/>
                <w:szCs w:val="26"/>
              </w:rPr>
              <w:t>Tên</w:t>
            </w:r>
            <w:r w:rsidRPr="00A95D3C">
              <w:rPr>
                <w:b/>
                <w:spacing w:val="1"/>
                <w:sz w:val="26"/>
                <w:szCs w:val="26"/>
              </w:rPr>
              <w:t xml:space="preserve"> </w:t>
            </w:r>
            <w:r w:rsidRPr="00A95D3C">
              <w:rPr>
                <w:b/>
                <w:sz w:val="26"/>
                <w:szCs w:val="26"/>
              </w:rPr>
              <w:t>phần</w:t>
            </w:r>
            <w:r w:rsidRPr="00A95D3C">
              <w:rPr>
                <w:b/>
                <w:spacing w:val="2"/>
                <w:sz w:val="26"/>
                <w:szCs w:val="26"/>
              </w:rPr>
              <w:t xml:space="preserve"> </w:t>
            </w:r>
            <w:r w:rsidRPr="00A95D3C">
              <w:rPr>
                <w:b/>
                <w:spacing w:val="-4"/>
                <w:sz w:val="26"/>
                <w:szCs w:val="26"/>
              </w:rPr>
              <w:t>(lô)</w:t>
            </w:r>
          </w:p>
        </w:tc>
        <w:tc>
          <w:tcPr>
            <w:tcW w:w="1343" w:type="dxa"/>
            <w:vAlign w:val="center"/>
          </w:tcPr>
          <w:p w:rsidR="00A152AB" w:rsidRPr="00A95D3C" w:rsidRDefault="00A152AB" w:rsidP="00A64F52">
            <w:pPr>
              <w:pStyle w:val="TableParagraph"/>
              <w:spacing w:line="237" w:lineRule="auto"/>
              <w:ind w:right="5"/>
              <w:jc w:val="center"/>
              <w:rPr>
                <w:b/>
                <w:sz w:val="26"/>
                <w:szCs w:val="26"/>
              </w:rPr>
            </w:pPr>
            <w:r w:rsidRPr="00A95D3C">
              <w:rPr>
                <w:b/>
                <w:sz w:val="26"/>
                <w:szCs w:val="26"/>
              </w:rPr>
              <w:t>Giá</w:t>
            </w:r>
            <w:r w:rsidRPr="00A95D3C">
              <w:rPr>
                <w:b/>
                <w:spacing w:val="-10"/>
                <w:sz w:val="26"/>
                <w:szCs w:val="26"/>
              </w:rPr>
              <w:t xml:space="preserve"> </w:t>
            </w:r>
            <w:r w:rsidRPr="00A95D3C">
              <w:rPr>
                <w:b/>
                <w:sz w:val="26"/>
                <w:szCs w:val="26"/>
              </w:rPr>
              <w:t>trị</w:t>
            </w:r>
            <w:r w:rsidRPr="00A95D3C">
              <w:rPr>
                <w:b/>
                <w:spacing w:val="-10"/>
                <w:sz w:val="26"/>
                <w:szCs w:val="26"/>
              </w:rPr>
              <w:t xml:space="preserve"> </w:t>
            </w:r>
            <w:r w:rsidRPr="00A95D3C">
              <w:rPr>
                <w:b/>
                <w:sz w:val="26"/>
                <w:szCs w:val="26"/>
              </w:rPr>
              <w:t>ước</w:t>
            </w:r>
            <w:r w:rsidRPr="00A95D3C">
              <w:rPr>
                <w:b/>
                <w:spacing w:val="-13"/>
                <w:sz w:val="26"/>
                <w:szCs w:val="26"/>
              </w:rPr>
              <w:t xml:space="preserve"> </w:t>
            </w:r>
            <w:r w:rsidRPr="00A95D3C">
              <w:rPr>
                <w:b/>
                <w:sz w:val="26"/>
                <w:szCs w:val="26"/>
              </w:rPr>
              <w:t>tính</w:t>
            </w:r>
            <w:r w:rsidRPr="00A95D3C">
              <w:rPr>
                <w:b/>
                <w:spacing w:val="-8"/>
                <w:sz w:val="26"/>
                <w:szCs w:val="26"/>
              </w:rPr>
              <w:t xml:space="preserve"> </w:t>
            </w:r>
            <w:r w:rsidRPr="00A95D3C">
              <w:rPr>
                <w:b/>
                <w:sz w:val="26"/>
                <w:szCs w:val="26"/>
              </w:rPr>
              <w:t xml:space="preserve">từng </w:t>
            </w:r>
            <w:r w:rsidRPr="00A95D3C">
              <w:rPr>
                <w:b/>
                <w:spacing w:val="-4"/>
                <w:sz w:val="26"/>
                <w:szCs w:val="26"/>
              </w:rPr>
              <w:t>phần</w:t>
            </w:r>
          </w:p>
          <w:p w:rsidR="00A152AB" w:rsidRPr="00A95D3C" w:rsidRDefault="00A152AB" w:rsidP="00A64F52">
            <w:pPr>
              <w:pStyle w:val="TableParagraph"/>
              <w:ind w:left="9" w:right="5"/>
              <w:jc w:val="center"/>
              <w:rPr>
                <w:b/>
                <w:sz w:val="26"/>
                <w:szCs w:val="26"/>
              </w:rPr>
            </w:pPr>
            <w:r w:rsidRPr="00A95D3C">
              <w:rPr>
                <w:b/>
                <w:spacing w:val="-2"/>
                <w:sz w:val="26"/>
                <w:szCs w:val="26"/>
              </w:rPr>
              <w:t>(VND)</w:t>
            </w:r>
          </w:p>
        </w:tc>
        <w:tc>
          <w:tcPr>
            <w:tcW w:w="1648" w:type="dxa"/>
            <w:vAlign w:val="center"/>
          </w:tcPr>
          <w:p w:rsidR="00A152AB" w:rsidRPr="00A95D3C" w:rsidRDefault="00A152AB" w:rsidP="00A64F52">
            <w:pPr>
              <w:pStyle w:val="TableParagraph"/>
              <w:ind w:right="178"/>
              <w:jc w:val="center"/>
              <w:rPr>
                <w:b/>
                <w:sz w:val="26"/>
                <w:szCs w:val="26"/>
              </w:rPr>
            </w:pPr>
            <w:r w:rsidRPr="00A95D3C">
              <w:rPr>
                <w:b/>
                <w:sz w:val="26"/>
                <w:szCs w:val="26"/>
              </w:rPr>
              <w:t>Doanh thu bình quân hằng năm (không</w:t>
            </w:r>
            <w:r w:rsidRPr="00A95D3C">
              <w:rPr>
                <w:b/>
                <w:spacing w:val="-15"/>
                <w:sz w:val="26"/>
                <w:szCs w:val="26"/>
              </w:rPr>
              <w:t xml:space="preserve"> </w:t>
            </w:r>
            <w:r w:rsidRPr="00A95D3C">
              <w:rPr>
                <w:b/>
                <w:sz w:val="26"/>
                <w:szCs w:val="26"/>
              </w:rPr>
              <w:t xml:space="preserve">bao gồm thuế </w:t>
            </w:r>
            <w:r w:rsidRPr="00A95D3C">
              <w:rPr>
                <w:b/>
                <w:spacing w:val="-2"/>
                <w:sz w:val="26"/>
                <w:szCs w:val="26"/>
              </w:rPr>
              <w:t>VAT)*</w:t>
            </w:r>
          </w:p>
          <w:p w:rsidR="00A152AB" w:rsidRPr="00A95D3C" w:rsidRDefault="00A152AB" w:rsidP="00A64F52">
            <w:pPr>
              <w:pStyle w:val="TableParagraph"/>
              <w:ind w:left="8" w:right="8"/>
              <w:jc w:val="center"/>
              <w:rPr>
                <w:b/>
                <w:sz w:val="26"/>
                <w:szCs w:val="26"/>
              </w:rPr>
            </w:pPr>
            <w:r w:rsidRPr="00A95D3C">
              <w:rPr>
                <w:b/>
                <w:spacing w:val="-2"/>
                <w:sz w:val="26"/>
                <w:szCs w:val="26"/>
              </w:rPr>
              <w:t>(VND)</w:t>
            </w:r>
          </w:p>
        </w:tc>
        <w:tc>
          <w:tcPr>
            <w:tcW w:w="2056" w:type="dxa"/>
            <w:vAlign w:val="center"/>
          </w:tcPr>
          <w:p w:rsidR="00A152AB" w:rsidRPr="00A95D3C" w:rsidRDefault="00A152AB" w:rsidP="00A64F52">
            <w:pPr>
              <w:pStyle w:val="TableParagraph"/>
              <w:ind w:left="112" w:right="105" w:hanging="2"/>
              <w:jc w:val="center"/>
              <w:rPr>
                <w:b/>
                <w:sz w:val="26"/>
                <w:szCs w:val="26"/>
              </w:rPr>
            </w:pPr>
            <w:r w:rsidRPr="00A95D3C">
              <w:rPr>
                <w:b/>
                <w:sz w:val="26"/>
                <w:szCs w:val="26"/>
              </w:rPr>
              <w:t>Quy mô hợp đồng tương tự (Nhà</w:t>
            </w:r>
            <w:r w:rsidRPr="00A95D3C">
              <w:rPr>
                <w:b/>
                <w:spacing w:val="-15"/>
                <w:sz w:val="26"/>
                <w:szCs w:val="26"/>
              </w:rPr>
              <w:t xml:space="preserve"> </w:t>
            </w:r>
            <w:r w:rsidRPr="00A95D3C">
              <w:rPr>
                <w:b/>
                <w:sz w:val="26"/>
                <w:szCs w:val="26"/>
              </w:rPr>
              <w:t>thầu</w:t>
            </w:r>
            <w:r w:rsidRPr="00A95D3C">
              <w:rPr>
                <w:b/>
                <w:spacing w:val="-15"/>
                <w:sz w:val="26"/>
                <w:szCs w:val="26"/>
              </w:rPr>
              <w:t xml:space="preserve"> </w:t>
            </w:r>
            <w:r w:rsidRPr="00A95D3C">
              <w:rPr>
                <w:b/>
                <w:sz w:val="26"/>
                <w:szCs w:val="26"/>
              </w:rPr>
              <w:t>được quyền</w:t>
            </w:r>
            <w:r w:rsidRPr="00A95D3C">
              <w:rPr>
                <w:b/>
                <w:spacing w:val="-15"/>
                <w:sz w:val="26"/>
                <w:szCs w:val="26"/>
              </w:rPr>
              <w:t xml:space="preserve"> </w:t>
            </w:r>
            <w:r w:rsidRPr="00A95D3C">
              <w:rPr>
                <w:b/>
                <w:sz w:val="26"/>
                <w:szCs w:val="26"/>
              </w:rPr>
              <w:t>cung</w:t>
            </w:r>
            <w:r w:rsidRPr="00A95D3C">
              <w:rPr>
                <w:b/>
                <w:spacing w:val="-12"/>
                <w:sz w:val="26"/>
                <w:szCs w:val="26"/>
              </w:rPr>
              <w:t xml:space="preserve"> </w:t>
            </w:r>
            <w:r w:rsidRPr="00A95D3C">
              <w:rPr>
                <w:b/>
                <w:sz w:val="26"/>
                <w:szCs w:val="26"/>
              </w:rPr>
              <w:t xml:space="preserve">cấp các hợp đồng cung cấp vị thuốc cổ </w:t>
            </w:r>
            <w:r w:rsidRPr="00A95D3C">
              <w:rPr>
                <w:b/>
                <w:spacing w:val="-2"/>
                <w:sz w:val="26"/>
                <w:szCs w:val="26"/>
              </w:rPr>
              <w:t>truyền)**</w:t>
            </w:r>
          </w:p>
          <w:p w:rsidR="00A152AB" w:rsidRPr="00A95D3C" w:rsidRDefault="00A152AB" w:rsidP="00A64F52">
            <w:pPr>
              <w:pStyle w:val="TableParagraph"/>
              <w:ind w:left="8" w:right="7"/>
              <w:jc w:val="center"/>
              <w:rPr>
                <w:b/>
                <w:sz w:val="26"/>
                <w:szCs w:val="26"/>
              </w:rPr>
            </w:pPr>
            <w:r w:rsidRPr="00A95D3C">
              <w:rPr>
                <w:b/>
                <w:spacing w:val="-2"/>
                <w:sz w:val="26"/>
                <w:szCs w:val="26"/>
              </w:rPr>
              <w:t>(VND)</w:t>
            </w:r>
          </w:p>
        </w:tc>
      </w:tr>
      <w:tr w:rsidR="00A152AB" w:rsidRPr="00A95D3C" w:rsidTr="00A95D3C">
        <w:tc>
          <w:tcPr>
            <w:tcW w:w="691" w:type="dxa"/>
            <w:vAlign w:val="center"/>
          </w:tcPr>
          <w:p w:rsidR="00A152AB" w:rsidRPr="00A95D3C" w:rsidRDefault="00A152AB" w:rsidP="00A152AB">
            <w:pPr>
              <w:pStyle w:val="TableParagraph"/>
              <w:spacing w:before="27"/>
              <w:ind w:left="9" w:right="3"/>
              <w:jc w:val="center"/>
              <w:rPr>
                <w:sz w:val="26"/>
                <w:szCs w:val="26"/>
              </w:rPr>
            </w:pPr>
            <w:r w:rsidRPr="00A95D3C">
              <w:rPr>
                <w:spacing w:val="-10"/>
                <w:sz w:val="26"/>
                <w:szCs w:val="26"/>
              </w:rPr>
              <w:t>1</w:t>
            </w:r>
          </w:p>
        </w:tc>
        <w:tc>
          <w:tcPr>
            <w:tcW w:w="1801" w:type="dxa"/>
          </w:tcPr>
          <w:p w:rsidR="00A152AB" w:rsidRPr="00A95D3C" w:rsidRDefault="00A152AB" w:rsidP="00A152AB">
            <w:pPr>
              <w:rPr>
                <w:color w:val="000000"/>
                <w:sz w:val="26"/>
                <w:szCs w:val="26"/>
                <w:lang w:val="en-US"/>
              </w:rPr>
            </w:pPr>
            <w:r w:rsidRPr="00A95D3C">
              <w:rPr>
                <w:color w:val="000000"/>
                <w:sz w:val="26"/>
                <w:szCs w:val="26"/>
              </w:rPr>
              <w:t>PP2500347192</w:t>
            </w:r>
          </w:p>
        </w:tc>
        <w:tc>
          <w:tcPr>
            <w:tcW w:w="1862" w:type="dxa"/>
          </w:tcPr>
          <w:p w:rsidR="00A152AB" w:rsidRPr="00A95D3C" w:rsidRDefault="00A152AB" w:rsidP="00A152AB">
            <w:pPr>
              <w:rPr>
                <w:color w:val="000000"/>
                <w:sz w:val="26"/>
                <w:szCs w:val="26"/>
                <w:lang w:val="en-US"/>
              </w:rPr>
            </w:pPr>
            <w:r w:rsidRPr="00A95D3C">
              <w:rPr>
                <w:color w:val="000000"/>
                <w:sz w:val="26"/>
                <w:szCs w:val="26"/>
              </w:rPr>
              <w:t>Bạch chỉ</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1.381.800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690.900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967.260</w:t>
            </w:r>
          </w:p>
        </w:tc>
      </w:tr>
      <w:tr w:rsidR="00A152AB" w:rsidRPr="00A95D3C" w:rsidTr="00A95D3C">
        <w:tc>
          <w:tcPr>
            <w:tcW w:w="691" w:type="dxa"/>
            <w:vAlign w:val="center"/>
          </w:tcPr>
          <w:p w:rsidR="00A152AB" w:rsidRPr="00A95D3C" w:rsidRDefault="00A152AB" w:rsidP="00A152AB">
            <w:pPr>
              <w:pStyle w:val="TableParagraph"/>
              <w:spacing w:before="27"/>
              <w:ind w:left="9" w:right="3"/>
              <w:jc w:val="center"/>
              <w:rPr>
                <w:sz w:val="26"/>
                <w:szCs w:val="26"/>
              </w:rPr>
            </w:pPr>
            <w:r w:rsidRPr="00A95D3C">
              <w:rPr>
                <w:spacing w:val="-10"/>
                <w:sz w:val="26"/>
                <w:szCs w:val="26"/>
              </w:rPr>
              <w:t>2</w:t>
            </w:r>
          </w:p>
        </w:tc>
        <w:tc>
          <w:tcPr>
            <w:tcW w:w="1801" w:type="dxa"/>
          </w:tcPr>
          <w:p w:rsidR="00A152AB" w:rsidRPr="00A95D3C" w:rsidRDefault="00A152AB" w:rsidP="00A152AB">
            <w:pPr>
              <w:rPr>
                <w:color w:val="000000"/>
                <w:sz w:val="26"/>
                <w:szCs w:val="26"/>
              </w:rPr>
            </w:pPr>
            <w:r w:rsidRPr="00A95D3C">
              <w:rPr>
                <w:color w:val="000000"/>
                <w:sz w:val="26"/>
                <w:szCs w:val="26"/>
              </w:rPr>
              <w:t>PP2500347193</w:t>
            </w:r>
          </w:p>
        </w:tc>
        <w:tc>
          <w:tcPr>
            <w:tcW w:w="1862" w:type="dxa"/>
          </w:tcPr>
          <w:p w:rsidR="00A152AB" w:rsidRPr="00A95D3C" w:rsidRDefault="00A152AB" w:rsidP="00A152AB">
            <w:pPr>
              <w:rPr>
                <w:color w:val="000000"/>
                <w:sz w:val="26"/>
                <w:szCs w:val="26"/>
              </w:rPr>
            </w:pPr>
            <w:r w:rsidRPr="00A95D3C">
              <w:rPr>
                <w:color w:val="000000"/>
                <w:sz w:val="26"/>
                <w:szCs w:val="26"/>
              </w:rPr>
              <w:t>Quế chi</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2.000.000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1.000.000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1.400.000</w:t>
            </w:r>
          </w:p>
        </w:tc>
      </w:tr>
      <w:tr w:rsidR="00A152AB" w:rsidRPr="00A95D3C" w:rsidTr="00A95D3C">
        <w:tc>
          <w:tcPr>
            <w:tcW w:w="691" w:type="dxa"/>
            <w:vAlign w:val="center"/>
          </w:tcPr>
          <w:p w:rsidR="00A152AB" w:rsidRPr="00A95D3C" w:rsidRDefault="00A152AB" w:rsidP="00A152AB">
            <w:pPr>
              <w:pStyle w:val="TableParagraph"/>
              <w:spacing w:before="27"/>
              <w:ind w:left="9" w:right="3"/>
              <w:jc w:val="center"/>
              <w:rPr>
                <w:sz w:val="26"/>
                <w:szCs w:val="26"/>
              </w:rPr>
            </w:pPr>
            <w:r w:rsidRPr="00A95D3C">
              <w:rPr>
                <w:spacing w:val="-10"/>
                <w:sz w:val="26"/>
                <w:szCs w:val="26"/>
              </w:rPr>
              <w:t>3</w:t>
            </w:r>
          </w:p>
        </w:tc>
        <w:tc>
          <w:tcPr>
            <w:tcW w:w="1801" w:type="dxa"/>
          </w:tcPr>
          <w:p w:rsidR="00A152AB" w:rsidRPr="00A95D3C" w:rsidRDefault="00A152AB" w:rsidP="00A152AB">
            <w:pPr>
              <w:rPr>
                <w:color w:val="000000"/>
                <w:sz w:val="26"/>
                <w:szCs w:val="26"/>
              </w:rPr>
            </w:pPr>
            <w:r w:rsidRPr="00A95D3C">
              <w:rPr>
                <w:color w:val="000000"/>
                <w:sz w:val="26"/>
                <w:szCs w:val="26"/>
              </w:rPr>
              <w:t>PP2500347194</w:t>
            </w:r>
          </w:p>
        </w:tc>
        <w:tc>
          <w:tcPr>
            <w:tcW w:w="1862" w:type="dxa"/>
          </w:tcPr>
          <w:p w:rsidR="00A152AB" w:rsidRPr="00A95D3C" w:rsidRDefault="00A152AB" w:rsidP="00A152AB">
            <w:pPr>
              <w:rPr>
                <w:color w:val="000000"/>
                <w:sz w:val="26"/>
                <w:szCs w:val="26"/>
              </w:rPr>
            </w:pPr>
            <w:r w:rsidRPr="00A95D3C">
              <w:rPr>
                <w:color w:val="000000"/>
                <w:sz w:val="26"/>
                <w:szCs w:val="26"/>
              </w:rPr>
              <w:t>Tế tân</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56.700.000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28.350.000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39.690.000</w:t>
            </w:r>
          </w:p>
        </w:tc>
      </w:tr>
      <w:tr w:rsidR="00A152AB" w:rsidRPr="00A95D3C" w:rsidTr="00A95D3C">
        <w:tc>
          <w:tcPr>
            <w:tcW w:w="691" w:type="dxa"/>
            <w:vAlign w:val="center"/>
          </w:tcPr>
          <w:p w:rsidR="00A152AB" w:rsidRPr="00A95D3C" w:rsidRDefault="00A152AB" w:rsidP="00A152AB">
            <w:pPr>
              <w:pStyle w:val="TableParagraph"/>
              <w:spacing w:before="27"/>
              <w:ind w:left="9" w:right="3"/>
              <w:jc w:val="center"/>
              <w:rPr>
                <w:sz w:val="26"/>
                <w:szCs w:val="26"/>
              </w:rPr>
            </w:pPr>
            <w:r w:rsidRPr="00A95D3C">
              <w:rPr>
                <w:spacing w:val="-10"/>
                <w:sz w:val="26"/>
                <w:szCs w:val="26"/>
              </w:rPr>
              <w:t>4</w:t>
            </w:r>
          </w:p>
        </w:tc>
        <w:tc>
          <w:tcPr>
            <w:tcW w:w="1801" w:type="dxa"/>
          </w:tcPr>
          <w:p w:rsidR="00A152AB" w:rsidRPr="00A95D3C" w:rsidRDefault="00A152AB" w:rsidP="00A152AB">
            <w:pPr>
              <w:rPr>
                <w:color w:val="000000"/>
                <w:sz w:val="26"/>
                <w:szCs w:val="26"/>
              </w:rPr>
            </w:pPr>
            <w:r w:rsidRPr="00A95D3C">
              <w:rPr>
                <w:color w:val="000000"/>
                <w:sz w:val="26"/>
                <w:szCs w:val="26"/>
              </w:rPr>
              <w:t>PP2500347195</w:t>
            </w:r>
          </w:p>
        </w:tc>
        <w:tc>
          <w:tcPr>
            <w:tcW w:w="1862" w:type="dxa"/>
          </w:tcPr>
          <w:p w:rsidR="00A152AB" w:rsidRPr="00A95D3C" w:rsidRDefault="00A152AB" w:rsidP="00A152AB">
            <w:pPr>
              <w:rPr>
                <w:color w:val="000000"/>
                <w:sz w:val="26"/>
                <w:szCs w:val="26"/>
              </w:rPr>
            </w:pPr>
            <w:r w:rsidRPr="00A95D3C">
              <w:rPr>
                <w:color w:val="000000"/>
                <w:sz w:val="26"/>
                <w:szCs w:val="26"/>
              </w:rPr>
              <w:t>Cúc hoa</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4.168.000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2.084.000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2.917.600</w:t>
            </w:r>
          </w:p>
        </w:tc>
      </w:tr>
      <w:tr w:rsidR="00A152AB" w:rsidRPr="00A95D3C" w:rsidTr="00A95D3C">
        <w:tc>
          <w:tcPr>
            <w:tcW w:w="691" w:type="dxa"/>
            <w:vAlign w:val="center"/>
          </w:tcPr>
          <w:p w:rsidR="00A152AB" w:rsidRPr="00A95D3C" w:rsidRDefault="00A152AB" w:rsidP="00A152AB">
            <w:pPr>
              <w:pStyle w:val="TableParagraph"/>
              <w:spacing w:before="30"/>
              <w:ind w:left="9" w:right="3"/>
              <w:jc w:val="center"/>
              <w:rPr>
                <w:sz w:val="26"/>
                <w:szCs w:val="26"/>
              </w:rPr>
            </w:pPr>
            <w:r w:rsidRPr="00A95D3C">
              <w:rPr>
                <w:spacing w:val="-10"/>
                <w:sz w:val="26"/>
                <w:szCs w:val="26"/>
              </w:rPr>
              <w:t>5</w:t>
            </w:r>
          </w:p>
        </w:tc>
        <w:tc>
          <w:tcPr>
            <w:tcW w:w="1801" w:type="dxa"/>
          </w:tcPr>
          <w:p w:rsidR="00A152AB" w:rsidRPr="00A95D3C" w:rsidRDefault="00A152AB" w:rsidP="00A152AB">
            <w:pPr>
              <w:rPr>
                <w:color w:val="000000"/>
                <w:sz w:val="26"/>
                <w:szCs w:val="26"/>
              </w:rPr>
            </w:pPr>
            <w:r w:rsidRPr="00A95D3C">
              <w:rPr>
                <w:color w:val="000000"/>
                <w:sz w:val="26"/>
                <w:szCs w:val="26"/>
              </w:rPr>
              <w:t>PP2500347196</w:t>
            </w:r>
          </w:p>
        </w:tc>
        <w:tc>
          <w:tcPr>
            <w:tcW w:w="1862" w:type="dxa"/>
          </w:tcPr>
          <w:p w:rsidR="00A152AB" w:rsidRPr="00A95D3C" w:rsidRDefault="00A152AB" w:rsidP="00A152AB">
            <w:pPr>
              <w:rPr>
                <w:color w:val="000000"/>
                <w:sz w:val="26"/>
                <w:szCs w:val="26"/>
              </w:rPr>
            </w:pPr>
            <w:r w:rsidRPr="00A95D3C">
              <w:rPr>
                <w:color w:val="000000"/>
                <w:sz w:val="26"/>
                <w:szCs w:val="26"/>
              </w:rPr>
              <w:t>Mạn kinh tử</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1.914.000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957.000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1.339.800</w:t>
            </w:r>
          </w:p>
        </w:tc>
      </w:tr>
      <w:tr w:rsidR="00A152AB" w:rsidRPr="00A95D3C" w:rsidTr="00A95D3C">
        <w:tc>
          <w:tcPr>
            <w:tcW w:w="691" w:type="dxa"/>
            <w:vAlign w:val="center"/>
          </w:tcPr>
          <w:p w:rsidR="00A152AB" w:rsidRPr="00A95D3C" w:rsidRDefault="00A152AB" w:rsidP="00A152AB">
            <w:pPr>
              <w:pStyle w:val="TableParagraph"/>
              <w:spacing w:before="27"/>
              <w:ind w:left="9" w:right="3"/>
              <w:jc w:val="center"/>
              <w:rPr>
                <w:sz w:val="26"/>
                <w:szCs w:val="26"/>
              </w:rPr>
            </w:pPr>
            <w:r w:rsidRPr="00A95D3C">
              <w:rPr>
                <w:spacing w:val="-10"/>
                <w:sz w:val="26"/>
                <w:szCs w:val="26"/>
              </w:rPr>
              <w:t>6</w:t>
            </w:r>
          </w:p>
        </w:tc>
        <w:tc>
          <w:tcPr>
            <w:tcW w:w="1801" w:type="dxa"/>
          </w:tcPr>
          <w:p w:rsidR="00A152AB" w:rsidRPr="00A95D3C" w:rsidRDefault="00A152AB" w:rsidP="00A152AB">
            <w:pPr>
              <w:rPr>
                <w:color w:val="000000"/>
                <w:sz w:val="26"/>
                <w:szCs w:val="26"/>
              </w:rPr>
            </w:pPr>
            <w:r w:rsidRPr="00A95D3C">
              <w:rPr>
                <w:color w:val="000000"/>
                <w:sz w:val="26"/>
                <w:szCs w:val="26"/>
              </w:rPr>
              <w:t>PP2500347197</w:t>
            </w:r>
          </w:p>
        </w:tc>
        <w:tc>
          <w:tcPr>
            <w:tcW w:w="1862" w:type="dxa"/>
          </w:tcPr>
          <w:p w:rsidR="00A152AB" w:rsidRPr="00A95D3C" w:rsidRDefault="00A152AB" w:rsidP="00A152AB">
            <w:pPr>
              <w:rPr>
                <w:color w:val="000000"/>
                <w:sz w:val="26"/>
                <w:szCs w:val="26"/>
              </w:rPr>
            </w:pPr>
            <w:r w:rsidRPr="00A95D3C">
              <w:rPr>
                <w:color w:val="000000"/>
                <w:sz w:val="26"/>
                <w:szCs w:val="26"/>
              </w:rPr>
              <w:t>Sài hồ</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7.245.000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3.622.500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5.071.500</w:t>
            </w:r>
          </w:p>
        </w:tc>
      </w:tr>
      <w:tr w:rsidR="00A152AB" w:rsidRPr="00A95D3C" w:rsidTr="00A95D3C">
        <w:tc>
          <w:tcPr>
            <w:tcW w:w="691" w:type="dxa"/>
            <w:vAlign w:val="center"/>
          </w:tcPr>
          <w:p w:rsidR="00A152AB" w:rsidRPr="00A95D3C" w:rsidRDefault="00A152AB" w:rsidP="00A152AB">
            <w:pPr>
              <w:pStyle w:val="TableParagraph"/>
              <w:spacing w:before="27"/>
              <w:ind w:left="9" w:right="3"/>
              <w:jc w:val="center"/>
              <w:rPr>
                <w:sz w:val="26"/>
                <w:szCs w:val="26"/>
              </w:rPr>
            </w:pPr>
            <w:r w:rsidRPr="00A95D3C">
              <w:rPr>
                <w:spacing w:val="-10"/>
                <w:sz w:val="26"/>
                <w:szCs w:val="26"/>
              </w:rPr>
              <w:t>7</w:t>
            </w:r>
          </w:p>
        </w:tc>
        <w:tc>
          <w:tcPr>
            <w:tcW w:w="1801" w:type="dxa"/>
          </w:tcPr>
          <w:p w:rsidR="00A152AB" w:rsidRPr="00A95D3C" w:rsidRDefault="00A152AB" w:rsidP="00A152AB">
            <w:pPr>
              <w:rPr>
                <w:color w:val="000000"/>
                <w:sz w:val="26"/>
                <w:szCs w:val="26"/>
              </w:rPr>
            </w:pPr>
            <w:r w:rsidRPr="00A95D3C">
              <w:rPr>
                <w:color w:val="000000"/>
                <w:sz w:val="26"/>
                <w:szCs w:val="26"/>
              </w:rPr>
              <w:t>PP2500347198</w:t>
            </w:r>
          </w:p>
        </w:tc>
        <w:tc>
          <w:tcPr>
            <w:tcW w:w="1862" w:type="dxa"/>
          </w:tcPr>
          <w:p w:rsidR="00A152AB" w:rsidRPr="00A95D3C" w:rsidRDefault="00A152AB" w:rsidP="00A152AB">
            <w:pPr>
              <w:rPr>
                <w:color w:val="000000"/>
                <w:sz w:val="26"/>
                <w:szCs w:val="26"/>
              </w:rPr>
            </w:pPr>
            <w:r w:rsidRPr="00A95D3C">
              <w:rPr>
                <w:color w:val="000000"/>
                <w:sz w:val="26"/>
                <w:szCs w:val="26"/>
              </w:rPr>
              <w:t>Cà gai leo</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483.000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241.500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338.100</w:t>
            </w:r>
          </w:p>
        </w:tc>
      </w:tr>
      <w:tr w:rsidR="00A152AB" w:rsidRPr="00A95D3C" w:rsidTr="00A95D3C">
        <w:tc>
          <w:tcPr>
            <w:tcW w:w="691" w:type="dxa"/>
            <w:vAlign w:val="center"/>
          </w:tcPr>
          <w:p w:rsidR="00A152AB" w:rsidRPr="00A95D3C" w:rsidRDefault="00A152AB" w:rsidP="00A152AB">
            <w:pPr>
              <w:pStyle w:val="TableParagraph"/>
              <w:spacing w:before="27"/>
              <w:ind w:left="9" w:right="3"/>
              <w:jc w:val="center"/>
              <w:rPr>
                <w:sz w:val="26"/>
                <w:szCs w:val="26"/>
              </w:rPr>
            </w:pPr>
            <w:r w:rsidRPr="00A95D3C">
              <w:rPr>
                <w:spacing w:val="-10"/>
                <w:sz w:val="26"/>
                <w:szCs w:val="26"/>
              </w:rPr>
              <w:t>8</w:t>
            </w:r>
          </w:p>
        </w:tc>
        <w:tc>
          <w:tcPr>
            <w:tcW w:w="1801" w:type="dxa"/>
            <w:vAlign w:val="center"/>
          </w:tcPr>
          <w:p w:rsidR="00A152AB" w:rsidRPr="00A95D3C" w:rsidRDefault="00A152AB" w:rsidP="00A64F52">
            <w:pPr>
              <w:rPr>
                <w:color w:val="000000"/>
                <w:sz w:val="26"/>
                <w:szCs w:val="26"/>
              </w:rPr>
            </w:pPr>
            <w:r w:rsidRPr="00A95D3C">
              <w:rPr>
                <w:color w:val="000000"/>
                <w:sz w:val="26"/>
                <w:szCs w:val="26"/>
              </w:rPr>
              <w:t>PP2500347199</w:t>
            </w:r>
          </w:p>
        </w:tc>
        <w:tc>
          <w:tcPr>
            <w:tcW w:w="1862" w:type="dxa"/>
          </w:tcPr>
          <w:p w:rsidR="00A152AB" w:rsidRPr="00A95D3C" w:rsidRDefault="00A152AB" w:rsidP="00A152AB">
            <w:pPr>
              <w:rPr>
                <w:color w:val="000000"/>
                <w:sz w:val="26"/>
                <w:szCs w:val="26"/>
              </w:rPr>
            </w:pPr>
            <w:r w:rsidRPr="00A95D3C">
              <w:rPr>
                <w:color w:val="000000"/>
                <w:sz w:val="26"/>
                <w:szCs w:val="26"/>
              </w:rPr>
              <w:t>Dây đau xương</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1.320.000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660.000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924.000</w:t>
            </w:r>
          </w:p>
        </w:tc>
      </w:tr>
      <w:tr w:rsidR="00A152AB" w:rsidRPr="00A95D3C" w:rsidTr="00A95D3C">
        <w:tc>
          <w:tcPr>
            <w:tcW w:w="691" w:type="dxa"/>
            <w:vAlign w:val="center"/>
          </w:tcPr>
          <w:p w:rsidR="00A152AB" w:rsidRPr="00A95D3C" w:rsidRDefault="00A152AB" w:rsidP="00A152AB">
            <w:pPr>
              <w:pStyle w:val="TableParagraph"/>
              <w:spacing w:before="27"/>
              <w:ind w:left="9" w:right="3"/>
              <w:jc w:val="center"/>
              <w:rPr>
                <w:sz w:val="26"/>
                <w:szCs w:val="26"/>
              </w:rPr>
            </w:pPr>
            <w:r w:rsidRPr="00A95D3C">
              <w:rPr>
                <w:spacing w:val="-10"/>
                <w:sz w:val="26"/>
                <w:szCs w:val="26"/>
              </w:rPr>
              <w:t>9</w:t>
            </w:r>
          </w:p>
        </w:tc>
        <w:tc>
          <w:tcPr>
            <w:tcW w:w="1801" w:type="dxa"/>
          </w:tcPr>
          <w:p w:rsidR="00A152AB" w:rsidRPr="00A95D3C" w:rsidRDefault="00A152AB" w:rsidP="00A152AB">
            <w:pPr>
              <w:rPr>
                <w:color w:val="000000"/>
                <w:sz w:val="26"/>
                <w:szCs w:val="26"/>
              </w:rPr>
            </w:pPr>
            <w:r w:rsidRPr="00A95D3C">
              <w:rPr>
                <w:color w:val="000000"/>
                <w:sz w:val="26"/>
                <w:szCs w:val="26"/>
              </w:rPr>
              <w:t>PP2500347200</w:t>
            </w:r>
          </w:p>
        </w:tc>
        <w:tc>
          <w:tcPr>
            <w:tcW w:w="1862" w:type="dxa"/>
          </w:tcPr>
          <w:p w:rsidR="00A152AB" w:rsidRPr="00A95D3C" w:rsidRDefault="00A152AB" w:rsidP="00A152AB">
            <w:pPr>
              <w:rPr>
                <w:color w:val="000000"/>
                <w:sz w:val="26"/>
                <w:szCs w:val="26"/>
              </w:rPr>
            </w:pPr>
            <w:r w:rsidRPr="00A95D3C">
              <w:rPr>
                <w:color w:val="000000"/>
                <w:sz w:val="26"/>
                <w:szCs w:val="26"/>
              </w:rPr>
              <w:t>Độc hoạt</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10.800.000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5.400.000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7.560.000</w:t>
            </w:r>
          </w:p>
        </w:tc>
      </w:tr>
      <w:tr w:rsidR="00A152AB" w:rsidRPr="00A95D3C" w:rsidTr="00A95D3C">
        <w:tc>
          <w:tcPr>
            <w:tcW w:w="691" w:type="dxa"/>
            <w:vAlign w:val="center"/>
          </w:tcPr>
          <w:p w:rsidR="00A152AB" w:rsidRPr="00A95D3C" w:rsidRDefault="00A152AB" w:rsidP="00A152AB">
            <w:pPr>
              <w:pStyle w:val="TableParagraph"/>
              <w:spacing w:before="27"/>
              <w:ind w:left="9" w:right="3"/>
              <w:jc w:val="center"/>
              <w:rPr>
                <w:sz w:val="26"/>
                <w:szCs w:val="26"/>
              </w:rPr>
            </w:pPr>
            <w:r w:rsidRPr="00A95D3C">
              <w:rPr>
                <w:spacing w:val="-5"/>
                <w:sz w:val="26"/>
                <w:szCs w:val="26"/>
              </w:rPr>
              <w:t>10</w:t>
            </w:r>
          </w:p>
        </w:tc>
        <w:tc>
          <w:tcPr>
            <w:tcW w:w="1801" w:type="dxa"/>
          </w:tcPr>
          <w:p w:rsidR="00A152AB" w:rsidRPr="00A95D3C" w:rsidRDefault="00A152AB" w:rsidP="00A152AB">
            <w:pPr>
              <w:rPr>
                <w:color w:val="000000"/>
                <w:sz w:val="26"/>
                <w:szCs w:val="26"/>
              </w:rPr>
            </w:pPr>
            <w:r w:rsidRPr="00A95D3C">
              <w:rPr>
                <w:color w:val="000000"/>
                <w:sz w:val="26"/>
                <w:szCs w:val="26"/>
              </w:rPr>
              <w:t>PP2500347201</w:t>
            </w:r>
          </w:p>
        </w:tc>
        <w:tc>
          <w:tcPr>
            <w:tcW w:w="1862" w:type="dxa"/>
          </w:tcPr>
          <w:p w:rsidR="00A152AB" w:rsidRPr="00A95D3C" w:rsidRDefault="00A152AB" w:rsidP="00A152AB">
            <w:pPr>
              <w:rPr>
                <w:color w:val="000000"/>
                <w:sz w:val="26"/>
                <w:szCs w:val="26"/>
              </w:rPr>
            </w:pPr>
            <w:r w:rsidRPr="00A95D3C">
              <w:rPr>
                <w:color w:val="000000"/>
                <w:sz w:val="26"/>
                <w:szCs w:val="26"/>
              </w:rPr>
              <w:t>Khương hoạt</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24.600.000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12.300.000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17.220.000</w:t>
            </w:r>
          </w:p>
        </w:tc>
      </w:tr>
      <w:tr w:rsidR="00A152AB" w:rsidRPr="00A95D3C" w:rsidTr="00A95D3C">
        <w:tc>
          <w:tcPr>
            <w:tcW w:w="691" w:type="dxa"/>
            <w:vAlign w:val="center"/>
          </w:tcPr>
          <w:p w:rsidR="00A152AB" w:rsidRPr="00A95D3C" w:rsidRDefault="00A152AB" w:rsidP="00A152AB">
            <w:pPr>
              <w:pStyle w:val="TableParagraph"/>
              <w:spacing w:before="30"/>
              <w:ind w:left="9" w:right="3"/>
              <w:jc w:val="center"/>
              <w:rPr>
                <w:sz w:val="26"/>
                <w:szCs w:val="26"/>
              </w:rPr>
            </w:pPr>
            <w:r w:rsidRPr="00A95D3C">
              <w:rPr>
                <w:spacing w:val="-5"/>
                <w:sz w:val="26"/>
                <w:szCs w:val="26"/>
              </w:rPr>
              <w:t>11</w:t>
            </w:r>
          </w:p>
        </w:tc>
        <w:tc>
          <w:tcPr>
            <w:tcW w:w="1801" w:type="dxa"/>
          </w:tcPr>
          <w:p w:rsidR="00A152AB" w:rsidRPr="00A95D3C" w:rsidRDefault="00A152AB" w:rsidP="00A152AB">
            <w:pPr>
              <w:rPr>
                <w:color w:val="000000"/>
                <w:sz w:val="26"/>
                <w:szCs w:val="26"/>
              </w:rPr>
            </w:pPr>
            <w:r w:rsidRPr="00A95D3C">
              <w:rPr>
                <w:color w:val="000000"/>
                <w:sz w:val="26"/>
                <w:szCs w:val="26"/>
              </w:rPr>
              <w:t>PP2500347202</w:t>
            </w:r>
          </w:p>
        </w:tc>
        <w:tc>
          <w:tcPr>
            <w:tcW w:w="1862" w:type="dxa"/>
          </w:tcPr>
          <w:p w:rsidR="00A152AB" w:rsidRPr="00A95D3C" w:rsidRDefault="00A152AB" w:rsidP="00A152AB">
            <w:pPr>
              <w:rPr>
                <w:color w:val="000000"/>
                <w:sz w:val="26"/>
                <w:szCs w:val="26"/>
              </w:rPr>
            </w:pPr>
            <w:r w:rsidRPr="00A95D3C">
              <w:rPr>
                <w:color w:val="000000"/>
                <w:sz w:val="26"/>
                <w:szCs w:val="26"/>
              </w:rPr>
              <w:t>Mộc qua</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999.600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499.800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699.720</w:t>
            </w:r>
          </w:p>
        </w:tc>
      </w:tr>
      <w:tr w:rsidR="00A152AB" w:rsidRPr="00A95D3C" w:rsidTr="00A95D3C">
        <w:tc>
          <w:tcPr>
            <w:tcW w:w="691" w:type="dxa"/>
            <w:vAlign w:val="center"/>
          </w:tcPr>
          <w:p w:rsidR="00A152AB" w:rsidRPr="00A95D3C" w:rsidRDefault="00A152AB" w:rsidP="00A152AB">
            <w:pPr>
              <w:pStyle w:val="TableParagraph"/>
              <w:spacing w:before="27"/>
              <w:ind w:left="9" w:right="3"/>
              <w:jc w:val="center"/>
              <w:rPr>
                <w:sz w:val="26"/>
                <w:szCs w:val="26"/>
              </w:rPr>
            </w:pPr>
            <w:r w:rsidRPr="00A95D3C">
              <w:rPr>
                <w:spacing w:val="-5"/>
                <w:sz w:val="26"/>
                <w:szCs w:val="26"/>
              </w:rPr>
              <w:t>12</w:t>
            </w:r>
          </w:p>
        </w:tc>
        <w:tc>
          <w:tcPr>
            <w:tcW w:w="1801" w:type="dxa"/>
          </w:tcPr>
          <w:p w:rsidR="00A152AB" w:rsidRPr="00A95D3C" w:rsidRDefault="00A152AB" w:rsidP="00A152AB">
            <w:pPr>
              <w:rPr>
                <w:color w:val="000000"/>
                <w:sz w:val="26"/>
                <w:szCs w:val="26"/>
              </w:rPr>
            </w:pPr>
            <w:r w:rsidRPr="00A95D3C">
              <w:rPr>
                <w:color w:val="000000"/>
                <w:sz w:val="26"/>
                <w:szCs w:val="26"/>
              </w:rPr>
              <w:t>PP2500347203</w:t>
            </w:r>
          </w:p>
        </w:tc>
        <w:tc>
          <w:tcPr>
            <w:tcW w:w="1862" w:type="dxa"/>
          </w:tcPr>
          <w:p w:rsidR="00A152AB" w:rsidRPr="00A95D3C" w:rsidRDefault="00A152AB" w:rsidP="00A152AB">
            <w:pPr>
              <w:rPr>
                <w:color w:val="000000"/>
                <w:sz w:val="26"/>
                <w:szCs w:val="26"/>
              </w:rPr>
            </w:pPr>
            <w:r w:rsidRPr="00A95D3C">
              <w:rPr>
                <w:color w:val="000000"/>
                <w:sz w:val="26"/>
                <w:szCs w:val="26"/>
              </w:rPr>
              <w:t>Phòng phong</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61.440.000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30.720.000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43.008.000</w:t>
            </w:r>
          </w:p>
        </w:tc>
      </w:tr>
      <w:tr w:rsidR="00A152AB" w:rsidRPr="00A95D3C" w:rsidTr="00A95D3C">
        <w:tc>
          <w:tcPr>
            <w:tcW w:w="691" w:type="dxa"/>
            <w:vAlign w:val="center"/>
          </w:tcPr>
          <w:p w:rsidR="00A152AB" w:rsidRPr="00A95D3C" w:rsidRDefault="00A152AB" w:rsidP="00A152AB">
            <w:pPr>
              <w:pStyle w:val="TableParagraph"/>
              <w:spacing w:before="27"/>
              <w:ind w:left="9" w:right="3"/>
              <w:jc w:val="center"/>
              <w:rPr>
                <w:sz w:val="26"/>
                <w:szCs w:val="26"/>
              </w:rPr>
            </w:pPr>
            <w:r w:rsidRPr="00A95D3C">
              <w:rPr>
                <w:spacing w:val="-5"/>
                <w:sz w:val="26"/>
                <w:szCs w:val="26"/>
              </w:rPr>
              <w:t>13</w:t>
            </w:r>
          </w:p>
        </w:tc>
        <w:tc>
          <w:tcPr>
            <w:tcW w:w="1801" w:type="dxa"/>
          </w:tcPr>
          <w:p w:rsidR="00A152AB" w:rsidRPr="00A95D3C" w:rsidRDefault="00A152AB" w:rsidP="00A152AB">
            <w:pPr>
              <w:rPr>
                <w:color w:val="000000"/>
                <w:sz w:val="26"/>
                <w:szCs w:val="26"/>
              </w:rPr>
            </w:pPr>
            <w:r w:rsidRPr="00A95D3C">
              <w:rPr>
                <w:color w:val="000000"/>
                <w:sz w:val="26"/>
                <w:szCs w:val="26"/>
              </w:rPr>
              <w:t>PP2500347204</w:t>
            </w:r>
          </w:p>
        </w:tc>
        <w:tc>
          <w:tcPr>
            <w:tcW w:w="1862" w:type="dxa"/>
          </w:tcPr>
          <w:p w:rsidR="00A152AB" w:rsidRPr="00A95D3C" w:rsidRDefault="00A152AB" w:rsidP="00A152AB">
            <w:pPr>
              <w:rPr>
                <w:color w:val="000000"/>
                <w:sz w:val="26"/>
                <w:szCs w:val="26"/>
              </w:rPr>
            </w:pPr>
            <w:r w:rsidRPr="00A95D3C">
              <w:rPr>
                <w:color w:val="000000"/>
                <w:sz w:val="26"/>
                <w:szCs w:val="26"/>
              </w:rPr>
              <w:t>Tang chi</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308.700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154.350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216.090</w:t>
            </w:r>
          </w:p>
        </w:tc>
      </w:tr>
      <w:tr w:rsidR="00A152AB" w:rsidRPr="00A95D3C" w:rsidTr="00A95D3C">
        <w:tc>
          <w:tcPr>
            <w:tcW w:w="691" w:type="dxa"/>
            <w:vAlign w:val="center"/>
          </w:tcPr>
          <w:p w:rsidR="00A152AB" w:rsidRPr="00A95D3C" w:rsidRDefault="00A152AB" w:rsidP="00A152AB">
            <w:pPr>
              <w:pStyle w:val="TableParagraph"/>
              <w:spacing w:before="27"/>
              <w:ind w:left="9" w:right="3"/>
              <w:jc w:val="center"/>
              <w:rPr>
                <w:sz w:val="26"/>
                <w:szCs w:val="26"/>
              </w:rPr>
            </w:pPr>
            <w:r w:rsidRPr="00A95D3C">
              <w:rPr>
                <w:spacing w:val="-5"/>
                <w:sz w:val="26"/>
                <w:szCs w:val="26"/>
              </w:rPr>
              <w:t>14</w:t>
            </w:r>
          </w:p>
        </w:tc>
        <w:tc>
          <w:tcPr>
            <w:tcW w:w="1801" w:type="dxa"/>
          </w:tcPr>
          <w:p w:rsidR="00A152AB" w:rsidRPr="00A95D3C" w:rsidRDefault="00A152AB" w:rsidP="00A152AB">
            <w:pPr>
              <w:rPr>
                <w:color w:val="000000"/>
                <w:sz w:val="26"/>
                <w:szCs w:val="26"/>
              </w:rPr>
            </w:pPr>
            <w:r w:rsidRPr="00A95D3C">
              <w:rPr>
                <w:color w:val="000000"/>
                <w:sz w:val="26"/>
                <w:szCs w:val="26"/>
              </w:rPr>
              <w:t>PP2500347205</w:t>
            </w:r>
          </w:p>
        </w:tc>
        <w:tc>
          <w:tcPr>
            <w:tcW w:w="1862" w:type="dxa"/>
          </w:tcPr>
          <w:p w:rsidR="00A152AB" w:rsidRPr="00A95D3C" w:rsidRDefault="00A152AB" w:rsidP="00A152AB">
            <w:pPr>
              <w:rPr>
                <w:color w:val="000000"/>
                <w:sz w:val="26"/>
                <w:szCs w:val="26"/>
              </w:rPr>
            </w:pPr>
            <w:r w:rsidRPr="00A95D3C">
              <w:rPr>
                <w:color w:val="000000"/>
                <w:sz w:val="26"/>
                <w:szCs w:val="26"/>
              </w:rPr>
              <w:t>Tang ký sinh</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8.242.500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4.121.250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5.769.750</w:t>
            </w:r>
          </w:p>
        </w:tc>
      </w:tr>
      <w:tr w:rsidR="00A152AB" w:rsidRPr="00A95D3C" w:rsidTr="00A95D3C">
        <w:tc>
          <w:tcPr>
            <w:tcW w:w="691" w:type="dxa"/>
            <w:vAlign w:val="center"/>
          </w:tcPr>
          <w:p w:rsidR="00A152AB" w:rsidRPr="00A95D3C" w:rsidRDefault="00A152AB" w:rsidP="00A64F52">
            <w:pPr>
              <w:pStyle w:val="TableParagraph"/>
              <w:ind w:left="9" w:right="3"/>
              <w:jc w:val="center"/>
              <w:rPr>
                <w:sz w:val="26"/>
                <w:szCs w:val="26"/>
              </w:rPr>
            </w:pPr>
            <w:r w:rsidRPr="00A95D3C">
              <w:rPr>
                <w:spacing w:val="-5"/>
                <w:sz w:val="26"/>
                <w:szCs w:val="26"/>
              </w:rPr>
              <w:t>15</w:t>
            </w:r>
          </w:p>
        </w:tc>
        <w:tc>
          <w:tcPr>
            <w:tcW w:w="1801" w:type="dxa"/>
            <w:vAlign w:val="center"/>
          </w:tcPr>
          <w:p w:rsidR="00A152AB" w:rsidRPr="00A95D3C" w:rsidRDefault="00A152AB" w:rsidP="00A152AB">
            <w:pPr>
              <w:rPr>
                <w:color w:val="000000"/>
                <w:sz w:val="26"/>
                <w:szCs w:val="26"/>
              </w:rPr>
            </w:pPr>
            <w:r w:rsidRPr="00A95D3C">
              <w:rPr>
                <w:color w:val="000000"/>
                <w:sz w:val="26"/>
                <w:szCs w:val="26"/>
              </w:rPr>
              <w:t>PP2500347206</w:t>
            </w:r>
          </w:p>
        </w:tc>
        <w:tc>
          <w:tcPr>
            <w:tcW w:w="1862" w:type="dxa"/>
            <w:vAlign w:val="center"/>
          </w:tcPr>
          <w:p w:rsidR="00A152AB" w:rsidRPr="00A95D3C" w:rsidRDefault="00A152AB" w:rsidP="00A152AB">
            <w:pPr>
              <w:rPr>
                <w:color w:val="000000"/>
                <w:sz w:val="26"/>
                <w:szCs w:val="26"/>
              </w:rPr>
            </w:pPr>
            <w:r w:rsidRPr="00A95D3C">
              <w:rPr>
                <w:color w:val="000000"/>
                <w:sz w:val="26"/>
                <w:szCs w:val="26"/>
              </w:rPr>
              <w:t>Tần giao</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55.000.000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27.500.000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38.500.000</w:t>
            </w:r>
          </w:p>
        </w:tc>
      </w:tr>
      <w:tr w:rsidR="00A152AB" w:rsidRPr="00A95D3C" w:rsidTr="00A95D3C">
        <w:tc>
          <w:tcPr>
            <w:tcW w:w="691" w:type="dxa"/>
            <w:vAlign w:val="center"/>
          </w:tcPr>
          <w:p w:rsidR="00A152AB" w:rsidRPr="00A95D3C" w:rsidRDefault="00A152AB" w:rsidP="00A64F52">
            <w:pPr>
              <w:pStyle w:val="TableParagraph"/>
              <w:ind w:left="9" w:right="3"/>
              <w:jc w:val="center"/>
              <w:rPr>
                <w:sz w:val="26"/>
                <w:szCs w:val="26"/>
              </w:rPr>
            </w:pPr>
            <w:r w:rsidRPr="00A95D3C">
              <w:rPr>
                <w:spacing w:val="-5"/>
                <w:sz w:val="26"/>
                <w:szCs w:val="26"/>
              </w:rPr>
              <w:t>16</w:t>
            </w:r>
          </w:p>
        </w:tc>
        <w:tc>
          <w:tcPr>
            <w:tcW w:w="1801" w:type="dxa"/>
            <w:vAlign w:val="center"/>
          </w:tcPr>
          <w:p w:rsidR="00A152AB" w:rsidRPr="00A95D3C" w:rsidRDefault="00A152AB" w:rsidP="00A152AB">
            <w:pPr>
              <w:rPr>
                <w:color w:val="000000"/>
                <w:sz w:val="26"/>
                <w:szCs w:val="26"/>
              </w:rPr>
            </w:pPr>
            <w:r w:rsidRPr="00A95D3C">
              <w:rPr>
                <w:color w:val="000000"/>
                <w:sz w:val="26"/>
                <w:szCs w:val="26"/>
              </w:rPr>
              <w:t>PP2500347207</w:t>
            </w:r>
          </w:p>
        </w:tc>
        <w:tc>
          <w:tcPr>
            <w:tcW w:w="1862" w:type="dxa"/>
            <w:vAlign w:val="center"/>
          </w:tcPr>
          <w:p w:rsidR="00A152AB" w:rsidRPr="00A95D3C" w:rsidRDefault="00A152AB" w:rsidP="00A152AB">
            <w:pPr>
              <w:rPr>
                <w:color w:val="000000"/>
                <w:sz w:val="26"/>
                <w:szCs w:val="26"/>
              </w:rPr>
            </w:pPr>
            <w:r w:rsidRPr="00A95D3C">
              <w:rPr>
                <w:color w:val="000000"/>
                <w:sz w:val="26"/>
                <w:szCs w:val="26"/>
              </w:rPr>
              <w:t>Thiên niên kiện</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310.000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155.000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217.000</w:t>
            </w:r>
          </w:p>
        </w:tc>
      </w:tr>
      <w:tr w:rsidR="00A152AB" w:rsidRPr="00A95D3C" w:rsidTr="00A95D3C">
        <w:tc>
          <w:tcPr>
            <w:tcW w:w="691" w:type="dxa"/>
            <w:vAlign w:val="center"/>
          </w:tcPr>
          <w:p w:rsidR="00A152AB" w:rsidRPr="00A95D3C" w:rsidRDefault="00A152AB" w:rsidP="00A64F52">
            <w:pPr>
              <w:pStyle w:val="TableParagraph"/>
              <w:ind w:left="9" w:right="3"/>
              <w:jc w:val="center"/>
              <w:rPr>
                <w:sz w:val="26"/>
                <w:szCs w:val="26"/>
              </w:rPr>
            </w:pPr>
            <w:r w:rsidRPr="00A95D3C">
              <w:rPr>
                <w:spacing w:val="-5"/>
                <w:sz w:val="26"/>
                <w:szCs w:val="26"/>
              </w:rPr>
              <w:t>17</w:t>
            </w:r>
          </w:p>
        </w:tc>
        <w:tc>
          <w:tcPr>
            <w:tcW w:w="1801" w:type="dxa"/>
            <w:vAlign w:val="center"/>
          </w:tcPr>
          <w:p w:rsidR="00A152AB" w:rsidRPr="00A95D3C" w:rsidRDefault="00A152AB" w:rsidP="00A152AB">
            <w:pPr>
              <w:rPr>
                <w:color w:val="000000"/>
                <w:sz w:val="26"/>
                <w:szCs w:val="26"/>
              </w:rPr>
            </w:pPr>
            <w:r w:rsidRPr="00A95D3C">
              <w:rPr>
                <w:color w:val="000000"/>
                <w:sz w:val="26"/>
                <w:szCs w:val="26"/>
              </w:rPr>
              <w:t>PP2500347208</w:t>
            </w:r>
          </w:p>
        </w:tc>
        <w:tc>
          <w:tcPr>
            <w:tcW w:w="1862" w:type="dxa"/>
          </w:tcPr>
          <w:p w:rsidR="00A152AB" w:rsidRPr="00A95D3C" w:rsidRDefault="00A152AB" w:rsidP="00A152AB">
            <w:pPr>
              <w:rPr>
                <w:color w:val="000000"/>
                <w:sz w:val="26"/>
                <w:szCs w:val="26"/>
              </w:rPr>
            </w:pPr>
            <w:r w:rsidRPr="00A95D3C">
              <w:rPr>
                <w:color w:val="000000"/>
                <w:sz w:val="26"/>
                <w:szCs w:val="26"/>
              </w:rPr>
              <w:t>Hà diệp (Liên diệp, lá sen)</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420.000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210.000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294.000</w:t>
            </w:r>
          </w:p>
        </w:tc>
      </w:tr>
      <w:tr w:rsidR="00A152AB" w:rsidRPr="00A95D3C" w:rsidTr="00A95D3C">
        <w:tc>
          <w:tcPr>
            <w:tcW w:w="691" w:type="dxa"/>
            <w:vAlign w:val="center"/>
          </w:tcPr>
          <w:p w:rsidR="00A152AB" w:rsidRPr="00A95D3C" w:rsidRDefault="00A152AB" w:rsidP="00A152AB">
            <w:pPr>
              <w:pStyle w:val="TableParagraph"/>
              <w:spacing w:before="27"/>
              <w:ind w:left="9" w:right="3"/>
              <w:jc w:val="center"/>
              <w:rPr>
                <w:sz w:val="26"/>
                <w:szCs w:val="26"/>
              </w:rPr>
            </w:pPr>
            <w:r w:rsidRPr="00A95D3C">
              <w:rPr>
                <w:spacing w:val="-5"/>
                <w:sz w:val="26"/>
                <w:szCs w:val="26"/>
              </w:rPr>
              <w:t>18</w:t>
            </w:r>
          </w:p>
        </w:tc>
        <w:tc>
          <w:tcPr>
            <w:tcW w:w="1801" w:type="dxa"/>
          </w:tcPr>
          <w:p w:rsidR="00A152AB" w:rsidRPr="00A95D3C" w:rsidRDefault="00A152AB" w:rsidP="00A152AB">
            <w:pPr>
              <w:rPr>
                <w:color w:val="000000"/>
                <w:sz w:val="26"/>
                <w:szCs w:val="26"/>
              </w:rPr>
            </w:pPr>
            <w:r w:rsidRPr="00A95D3C">
              <w:rPr>
                <w:color w:val="000000"/>
                <w:sz w:val="26"/>
                <w:szCs w:val="26"/>
              </w:rPr>
              <w:t>PP2500347209</w:t>
            </w:r>
          </w:p>
        </w:tc>
        <w:tc>
          <w:tcPr>
            <w:tcW w:w="1862" w:type="dxa"/>
          </w:tcPr>
          <w:p w:rsidR="00A152AB" w:rsidRPr="00A95D3C" w:rsidRDefault="00A152AB" w:rsidP="00A152AB">
            <w:pPr>
              <w:rPr>
                <w:color w:val="000000"/>
                <w:sz w:val="26"/>
                <w:szCs w:val="26"/>
              </w:rPr>
            </w:pPr>
            <w:r w:rsidRPr="00A95D3C">
              <w:rPr>
                <w:color w:val="000000"/>
                <w:sz w:val="26"/>
                <w:szCs w:val="26"/>
              </w:rPr>
              <w:t>Bồ công anh</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740.000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370.000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518.000</w:t>
            </w:r>
          </w:p>
        </w:tc>
      </w:tr>
      <w:tr w:rsidR="00A152AB" w:rsidRPr="00A95D3C" w:rsidTr="00A95D3C">
        <w:tc>
          <w:tcPr>
            <w:tcW w:w="691" w:type="dxa"/>
            <w:vAlign w:val="center"/>
          </w:tcPr>
          <w:p w:rsidR="00A152AB" w:rsidRPr="00A95D3C" w:rsidRDefault="00A152AB" w:rsidP="00031560">
            <w:pPr>
              <w:pStyle w:val="TableParagraph"/>
              <w:ind w:left="9" w:right="3"/>
              <w:jc w:val="center"/>
              <w:rPr>
                <w:sz w:val="26"/>
                <w:szCs w:val="26"/>
              </w:rPr>
            </w:pPr>
            <w:r w:rsidRPr="00A95D3C">
              <w:rPr>
                <w:spacing w:val="-5"/>
                <w:sz w:val="26"/>
                <w:szCs w:val="26"/>
              </w:rPr>
              <w:t>19</w:t>
            </w:r>
          </w:p>
        </w:tc>
        <w:tc>
          <w:tcPr>
            <w:tcW w:w="1801" w:type="dxa"/>
            <w:vAlign w:val="center"/>
          </w:tcPr>
          <w:p w:rsidR="00A152AB" w:rsidRPr="00A95D3C" w:rsidRDefault="00A152AB" w:rsidP="00A152AB">
            <w:pPr>
              <w:rPr>
                <w:color w:val="000000"/>
                <w:sz w:val="26"/>
                <w:szCs w:val="26"/>
              </w:rPr>
            </w:pPr>
            <w:r w:rsidRPr="00A95D3C">
              <w:rPr>
                <w:color w:val="000000"/>
                <w:sz w:val="26"/>
                <w:szCs w:val="26"/>
              </w:rPr>
              <w:t>PP2500347210</w:t>
            </w:r>
          </w:p>
        </w:tc>
        <w:tc>
          <w:tcPr>
            <w:tcW w:w="1862" w:type="dxa"/>
            <w:vAlign w:val="center"/>
          </w:tcPr>
          <w:p w:rsidR="00A152AB" w:rsidRPr="00A95D3C" w:rsidRDefault="00A152AB" w:rsidP="00A152AB">
            <w:pPr>
              <w:rPr>
                <w:color w:val="000000"/>
                <w:sz w:val="26"/>
                <w:szCs w:val="26"/>
              </w:rPr>
            </w:pPr>
            <w:r w:rsidRPr="00A95D3C">
              <w:rPr>
                <w:color w:val="000000"/>
                <w:sz w:val="26"/>
                <w:szCs w:val="26"/>
              </w:rPr>
              <w:t>Nhân trần</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409.500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204.750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286.650</w:t>
            </w:r>
          </w:p>
        </w:tc>
      </w:tr>
      <w:tr w:rsidR="00A152AB" w:rsidRPr="00A95D3C" w:rsidTr="00A95D3C">
        <w:tc>
          <w:tcPr>
            <w:tcW w:w="691" w:type="dxa"/>
            <w:vAlign w:val="center"/>
          </w:tcPr>
          <w:p w:rsidR="00A152AB" w:rsidRPr="00A95D3C" w:rsidRDefault="00A152AB" w:rsidP="00A152AB">
            <w:pPr>
              <w:jc w:val="center"/>
              <w:rPr>
                <w:color w:val="000000"/>
                <w:sz w:val="26"/>
                <w:szCs w:val="26"/>
                <w:lang w:val="en-US"/>
              </w:rPr>
            </w:pPr>
            <w:r w:rsidRPr="00A95D3C">
              <w:rPr>
                <w:color w:val="000000"/>
                <w:sz w:val="26"/>
                <w:szCs w:val="26"/>
              </w:rPr>
              <w:t>20</w:t>
            </w:r>
          </w:p>
        </w:tc>
        <w:tc>
          <w:tcPr>
            <w:tcW w:w="1801" w:type="dxa"/>
          </w:tcPr>
          <w:p w:rsidR="00A152AB" w:rsidRPr="00A95D3C" w:rsidRDefault="00A152AB" w:rsidP="00A152AB">
            <w:pPr>
              <w:rPr>
                <w:color w:val="000000"/>
                <w:sz w:val="26"/>
                <w:szCs w:val="26"/>
              </w:rPr>
            </w:pPr>
            <w:r w:rsidRPr="00A95D3C">
              <w:rPr>
                <w:color w:val="000000"/>
                <w:sz w:val="26"/>
                <w:szCs w:val="26"/>
              </w:rPr>
              <w:t>PP2500347211</w:t>
            </w:r>
          </w:p>
        </w:tc>
        <w:tc>
          <w:tcPr>
            <w:tcW w:w="1862" w:type="dxa"/>
          </w:tcPr>
          <w:p w:rsidR="00A152AB" w:rsidRPr="00A95D3C" w:rsidRDefault="00A152AB" w:rsidP="00A152AB">
            <w:pPr>
              <w:rPr>
                <w:color w:val="000000"/>
                <w:sz w:val="26"/>
                <w:szCs w:val="26"/>
              </w:rPr>
            </w:pPr>
            <w:r w:rsidRPr="00A95D3C">
              <w:rPr>
                <w:color w:val="000000"/>
                <w:sz w:val="26"/>
                <w:szCs w:val="26"/>
              </w:rPr>
              <w:t>Kim ngân hoa</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3.920.000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1.960.000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2.744.000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21</w:t>
            </w:r>
          </w:p>
        </w:tc>
        <w:tc>
          <w:tcPr>
            <w:tcW w:w="1801" w:type="dxa"/>
          </w:tcPr>
          <w:p w:rsidR="00A152AB" w:rsidRPr="00A95D3C" w:rsidRDefault="00A152AB" w:rsidP="00A152AB">
            <w:pPr>
              <w:rPr>
                <w:color w:val="000000"/>
                <w:sz w:val="26"/>
                <w:szCs w:val="26"/>
              </w:rPr>
            </w:pPr>
            <w:r w:rsidRPr="00A95D3C">
              <w:rPr>
                <w:color w:val="000000"/>
                <w:sz w:val="26"/>
                <w:szCs w:val="26"/>
              </w:rPr>
              <w:t>PP2500347212</w:t>
            </w:r>
          </w:p>
        </w:tc>
        <w:tc>
          <w:tcPr>
            <w:tcW w:w="1862" w:type="dxa"/>
          </w:tcPr>
          <w:p w:rsidR="00A152AB" w:rsidRPr="00A95D3C" w:rsidRDefault="00A152AB" w:rsidP="00A152AB">
            <w:pPr>
              <w:rPr>
                <w:color w:val="000000"/>
                <w:sz w:val="26"/>
                <w:szCs w:val="26"/>
              </w:rPr>
            </w:pPr>
            <w:r w:rsidRPr="00A95D3C">
              <w:rPr>
                <w:color w:val="000000"/>
                <w:sz w:val="26"/>
                <w:szCs w:val="26"/>
              </w:rPr>
              <w:t>Liên kiều</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3.900.000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1.950.000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2.730.000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22</w:t>
            </w:r>
          </w:p>
        </w:tc>
        <w:tc>
          <w:tcPr>
            <w:tcW w:w="1801" w:type="dxa"/>
          </w:tcPr>
          <w:p w:rsidR="00A152AB" w:rsidRPr="00A95D3C" w:rsidRDefault="00A152AB" w:rsidP="00A152AB">
            <w:pPr>
              <w:rPr>
                <w:color w:val="000000"/>
                <w:sz w:val="26"/>
                <w:szCs w:val="26"/>
              </w:rPr>
            </w:pPr>
            <w:r w:rsidRPr="00A95D3C">
              <w:rPr>
                <w:color w:val="000000"/>
                <w:sz w:val="26"/>
                <w:szCs w:val="26"/>
              </w:rPr>
              <w:t>PP2500347213</w:t>
            </w:r>
          </w:p>
        </w:tc>
        <w:tc>
          <w:tcPr>
            <w:tcW w:w="1862" w:type="dxa"/>
          </w:tcPr>
          <w:p w:rsidR="00A152AB" w:rsidRPr="00A95D3C" w:rsidRDefault="00A152AB" w:rsidP="00A152AB">
            <w:pPr>
              <w:rPr>
                <w:color w:val="000000"/>
                <w:sz w:val="26"/>
                <w:szCs w:val="26"/>
              </w:rPr>
            </w:pPr>
            <w:r w:rsidRPr="00A95D3C">
              <w:rPr>
                <w:color w:val="000000"/>
                <w:sz w:val="26"/>
                <w:szCs w:val="26"/>
              </w:rPr>
              <w:t>Thổ phục linh</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2.420.000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1.210.000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1.694.000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23</w:t>
            </w:r>
          </w:p>
        </w:tc>
        <w:tc>
          <w:tcPr>
            <w:tcW w:w="1801" w:type="dxa"/>
          </w:tcPr>
          <w:p w:rsidR="00A152AB" w:rsidRPr="00A95D3C" w:rsidRDefault="00A152AB" w:rsidP="00A152AB">
            <w:pPr>
              <w:rPr>
                <w:color w:val="000000"/>
                <w:sz w:val="26"/>
                <w:szCs w:val="26"/>
              </w:rPr>
            </w:pPr>
            <w:r w:rsidRPr="00A95D3C">
              <w:rPr>
                <w:color w:val="000000"/>
                <w:sz w:val="26"/>
                <w:szCs w:val="26"/>
              </w:rPr>
              <w:t>PP2500347214</w:t>
            </w:r>
          </w:p>
        </w:tc>
        <w:tc>
          <w:tcPr>
            <w:tcW w:w="1862" w:type="dxa"/>
          </w:tcPr>
          <w:p w:rsidR="00A152AB" w:rsidRPr="00A95D3C" w:rsidRDefault="00A152AB" w:rsidP="00A152AB">
            <w:pPr>
              <w:rPr>
                <w:color w:val="000000"/>
                <w:sz w:val="26"/>
                <w:szCs w:val="26"/>
              </w:rPr>
            </w:pPr>
            <w:r w:rsidRPr="00A95D3C">
              <w:rPr>
                <w:color w:val="000000"/>
                <w:sz w:val="26"/>
                <w:szCs w:val="26"/>
              </w:rPr>
              <w:t>Hoàng cầm</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2.373.000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1.186.500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1.661.100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24</w:t>
            </w:r>
          </w:p>
        </w:tc>
        <w:tc>
          <w:tcPr>
            <w:tcW w:w="1801" w:type="dxa"/>
          </w:tcPr>
          <w:p w:rsidR="00A152AB" w:rsidRPr="00A95D3C" w:rsidRDefault="00A152AB" w:rsidP="00A152AB">
            <w:pPr>
              <w:rPr>
                <w:color w:val="000000"/>
                <w:sz w:val="26"/>
                <w:szCs w:val="26"/>
              </w:rPr>
            </w:pPr>
            <w:r w:rsidRPr="00A95D3C">
              <w:rPr>
                <w:color w:val="000000"/>
                <w:sz w:val="26"/>
                <w:szCs w:val="26"/>
              </w:rPr>
              <w:t>PP2500347215</w:t>
            </w:r>
          </w:p>
        </w:tc>
        <w:tc>
          <w:tcPr>
            <w:tcW w:w="1862" w:type="dxa"/>
          </w:tcPr>
          <w:p w:rsidR="00A152AB" w:rsidRPr="00A95D3C" w:rsidRDefault="00A152AB" w:rsidP="00A152AB">
            <w:pPr>
              <w:rPr>
                <w:color w:val="000000"/>
                <w:sz w:val="26"/>
                <w:szCs w:val="26"/>
              </w:rPr>
            </w:pPr>
            <w:r w:rsidRPr="00A95D3C">
              <w:rPr>
                <w:color w:val="000000"/>
                <w:sz w:val="26"/>
                <w:szCs w:val="26"/>
              </w:rPr>
              <w:t>Mẫu đơn bì</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3.600.000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1.800.000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2.520.000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25</w:t>
            </w:r>
          </w:p>
        </w:tc>
        <w:tc>
          <w:tcPr>
            <w:tcW w:w="1801" w:type="dxa"/>
          </w:tcPr>
          <w:p w:rsidR="00A152AB" w:rsidRPr="00A95D3C" w:rsidRDefault="00A152AB" w:rsidP="00A152AB">
            <w:pPr>
              <w:rPr>
                <w:color w:val="000000"/>
                <w:sz w:val="26"/>
                <w:szCs w:val="26"/>
              </w:rPr>
            </w:pPr>
            <w:r w:rsidRPr="00A95D3C">
              <w:rPr>
                <w:color w:val="000000"/>
                <w:sz w:val="26"/>
                <w:szCs w:val="26"/>
              </w:rPr>
              <w:t>PP2500347216</w:t>
            </w:r>
          </w:p>
        </w:tc>
        <w:tc>
          <w:tcPr>
            <w:tcW w:w="1862" w:type="dxa"/>
          </w:tcPr>
          <w:p w:rsidR="00A152AB" w:rsidRPr="00A95D3C" w:rsidRDefault="00A152AB" w:rsidP="00A152AB">
            <w:pPr>
              <w:rPr>
                <w:color w:val="000000"/>
                <w:sz w:val="26"/>
                <w:szCs w:val="26"/>
              </w:rPr>
            </w:pPr>
            <w:r w:rsidRPr="00A95D3C">
              <w:rPr>
                <w:color w:val="000000"/>
                <w:sz w:val="26"/>
                <w:szCs w:val="26"/>
              </w:rPr>
              <w:t>Xích thược</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9.100.000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4.550.000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6.370.000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26</w:t>
            </w:r>
          </w:p>
        </w:tc>
        <w:tc>
          <w:tcPr>
            <w:tcW w:w="1801" w:type="dxa"/>
          </w:tcPr>
          <w:p w:rsidR="00A152AB" w:rsidRPr="00A95D3C" w:rsidRDefault="00A152AB" w:rsidP="00A152AB">
            <w:pPr>
              <w:rPr>
                <w:color w:val="000000"/>
                <w:sz w:val="26"/>
                <w:szCs w:val="26"/>
              </w:rPr>
            </w:pPr>
            <w:r w:rsidRPr="00A95D3C">
              <w:rPr>
                <w:color w:val="000000"/>
                <w:sz w:val="26"/>
                <w:szCs w:val="26"/>
              </w:rPr>
              <w:t>PP2500347217</w:t>
            </w:r>
          </w:p>
        </w:tc>
        <w:tc>
          <w:tcPr>
            <w:tcW w:w="1862" w:type="dxa"/>
          </w:tcPr>
          <w:p w:rsidR="00A152AB" w:rsidRPr="00A95D3C" w:rsidRDefault="00A152AB" w:rsidP="00A152AB">
            <w:pPr>
              <w:rPr>
                <w:color w:val="000000"/>
                <w:sz w:val="26"/>
                <w:szCs w:val="26"/>
              </w:rPr>
            </w:pPr>
            <w:r w:rsidRPr="00A95D3C">
              <w:rPr>
                <w:color w:val="000000"/>
                <w:sz w:val="26"/>
                <w:szCs w:val="26"/>
              </w:rPr>
              <w:t>Bán hạ bắc</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1.291.500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645.750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904.050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27</w:t>
            </w:r>
          </w:p>
        </w:tc>
        <w:tc>
          <w:tcPr>
            <w:tcW w:w="1801" w:type="dxa"/>
          </w:tcPr>
          <w:p w:rsidR="00A152AB" w:rsidRPr="00A95D3C" w:rsidRDefault="00A152AB" w:rsidP="00A152AB">
            <w:pPr>
              <w:rPr>
                <w:color w:val="000000"/>
                <w:sz w:val="26"/>
                <w:szCs w:val="26"/>
              </w:rPr>
            </w:pPr>
            <w:r w:rsidRPr="00A95D3C">
              <w:rPr>
                <w:color w:val="000000"/>
                <w:sz w:val="26"/>
                <w:szCs w:val="26"/>
              </w:rPr>
              <w:t>PP2500347218</w:t>
            </w:r>
          </w:p>
        </w:tc>
        <w:tc>
          <w:tcPr>
            <w:tcW w:w="1862" w:type="dxa"/>
          </w:tcPr>
          <w:p w:rsidR="00A152AB" w:rsidRPr="00A95D3C" w:rsidRDefault="00A152AB" w:rsidP="00A152AB">
            <w:pPr>
              <w:rPr>
                <w:color w:val="000000"/>
                <w:sz w:val="26"/>
                <w:szCs w:val="26"/>
              </w:rPr>
            </w:pPr>
            <w:r w:rsidRPr="00A95D3C">
              <w:rPr>
                <w:color w:val="000000"/>
                <w:sz w:val="26"/>
                <w:szCs w:val="26"/>
              </w:rPr>
              <w:t>Cát cánh</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1.050.000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525.000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735.000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28</w:t>
            </w:r>
          </w:p>
        </w:tc>
        <w:tc>
          <w:tcPr>
            <w:tcW w:w="1801" w:type="dxa"/>
          </w:tcPr>
          <w:p w:rsidR="00A152AB" w:rsidRPr="00A95D3C" w:rsidRDefault="00A152AB" w:rsidP="00A152AB">
            <w:pPr>
              <w:rPr>
                <w:color w:val="000000"/>
                <w:sz w:val="26"/>
                <w:szCs w:val="26"/>
              </w:rPr>
            </w:pPr>
            <w:r w:rsidRPr="00A95D3C">
              <w:rPr>
                <w:color w:val="000000"/>
                <w:sz w:val="26"/>
                <w:szCs w:val="26"/>
              </w:rPr>
              <w:t>PP2500347219</w:t>
            </w:r>
          </w:p>
        </w:tc>
        <w:tc>
          <w:tcPr>
            <w:tcW w:w="1862" w:type="dxa"/>
          </w:tcPr>
          <w:p w:rsidR="00A152AB" w:rsidRPr="00A95D3C" w:rsidRDefault="00A152AB" w:rsidP="00A152AB">
            <w:pPr>
              <w:rPr>
                <w:color w:val="000000"/>
                <w:sz w:val="26"/>
                <w:szCs w:val="26"/>
              </w:rPr>
            </w:pPr>
            <w:r w:rsidRPr="00A95D3C">
              <w:rPr>
                <w:color w:val="000000"/>
                <w:sz w:val="26"/>
                <w:szCs w:val="26"/>
              </w:rPr>
              <w:t>Câu đằng</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3.780.000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1.890.000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2.646.000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29</w:t>
            </w:r>
          </w:p>
        </w:tc>
        <w:tc>
          <w:tcPr>
            <w:tcW w:w="1801" w:type="dxa"/>
          </w:tcPr>
          <w:p w:rsidR="00A152AB" w:rsidRPr="00A95D3C" w:rsidRDefault="00A152AB" w:rsidP="00A152AB">
            <w:pPr>
              <w:rPr>
                <w:color w:val="000000"/>
                <w:sz w:val="26"/>
                <w:szCs w:val="26"/>
              </w:rPr>
            </w:pPr>
            <w:r w:rsidRPr="00A95D3C">
              <w:rPr>
                <w:color w:val="000000"/>
                <w:sz w:val="26"/>
                <w:szCs w:val="26"/>
              </w:rPr>
              <w:t>PP2500347220</w:t>
            </w:r>
          </w:p>
        </w:tc>
        <w:tc>
          <w:tcPr>
            <w:tcW w:w="1862" w:type="dxa"/>
          </w:tcPr>
          <w:p w:rsidR="00A152AB" w:rsidRPr="00A95D3C" w:rsidRDefault="00A152AB" w:rsidP="00A152AB">
            <w:pPr>
              <w:rPr>
                <w:color w:val="000000"/>
                <w:sz w:val="26"/>
                <w:szCs w:val="26"/>
              </w:rPr>
            </w:pPr>
            <w:r w:rsidRPr="00A95D3C">
              <w:rPr>
                <w:color w:val="000000"/>
                <w:sz w:val="26"/>
                <w:szCs w:val="26"/>
              </w:rPr>
              <w:t>Thiên ma</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6.841.800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3.420.900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4.789.260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30</w:t>
            </w:r>
          </w:p>
        </w:tc>
        <w:tc>
          <w:tcPr>
            <w:tcW w:w="1801" w:type="dxa"/>
          </w:tcPr>
          <w:p w:rsidR="00A152AB" w:rsidRPr="00A95D3C" w:rsidRDefault="00A152AB" w:rsidP="00A152AB">
            <w:pPr>
              <w:rPr>
                <w:color w:val="000000"/>
                <w:sz w:val="26"/>
                <w:szCs w:val="26"/>
              </w:rPr>
            </w:pPr>
            <w:r w:rsidRPr="00A95D3C">
              <w:rPr>
                <w:color w:val="000000"/>
                <w:sz w:val="26"/>
                <w:szCs w:val="26"/>
              </w:rPr>
              <w:t>PP2500347221</w:t>
            </w:r>
          </w:p>
        </w:tc>
        <w:tc>
          <w:tcPr>
            <w:tcW w:w="1862" w:type="dxa"/>
          </w:tcPr>
          <w:p w:rsidR="00A152AB" w:rsidRPr="00A95D3C" w:rsidRDefault="00A152AB" w:rsidP="00A152AB">
            <w:pPr>
              <w:rPr>
                <w:color w:val="000000"/>
                <w:sz w:val="26"/>
                <w:szCs w:val="26"/>
              </w:rPr>
            </w:pPr>
            <w:r w:rsidRPr="00A95D3C">
              <w:rPr>
                <w:color w:val="000000"/>
                <w:sz w:val="26"/>
                <w:szCs w:val="26"/>
              </w:rPr>
              <w:t>Lạc tiên</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1.600.000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800.000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1.120.000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31</w:t>
            </w:r>
          </w:p>
        </w:tc>
        <w:tc>
          <w:tcPr>
            <w:tcW w:w="1801" w:type="dxa"/>
          </w:tcPr>
          <w:p w:rsidR="00A152AB" w:rsidRPr="00A95D3C" w:rsidRDefault="00A152AB" w:rsidP="00A152AB">
            <w:pPr>
              <w:rPr>
                <w:color w:val="000000"/>
                <w:sz w:val="26"/>
                <w:szCs w:val="26"/>
              </w:rPr>
            </w:pPr>
            <w:r w:rsidRPr="00A95D3C">
              <w:rPr>
                <w:color w:val="000000"/>
                <w:sz w:val="26"/>
                <w:szCs w:val="26"/>
              </w:rPr>
              <w:t>PP2500347222</w:t>
            </w:r>
          </w:p>
        </w:tc>
        <w:tc>
          <w:tcPr>
            <w:tcW w:w="1862" w:type="dxa"/>
          </w:tcPr>
          <w:p w:rsidR="00A152AB" w:rsidRPr="00A95D3C" w:rsidRDefault="00A152AB" w:rsidP="00A152AB">
            <w:pPr>
              <w:rPr>
                <w:color w:val="000000"/>
                <w:sz w:val="26"/>
                <w:szCs w:val="26"/>
              </w:rPr>
            </w:pPr>
            <w:r w:rsidRPr="00A95D3C">
              <w:rPr>
                <w:color w:val="000000"/>
                <w:sz w:val="26"/>
                <w:szCs w:val="26"/>
              </w:rPr>
              <w:t>Táo nhân</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50.000.000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25.000.000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35.000.000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32</w:t>
            </w:r>
          </w:p>
        </w:tc>
        <w:tc>
          <w:tcPr>
            <w:tcW w:w="1801" w:type="dxa"/>
          </w:tcPr>
          <w:p w:rsidR="00A152AB" w:rsidRPr="00A95D3C" w:rsidRDefault="00A152AB" w:rsidP="00A152AB">
            <w:pPr>
              <w:rPr>
                <w:color w:val="000000"/>
                <w:sz w:val="26"/>
                <w:szCs w:val="26"/>
              </w:rPr>
            </w:pPr>
            <w:r w:rsidRPr="00A95D3C">
              <w:rPr>
                <w:color w:val="000000"/>
                <w:sz w:val="26"/>
                <w:szCs w:val="26"/>
              </w:rPr>
              <w:t>PP2500347223</w:t>
            </w:r>
          </w:p>
        </w:tc>
        <w:tc>
          <w:tcPr>
            <w:tcW w:w="1862" w:type="dxa"/>
          </w:tcPr>
          <w:p w:rsidR="00A152AB" w:rsidRPr="00A95D3C" w:rsidRDefault="00A152AB" w:rsidP="00A152AB">
            <w:pPr>
              <w:rPr>
                <w:color w:val="000000"/>
                <w:sz w:val="26"/>
                <w:szCs w:val="26"/>
              </w:rPr>
            </w:pPr>
            <w:r w:rsidRPr="00A95D3C">
              <w:rPr>
                <w:color w:val="000000"/>
                <w:sz w:val="26"/>
                <w:szCs w:val="26"/>
              </w:rPr>
              <w:t>Viễn chí</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25.200.000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12.600.000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17.640.000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33</w:t>
            </w:r>
          </w:p>
        </w:tc>
        <w:tc>
          <w:tcPr>
            <w:tcW w:w="1801" w:type="dxa"/>
          </w:tcPr>
          <w:p w:rsidR="00A152AB" w:rsidRPr="00A95D3C" w:rsidRDefault="00A152AB" w:rsidP="00A152AB">
            <w:pPr>
              <w:rPr>
                <w:color w:val="000000"/>
                <w:sz w:val="26"/>
                <w:szCs w:val="26"/>
              </w:rPr>
            </w:pPr>
            <w:r w:rsidRPr="00A95D3C">
              <w:rPr>
                <w:color w:val="000000"/>
                <w:sz w:val="26"/>
                <w:szCs w:val="26"/>
              </w:rPr>
              <w:t>PP2500347224</w:t>
            </w:r>
          </w:p>
        </w:tc>
        <w:tc>
          <w:tcPr>
            <w:tcW w:w="1862" w:type="dxa"/>
          </w:tcPr>
          <w:p w:rsidR="00A152AB" w:rsidRPr="00A95D3C" w:rsidRDefault="00A152AB" w:rsidP="00A152AB">
            <w:pPr>
              <w:rPr>
                <w:color w:val="000000"/>
                <w:sz w:val="26"/>
                <w:szCs w:val="26"/>
              </w:rPr>
            </w:pPr>
            <w:r w:rsidRPr="00A95D3C">
              <w:rPr>
                <w:color w:val="000000"/>
                <w:sz w:val="26"/>
                <w:szCs w:val="26"/>
              </w:rPr>
              <w:t>Mộc hương</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894.600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447.300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626.220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34</w:t>
            </w:r>
          </w:p>
        </w:tc>
        <w:tc>
          <w:tcPr>
            <w:tcW w:w="1801" w:type="dxa"/>
          </w:tcPr>
          <w:p w:rsidR="00A152AB" w:rsidRPr="00A95D3C" w:rsidRDefault="00A152AB" w:rsidP="00A152AB">
            <w:pPr>
              <w:rPr>
                <w:color w:val="000000"/>
                <w:sz w:val="26"/>
                <w:szCs w:val="26"/>
              </w:rPr>
            </w:pPr>
            <w:r w:rsidRPr="00A95D3C">
              <w:rPr>
                <w:color w:val="000000"/>
                <w:sz w:val="26"/>
                <w:szCs w:val="26"/>
              </w:rPr>
              <w:t>PP2500347225</w:t>
            </w:r>
          </w:p>
        </w:tc>
        <w:tc>
          <w:tcPr>
            <w:tcW w:w="1862" w:type="dxa"/>
          </w:tcPr>
          <w:p w:rsidR="00A152AB" w:rsidRPr="00A95D3C" w:rsidRDefault="00A152AB" w:rsidP="00A152AB">
            <w:pPr>
              <w:rPr>
                <w:color w:val="000000"/>
                <w:sz w:val="26"/>
                <w:szCs w:val="26"/>
              </w:rPr>
            </w:pPr>
            <w:r w:rsidRPr="00A95D3C">
              <w:rPr>
                <w:color w:val="000000"/>
                <w:sz w:val="26"/>
                <w:szCs w:val="26"/>
              </w:rPr>
              <w:t>Trần bì</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1.610.000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805.000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1.127.000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35</w:t>
            </w:r>
          </w:p>
        </w:tc>
        <w:tc>
          <w:tcPr>
            <w:tcW w:w="1801" w:type="dxa"/>
          </w:tcPr>
          <w:p w:rsidR="00A152AB" w:rsidRPr="00A95D3C" w:rsidRDefault="00A152AB" w:rsidP="00A152AB">
            <w:pPr>
              <w:rPr>
                <w:color w:val="000000"/>
                <w:sz w:val="26"/>
                <w:szCs w:val="26"/>
              </w:rPr>
            </w:pPr>
            <w:r w:rsidRPr="00A95D3C">
              <w:rPr>
                <w:color w:val="000000"/>
                <w:sz w:val="26"/>
                <w:szCs w:val="26"/>
              </w:rPr>
              <w:t>PP2500347226</w:t>
            </w:r>
          </w:p>
        </w:tc>
        <w:tc>
          <w:tcPr>
            <w:tcW w:w="1862" w:type="dxa"/>
          </w:tcPr>
          <w:p w:rsidR="00A152AB" w:rsidRPr="00A95D3C" w:rsidRDefault="00A152AB" w:rsidP="00A152AB">
            <w:pPr>
              <w:rPr>
                <w:color w:val="000000"/>
                <w:sz w:val="26"/>
                <w:szCs w:val="26"/>
              </w:rPr>
            </w:pPr>
            <w:r w:rsidRPr="00A95D3C">
              <w:rPr>
                <w:color w:val="000000"/>
                <w:sz w:val="26"/>
                <w:szCs w:val="26"/>
              </w:rPr>
              <w:t>Đào nhân</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3.360.000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1.680.000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2.352.000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36</w:t>
            </w:r>
          </w:p>
        </w:tc>
        <w:tc>
          <w:tcPr>
            <w:tcW w:w="1801" w:type="dxa"/>
          </w:tcPr>
          <w:p w:rsidR="00A152AB" w:rsidRPr="00A95D3C" w:rsidRDefault="00A152AB" w:rsidP="00A152AB">
            <w:pPr>
              <w:rPr>
                <w:color w:val="000000"/>
                <w:sz w:val="26"/>
                <w:szCs w:val="26"/>
              </w:rPr>
            </w:pPr>
            <w:r w:rsidRPr="00A95D3C">
              <w:rPr>
                <w:color w:val="000000"/>
                <w:sz w:val="26"/>
                <w:szCs w:val="26"/>
              </w:rPr>
              <w:t>PP2500347227</w:t>
            </w:r>
          </w:p>
        </w:tc>
        <w:tc>
          <w:tcPr>
            <w:tcW w:w="1862" w:type="dxa"/>
          </w:tcPr>
          <w:p w:rsidR="00A152AB" w:rsidRPr="00A95D3C" w:rsidRDefault="00A152AB" w:rsidP="00A152AB">
            <w:pPr>
              <w:rPr>
                <w:color w:val="000000"/>
                <w:sz w:val="26"/>
                <w:szCs w:val="26"/>
              </w:rPr>
            </w:pPr>
            <w:r w:rsidRPr="00A95D3C">
              <w:rPr>
                <w:color w:val="000000"/>
                <w:sz w:val="26"/>
                <w:szCs w:val="26"/>
              </w:rPr>
              <w:t>Hồng hoa</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3.000.000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1.500.000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2.100.000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37</w:t>
            </w:r>
          </w:p>
        </w:tc>
        <w:tc>
          <w:tcPr>
            <w:tcW w:w="1801" w:type="dxa"/>
            <w:vAlign w:val="center"/>
          </w:tcPr>
          <w:p w:rsidR="00A152AB" w:rsidRPr="00A95D3C" w:rsidRDefault="00A152AB" w:rsidP="00A152AB">
            <w:pPr>
              <w:rPr>
                <w:color w:val="000000"/>
                <w:sz w:val="26"/>
                <w:szCs w:val="26"/>
              </w:rPr>
            </w:pPr>
            <w:r w:rsidRPr="00A95D3C">
              <w:rPr>
                <w:color w:val="000000"/>
                <w:sz w:val="26"/>
                <w:szCs w:val="26"/>
              </w:rPr>
              <w:t>PP2500347228</w:t>
            </w:r>
          </w:p>
        </w:tc>
        <w:tc>
          <w:tcPr>
            <w:tcW w:w="1862" w:type="dxa"/>
          </w:tcPr>
          <w:p w:rsidR="00A152AB" w:rsidRPr="00A95D3C" w:rsidRDefault="00A152AB" w:rsidP="00A152AB">
            <w:pPr>
              <w:rPr>
                <w:color w:val="000000"/>
                <w:sz w:val="26"/>
                <w:szCs w:val="26"/>
              </w:rPr>
            </w:pPr>
            <w:r w:rsidRPr="00A95D3C">
              <w:rPr>
                <w:color w:val="000000"/>
                <w:sz w:val="26"/>
                <w:szCs w:val="26"/>
              </w:rPr>
              <w:t>Khương hoàng/Uất kim</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3.990.000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1.995.000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2.793.000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38</w:t>
            </w:r>
          </w:p>
        </w:tc>
        <w:tc>
          <w:tcPr>
            <w:tcW w:w="1801" w:type="dxa"/>
          </w:tcPr>
          <w:p w:rsidR="00A152AB" w:rsidRPr="00A95D3C" w:rsidRDefault="00A152AB" w:rsidP="00A152AB">
            <w:pPr>
              <w:rPr>
                <w:color w:val="000000"/>
                <w:sz w:val="26"/>
                <w:szCs w:val="26"/>
              </w:rPr>
            </w:pPr>
            <w:r w:rsidRPr="00A95D3C">
              <w:rPr>
                <w:color w:val="000000"/>
                <w:sz w:val="26"/>
                <w:szCs w:val="26"/>
              </w:rPr>
              <w:t>PP2500347229</w:t>
            </w:r>
          </w:p>
        </w:tc>
        <w:tc>
          <w:tcPr>
            <w:tcW w:w="1862" w:type="dxa"/>
          </w:tcPr>
          <w:p w:rsidR="00A152AB" w:rsidRPr="00A95D3C" w:rsidRDefault="00A152AB" w:rsidP="00A152AB">
            <w:pPr>
              <w:rPr>
                <w:color w:val="000000"/>
                <w:sz w:val="26"/>
                <w:szCs w:val="26"/>
              </w:rPr>
            </w:pPr>
            <w:r w:rsidRPr="00A95D3C">
              <w:rPr>
                <w:color w:val="000000"/>
                <w:sz w:val="26"/>
                <w:szCs w:val="26"/>
              </w:rPr>
              <w:t>Ngưu tất</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21.000.000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10.500.000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14.700.000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39</w:t>
            </w:r>
          </w:p>
        </w:tc>
        <w:tc>
          <w:tcPr>
            <w:tcW w:w="1801" w:type="dxa"/>
          </w:tcPr>
          <w:p w:rsidR="00A152AB" w:rsidRPr="00A95D3C" w:rsidRDefault="00A152AB" w:rsidP="00A152AB">
            <w:pPr>
              <w:rPr>
                <w:color w:val="000000"/>
                <w:sz w:val="26"/>
                <w:szCs w:val="26"/>
              </w:rPr>
            </w:pPr>
            <w:r w:rsidRPr="00A95D3C">
              <w:rPr>
                <w:color w:val="000000"/>
                <w:sz w:val="26"/>
                <w:szCs w:val="26"/>
              </w:rPr>
              <w:t>PP2500347230</w:t>
            </w:r>
          </w:p>
        </w:tc>
        <w:tc>
          <w:tcPr>
            <w:tcW w:w="1862" w:type="dxa"/>
          </w:tcPr>
          <w:p w:rsidR="00A152AB" w:rsidRPr="00A95D3C" w:rsidRDefault="00A152AB" w:rsidP="00A152AB">
            <w:pPr>
              <w:rPr>
                <w:color w:val="000000"/>
                <w:sz w:val="26"/>
                <w:szCs w:val="26"/>
              </w:rPr>
            </w:pPr>
            <w:r w:rsidRPr="00A95D3C">
              <w:rPr>
                <w:color w:val="000000"/>
                <w:sz w:val="26"/>
                <w:szCs w:val="26"/>
              </w:rPr>
              <w:t>Nhũ hương</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1.197.000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598.500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837.900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40</w:t>
            </w:r>
          </w:p>
        </w:tc>
        <w:tc>
          <w:tcPr>
            <w:tcW w:w="1801" w:type="dxa"/>
          </w:tcPr>
          <w:p w:rsidR="00A152AB" w:rsidRPr="00A95D3C" w:rsidRDefault="00A152AB" w:rsidP="00A152AB">
            <w:pPr>
              <w:rPr>
                <w:color w:val="000000"/>
                <w:sz w:val="26"/>
                <w:szCs w:val="26"/>
              </w:rPr>
            </w:pPr>
            <w:r w:rsidRPr="00A95D3C">
              <w:rPr>
                <w:color w:val="000000"/>
                <w:sz w:val="26"/>
                <w:szCs w:val="26"/>
              </w:rPr>
              <w:t>PP2500347231</w:t>
            </w:r>
          </w:p>
        </w:tc>
        <w:tc>
          <w:tcPr>
            <w:tcW w:w="1862" w:type="dxa"/>
          </w:tcPr>
          <w:p w:rsidR="00A152AB" w:rsidRPr="00A95D3C" w:rsidRDefault="00A152AB" w:rsidP="00A152AB">
            <w:pPr>
              <w:rPr>
                <w:color w:val="000000"/>
                <w:sz w:val="26"/>
                <w:szCs w:val="26"/>
              </w:rPr>
            </w:pPr>
            <w:r w:rsidRPr="00A95D3C">
              <w:rPr>
                <w:color w:val="000000"/>
                <w:sz w:val="26"/>
                <w:szCs w:val="26"/>
              </w:rPr>
              <w:t>Xuyên khung</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40.000.000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20.000.000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28.000.000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41</w:t>
            </w:r>
          </w:p>
        </w:tc>
        <w:tc>
          <w:tcPr>
            <w:tcW w:w="1801" w:type="dxa"/>
          </w:tcPr>
          <w:p w:rsidR="00A152AB" w:rsidRPr="00A95D3C" w:rsidRDefault="00A152AB" w:rsidP="00A152AB">
            <w:pPr>
              <w:rPr>
                <w:color w:val="000000"/>
                <w:sz w:val="26"/>
                <w:szCs w:val="26"/>
              </w:rPr>
            </w:pPr>
            <w:r w:rsidRPr="00A95D3C">
              <w:rPr>
                <w:color w:val="000000"/>
                <w:sz w:val="26"/>
                <w:szCs w:val="26"/>
              </w:rPr>
              <w:t>PP2500347232</w:t>
            </w:r>
          </w:p>
        </w:tc>
        <w:tc>
          <w:tcPr>
            <w:tcW w:w="1862" w:type="dxa"/>
          </w:tcPr>
          <w:p w:rsidR="00A152AB" w:rsidRPr="00A95D3C" w:rsidRDefault="00A152AB" w:rsidP="00A152AB">
            <w:pPr>
              <w:rPr>
                <w:color w:val="000000"/>
                <w:sz w:val="26"/>
                <w:szCs w:val="26"/>
              </w:rPr>
            </w:pPr>
            <w:r w:rsidRPr="00A95D3C">
              <w:rPr>
                <w:color w:val="000000"/>
                <w:sz w:val="26"/>
                <w:szCs w:val="26"/>
              </w:rPr>
              <w:t>Hòe hoa</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1.350.000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675.000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945.000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42</w:t>
            </w:r>
          </w:p>
        </w:tc>
        <w:tc>
          <w:tcPr>
            <w:tcW w:w="1801" w:type="dxa"/>
          </w:tcPr>
          <w:p w:rsidR="00A152AB" w:rsidRPr="00A95D3C" w:rsidRDefault="00A152AB" w:rsidP="00A152AB">
            <w:pPr>
              <w:rPr>
                <w:color w:val="000000"/>
                <w:sz w:val="26"/>
                <w:szCs w:val="26"/>
              </w:rPr>
            </w:pPr>
            <w:r w:rsidRPr="00A95D3C">
              <w:rPr>
                <w:color w:val="000000"/>
                <w:sz w:val="26"/>
                <w:szCs w:val="26"/>
              </w:rPr>
              <w:t>PP2500347233</w:t>
            </w:r>
          </w:p>
        </w:tc>
        <w:tc>
          <w:tcPr>
            <w:tcW w:w="1862" w:type="dxa"/>
          </w:tcPr>
          <w:p w:rsidR="00A152AB" w:rsidRPr="00A95D3C" w:rsidRDefault="00A152AB" w:rsidP="00A152AB">
            <w:pPr>
              <w:rPr>
                <w:color w:val="000000"/>
                <w:sz w:val="26"/>
                <w:szCs w:val="26"/>
              </w:rPr>
            </w:pPr>
            <w:r w:rsidRPr="00A95D3C">
              <w:rPr>
                <w:color w:val="000000"/>
                <w:sz w:val="26"/>
                <w:szCs w:val="26"/>
              </w:rPr>
              <w:t>Bạch linh</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8.265.600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4.132.800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5.785.920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43</w:t>
            </w:r>
          </w:p>
        </w:tc>
        <w:tc>
          <w:tcPr>
            <w:tcW w:w="1801" w:type="dxa"/>
          </w:tcPr>
          <w:p w:rsidR="00A152AB" w:rsidRPr="00A95D3C" w:rsidRDefault="00A152AB" w:rsidP="00A152AB">
            <w:pPr>
              <w:rPr>
                <w:color w:val="000000"/>
                <w:sz w:val="26"/>
                <w:szCs w:val="26"/>
              </w:rPr>
            </w:pPr>
            <w:r w:rsidRPr="00A95D3C">
              <w:rPr>
                <w:color w:val="000000"/>
                <w:sz w:val="26"/>
                <w:szCs w:val="26"/>
              </w:rPr>
              <w:t>PP2500347234</w:t>
            </w:r>
          </w:p>
        </w:tc>
        <w:tc>
          <w:tcPr>
            <w:tcW w:w="1862" w:type="dxa"/>
          </w:tcPr>
          <w:p w:rsidR="00A152AB" w:rsidRPr="00A95D3C" w:rsidRDefault="00A152AB" w:rsidP="00A152AB">
            <w:pPr>
              <w:rPr>
                <w:color w:val="000000"/>
                <w:sz w:val="26"/>
                <w:szCs w:val="26"/>
              </w:rPr>
            </w:pPr>
            <w:r w:rsidRPr="00A95D3C">
              <w:rPr>
                <w:color w:val="000000"/>
                <w:sz w:val="26"/>
                <w:szCs w:val="26"/>
              </w:rPr>
              <w:t>Kim tiền thảo</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268.800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134.400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188.160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44</w:t>
            </w:r>
          </w:p>
        </w:tc>
        <w:tc>
          <w:tcPr>
            <w:tcW w:w="1801" w:type="dxa"/>
          </w:tcPr>
          <w:p w:rsidR="00A152AB" w:rsidRPr="00A95D3C" w:rsidRDefault="00A152AB" w:rsidP="00A152AB">
            <w:pPr>
              <w:rPr>
                <w:color w:val="000000"/>
                <w:sz w:val="26"/>
                <w:szCs w:val="26"/>
              </w:rPr>
            </w:pPr>
            <w:r w:rsidRPr="00A95D3C">
              <w:rPr>
                <w:color w:val="000000"/>
                <w:sz w:val="26"/>
                <w:szCs w:val="26"/>
              </w:rPr>
              <w:t>PP2500347235</w:t>
            </w:r>
          </w:p>
        </w:tc>
        <w:tc>
          <w:tcPr>
            <w:tcW w:w="1862" w:type="dxa"/>
          </w:tcPr>
          <w:p w:rsidR="00A152AB" w:rsidRPr="00A95D3C" w:rsidRDefault="00A152AB" w:rsidP="00A152AB">
            <w:pPr>
              <w:rPr>
                <w:color w:val="000000"/>
                <w:sz w:val="26"/>
                <w:szCs w:val="26"/>
              </w:rPr>
            </w:pPr>
            <w:r w:rsidRPr="00A95D3C">
              <w:rPr>
                <w:color w:val="000000"/>
                <w:sz w:val="26"/>
                <w:szCs w:val="26"/>
              </w:rPr>
              <w:t>Trạch tả</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798.000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399.000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558.600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45</w:t>
            </w:r>
          </w:p>
        </w:tc>
        <w:tc>
          <w:tcPr>
            <w:tcW w:w="1801" w:type="dxa"/>
          </w:tcPr>
          <w:p w:rsidR="00A152AB" w:rsidRPr="00A95D3C" w:rsidRDefault="00A152AB" w:rsidP="00A152AB">
            <w:pPr>
              <w:rPr>
                <w:color w:val="000000"/>
                <w:sz w:val="26"/>
                <w:szCs w:val="26"/>
              </w:rPr>
            </w:pPr>
            <w:r w:rsidRPr="00A95D3C">
              <w:rPr>
                <w:color w:val="000000"/>
                <w:sz w:val="26"/>
                <w:szCs w:val="26"/>
              </w:rPr>
              <w:t>PP2500347236</w:t>
            </w:r>
          </w:p>
        </w:tc>
        <w:tc>
          <w:tcPr>
            <w:tcW w:w="1862" w:type="dxa"/>
          </w:tcPr>
          <w:p w:rsidR="00A152AB" w:rsidRPr="00A95D3C" w:rsidRDefault="00A152AB" w:rsidP="00A152AB">
            <w:pPr>
              <w:rPr>
                <w:color w:val="000000"/>
                <w:sz w:val="26"/>
                <w:szCs w:val="26"/>
              </w:rPr>
            </w:pPr>
            <w:r w:rsidRPr="00A95D3C">
              <w:rPr>
                <w:color w:val="000000"/>
                <w:sz w:val="26"/>
                <w:szCs w:val="26"/>
              </w:rPr>
              <w:t>Ý dĩ</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1.246.000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623.000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872.200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46</w:t>
            </w:r>
          </w:p>
        </w:tc>
        <w:tc>
          <w:tcPr>
            <w:tcW w:w="1801" w:type="dxa"/>
          </w:tcPr>
          <w:p w:rsidR="00A152AB" w:rsidRPr="00A95D3C" w:rsidRDefault="00A152AB" w:rsidP="00A152AB">
            <w:pPr>
              <w:rPr>
                <w:color w:val="000000"/>
                <w:sz w:val="26"/>
                <w:szCs w:val="26"/>
              </w:rPr>
            </w:pPr>
            <w:r w:rsidRPr="00A95D3C">
              <w:rPr>
                <w:color w:val="000000"/>
                <w:sz w:val="26"/>
                <w:szCs w:val="26"/>
              </w:rPr>
              <w:t>PP2500347237</w:t>
            </w:r>
          </w:p>
        </w:tc>
        <w:tc>
          <w:tcPr>
            <w:tcW w:w="1862" w:type="dxa"/>
          </w:tcPr>
          <w:p w:rsidR="00A152AB" w:rsidRPr="00A95D3C" w:rsidRDefault="00A152AB" w:rsidP="00A152AB">
            <w:pPr>
              <w:rPr>
                <w:color w:val="000000"/>
                <w:sz w:val="26"/>
                <w:szCs w:val="26"/>
              </w:rPr>
            </w:pPr>
            <w:r w:rsidRPr="00A95D3C">
              <w:rPr>
                <w:color w:val="000000"/>
                <w:sz w:val="26"/>
                <w:szCs w:val="26"/>
              </w:rPr>
              <w:t>Kê nội kim</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450.000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225.000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315.000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47</w:t>
            </w:r>
          </w:p>
        </w:tc>
        <w:tc>
          <w:tcPr>
            <w:tcW w:w="1801" w:type="dxa"/>
          </w:tcPr>
          <w:p w:rsidR="00A152AB" w:rsidRPr="00A95D3C" w:rsidRDefault="00A152AB" w:rsidP="00A152AB">
            <w:pPr>
              <w:rPr>
                <w:color w:val="000000"/>
                <w:sz w:val="26"/>
                <w:szCs w:val="26"/>
              </w:rPr>
            </w:pPr>
            <w:r w:rsidRPr="00A95D3C">
              <w:rPr>
                <w:color w:val="000000"/>
                <w:sz w:val="26"/>
                <w:szCs w:val="26"/>
              </w:rPr>
              <w:t>PP2500347238</w:t>
            </w:r>
          </w:p>
        </w:tc>
        <w:tc>
          <w:tcPr>
            <w:tcW w:w="1862" w:type="dxa"/>
          </w:tcPr>
          <w:p w:rsidR="00A152AB" w:rsidRPr="00A95D3C" w:rsidRDefault="00A152AB" w:rsidP="00A152AB">
            <w:pPr>
              <w:rPr>
                <w:color w:val="000000"/>
                <w:sz w:val="26"/>
                <w:szCs w:val="26"/>
              </w:rPr>
            </w:pPr>
            <w:r w:rsidRPr="00A95D3C">
              <w:rPr>
                <w:color w:val="000000"/>
                <w:sz w:val="26"/>
                <w:szCs w:val="26"/>
              </w:rPr>
              <w:t>Lá khôi</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3.738.000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1.869.000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2.616.600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48</w:t>
            </w:r>
          </w:p>
        </w:tc>
        <w:tc>
          <w:tcPr>
            <w:tcW w:w="1801" w:type="dxa"/>
          </w:tcPr>
          <w:p w:rsidR="00A152AB" w:rsidRPr="00A95D3C" w:rsidRDefault="00A152AB" w:rsidP="00A152AB">
            <w:pPr>
              <w:rPr>
                <w:color w:val="000000"/>
                <w:sz w:val="26"/>
                <w:szCs w:val="26"/>
              </w:rPr>
            </w:pPr>
            <w:r w:rsidRPr="00A95D3C">
              <w:rPr>
                <w:color w:val="000000"/>
                <w:sz w:val="26"/>
                <w:szCs w:val="26"/>
              </w:rPr>
              <w:t>PP2500347239</w:t>
            </w:r>
          </w:p>
        </w:tc>
        <w:tc>
          <w:tcPr>
            <w:tcW w:w="1862" w:type="dxa"/>
          </w:tcPr>
          <w:p w:rsidR="00A152AB" w:rsidRPr="00A95D3C" w:rsidRDefault="00A152AB" w:rsidP="00A152AB">
            <w:pPr>
              <w:rPr>
                <w:color w:val="000000"/>
                <w:sz w:val="26"/>
                <w:szCs w:val="26"/>
              </w:rPr>
            </w:pPr>
            <w:r w:rsidRPr="00A95D3C">
              <w:rPr>
                <w:color w:val="000000"/>
                <w:sz w:val="26"/>
                <w:szCs w:val="26"/>
              </w:rPr>
              <w:t>Mạch nha</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1.575.000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787.500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1.102.500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49</w:t>
            </w:r>
          </w:p>
        </w:tc>
        <w:tc>
          <w:tcPr>
            <w:tcW w:w="1801" w:type="dxa"/>
          </w:tcPr>
          <w:p w:rsidR="00A152AB" w:rsidRPr="00A95D3C" w:rsidRDefault="00A152AB" w:rsidP="00A152AB">
            <w:pPr>
              <w:rPr>
                <w:color w:val="000000"/>
                <w:sz w:val="26"/>
                <w:szCs w:val="26"/>
              </w:rPr>
            </w:pPr>
            <w:r w:rsidRPr="00A95D3C">
              <w:rPr>
                <w:color w:val="000000"/>
                <w:sz w:val="26"/>
                <w:szCs w:val="26"/>
              </w:rPr>
              <w:t>PP2500347240</w:t>
            </w:r>
          </w:p>
        </w:tc>
        <w:tc>
          <w:tcPr>
            <w:tcW w:w="1862" w:type="dxa"/>
          </w:tcPr>
          <w:p w:rsidR="00A152AB" w:rsidRPr="00A95D3C" w:rsidRDefault="00A152AB" w:rsidP="00A152AB">
            <w:pPr>
              <w:rPr>
                <w:color w:val="000000"/>
                <w:sz w:val="26"/>
                <w:szCs w:val="26"/>
              </w:rPr>
            </w:pPr>
            <w:r w:rsidRPr="00A95D3C">
              <w:rPr>
                <w:color w:val="000000"/>
                <w:sz w:val="26"/>
                <w:szCs w:val="26"/>
              </w:rPr>
              <w:t>Sơn tra</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472.500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236.250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330.750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50</w:t>
            </w:r>
          </w:p>
        </w:tc>
        <w:tc>
          <w:tcPr>
            <w:tcW w:w="1801" w:type="dxa"/>
          </w:tcPr>
          <w:p w:rsidR="00A152AB" w:rsidRPr="00A95D3C" w:rsidRDefault="00A152AB" w:rsidP="00A152AB">
            <w:pPr>
              <w:rPr>
                <w:color w:val="000000"/>
                <w:sz w:val="26"/>
                <w:szCs w:val="26"/>
              </w:rPr>
            </w:pPr>
            <w:r w:rsidRPr="00A95D3C">
              <w:rPr>
                <w:color w:val="000000"/>
                <w:sz w:val="26"/>
                <w:szCs w:val="26"/>
              </w:rPr>
              <w:t>PP2500347241</w:t>
            </w:r>
          </w:p>
        </w:tc>
        <w:tc>
          <w:tcPr>
            <w:tcW w:w="1862" w:type="dxa"/>
          </w:tcPr>
          <w:p w:rsidR="00A152AB" w:rsidRPr="00A95D3C" w:rsidRDefault="00A152AB" w:rsidP="00A152AB">
            <w:pPr>
              <w:rPr>
                <w:color w:val="000000"/>
                <w:sz w:val="26"/>
                <w:szCs w:val="26"/>
              </w:rPr>
            </w:pPr>
            <w:r w:rsidRPr="00A95D3C">
              <w:rPr>
                <w:color w:val="000000"/>
                <w:sz w:val="26"/>
                <w:szCs w:val="26"/>
              </w:rPr>
              <w:t>Thương truật</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5.886.000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2.943.000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4.120.200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51</w:t>
            </w:r>
          </w:p>
        </w:tc>
        <w:tc>
          <w:tcPr>
            <w:tcW w:w="1801" w:type="dxa"/>
          </w:tcPr>
          <w:p w:rsidR="00A152AB" w:rsidRPr="00A95D3C" w:rsidRDefault="00A152AB" w:rsidP="00A152AB">
            <w:pPr>
              <w:rPr>
                <w:color w:val="000000"/>
                <w:sz w:val="26"/>
                <w:szCs w:val="26"/>
              </w:rPr>
            </w:pPr>
            <w:r w:rsidRPr="00A95D3C">
              <w:rPr>
                <w:color w:val="000000"/>
                <w:sz w:val="26"/>
                <w:szCs w:val="26"/>
              </w:rPr>
              <w:t>PP2500347242</w:t>
            </w:r>
          </w:p>
        </w:tc>
        <w:tc>
          <w:tcPr>
            <w:tcW w:w="1862" w:type="dxa"/>
          </w:tcPr>
          <w:p w:rsidR="00A152AB" w:rsidRPr="00A95D3C" w:rsidRDefault="00A152AB" w:rsidP="00A152AB">
            <w:pPr>
              <w:rPr>
                <w:color w:val="000000"/>
                <w:sz w:val="26"/>
                <w:szCs w:val="26"/>
              </w:rPr>
            </w:pPr>
            <w:r w:rsidRPr="00A95D3C">
              <w:rPr>
                <w:color w:val="000000"/>
                <w:sz w:val="26"/>
                <w:szCs w:val="26"/>
              </w:rPr>
              <w:t>Liên nhục</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1.092.000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546.000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764.400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52</w:t>
            </w:r>
          </w:p>
        </w:tc>
        <w:tc>
          <w:tcPr>
            <w:tcW w:w="1801" w:type="dxa"/>
          </w:tcPr>
          <w:p w:rsidR="00A152AB" w:rsidRPr="00A95D3C" w:rsidRDefault="00A152AB" w:rsidP="00A152AB">
            <w:pPr>
              <w:rPr>
                <w:color w:val="000000"/>
                <w:sz w:val="26"/>
                <w:szCs w:val="26"/>
              </w:rPr>
            </w:pPr>
            <w:r w:rsidRPr="00A95D3C">
              <w:rPr>
                <w:color w:val="000000"/>
                <w:sz w:val="26"/>
                <w:szCs w:val="26"/>
              </w:rPr>
              <w:t>PP2500347243</w:t>
            </w:r>
          </w:p>
        </w:tc>
        <w:tc>
          <w:tcPr>
            <w:tcW w:w="1862" w:type="dxa"/>
          </w:tcPr>
          <w:p w:rsidR="00A152AB" w:rsidRPr="00A95D3C" w:rsidRDefault="00A152AB" w:rsidP="00A152AB">
            <w:pPr>
              <w:rPr>
                <w:color w:val="000000"/>
                <w:sz w:val="26"/>
                <w:szCs w:val="26"/>
              </w:rPr>
            </w:pPr>
            <w:r w:rsidRPr="00A95D3C">
              <w:rPr>
                <w:color w:val="000000"/>
                <w:sz w:val="26"/>
                <w:szCs w:val="26"/>
              </w:rPr>
              <w:t>Ngũ vị tử</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2.212.000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1.106.000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1.548.400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53</w:t>
            </w:r>
          </w:p>
        </w:tc>
        <w:tc>
          <w:tcPr>
            <w:tcW w:w="1801" w:type="dxa"/>
          </w:tcPr>
          <w:p w:rsidR="00A152AB" w:rsidRPr="00A95D3C" w:rsidRDefault="00A152AB" w:rsidP="00A152AB">
            <w:pPr>
              <w:rPr>
                <w:color w:val="000000"/>
                <w:sz w:val="26"/>
                <w:szCs w:val="26"/>
              </w:rPr>
            </w:pPr>
            <w:r w:rsidRPr="00A95D3C">
              <w:rPr>
                <w:color w:val="000000"/>
                <w:sz w:val="26"/>
                <w:szCs w:val="26"/>
              </w:rPr>
              <w:t>PP2500347244</w:t>
            </w:r>
          </w:p>
        </w:tc>
        <w:tc>
          <w:tcPr>
            <w:tcW w:w="1862" w:type="dxa"/>
          </w:tcPr>
          <w:p w:rsidR="00A152AB" w:rsidRPr="00A95D3C" w:rsidRDefault="00A152AB" w:rsidP="00A152AB">
            <w:pPr>
              <w:rPr>
                <w:color w:val="000000"/>
                <w:sz w:val="26"/>
                <w:szCs w:val="26"/>
              </w:rPr>
            </w:pPr>
            <w:r w:rsidRPr="00A95D3C">
              <w:rPr>
                <w:color w:val="000000"/>
                <w:sz w:val="26"/>
                <w:szCs w:val="26"/>
              </w:rPr>
              <w:t>Sơn thù</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4.500.000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2.250.000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3.150.000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54</w:t>
            </w:r>
          </w:p>
        </w:tc>
        <w:tc>
          <w:tcPr>
            <w:tcW w:w="1801" w:type="dxa"/>
          </w:tcPr>
          <w:p w:rsidR="00A152AB" w:rsidRPr="00A95D3C" w:rsidRDefault="00A152AB" w:rsidP="00A152AB">
            <w:pPr>
              <w:rPr>
                <w:color w:val="000000"/>
                <w:sz w:val="26"/>
                <w:szCs w:val="26"/>
              </w:rPr>
            </w:pPr>
            <w:r w:rsidRPr="00A95D3C">
              <w:rPr>
                <w:color w:val="000000"/>
                <w:sz w:val="26"/>
                <w:szCs w:val="26"/>
              </w:rPr>
              <w:t>PP2500347245</w:t>
            </w:r>
          </w:p>
        </w:tc>
        <w:tc>
          <w:tcPr>
            <w:tcW w:w="1862" w:type="dxa"/>
          </w:tcPr>
          <w:p w:rsidR="00A152AB" w:rsidRPr="00A95D3C" w:rsidRDefault="00A152AB" w:rsidP="00A152AB">
            <w:pPr>
              <w:rPr>
                <w:color w:val="000000"/>
                <w:sz w:val="26"/>
                <w:szCs w:val="26"/>
              </w:rPr>
            </w:pPr>
            <w:r w:rsidRPr="00A95D3C">
              <w:rPr>
                <w:color w:val="000000"/>
                <w:sz w:val="26"/>
                <w:szCs w:val="26"/>
              </w:rPr>
              <w:t>Bạch thược</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30.000.000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15.000.000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21.000.000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55</w:t>
            </w:r>
          </w:p>
        </w:tc>
        <w:tc>
          <w:tcPr>
            <w:tcW w:w="1801" w:type="dxa"/>
            <w:vAlign w:val="center"/>
          </w:tcPr>
          <w:p w:rsidR="00A152AB" w:rsidRPr="00A95D3C" w:rsidRDefault="00A152AB" w:rsidP="00A152AB">
            <w:pPr>
              <w:rPr>
                <w:color w:val="000000"/>
                <w:sz w:val="26"/>
                <w:szCs w:val="26"/>
              </w:rPr>
            </w:pPr>
            <w:r w:rsidRPr="00A95D3C">
              <w:rPr>
                <w:color w:val="000000"/>
                <w:sz w:val="26"/>
                <w:szCs w:val="26"/>
              </w:rPr>
              <w:t>PP2500347246</w:t>
            </w:r>
          </w:p>
        </w:tc>
        <w:tc>
          <w:tcPr>
            <w:tcW w:w="1862" w:type="dxa"/>
          </w:tcPr>
          <w:p w:rsidR="00A152AB" w:rsidRPr="00A95D3C" w:rsidRDefault="00A152AB" w:rsidP="00A152AB">
            <w:pPr>
              <w:rPr>
                <w:color w:val="000000"/>
                <w:sz w:val="26"/>
                <w:szCs w:val="26"/>
              </w:rPr>
            </w:pPr>
            <w:r w:rsidRPr="00A95D3C">
              <w:rPr>
                <w:color w:val="000000"/>
                <w:sz w:val="26"/>
                <w:szCs w:val="26"/>
              </w:rPr>
              <w:t>Đương quy (Toàn quy)</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72.000.000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36.000.000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50.400.000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56</w:t>
            </w:r>
          </w:p>
        </w:tc>
        <w:tc>
          <w:tcPr>
            <w:tcW w:w="1801" w:type="dxa"/>
          </w:tcPr>
          <w:p w:rsidR="00A152AB" w:rsidRPr="00A95D3C" w:rsidRDefault="00A152AB" w:rsidP="00A152AB">
            <w:pPr>
              <w:rPr>
                <w:color w:val="000000"/>
                <w:sz w:val="26"/>
                <w:szCs w:val="26"/>
              </w:rPr>
            </w:pPr>
            <w:r w:rsidRPr="00A95D3C">
              <w:rPr>
                <w:color w:val="000000"/>
                <w:sz w:val="26"/>
                <w:szCs w:val="26"/>
              </w:rPr>
              <w:t>PP2500347247</w:t>
            </w:r>
          </w:p>
        </w:tc>
        <w:tc>
          <w:tcPr>
            <w:tcW w:w="1862" w:type="dxa"/>
          </w:tcPr>
          <w:p w:rsidR="00A152AB" w:rsidRPr="00A95D3C" w:rsidRDefault="00A152AB" w:rsidP="00A152AB">
            <w:pPr>
              <w:rPr>
                <w:color w:val="000000"/>
                <w:sz w:val="26"/>
                <w:szCs w:val="26"/>
              </w:rPr>
            </w:pPr>
            <w:r w:rsidRPr="00A95D3C">
              <w:rPr>
                <w:color w:val="000000"/>
                <w:sz w:val="26"/>
                <w:szCs w:val="26"/>
              </w:rPr>
              <w:t>Hà thủ ô đỏ</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574.000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287.000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401.800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57</w:t>
            </w:r>
          </w:p>
        </w:tc>
        <w:tc>
          <w:tcPr>
            <w:tcW w:w="1801" w:type="dxa"/>
          </w:tcPr>
          <w:p w:rsidR="00A152AB" w:rsidRPr="00A95D3C" w:rsidRDefault="00A152AB" w:rsidP="00A152AB">
            <w:pPr>
              <w:rPr>
                <w:color w:val="000000"/>
                <w:sz w:val="26"/>
                <w:szCs w:val="26"/>
              </w:rPr>
            </w:pPr>
            <w:r w:rsidRPr="00A95D3C">
              <w:rPr>
                <w:color w:val="000000"/>
                <w:sz w:val="26"/>
                <w:szCs w:val="26"/>
              </w:rPr>
              <w:t>PP2500347248</w:t>
            </w:r>
          </w:p>
        </w:tc>
        <w:tc>
          <w:tcPr>
            <w:tcW w:w="1862" w:type="dxa"/>
          </w:tcPr>
          <w:p w:rsidR="00A152AB" w:rsidRPr="00A95D3C" w:rsidRDefault="00A152AB" w:rsidP="00A152AB">
            <w:pPr>
              <w:rPr>
                <w:color w:val="000000"/>
                <w:sz w:val="26"/>
                <w:szCs w:val="26"/>
              </w:rPr>
            </w:pPr>
            <w:r w:rsidRPr="00A95D3C">
              <w:rPr>
                <w:color w:val="000000"/>
                <w:sz w:val="26"/>
                <w:szCs w:val="26"/>
              </w:rPr>
              <w:t>Long nhãn</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11.400.000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5.700.000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7.980.000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58</w:t>
            </w:r>
          </w:p>
        </w:tc>
        <w:tc>
          <w:tcPr>
            <w:tcW w:w="1801" w:type="dxa"/>
          </w:tcPr>
          <w:p w:rsidR="00A152AB" w:rsidRPr="00A95D3C" w:rsidRDefault="00A152AB" w:rsidP="00A152AB">
            <w:pPr>
              <w:rPr>
                <w:color w:val="000000"/>
                <w:sz w:val="26"/>
                <w:szCs w:val="26"/>
              </w:rPr>
            </w:pPr>
            <w:r w:rsidRPr="00A95D3C">
              <w:rPr>
                <w:color w:val="000000"/>
                <w:sz w:val="26"/>
                <w:szCs w:val="26"/>
              </w:rPr>
              <w:t>PP2500347249</w:t>
            </w:r>
          </w:p>
        </w:tc>
        <w:tc>
          <w:tcPr>
            <w:tcW w:w="1862" w:type="dxa"/>
          </w:tcPr>
          <w:p w:rsidR="00A152AB" w:rsidRPr="00A95D3C" w:rsidRDefault="00A152AB" w:rsidP="00A152AB">
            <w:pPr>
              <w:rPr>
                <w:color w:val="000000"/>
                <w:sz w:val="26"/>
                <w:szCs w:val="26"/>
              </w:rPr>
            </w:pPr>
            <w:r w:rsidRPr="00A95D3C">
              <w:rPr>
                <w:color w:val="000000"/>
                <w:sz w:val="26"/>
                <w:szCs w:val="26"/>
              </w:rPr>
              <w:t>Thục địa</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29.750.000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14.875.000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20.825.000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59</w:t>
            </w:r>
          </w:p>
        </w:tc>
        <w:tc>
          <w:tcPr>
            <w:tcW w:w="1801" w:type="dxa"/>
          </w:tcPr>
          <w:p w:rsidR="00A152AB" w:rsidRPr="00A95D3C" w:rsidRDefault="00A152AB" w:rsidP="00A152AB">
            <w:pPr>
              <w:rPr>
                <w:color w:val="000000"/>
                <w:sz w:val="26"/>
                <w:szCs w:val="26"/>
              </w:rPr>
            </w:pPr>
            <w:r w:rsidRPr="00A95D3C">
              <w:rPr>
                <w:color w:val="000000"/>
                <w:sz w:val="26"/>
                <w:szCs w:val="26"/>
              </w:rPr>
              <w:t>PP2500347250</w:t>
            </w:r>
          </w:p>
        </w:tc>
        <w:tc>
          <w:tcPr>
            <w:tcW w:w="1862" w:type="dxa"/>
          </w:tcPr>
          <w:p w:rsidR="00A152AB" w:rsidRPr="00A95D3C" w:rsidRDefault="00A152AB" w:rsidP="00A152AB">
            <w:pPr>
              <w:rPr>
                <w:color w:val="000000"/>
                <w:sz w:val="26"/>
                <w:szCs w:val="26"/>
              </w:rPr>
            </w:pPr>
            <w:r w:rsidRPr="00A95D3C">
              <w:rPr>
                <w:color w:val="000000"/>
                <w:sz w:val="26"/>
                <w:szCs w:val="26"/>
              </w:rPr>
              <w:t>Câu kỷ tử</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8.616.000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4.308.000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6.031.200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60</w:t>
            </w:r>
          </w:p>
        </w:tc>
        <w:tc>
          <w:tcPr>
            <w:tcW w:w="1801" w:type="dxa"/>
          </w:tcPr>
          <w:p w:rsidR="00A152AB" w:rsidRPr="00A95D3C" w:rsidRDefault="00A152AB" w:rsidP="00A152AB">
            <w:pPr>
              <w:rPr>
                <w:color w:val="000000"/>
                <w:sz w:val="26"/>
                <w:szCs w:val="26"/>
              </w:rPr>
            </w:pPr>
            <w:r w:rsidRPr="00A95D3C">
              <w:rPr>
                <w:color w:val="000000"/>
                <w:sz w:val="26"/>
                <w:szCs w:val="26"/>
              </w:rPr>
              <w:t>PP2500347251</w:t>
            </w:r>
          </w:p>
        </w:tc>
        <w:tc>
          <w:tcPr>
            <w:tcW w:w="1862" w:type="dxa"/>
          </w:tcPr>
          <w:p w:rsidR="00A152AB" w:rsidRPr="00A95D3C" w:rsidRDefault="00A152AB" w:rsidP="00A152AB">
            <w:pPr>
              <w:rPr>
                <w:color w:val="000000"/>
                <w:sz w:val="26"/>
                <w:szCs w:val="26"/>
              </w:rPr>
            </w:pPr>
            <w:r w:rsidRPr="00A95D3C">
              <w:rPr>
                <w:color w:val="000000"/>
                <w:sz w:val="26"/>
                <w:szCs w:val="26"/>
              </w:rPr>
              <w:t>Mạch môn</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5.852.000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2.926.000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4.096.400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61</w:t>
            </w:r>
          </w:p>
        </w:tc>
        <w:tc>
          <w:tcPr>
            <w:tcW w:w="1801" w:type="dxa"/>
          </w:tcPr>
          <w:p w:rsidR="00A152AB" w:rsidRPr="00A95D3C" w:rsidRDefault="00A152AB" w:rsidP="00A152AB">
            <w:pPr>
              <w:rPr>
                <w:color w:val="000000"/>
                <w:sz w:val="26"/>
                <w:szCs w:val="26"/>
              </w:rPr>
            </w:pPr>
            <w:r w:rsidRPr="00A95D3C">
              <w:rPr>
                <w:color w:val="000000"/>
                <w:sz w:val="26"/>
                <w:szCs w:val="26"/>
              </w:rPr>
              <w:t>PP2500347252</w:t>
            </w:r>
          </w:p>
        </w:tc>
        <w:tc>
          <w:tcPr>
            <w:tcW w:w="1862" w:type="dxa"/>
          </w:tcPr>
          <w:p w:rsidR="00A152AB" w:rsidRPr="00A95D3C" w:rsidRDefault="00A152AB" w:rsidP="00A152AB">
            <w:pPr>
              <w:rPr>
                <w:color w:val="000000"/>
                <w:sz w:val="26"/>
                <w:szCs w:val="26"/>
              </w:rPr>
            </w:pPr>
            <w:r w:rsidRPr="00A95D3C">
              <w:rPr>
                <w:color w:val="000000"/>
                <w:sz w:val="26"/>
                <w:szCs w:val="26"/>
              </w:rPr>
              <w:t>Sa sâm</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2.205.000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1.102.500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1.543.500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62</w:t>
            </w:r>
          </w:p>
        </w:tc>
        <w:tc>
          <w:tcPr>
            <w:tcW w:w="1801" w:type="dxa"/>
          </w:tcPr>
          <w:p w:rsidR="00A152AB" w:rsidRPr="00A95D3C" w:rsidRDefault="00A152AB" w:rsidP="00A152AB">
            <w:pPr>
              <w:rPr>
                <w:color w:val="000000"/>
                <w:sz w:val="26"/>
                <w:szCs w:val="26"/>
              </w:rPr>
            </w:pPr>
            <w:r w:rsidRPr="00A95D3C">
              <w:rPr>
                <w:color w:val="000000"/>
                <w:sz w:val="26"/>
                <w:szCs w:val="26"/>
              </w:rPr>
              <w:t>PP2500347253</w:t>
            </w:r>
          </w:p>
        </w:tc>
        <w:tc>
          <w:tcPr>
            <w:tcW w:w="1862" w:type="dxa"/>
          </w:tcPr>
          <w:p w:rsidR="00A152AB" w:rsidRPr="00A95D3C" w:rsidRDefault="00A152AB" w:rsidP="00A152AB">
            <w:pPr>
              <w:rPr>
                <w:color w:val="000000"/>
                <w:sz w:val="26"/>
                <w:szCs w:val="26"/>
              </w:rPr>
            </w:pPr>
            <w:r w:rsidRPr="00A95D3C">
              <w:rPr>
                <w:color w:val="000000"/>
                <w:sz w:val="26"/>
                <w:szCs w:val="26"/>
              </w:rPr>
              <w:t>Ba kích</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13.200.000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6.600.000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9.240.000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63</w:t>
            </w:r>
          </w:p>
        </w:tc>
        <w:tc>
          <w:tcPr>
            <w:tcW w:w="1801" w:type="dxa"/>
          </w:tcPr>
          <w:p w:rsidR="00A152AB" w:rsidRPr="00A95D3C" w:rsidRDefault="00A152AB" w:rsidP="00A152AB">
            <w:pPr>
              <w:rPr>
                <w:color w:val="000000"/>
                <w:sz w:val="26"/>
                <w:szCs w:val="26"/>
              </w:rPr>
            </w:pPr>
            <w:r w:rsidRPr="00A95D3C">
              <w:rPr>
                <w:color w:val="000000"/>
                <w:sz w:val="26"/>
                <w:szCs w:val="26"/>
              </w:rPr>
              <w:t>PP2500347254</w:t>
            </w:r>
          </w:p>
        </w:tc>
        <w:tc>
          <w:tcPr>
            <w:tcW w:w="1862" w:type="dxa"/>
          </w:tcPr>
          <w:p w:rsidR="00A152AB" w:rsidRPr="00A95D3C" w:rsidRDefault="00A152AB" w:rsidP="00A152AB">
            <w:pPr>
              <w:rPr>
                <w:color w:val="000000"/>
                <w:sz w:val="26"/>
                <w:szCs w:val="26"/>
              </w:rPr>
            </w:pPr>
            <w:r w:rsidRPr="00A95D3C">
              <w:rPr>
                <w:color w:val="000000"/>
                <w:sz w:val="26"/>
                <w:szCs w:val="26"/>
              </w:rPr>
              <w:t>Cẩu tích</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2.079.000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1.039.500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1.455.300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64</w:t>
            </w:r>
          </w:p>
        </w:tc>
        <w:tc>
          <w:tcPr>
            <w:tcW w:w="1801" w:type="dxa"/>
          </w:tcPr>
          <w:p w:rsidR="00A152AB" w:rsidRPr="00A95D3C" w:rsidRDefault="00A152AB" w:rsidP="00A152AB">
            <w:pPr>
              <w:rPr>
                <w:color w:val="000000"/>
                <w:sz w:val="26"/>
                <w:szCs w:val="26"/>
              </w:rPr>
            </w:pPr>
            <w:r w:rsidRPr="00A95D3C">
              <w:rPr>
                <w:color w:val="000000"/>
                <w:sz w:val="26"/>
                <w:szCs w:val="26"/>
              </w:rPr>
              <w:t>PP2500347255</w:t>
            </w:r>
          </w:p>
        </w:tc>
        <w:tc>
          <w:tcPr>
            <w:tcW w:w="1862" w:type="dxa"/>
          </w:tcPr>
          <w:p w:rsidR="00A152AB" w:rsidRPr="00A95D3C" w:rsidRDefault="00A152AB" w:rsidP="00A152AB">
            <w:pPr>
              <w:rPr>
                <w:color w:val="000000"/>
                <w:sz w:val="26"/>
                <w:szCs w:val="26"/>
              </w:rPr>
            </w:pPr>
            <w:r w:rsidRPr="00A95D3C">
              <w:rPr>
                <w:color w:val="000000"/>
                <w:sz w:val="26"/>
                <w:szCs w:val="26"/>
              </w:rPr>
              <w:t>Cốt toái Bổ</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3.330.000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1.665.000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2.331.000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65</w:t>
            </w:r>
          </w:p>
        </w:tc>
        <w:tc>
          <w:tcPr>
            <w:tcW w:w="1801" w:type="dxa"/>
            <w:vAlign w:val="center"/>
          </w:tcPr>
          <w:p w:rsidR="00A152AB" w:rsidRPr="00A95D3C" w:rsidRDefault="00A152AB" w:rsidP="00A152AB">
            <w:pPr>
              <w:rPr>
                <w:color w:val="000000"/>
                <w:sz w:val="26"/>
                <w:szCs w:val="26"/>
              </w:rPr>
            </w:pPr>
            <w:r w:rsidRPr="00A95D3C">
              <w:rPr>
                <w:color w:val="000000"/>
                <w:sz w:val="26"/>
                <w:szCs w:val="26"/>
              </w:rPr>
              <w:t>PP2500347256</w:t>
            </w:r>
          </w:p>
        </w:tc>
        <w:tc>
          <w:tcPr>
            <w:tcW w:w="1862" w:type="dxa"/>
          </w:tcPr>
          <w:p w:rsidR="00A152AB" w:rsidRPr="00A95D3C" w:rsidRDefault="00A152AB" w:rsidP="00A152AB">
            <w:pPr>
              <w:rPr>
                <w:color w:val="000000"/>
                <w:sz w:val="26"/>
                <w:szCs w:val="26"/>
              </w:rPr>
            </w:pPr>
            <w:r w:rsidRPr="00A95D3C">
              <w:rPr>
                <w:color w:val="000000"/>
                <w:sz w:val="26"/>
                <w:szCs w:val="26"/>
              </w:rPr>
              <w:t>Dâm dương hoắc</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3.521.070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1.760.535</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2.464.749</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66</w:t>
            </w:r>
          </w:p>
        </w:tc>
        <w:tc>
          <w:tcPr>
            <w:tcW w:w="1801" w:type="dxa"/>
          </w:tcPr>
          <w:p w:rsidR="00A152AB" w:rsidRPr="00A95D3C" w:rsidRDefault="00A152AB" w:rsidP="00A152AB">
            <w:pPr>
              <w:rPr>
                <w:color w:val="000000"/>
                <w:sz w:val="26"/>
                <w:szCs w:val="26"/>
              </w:rPr>
            </w:pPr>
            <w:r w:rsidRPr="00A95D3C">
              <w:rPr>
                <w:color w:val="000000"/>
                <w:sz w:val="26"/>
                <w:szCs w:val="26"/>
              </w:rPr>
              <w:t>PP2500347257</w:t>
            </w:r>
          </w:p>
        </w:tc>
        <w:tc>
          <w:tcPr>
            <w:tcW w:w="1862" w:type="dxa"/>
          </w:tcPr>
          <w:p w:rsidR="00A152AB" w:rsidRPr="00A95D3C" w:rsidRDefault="00A152AB" w:rsidP="00A152AB">
            <w:pPr>
              <w:rPr>
                <w:color w:val="000000"/>
                <w:sz w:val="26"/>
                <w:szCs w:val="26"/>
              </w:rPr>
            </w:pPr>
            <w:r w:rsidRPr="00A95D3C">
              <w:rPr>
                <w:color w:val="000000"/>
                <w:sz w:val="26"/>
                <w:szCs w:val="26"/>
              </w:rPr>
              <w:t>Đỗ trọng</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18.750.000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9.375.000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13.125.000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67</w:t>
            </w:r>
          </w:p>
        </w:tc>
        <w:tc>
          <w:tcPr>
            <w:tcW w:w="1801" w:type="dxa"/>
          </w:tcPr>
          <w:p w:rsidR="00A152AB" w:rsidRPr="00A95D3C" w:rsidRDefault="00A152AB" w:rsidP="00A152AB">
            <w:pPr>
              <w:rPr>
                <w:color w:val="000000"/>
                <w:sz w:val="26"/>
                <w:szCs w:val="26"/>
              </w:rPr>
            </w:pPr>
            <w:r w:rsidRPr="00A95D3C">
              <w:rPr>
                <w:color w:val="000000"/>
                <w:sz w:val="26"/>
                <w:szCs w:val="26"/>
              </w:rPr>
              <w:t>PP2500347258</w:t>
            </w:r>
          </w:p>
        </w:tc>
        <w:tc>
          <w:tcPr>
            <w:tcW w:w="1862" w:type="dxa"/>
          </w:tcPr>
          <w:p w:rsidR="00A152AB" w:rsidRPr="00A95D3C" w:rsidRDefault="00A152AB" w:rsidP="00A152AB">
            <w:pPr>
              <w:rPr>
                <w:color w:val="000000"/>
                <w:sz w:val="26"/>
                <w:szCs w:val="26"/>
              </w:rPr>
            </w:pPr>
            <w:r w:rsidRPr="00A95D3C">
              <w:rPr>
                <w:color w:val="000000"/>
                <w:sz w:val="26"/>
                <w:szCs w:val="26"/>
              </w:rPr>
              <w:t>Tục đoạn</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2.500.000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1.250.000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1.750.000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68</w:t>
            </w:r>
          </w:p>
        </w:tc>
        <w:tc>
          <w:tcPr>
            <w:tcW w:w="1801" w:type="dxa"/>
          </w:tcPr>
          <w:p w:rsidR="00A152AB" w:rsidRPr="00A95D3C" w:rsidRDefault="00A152AB" w:rsidP="00A152AB">
            <w:pPr>
              <w:rPr>
                <w:color w:val="000000"/>
                <w:sz w:val="26"/>
                <w:szCs w:val="26"/>
              </w:rPr>
            </w:pPr>
            <w:r w:rsidRPr="00A95D3C">
              <w:rPr>
                <w:color w:val="000000"/>
                <w:sz w:val="26"/>
                <w:szCs w:val="26"/>
              </w:rPr>
              <w:t>PP2500347259</w:t>
            </w:r>
          </w:p>
        </w:tc>
        <w:tc>
          <w:tcPr>
            <w:tcW w:w="1862" w:type="dxa"/>
          </w:tcPr>
          <w:p w:rsidR="00A152AB" w:rsidRPr="00A95D3C" w:rsidRDefault="00A152AB" w:rsidP="00A152AB">
            <w:pPr>
              <w:rPr>
                <w:color w:val="000000"/>
                <w:sz w:val="26"/>
                <w:szCs w:val="26"/>
              </w:rPr>
            </w:pPr>
            <w:r w:rsidRPr="00A95D3C">
              <w:rPr>
                <w:color w:val="000000"/>
                <w:sz w:val="26"/>
                <w:szCs w:val="26"/>
              </w:rPr>
              <w:t>Bạch truật</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33.600.000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16.800.000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23.520.000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69</w:t>
            </w:r>
          </w:p>
        </w:tc>
        <w:tc>
          <w:tcPr>
            <w:tcW w:w="1801" w:type="dxa"/>
          </w:tcPr>
          <w:p w:rsidR="00A152AB" w:rsidRPr="00A95D3C" w:rsidRDefault="00A152AB" w:rsidP="00A152AB">
            <w:pPr>
              <w:rPr>
                <w:color w:val="000000"/>
                <w:sz w:val="26"/>
                <w:szCs w:val="26"/>
              </w:rPr>
            </w:pPr>
            <w:r w:rsidRPr="00A95D3C">
              <w:rPr>
                <w:color w:val="000000"/>
                <w:sz w:val="26"/>
                <w:szCs w:val="26"/>
              </w:rPr>
              <w:t>PP2500347260</w:t>
            </w:r>
          </w:p>
        </w:tc>
        <w:tc>
          <w:tcPr>
            <w:tcW w:w="1862" w:type="dxa"/>
          </w:tcPr>
          <w:p w:rsidR="00A152AB" w:rsidRPr="00A95D3C" w:rsidRDefault="00A152AB" w:rsidP="00A152AB">
            <w:pPr>
              <w:rPr>
                <w:color w:val="000000"/>
                <w:sz w:val="26"/>
                <w:szCs w:val="26"/>
              </w:rPr>
            </w:pPr>
            <w:r w:rsidRPr="00A95D3C">
              <w:rPr>
                <w:color w:val="000000"/>
                <w:sz w:val="26"/>
                <w:szCs w:val="26"/>
              </w:rPr>
              <w:t>Cam thảo</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14.400.000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7.200.000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10.080.000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70</w:t>
            </w:r>
          </w:p>
        </w:tc>
        <w:tc>
          <w:tcPr>
            <w:tcW w:w="1801" w:type="dxa"/>
          </w:tcPr>
          <w:p w:rsidR="00A152AB" w:rsidRPr="00A95D3C" w:rsidRDefault="00A152AB" w:rsidP="00A152AB">
            <w:pPr>
              <w:rPr>
                <w:color w:val="000000"/>
                <w:sz w:val="26"/>
                <w:szCs w:val="26"/>
              </w:rPr>
            </w:pPr>
            <w:r w:rsidRPr="00A95D3C">
              <w:rPr>
                <w:color w:val="000000"/>
                <w:sz w:val="26"/>
                <w:szCs w:val="26"/>
              </w:rPr>
              <w:t>PP2500347261</w:t>
            </w:r>
          </w:p>
        </w:tc>
        <w:tc>
          <w:tcPr>
            <w:tcW w:w="1862" w:type="dxa"/>
          </w:tcPr>
          <w:p w:rsidR="00A152AB" w:rsidRPr="00A95D3C" w:rsidRDefault="00A152AB" w:rsidP="00A152AB">
            <w:pPr>
              <w:rPr>
                <w:color w:val="000000"/>
                <w:sz w:val="26"/>
                <w:szCs w:val="26"/>
              </w:rPr>
            </w:pPr>
            <w:r w:rsidRPr="00A95D3C">
              <w:rPr>
                <w:color w:val="000000"/>
                <w:sz w:val="26"/>
                <w:szCs w:val="26"/>
              </w:rPr>
              <w:t>Đại táo</w:t>
            </w:r>
          </w:p>
        </w:tc>
        <w:tc>
          <w:tcPr>
            <w:tcW w:w="1343"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4.752.000</w:t>
            </w:r>
          </w:p>
        </w:tc>
        <w:tc>
          <w:tcPr>
            <w:tcW w:w="1648" w:type="dxa"/>
            <w:vAlign w:val="center"/>
          </w:tcPr>
          <w:p w:rsidR="00A152AB" w:rsidRPr="00A95D3C" w:rsidRDefault="00A152AB" w:rsidP="00A152AB">
            <w:pPr>
              <w:pStyle w:val="TableParagraph"/>
              <w:spacing w:before="30"/>
              <w:ind w:right="67"/>
              <w:jc w:val="right"/>
              <w:rPr>
                <w:sz w:val="26"/>
                <w:szCs w:val="26"/>
              </w:rPr>
            </w:pPr>
            <w:r w:rsidRPr="00A95D3C">
              <w:rPr>
                <w:spacing w:val="-2"/>
                <w:sz w:val="26"/>
                <w:szCs w:val="26"/>
              </w:rPr>
              <w:t>2.376.000</w:t>
            </w:r>
          </w:p>
        </w:tc>
        <w:tc>
          <w:tcPr>
            <w:tcW w:w="2056" w:type="dxa"/>
            <w:vAlign w:val="center"/>
          </w:tcPr>
          <w:p w:rsidR="00A152AB" w:rsidRPr="00A95D3C" w:rsidRDefault="00A152AB" w:rsidP="00A152AB">
            <w:pPr>
              <w:pStyle w:val="TableParagraph"/>
              <w:spacing w:before="30"/>
              <w:ind w:right="69"/>
              <w:jc w:val="right"/>
              <w:rPr>
                <w:sz w:val="26"/>
                <w:szCs w:val="26"/>
              </w:rPr>
            </w:pPr>
            <w:r w:rsidRPr="00A95D3C">
              <w:rPr>
                <w:spacing w:val="-2"/>
                <w:sz w:val="26"/>
                <w:szCs w:val="26"/>
              </w:rPr>
              <w:t>3.326.400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71</w:t>
            </w:r>
          </w:p>
        </w:tc>
        <w:tc>
          <w:tcPr>
            <w:tcW w:w="1801" w:type="dxa"/>
          </w:tcPr>
          <w:p w:rsidR="00A152AB" w:rsidRPr="00A95D3C" w:rsidRDefault="00A152AB" w:rsidP="00A152AB">
            <w:pPr>
              <w:rPr>
                <w:color w:val="000000"/>
                <w:sz w:val="26"/>
                <w:szCs w:val="26"/>
              </w:rPr>
            </w:pPr>
            <w:r w:rsidRPr="00A95D3C">
              <w:rPr>
                <w:color w:val="000000"/>
                <w:sz w:val="26"/>
                <w:szCs w:val="26"/>
              </w:rPr>
              <w:t>PP2500347262</w:t>
            </w:r>
          </w:p>
        </w:tc>
        <w:tc>
          <w:tcPr>
            <w:tcW w:w="1862" w:type="dxa"/>
          </w:tcPr>
          <w:p w:rsidR="00A152AB" w:rsidRPr="00A95D3C" w:rsidRDefault="00A152AB" w:rsidP="00A152AB">
            <w:pPr>
              <w:rPr>
                <w:color w:val="000000"/>
                <w:sz w:val="26"/>
                <w:szCs w:val="26"/>
              </w:rPr>
            </w:pPr>
            <w:r w:rsidRPr="00A95D3C">
              <w:rPr>
                <w:color w:val="000000"/>
                <w:sz w:val="26"/>
                <w:szCs w:val="26"/>
              </w:rPr>
              <w:t>Đảng sâm</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93.500.000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46.750.000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65.450.000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72</w:t>
            </w:r>
          </w:p>
        </w:tc>
        <w:tc>
          <w:tcPr>
            <w:tcW w:w="1801" w:type="dxa"/>
          </w:tcPr>
          <w:p w:rsidR="00A152AB" w:rsidRPr="00A95D3C" w:rsidRDefault="00A152AB" w:rsidP="00A152AB">
            <w:pPr>
              <w:rPr>
                <w:color w:val="000000"/>
                <w:sz w:val="26"/>
                <w:szCs w:val="26"/>
              </w:rPr>
            </w:pPr>
            <w:r w:rsidRPr="00A95D3C">
              <w:rPr>
                <w:color w:val="000000"/>
                <w:sz w:val="26"/>
                <w:szCs w:val="26"/>
              </w:rPr>
              <w:t>PP2500347263</w:t>
            </w:r>
          </w:p>
        </w:tc>
        <w:tc>
          <w:tcPr>
            <w:tcW w:w="1862" w:type="dxa"/>
          </w:tcPr>
          <w:p w:rsidR="00A152AB" w:rsidRPr="00A95D3C" w:rsidRDefault="00A152AB" w:rsidP="00A152AB">
            <w:pPr>
              <w:rPr>
                <w:color w:val="000000"/>
                <w:sz w:val="26"/>
                <w:szCs w:val="26"/>
              </w:rPr>
            </w:pPr>
            <w:r w:rsidRPr="00A95D3C">
              <w:rPr>
                <w:color w:val="000000"/>
                <w:sz w:val="26"/>
                <w:szCs w:val="26"/>
              </w:rPr>
              <w:t>Hoài sơn</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2.520.000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1.260.000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1.764.000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73</w:t>
            </w:r>
          </w:p>
        </w:tc>
        <w:tc>
          <w:tcPr>
            <w:tcW w:w="1801" w:type="dxa"/>
          </w:tcPr>
          <w:p w:rsidR="00A152AB" w:rsidRPr="00A95D3C" w:rsidRDefault="00A152AB" w:rsidP="00A152AB">
            <w:pPr>
              <w:rPr>
                <w:color w:val="000000"/>
                <w:sz w:val="26"/>
                <w:szCs w:val="26"/>
              </w:rPr>
            </w:pPr>
            <w:r w:rsidRPr="00A95D3C">
              <w:rPr>
                <w:color w:val="000000"/>
                <w:sz w:val="26"/>
                <w:szCs w:val="26"/>
              </w:rPr>
              <w:t>PP2500347264</w:t>
            </w:r>
          </w:p>
        </w:tc>
        <w:tc>
          <w:tcPr>
            <w:tcW w:w="1862" w:type="dxa"/>
          </w:tcPr>
          <w:p w:rsidR="00A152AB" w:rsidRPr="00A95D3C" w:rsidRDefault="00A152AB" w:rsidP="00A152AB">
            <w:pPr>
              <w:rPr>
                <w:color w:val="000000"/>
                <w:sz w:val="26"/>
                <w:szCs w:val="26"/>
              </w:rPr>
            </w:pPr>
            <w:r w:rsidRPr="00A95D3C">
              <w:rPr>
                <w:color w:val="000000"/>
                <w:sz w:val="26"/>
                <w:szCs w:val="26"/>
              </w:rPr>
              <w:t>Hoàng kỳ</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25.987.500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12.993.750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18.191.250</w:t>
            </w:r>
          </w:p>
        </w:tc>
      </w:tr>
      <w:tr w:rsidR="00A152AB" w:rsidRPr="00A95D3C" w:rsidTr="00A95D3C">
        <w:tc>
          <w:tcPr>
            <w:tcW w:w="691" w:type="dxa"/>
            <w:vAlign w:val="center"/>
          </w:tcPr>
          <w:p w:rsidR="00A152AB" w:rsidRPr="00A95D3C" w:rsidRDefault="00A152AB" w:rsidP="00A152AB">
            <w:pPr>
              <w:jc w:val="center"/>
              <w:rPr>
                <w:color w:val="000000"/>
                <w:sz w:val="26"/>
                <w:szCs w:val="26"/>
              </w:rPr>
            </w:pPr>
            <w:r w:rsidRPr="00A95D3C">
              <w:rPr>
                <w:color w:val="000000"/>
                <w:sz w:val="26"/>
                <w:szCs w:val="26"/>
              </w:rPr>
              <w:t>74</w:t>
            </w:r>
          </w:p>
        </w:tc>
        <w:tc>
          <w:tcPr>
            <w:tcW w:w="1801" w:type="dxa"/>
            <w:vAlign w:val="center"/>
          </w:tcPr>
          <w:p w:rsidR="00A152AB" w:rsidRPr="00A95D3C" w:rsidRDefault="00A152AB" w:rsidP="00A152AB">
            <w:pPr>
              <w:rPr>
                <w:color w:val="000000"/>
                <w:sz w:val="26"/>
                <w:szCs w:val="26"/>
              </w:rPr>
            </w:pPr>
            <w:r w:rsidRPr="00A95D3C">
              <w:rPr>
                <w:color w:val="000000"/>
                <w:sz w:val="26"/>
                <w:szCs w:val="26"/>
              </w:rPr>
              <w:t>PP2500347265</w:t>
            </w:r>
          </w:p>
        </w:tc>
        <w:tc>
          <w:tcPr>
            <w:tcW w:w="1862" w:type="dxa"/>
          </w:tcPr>
          <w:p w:rsidR="00A152AB" w:rsidRPr="00A95D3C" w:rsidRDefault="00A152AB" w:rsidP="00A152AB">
            <w:pPr>
              <w:rPr>
                <w:color w:val="000000"/>
                <w:sz w:val="26"/>
                <w:szCs w:val="26"/>
              </w:rPr>
            </w:pPr>
            <w:r w:rsidRPr="00A95D3C">
              <w:rPr>
                <w:color w:val="000000"/>
                <w:sz w:val="26"/>
                <w:szCs w:val="26"/>
              </w:rPr>
              <w:t>Lục thần khúc</w:t>
            </w:r>
          </w:p>
        </w:tc>
        <w:tc>
          <w:tcPr>
            <w:tcW w:w="1343" w:type="dxa"/>
            <w:vAlign w:val="center"/>
          </w:tcPr>
          <w:p w:rsidR="00A152AB" w:rsidRPr="00A95D3C" w:rsidRDefault="00A152AB" w:rsidP="00A152AB">
            <w:pPr>
              <w:pStyle w:val="TableParagraph"/>
              <w:ind w:right="67"/>
              <w:jc w:val="right"/>
              <w:rPr>
                <w:sz w:val="26"/>
                <w:szCs w:val="26"/>
              </w:rPr>
            </w:pPr>
            <w:r w:rsidRPr="00A95D3C">
              <w:rPr>
                <w:spacing w:val="-2"/>
                <w:sz w:val="26"/>
                <w:szCs w:val="26"/>
              </w:rPr>
              <w:t>1.890.000</w:t>
            </w:r>
          </w:p>
        </w:tc>
        <w:tc>
          <w:tcPr>
            <w:tcW w:w="1648" w:type="dxa"/>
            <w:vAlign w:val="center"/>
          </w:tcPr>
          <w:p w:rsidR="00A152AB" w:rsidRPr="00A95D3C" w:rsidRDefault="00A152AB" w:rsidP="00A152AB">
            <w:pPr>
              <w:pStyle w:val="TableParagraph"/>
              <w:ind w:right="67"/>
              <w:jc w:val="right"/>
              <w:rPr>
                <w:sz w:val="26"/>
                <w:szCs w:val="26"/>
              </w:rPr>
            </w:pPr>
            <w:r w:rsidRPr="00A95D3C">
              <w:rPr>
                <w:spacing w:val="-2"/>
                <w:sz w:val="26"/>
                <w:szCs w:val="26"/>
              </w:rPr>
              <w:t>945.000</w:t>
            </w:r>
          </w:p>
        </w:tc>
        <w:tc>
          <w:tcPr>
            <w:tcW w:w="2056" w:type="dxa"/>
            <w:vAlign w:val="center"/>
          </w:tcPr>
          <w:p w:rsidR="00A152AB" w:rsidRPr="00A95D3C" w:rsidRDefault="00A152AB" w:rsidP="00A152AB">
            <w:pPr>
              <w:pStyle w:val="TableParagraph"/>
              <w:ind w:right="69"/>
              <w:jc w:val="right"/>
              <w:rPr>
                <w:sz w:val="26"/>
                <w:szCs w:val="26"/>
              </w:rPr>
            </w:pPr>
            <w:r w:rsidRPr="00A95D3C">
              <w:rPr>
                <w:spacing w:val="-2"/>
                <w:sz w:val="26"/>
                <w:szCs w:val="26"/>
              </w:rPr>
              <w:t>1.323.000</w:t>
            </w:r>
          </w:p>
        </w:tc>
      </w:tr>
    </w:tbl>
    <w:p w:rsidR="00A95D3C" w:rsidRPr="00A95D3C" w:rsidRDefault="00A95D3C" w:rsidP="00A95D3C">
      <w:pPr>
        <w:spacing w:before="120" w:after="0"/>
        <w:ind w:firstLine="720"/>
        <w:jc w:val="both"/>
        <w:rPr>
          <w:rFonts w:asciiTheme="majorHAnsi" w:eastAsia="Times New Roman" w:hAnsiTheme="majorHAnsi" w:cstheme="majorHAnsi"/>
          <w:szCs w:val="28"/>
        </w:rPr>
      </w:pPr>
      <w:r w:rsidRPr="00A95D3C">
        <w:rPr>
          <w:rFonts w:asciiTheme="majorHAnsi" w:eastAsia="Times New Roman" w:hAnsiTheme="majorHAnsi" w:cstheme="majorHAnsi"/>
          <w:szCs w:val="28"/>
        </w:rPr>
        <w:t>Đối với các nội dung lịch sử không hoàn thành hợp đồng do lỗi của nhà thầu, thực hiện nghĩa vụ kê khai thuế, nộp thuế, kết quả hoạt động tài chính áp dụng theo quy định tại Bảng số 01 Chương này.</w:t>
      </w:r>
    </w:p>
    <w:p w:rsidR="00A95D3C" w:rsidRPr="00A95D3C" w:rsidRDefault="00A95D3C" w:rsidP="00A95D3C">
      <w:pPr>
        <w:spacing w:after="0"/>
        <w:ind w:firstLine="720"/>
        <w:jc w:val="both"/>
        <w:rPr>
          <w:rFonts w:asciiTheme="majorHAnsi" w:eastAsia="Times New Roman" w:hAnsiTheme="majorHAnsi" w:cstheme="majorHAnsi"/>
          <w:b/>
          <w:i/>
          <w:szCs w:val="28"/>
          <w:u w:val="single"/>
        </w:rPr>
      </w:pPr>
      <w:r w:rsidRPr="00A95D3C">
        <w:rPr>
          <w:rFonts w:asciiTheme="majorHAnsi" w:eastAsia="Times New Roman" w:hAnsiTheme="majorHAnsi" w:cstheme="majorHAnsi"/>
          <w:b/>
          <w:i/>
          <w:szCs w:val="28"/>
          <w:u w:val="single"/>
        </w:rPr>
        <w:t>Ghi chú:</w:t>
      </w:r>
    </w:p>
    <w:p w:rsidR="00A95D3C" w:rsidRPr="00A95D3C" w:rsidRDefault="00A95D3C" w:rsidP="00A95D3C">
      <w:pPr>
        <w:spacing w:after="0"/>
        <w:ind w:firstLine="720"/>
        <w:jc w:val="both"/>
        <w:rPr>
          <w:rFonts w:asciiTheme="majorHAnsi" w:eastAsia="Times New Roman" w:hAnsiTheme="majorHAnsi" w:cstheme="majorHAnsi"/>
          <w:szCs w:val="28"/>
        </w:rPr>
      </w:pPr>
      <w:r w:rsidRPr="00A95D3C">
        <w:rPr>
          <w:rFonts w:asciiTheme="majorHAnsi" w:eastAsia="Times New Roman" w:hAnsiTheme="majorHAnsi" w:cstheme="majorHAnsi"/>
          <w:szCs w:val="28"/>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Trường hợp gói thầu mua sắm tập trung áp dụng lựa chọn nhà thầu theo khả năng cung cấp, yêu cầu về doanh thu của từng phần được xác định theo công thức quy định tại ghi chú số (6) Bảng số 01 Chương này (thay “giá gói thầu” bằng “giá dự thầu” trong công thức).</w:t>
      </w:r>
    </w:p>
    <w:p w:rsidR="00151010" w:rsidRPr="00A152AB" w:rsidRDefault="00A95D3C" w:rsidP="00A95D3C">
      <w:pPr>
        <w:spacing w:after="0"/>
        <w:ind w:firstLine="720"/>
        <w:jc w:val="both"/>
        <w:rPr>
          <w:rFonts w:asciiTheme="majorHAnsi" w:eastAsia="Times New Roman" w:hAnsiTheme="majorHAnsi" w:cstheme="majorHAnsi"/>
          <w:szCs w:val="28"/>
        </w:rPr>
      </w:pPr>
      <w:r w:rsidRPr="00A95D3C">
        <w:rPr>
          <w:rFonts w:asciiTheme="majorHAnsi" w:eastAsia="Times New Roman" w:hAnsiTheme="majorHAnsi" w:cstheme="majorHAnsi"/>
          <w:szCs w:val="28"/>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Trường hợp gói thầu mua sắm tập trung áp dụng lựa chọn nhà thầu theo khả năng cung cấp, yêu cầu về quy mô hợp đồng tương tự đối với từng phần được xác định theo ghi chú số (10) Bảng số 01 Chương này.</w:t>
      </w: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151010" w:rsidRPr="00A152AB" w:rsidRDefault="00151010" w:rsidP="00454933">
      <w:pPr>
        <w:spacing w:after="0"/>
        <w:jc w:val="both"/>
        <w:rPr>
          <w:rFonts w:asciiTheme="majorHAnsi" w:eastAsia="Times New Roman" w:hAnsiTheme="majorHAnsi" w:cstheme="majorHAnsi"/>
          <w:szCs w:val="28"/>
        </w:rPr>
      </w:pPr>
    </w:p>
    <w:p w:rsidR="00454933" w:rsidRPr="00A152AB" w:rsidRDefault="00454933" w:rsidP="00A95D3C">
      <w:pPr>
        <w:spacing w:after="0"/>
        <w:ind w:firstLine="720"/>
        <w:jc w:val="both"/>
        <w:rPr>
          <w:rFonts w:asciiTheme="majorHAnsi" w:eastAsia="Times New Roman" w:hAnsiTheme="majorHAnsi" w:cstheme="majorHAnsi"/>
          <w:b/>
          <w:szCs w:val="28"/>
        </w:rPr>
      </w:pPr>
      <w:r w:rsidRPr="00A152AB">
        <w:rPr>
          <w:rFonts w:asciiTheme="majorHAnsi" w:eastAsia="Times New Roman" w:hAnsiTheme="majorHAnsi" w:cstheme="majorHAnsi"/>
          <w:b/>
          <w:szCs w:val="28"/>
        </w:rPr>
        <w:t>Mục 3. Tiêu chuẩn đánh giá về kỹ thuật</w:t>
      </w:r>
    </w:p>
    <w:p w:rsidR="00454933" w:rsidRPr="00A152AB" w:rsidRDefault="00454933" w:rsidP="00A95D3C">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3.1. Phương pháp đánh giá:</w:t>
      </w:r>
    </w:p>
    <w:p w:rsidR="00454933" w:rsidRPr="00A152AB" w:rsidRDefault="003C6428" w:rsidP="003C6428">
      <w:pPr>
        <w:spacing w:after="0"/>
        <w:ind w:firstLine="720"/>
        <w:jc w:val="both"/>
        <w:rPr>
          <w:rFonts w:asciiTheme="majorHAnsi" w:eastAsia="Times New Roman" w:hAnsiTheme="majorHAnsi" w:cstheme="majorHAnsi"/>
          <w:szCs w:val="28"/>
        </w:rPr>
      </w:pPr>
      <w:r w:rsidRPr="003C6428">
        <w:rPr>
          <w:rFonts w:asciiTheme="majorHAnsi" w:eastAsia="Times New Roman" w:hAnsiTheme="majorHAnsi" w:cstheme="majorHAnsi"/>
          <w:szCs w:val="28"/>
        </w:rPr>
        <w:t xml:space="preserve">Chủ đầu tư sẽ chỉ đánh giá những vị thuốc cổ truyền đáp ứng tính hợp lệ phù hợp với danh mục vị thuốc cổ truyền mời thầu, đáp ứng theo yêu cầu tại CDNT 5.3.2. </w:t>
      </w:r>
      <w:r w:rsidR="00454933" w:rsidRPr="00A152AB">
        <w:rPr>
          <w:rFonts w:asciiTheme="majorHAnsi" w:eastAsia="Times New Roman" w:hAnsiTheme="majorHAnsi" w:cstheme="majorHAnsi"/>
          <w:szCs w:val="28"/>
        </w:rPr>
        <w:t>Việc đánh giá về kỹ thuật áp dụng phương pháp chấm điểm để đánh giá với thang điểm tối đa là 100, cụ thể như sau:</w:t>
      </w:r>
    </w:p>
    <w:p w:rsidR="00454933" w:rsidRPr="00A152AB" w:rsidRDefault="00454933" w:rsidP="003C6428">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a) Chất lượng dược liệu, vị thuốc cổ truyền: 80% tổng số điểm (80 điểm).</w:t>
      </w:r>
    </w:p>
    <w:p w:rsidR="00454933" w:rsidRPr="00A152AB" w:rsidRDefault="00454933" w:rsidP="003C6428">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b) Đóng gói, bảo quản, giao hàng: 20% tổng số điểm (20 điểm).</w:t>
      </w:r>
    </w:p>
    <w:p w:rsidR="00454933" w:rsidRPr="00A152AB" w:rsidRDefault="00454933" w:rsidP="003C6428">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c) Hồ sơ đề xuất về kỹ thuật được đánh giá đáp ứng yêu cầu về kỹ thuật khi đáp ứng đủ các yêu cầu sau:</w:t>
      </w:r>
    </w:p>
    <w:p w:rsidR="00454933" w:rsidRPr="00A152AB" w:rsidRDefault="00454933" w:rsidP="003C6428">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 Điểm của từng tiêu chí tại yêu cầu về chất lượng dược liệu, vị thuốc cổ truyền và về đóng gói, bảo quản, giao hàng không thấp hơn 60% điểm tối đa tiêu chí đó.</w:t>
      </w:r>
    </w:p>
    <w:p w:rsidR="00454933" w:rsidRPr="00A152AB" w:rsidRDefault="00454933" w:rsidP="003C6428">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 Tổng điểm của tất cả các tiêu chí đánh giá về mặt kỹ thuật không thấp hơn 80% tổng số điểm.</w:t>
      </w:r>
    </w:p>
    <w:p w:rsidR="00454933" w:rsidRPr="00A152AB" w:rsidRDefault="00454933" w:rsidP="003C6428">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3.2. Bảng tiêu chuẩn đánh giá về kỹ thuật: tại Phần 4 Phụ lục ban hành kèm Hồ sơ mời thầu này.</w:t>
      </w:r>
    </w:p>
    <w:p w:rsidR="00454933" w:rsidRPr="00A152AB" w:rsidRDefault="00454933" w:rsidP="003C6428">
      <w:pPr>
        <w:spacing w:after="0"/>
        <w:ind w:firstLine="720"/>
        <w:jc w:val="both"/>
        <w:rPr>
          <w:rFonts w:asciiTheme="majorHAnsi" w:eastAsia="Times New Roman" w:hAnsiTheme="majorHAnsi" w:cstheme="majorHAnsi"/>
          <w:b/>
          <w:szCs w:val="28"/>
        </w:rPr>
      </w:pPr>
      <w:r w:rsidRPr="00A152AB">
        <w:rPr>
          <w:rFonts w:asciiTheme="majorHAnsi" w:eastAsia="Times New Roman" w:hAnsiTheme="majorHAnsi" w:cstheme="majorHAnsi"/>
          <w:b/>
          <w:szCs w:val="28"/>
        </w:rPr>
        <w:t>Mục 4. Tiêu chuẩn đánh giá về giá</w:t>
      </w:r>
    </w:p>
    <w:p w:rsidR="003C6428" w:rsidRPr="003C6428" w:rsidRDefault="003C6428" w:rsidP="003C6428">
      <w:pPr>
        <w:spacing w:after="0"/>
        <w:ind w:firstLine="720"/>
        <w:jc w:val="both"/>
        <w:rPr>
          <w:rFonts w:asciiTheme="majorHAnsi" w:eastAsia="Times New Roman" w:hAnsiTheme="majorHAnsi" w:cstheme="majorHAnsi"/>
          <w:szCs w:val="28"/>
        </w:rPr>
      </w:pPr>
      <w:r w:rsidRPr="003C6428">
        <w:rPr>
          <w:rFonts w:asciiTheme="majorHAnsi" w:eastAsia="Times New Roman" w:hAnsiTheme="majorHAnsi" w:cstheme="majorHAnsi"/>
          <w:szCs w:val="28"/>
        </w:rPr>
        <w:t>Tiêu chuẩn đánh giá chi tiết về tài chính được đánh giá theo phương pháp giá</w:t>
      </w:r>
    </w:p>
    <w:p w:rsidR="003C6428" w:rsidRDefault="003C6428" w:rsidP="003C6428">
      <w:pPr>
        <w:spacing w:after="0"/>
        <w:jc w:val="both"/>
        <w:rPr>
          <w:rFonts w:asciiTheme="majorHAnsi" w:eastAsia="Times New Roman" w:hAnsiTheme="majorHAnsi" w:cstheme="majorHAnsi"/>
          <w:szCs w:val="28"/>
        </w:rPr>
      </w:pPr>
      <w:r w:rsidRPr="003C6428">
        <w:rPr>
          <w:rFonts w:asciiTheme="majorHAnsi" w:eastAsia="Times New Roman" w:hAnsiTheme="majorHAnsi" w:cstheme="majorHAnsi"/>
          <w:szCs w:val="28"/>
        </w:rPr>
        <w:t>thấp nhất.</w:t>
      </w:r>
    </w:p>
    <w:p w:rsidR="00454933" w:rsidRPr="00A152AB" w:rsidRDefault="00454933" w:rsidP="003C6428">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Cách xác định giá thấp nhất theo các bước sau đây:</w:t>
      </w:r>
    </w:p>
    <w:p w:rsidR="00454933" w:rsidRPr="00A152AB" w:rsidRDefault="00454933" w:rsidP="003C6428">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Bước 1. Xác định giá dự thầu;</w:t>
      </w:r>
    </w:p>
    <w:p w:rsidR="00454933" w:rsidRPr="00A152AB" w:rsidRDefault="00454933" w:rsidP="003C6428">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Bước 2. Sửa lỗi (thực hiện theo quy định tại phần Ghi chú (1)).</w:t>
      </w:r>
    </w:p>
    <w:p w:rsidR="00454933" w:rsidRPr="00A152AB" w:rsidRDefault="00454933" w:rsidP="003C6428">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Bước 3. Hiệu chỉnh sai lệch (thực hiện theo quy định tại phần Ghi chú (2)).</w:t>
      </w:r>
    </w:p>
    <w:p w:rsidR="00454933" w:rsidRPr="00A152AB" w:rsidRDefault="00454933" w:rsidP="003C6428">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Bước 4. Xác định giá dự thầu sau sửa lỗi, hiệu chỉnh sai lệch, trừ đi giảm giá (nếu có).</w:t>
      </w:r>
    </w:p>
    <w:p w:rsidR="00454933" w:rsidRPr="00A152AB" w:rsidRDefault="00454933" w:rsidP="003C6428">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Bước 5: Xác định giá trị ưu đãi (nếu có) theo quy định tại Mục 31 CDNT;</w:t>
      </w:r>
    </w:p>
    <w:p w:rsidR="00454933" w:rsidRPr="00A152AB" w:rsidRDefault="00454933" w:rsidP="00B30D65">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Bước 6. Xếp hạng nhà thầu:</w:t>
      </w:r>
    </w:p>
    <w:p w:rsidR="00454933" w:rsidRDefault="00454933" w:rsidP="00B30D65">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E - HSDT có giá dự thầu sau sửa lỗi, hiệu chỉnh sai lệch, trừ đi giảm giá (nếu có) và cộng giá trị ưu đãi (nếu có) thấp nhất được xếp hạng thứ nhất.</w:t>
      </w:r>
    </w:p>
    <w:p w:rsidR="00B30D65" w:rsidRPr="00B30D65" w:rsidRDefault="00B30D65" w:rsidP="00B30D65">
      <w:pPr>
        <w:spacing w:after="0"/>
        <w:ind w:firstLine="720"/>
        <w:jc w:val="both"/>
        <w:rPr>
          <w:rFonts w:asciiTheme="majorHAnsi" w:eastAsia="Times New Roman" w:hAnsiTheme="majorHAnsi" w:cstheme="majorHAnsi"/>
          <w:b/>
          <w:i/>
          <w:szCs w:val="28"/>
          <w:u w:val="single"/>
        </w:rPr>
      </w:pPr>
      <w:r w:rsidRPr="00B30D65">
        <w:rPr>
          <w:rFonts w:asciiTheme="majorHAnsi" w:eastAsia="Times New Roman" w:hAnsiTheme="majorHAnsi" w:cstheme="majorHAnsi"/>
          <w:b/>
          <w:i/>
          <w:szCs w:val="28"/>
          <w:u w:val="single"/>
        </w:rPr>
        <w:t>Ghi chú:</w:t>
      </w:r>
    </w:p>
    <w:p w:rsidR="00B30D65" w:rsidRPr="00B30D65" w:rsidRDefault="00B30D65" w:rsidP="00D32E85">
      <w:pPr>
        <w:pStyle w:val="ListParagraph"/>
        <w:numPr>
          <w:ilvl w:val="0"/>
          <w:numId w:val="1"/>
        </w:numPr>
        <w:spacing w:after="0"/>
        <w:jc w:val="both"/>
        <w:rPr>
          <w:rFonts w:asciiTheme="majorHAnsi" w:eastAsia="Times New Roman" w:hAnsiTheme="majorHAnsi" w:cstheme="majorHAnsi"/>
          <w:szCs w:val="28"/>
        </w:rPr>
      </w:pPr>
      <w:r w:rsidRPr="00B30D65">
        <w:rPr>
          <w:rFonts w:asciiTheme="majorHAnsi" w:eastAsia="Times New Roman" w:hAnsiTheme="majorHAnsi" w:cstheme="majorHAnsi"/>
          <w:szCs w:val="28"/>
        </w:rPr>
        <w:t>Sửa lỗi:</w:t>
      </w:r>
    </w:p>
    <w:p w:rsidR="00B30D65" w:rsidRPr="00B30D65" w:rsidRDefault="00B30D65" w:rsidP="00B30D65">
      <w:pPr>
        <w:spacing w:after="0"/>
        <w:ind w:firstLine="720"/>
        <w:jc w:val="both"/>
        <w:rPr>
          <w:rFonts w:asciiTheme="majorHAnsi" w:eastAsia="Times New Roman" w:hAnsiTheme="majorHAnsi" w:cstheme="majorHAnsi"/>
          <w:szCs w:val="28"/>
        </w:rPr>
      </w:pPr>
      <w:r w:rsidRPr="00B30D65">
        <w:rPr>
          <w:rFonts w:asciiTheme="majorHAnsi" w:eastAsia="Times New Roman" w:hAnsiTheme="majorHAnsi" w:cstheme="majorHAnsi"/>
          <w:szCs w:val="28"/>
        </w:rPr>
        <w:t>Với điều kiện HSDT đáp ứng căn bản HSMT, việc sửa lỗi số học và các lỗi khác được tiến hành theo nguyên tắc sau đây:</w:t>
      </w:r>
    </w:p>
    <w:p w:rsidR="00B30D65" w:rsidRPr="00B30D65" w:rsidRDefault="00B30D65" w:rsidP="00B30D65">
      <w:pPr>
        <w:spacing w:after="0"/>
        <w:ind w:firstLine="720"/>
        <w:jc w:val="both"/>
        <w:rPr>
          <w:rFonts w:asciiTheme="majorHAnsi" w:eastAsia="Times New Roman" w:hAnsiTheme="majorHAnsi" w:cstheme="majorHAnsi"/>
          <w:szCs w:val="28"/>
        </w:rPr>
      </w:pPr>
      <w:r>
        <w:rPr>
          <w:rFonts w:asciiTheme="majorHAnsi" w:eastAsia="Times New Roman" w:hAnsiTheme="majorHAnsi" w:cstheme="majorHAnsi"/>
          <w:szCs w:val="28"/>
        </w:rPr>
        <w:t>(a)</w:t>
      </w:r>
      <w:r w:rsidRPr="00B30D65">
        <w:rPr>
          <w:rFonts w:asciiTheme="majorHAnsi" w:eastAsia="Times New Roman" w:hAnsiTheme="majorHAnsi" w:cstheme="majorHAnsi"/>
          <w:szCs w:val="28"/>
        </w:rPr>
        <w:t xml:space="preserve"> Lỗi số học bao gồm những lỗi do thực hiện các phép tính cộng, trừ, nhân, chia không chính xác khi tính toán giá dự thầu. Trường hợp không nhất quán giữa đơn giá dự thầu và thành tiền thì lấy đơn giá dự thầu làm cơ sở cho việc sửa lỗi; nếu phát hiện đơn giá dự thầu có sự sai khác bất thường do lỗi hệ thập phân (10 lần, 100 lần, 1.000 lần) thì thành tiền là cơ sở cho việc sửa lỗi. Trường hợp tại cột “đơn giá dự thầu” và cột “thành tiền” nhà thầu không ghi giá trị hoặc ghi là “0” thì được coi là nhà thầu đã phân bổ giá của công việc này vào các công việc khác thuộc gói thầu, nhà thầu phải có trách nhiệm thực hiện hoàn thành các công việc này theo đúng yêu cầu nêu trong HSMT và không được Chủ đầu tư thanh toán trong quá trình thực hiện hợp đồng.</w:t>
      </w:r>
    </w:p>
    <w:p w:rsidR="00B30D65" w:rsidRPr="00B30D65" w:rsidRDefault="00B30D65" w:rsidP="00B30D65">
      <w:pPr>
        <w:spacing w:after="0"/>
        <w:ind w:firstLine="720"/>
        <w:jc w:val="both"/>
        <w:rPr>
          <w:rFonts w:asciiTheme="majorHAnsi" w:eastAsia="Times New Roman" w:hAnsiTheme="majorHAnsi" w:cstheme="majorHAnsi"/>
          <w:szCs w:val="28"/>
        </w:rPr>
      </w:pPr>
      <w:r>
        <w:rPr>
          <w:rFonts w:asciiTheme="majorHAnsi" w:eastAsia="Times New Roman" w:hAnsiTheme="majorHAnsi" w:cstheme="majorHAnsi"/>
          <w:szCs w:val="28"/>
        </w:rPr>
        <w:t>(b)</w:t>
      </w:r>
      <w:r w:rsidRPr="00B30D65">
        <w:rPr>
          <w:rFonts w:asciiTheme="majorHAnsi" w:eastAsia="Times New Roman" w:hAnsiTheme="majorHAnsi" w:cstheme="majorHAnsi"/>
          <w:szCs w:val="28"/>
        </w:rPr>
        <w:t xml:space="preserve"> Các lỗi khác:</w:t>
      </w:r>
    </w:p>
    <w:p w:rsidR="00B30D65" w:rsidRPr="00B30D65" w:rsidRDefault="00B30D65" w:rsidP="00B30D65">
      <w:pPr>
        <w:spacing w:after="0"/>
        <w:ind w:firstLine="720"/>
        <w:jc w:val="both"/>
        <w:rPr>
          <w:rFonts w:asciiTheme="majorHAnsi" w:eastAsia="Times New Roman" w:hAnsiTheme="majorHAnsi" w:cstheme="majorHAnsi"/>
          <w:szCs w:val="28"/>
        </w:rPr>
      </w:pPr>
      <w:r>
        <w:rPr>
          <w:rFonts w:asciiTheme="majorHAnsi" w:eastAsia="Times New Roman" w:hAnsiTheme="majorHAnsi" w:cstheme="majorHAnsi"/>
          <w:szCs w:val="28"/>
        </w:rPr>
        <w:t>-</w:t>
      </w:r>
      <w:r w:rsidRPr="00B30D65">
        <w:rPr>
          <w:rFonts w:asciiTheme="majorHAnsi" w:eastAsia="Times New Roman" w:hAnsiTheme="majorHAnsi" w:cstheme="majorHAnsi"/>
          <w:szCs w:val="28"/>
        </w:rPr>
        <w:t xml:space="preserve"> Tại cột thành tiền đã được điền đầy đủ giá trị nhưng không có đơn giá dự thầu tương ứng thì đơn giá dự thầu được xác định bổ sung bằng cách chia thành tiền cho số lượng; khi có đơn giá dự thầu nhưng cột thành tiền bỏ trống thì giá trị cột thành tiền sẽ được xác định bổ sung bằng cách nhân số lượng với đơn giá dự thầu; nếu một nội dung nào đó có điền đơn giá dự thầu và giá trị tại cột thành tiền nhưng bỏ trống số lượng thì số lượng bỏ trống được xác định bổ sung bằng cách chia giá trị tại cột thành tiền cho đơn giá dự thầu của nội dung đó. Trường hợp số lượng được xác định bổ sung nêu trên khác với số lượng nêu trong HSMT thì giá trị sai khác đó là sai lệch về phạm vi cung cấp và được hiệu chỉnh theo quy định tại Bước 3;</w:t>
      </w:r>
    </w:p>
    <w:p w:rsidR="00B30D65" w:rsidRPr="00B30D65" w:rsidRDefault="00B30D65" w:rsidP="00B30D65">
      <w:pPr>
        <w:spacing w:after="0"/>
        <w:ind w:firstLine="720"/>
        <w:jc w:val="both"/>
        <w:rPr>
          <w:rFonts w:asciiTheme="majorHAnsi" w:eastAsia="Times New Roman" w:hAnsiTheme="majorHAnsi" w:cstheme="majorHAnsi"/>
          <w:szCs w:val="28"/>
        </w:rPr>
      </w:pPr>
      <w:r>
        <w:rPr>
          <w:rFonts w:asciiTheme="majorHAnsi" w:eastAsia="Times New Roman" w:hAnsiTheme="majorHAnsi" w:cstheme="majorHAnsi"/>
          <w:szCs w:val="28"/>
        </w:rPr>
        <w:t>-</w:t>
      </w:r>
      <w:r w:rsidRPr="00B30D65">
        <w:rPr>
          <w:rFonts w:asciiTheme="majorHAnsi" w:eastAsia="Times New Roman" w:hAnsiTheme="majorHAnsi" w:cstheme="majorHAnsi"/>
          <w:szCs w:val="28"/>
        </w:rPr>
        <w:t xml:space="preserve"> Lỗi nhầm đơn vị tính: sửa lại cho phù hợp với yêu cầu nêu trong HSMT;</w:t>
      </w:r>
    </w:p>
    <w:p w:rsidR="00B30D65" w:rsidRPr="00B30D65" w:rsidRDefault="00B30D65" w:rsidP="00B30D65">
      <w:pPr>
        <w:spacing w:after="0"/>
        <w:ind w:firstLine="720"/>
        <w:jc w:val="both"/>
        <w:rPr>
          <w:rFonts w:asciiTheme="majorHAnsi" w:eastAsia="Times New Roman" w:hAnsiTheme="majorHAnsi" w:cstheme="majorHAnsi"/>
          <w:szCs w:val="28"/>
        </w:rPr>
      </w:pPr>
      <w:r>
        <w:rPr>
          <w:rFonts w:asciiTheme="majorHAnsi" w:eastAsia="Times New Roman" w:hAnsiTheme="majorHAnsi" w:cstheme="majorHAnsi"/>
          <w:szCs w:val="28"/>
        </w:rPr>
        <w:t>-</w:t>
      </w:r>
      <w:r w:rsidRPr="00B30D65">
        <w:rPr>
          <w:rFonts w:asciiTheme="majorHAnsi" w:eastAsia="Times New Roman" w:hAnsiTheme="majorHAnsi" w:cstheme="majorHAnsi"/>
          <w:szCs w:val="28"/>
        </w:rPr>
        <w:t xml:space="preserve"> Lỗi nhầm đơn vị: sử dụng dấu "," (dấu phẩy) thay cho dấu "." (dấu chấm) và ngược lại thì được sửa lại cho phù hợp theo cách viết của Việt Nam. Khi Chủ đầu tư cho rằng dấu phẩy hoặc dấu chấm trong đơn giá dự thầu rõ ràng đã bị đặt sai chỗ thì trong trường hợp này thành tiền của hạng mục sẽ có ý nghĩa quyết định và đơn giá dự thầu sẽ được sửa lại;</w:t>
      </w:r>
    </w:p>
    <w:p w:rsidR="00B30D65" w:rsidRPr="00B30D65" w:rsidRDefault="00B30D65" w:rsidP="00B30D65">
      <w:pPr>
        <w:spacing w:after="0"/>
        <w:ind w:firstLine="720"/>
        <w:jc w:val="both"/>
        <w:rPr>
          <w:rFonts w:asciiTheme="majorHAnsi" w:eastAsia="Times New Roman" w:hAnsiTheme="majorHAnsi" w:cstheme="majorHAnsi"/>
          <w:szCs w:val="28"/>
        </w:rPr>
      </w:pPr>
      <w:r>
        <w:rPr>
          <w:rFonts w:asciiTheme="majorHAnsi" w:eastAsia="Times New Roman" w:hAnsiTheme="majorHAnsi" w:cstheme="majorHAnsi"/>
          <w:szCs w:val="28"/>
        </w:rPr>
        <w:t>-</w:t>
      </w:r>
      <w:r w:rsidRPr="00B30D65">
        <w:rPr>
          <w:rFonts w:asciiTheme="majorHAnsi" w:eastAsia="Times New Roman" w:hAnsiTheme="majorHAnsi" w:cstheme="majorHAnsi"/>
          <w:szCs w:val="28"/>
        </w:rPr>
        <w:t xml:space="preserve"> Nếu có sai sót khi cộng các khoản tiền để ra tổng số tiền thì sẽ sửa lại tổng số tiền theo các khoản tiền;</w:t>
      </w:r>
    </w:p>
    <w:p w:rsidR="00B30D65" w:rsidRPr="00B30D65" w:rsidRDefault="00B30D65" w:rsidP="00B30D65">
      <w:pPr>
        <w:spacing w:after="0"/>
        <w:ind w:firstLine="720"/>
        <w:jc w:val="both"/>
        <w:rPr>
          <w:rFonts w:asciiTheme="majorHAnsi" w:eastAsia="Times New Roman" w:hAnsiTheme="majorHAnsi" w:cstheme="majorHAnsi"/>
          <w:szCs w:val="28"/>
        </w:rPr>
      </w:pPr>
      <w:r>
        <w:rPr>
          <w:rFonts w:asciiTheme="majorHAnsi" w:eastAsia="Times New Roman" w:hAnsiTheme="majorHAnsi" w:cstheme="majorHAnsi"/>
          <w:szCs w:val="28"/>
        </w:rPr>
        <w:t>-</w:t>
      </w:r>
      <w:r w:rsidRPr="00B30D65">
        <w:rPr>
          <w:rFonts w:asciiTheme="majorHAnsi" w:eastAsia="Times New Roman" w:hAnsiTheme="majorHAnsi" w:cstheme="majorHAnsi"/>
          <w:szCs w:val="28"/>
        </w:rPr>
        <w:t xml:space="preserve"> Nếu có sự khác biệt giữa con số và chữ viết thì lấy chữ viết làm cơ sở pháp lý cho việc sửa lỗi. Nếu chữ viết sai thì lấy con số sau khi sửa lỗi theo quy định tại Mục này làm cơ sở pháp lý;</w:t>
      </w:r>
    </w:p>
    <w:p w:rsidR="00B30D65" w:rsidRPr="00B30D65" w:rsidRDefault="00B30D65" w:rsidP="00B30D65">
      <w:pPr>
        <w:spacing w:after="0"/>
        <w:ind w:firstLine="720"/>
        <w:jc w:val="both"/>
        <w:rPr>
          <w:rFonts w:asciiTheme="majorHAnsi" w:eastAsia="Times New Roman" w:hAnsiTheme="majorHAnsi" w:cstheme="majorHAnsi"/>
          <w:szCs w:val="28"/>
        </w:rPr>
      </w:pPr>
      <w:r>
        <w:rPr>
          <w:rFonts w:asciiTheme="majorHAnsi" w:eastAsia="Times New Roman" w:hAnsiTheme="majorHAnsi" w:cstheme="majorHAnsi"/>
          <w:szCs w:val="28"/>
        </w:rPr>
        <w:t>(2)</w:t>
      </w:r>
      <w:r w:rsidRPr="00B30D65">
        <w:rPr>
          <w:rFonts w:asciiTheme="majorHAnsi" w:eastAsia="Times New Roman" w:hAnsiTheme="majorHAnsi" w:cstheme="majorHAnsi"/>
          <w:szCs w:val="28"/>
        </w:rPr>
        <w:t xml:space="preserve"> Hiệu chỉnh sai lệch:</w:t>
      </w:r>
    </w:p>
    <w:p w:rsidR="00B30D65" w:rsidRPr="00B30D65" w:rsidRDefault="00B30D65" w:rsidP="00B30D65">
      <w:pPr>
        <w:spacing w:after="0"/>
        <w:ind w:firstLine="720"/>
        <w:jc w:val="both"/>
        <w:rPr>
          <w:rFonts w:asciiTheme="majorHAnsi" w:eastAsia="Times New Roman" w:hAnsiTheme="majorHAnsi" w:cstheme="majorHAnsi"/>
          <w:szCs w:val="28"/>
        </w:rPr>
      </w:pPr>
      <w:r>
        <w:rPr>
          <w:rFonts w:asciiTheme="majorHAnsi" w:eastAsia="Times New Roman" w:hAnsiTheme="majorHAnsi" w:cstheme="majorHAnsi"/>
          <w:szCs w:val="28"/>
        </w:rPr>
        <w:t>(a)</w:t>
      </w:r>
      <w:r w:rsidRPr="00B30D65">
        <w:rPr>
          <w:rFonts w:asciiTheme="majorHAnsi" w:eastAsia="Times New Roman" w:hAnsiTheme="majorHAnsi" w:cstheme="majorHAnsi"/>
          <w:szCs w:val="28"/>
        </w:rPr>
        <w:t xml:space="preserve"> Trường hợp có sai lệch về phạm vi cung cấp thì giá trị phần chào thiếu sẽ được cộng thêm vào, giá trị phần chào thừa sẽ được trừ đi theo mức đơn giá dự thầu tương ứng trong HSDT của nhà thầu có sai lệch;</w:t>
      </w:r>
    </w:p>
    <w:p w:rsidR="00B30D65" w:rsidRPr="00B30D65" w:rsidRDefault="00B30D65" w:rsidP="00B30D65">
      <w:pPr>
        <w:spacing w:after="0"/>
        <w:ind w:firstLine="720"/>
        <w:jc w:val="both"/>
        <w:rPr>
          <w:rFonts w:asciiTheme="majorHAnsi" w:eastAsia="Times New Roman" w:hAnsiTheme="majorHAnsi" w:cstheme="majorHAnsi"/>
          <w:szCs w:val="28"/>
        </w:rPr>
      </w:pPr>
      <w:r w:rsidRPr="00B30D65">
        <w:rPr>
          <w:rFonts w:asciiTheme="majorHAnsi" w:eastAsia="Times New Roman" w:hAnsiTheme="majorHAnsi" w:cstheme="majorHAnsi"/>
          <w:szCs w:val="28"/>
        </w:rPr>
        <w:t xml:space="preserve"> Trường hợp trong HSDT của nhà thầu có sai lệch thiếu (thiếu hạng mục công việc so với yêu cầu về phạm vi cung cấp) mà không có đơn giá tương ứng trong HSDT của nhà thầu có sai lệch thì thực hiện hiệu chỉnh sai lệch như sau:</w:t>
      </w:r>
    </w:p>
    <w:p w:rsidR="00B30D65" w:rsidRPr="00B30D65" w:rsidRDefault="00B30D65" w:rsidP="00B30D65">
      <w:pPr>
        <w:spacing w:after="0"/>
        <w:ind w:firstLine="720"/>
        <w:jc w:val="both"/>
        <w:rPr>
          <w:rFonts w:asciiTheme="majorHAnsi" w:eastAsia="Times New Roman" w:hAnsiTheme="majorHAnsi" w:cstheme="majorHAnsi"/>
          <w:szCs w:val="28"/>
        </w:rPr>
      </w:pPr>
      <w:r w:rsidRPr="00B30D65">
        <w:rPr>
          <w:rFonts w:asciiTheme="majorHAnsi" w:eastAsia="Times New Roman" w:hAnsiTheme="majorHAnsi" w:cstheme="majorHAnsi"/>
          <w:szCs w:val="28"/>
        </w:rPr>
        <w:t>Lấy mức đơn giá dự thầu cao nhất đối với hạng mục công việc đó trong số các HSDT của nhà thầu khác vượt qua bước đánh giá về kỹ thuật để làm cơ sở hiệu chỉnh sai lệch; trường hợp trong HSDT của các nhà thầu vượt qua bước đánh giá về kỹ thuật không có đơn giá dự thầu của công việc này thì lấy đơn giá trong dự toán được duyệt của gói thầu làm cơ sở hiệu chỉnh sai lệch; trường hợp không có dự toán gói thầu thì căn cứ vào đơn giá hình thành giá gói thầu làm cơ sở hiệu chỉnh sai lệch;</w:t>
      </w:r>
    </w:p>
    <w:p w:rsidR="00B30D65" w:rsidRPr="00B30D65" w:rsidRDefault="00B30D65" w:rsidP="00B30D65">
      <w:pPr>
        <w:spacing w:after="0"/>
        <w:ind w:firstLine="720"/>
        <w:jc w:val="both"/>
        <w:rPr>
          <w:rFonts w:asciiTheme="majorHAnsi" w:eastAsia="Times New Roman" w:hAnsiTheme="majorHAnsi" w:cstheme="majorHAnsi"/>
          <w:szCs w:val="28"/>
        </w:rPr>
      </w:pPr>
      <w:r w:rsidRPr="00B30D65">
        <w:rPr>
          <w:rFonts w:asciiTheme="majorHAnsi" w:eastAsia="Times New Roman" w:hAnsiTheme="majorHAnsi" w:cstheme="majorHAnsi"/>
          <w:szCs w:val="28"/>
        </w:rPr>
        <w:t>Trường hợp chỉ có một nhà thầu duy nhất vượt qua bước đánh giá về kỹ thuật thì tiến hành hiệu chỉnh sai lệch trên cơ sở lấy mức đơn giá dự thầu tương ứng trong HSDT của nhà thầu này; trường hợp HSDT của nhà thầu không có đơn giá dự thầu tương ứng thì lấy mức đơn giá trong dự toán của gói thầu được duyệt làm cơ sở hiệu chỉnh sai lệch; trường hợp không có dự toán gói thầu thì căn cứ vào đơn giá hình thành giá gói thầu làm cơ sở hiệu chỉnh sai lệch.</w:t>
      </w:r>
    </w:p>
    <w:p w:rsidR="00B30D65" w:rsidRPr="00A152AB" w:rsidRDefault="00B30D65" w:rsidP="00B30D65">
      <w:pPr>
        <w:spacing w:after="0"/>
        <w:ind w:firstLine="720"/>
        <w:jc w:val="both"/>
        <w:rPr>
          <w:rFonts w:asciiTheme="majorHAnsi" w:eastAsia="Times New Roman" w:hAnsiTheme="majorHAnsi" w:cstheme="majorHAnsi"/>
          <w:szCs w:val="28"/>
        </w:rPr>
      </w:pPr>
      <w:r w:rsidRPr="00B30D65">
        <w:rPr>
          <w:rFonts w:asciiTheme="majorHAnsi" w:eastAsia="Times New Roman" w:hAnsiTheme="majorHAnsi" w:cstheme="majorHAnsi"/>
          <w:szCs w:val="28"/>
        </w:rPr>
        <w:t>(b</w:t>
      </w:r>
      <w:r>
        <w:rPr>
          <w:rFonts w:asciiTheme="majorHAnsi" w:eastAsia="Times New Roman" w:hAnsiTheme="majorHAnsi" w:cstheme="majorHAnsi"/>
          <w:szCs w:val="28"/>
        </w:rPr>
        <w:t>)</w:t>
      </w:r>
      <w:r w:rsidRPr="00B30D65">
        <w:rPr>
          <w:rFonts w:asciiTheme="majorHAnsi" w:eastAsia="Times New Roman" w:hAnsiTheme="majorHAnsi" w:cstheme="majorHAnsi"/>
          <w:szCs w:val="28"/>
        </w:rPr>
        <w:t xml:space="preserve"> 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dự thầu.</w:t>
      </w:r>
    </w:p>
    <w:p w:rsidR="00454933" w:rsidRPr="00A152AB" w:rsidRDefault="00454933" w:rsidP="00B30D65">
      <w:pPr>
        <w:spacing w:after="0"/>
        <w:ind w:firstLine="720"/>
        <w:jc w:val="both"/>
        <w:rPr>
          <w:rFonts w:asciiTheme="majorHAnsi" w:eastAsia="Times New Roman" w:hAnsiTheme="majorHAnsi" w:cstheme="majorHAnsi"/>
          <w:b/>
          <w:szCs w:val="28"/>
        </w:rPr>
      </w:pPr>
      <w:r w:rsidRPr="00A152AB">
        <w:rPr>
          <w:rFonts w:asciiTheme="majorHAnsi" w:eastAsia="Times New Roman" w:hAnsiTheme="majorHAnsi" w:cstheme="majorHAnsi"/>
          <w:b/>
          <w:szCs w:val="28"/>
        </w:rPr>
        <w:t>Mục 5. Trường hợp gói thầu chia thành nhiều phần độc lập</w:t>
      </w:r>
    </w:p>
    <w:p w:rsidR="00454933" w:rsidRPr="00A152AB" w:rsidRDefault="00454933" w:rsidP="00B30D65">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Do gói thầu dược liệu/vị thuốc cổ truyền được chia thành nhiều phần độc lập theo quy định tại Mục 32.6 CDNT thì thực hiện như sau:</w:t>
      </w:r>
    </w:p>
    <w:p w:rsidR="00454933" w:rsidRPr="00A152AB" w:rsidRDefault="00454933" w:rsidP="00B30D65">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5.1. Trong E - 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rsidR="00454933" w:rsidRPr="00A152AB" w:rsidRDefault="00454933" w:rsidP="00E94A99">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5.2. Việc đánh giá E - 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cả gói thầu không vượt giá gói thầu được duyệt.</w:t>
      </w:r>
    </w:p>
    <w:p w:rsidR="00454933" w:rsidRPr="00A152AB" w:rsidRDefault="00454933" w:rsidP="00E94A99">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5.3. Trường hợp có một phần hoặc nhiều phần thuộc gói thầu không có nhà thầu tham gia đấu thầu hoặc không có nhà thầu đáp ứng yêu cầu nêu trong E -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rsidR="00454933" w:rsidRPr="00A152AB" w:rsidRDefault="00454933" w:rsidP="00E94A99">
      <w:pPr>
        <w:spacing w:after="0"/>
        <w:ind w:firstLine="720"/>
        <w:jc w:val="both"/>
        <w:rPr>
          <w:rFonts w:asciiTheme="majorHAnsi" w:eastAsia="Times New Roman" w:hAnsiTheme="majorHAnsi" w:cstheme="majorHAnsi"/>
          <w:szCs w:val="28"/>
        </w:rPr>
      </w:pPr>
      <w:r w:rsidRPr="00A152AB">
        <w:rPr>
          <w:rFonts w:asciiTheme="majorHAnsi" w:eastAsia="Times New Roman" w:hAnsiTheme="majorHAnsi" w:cstheme="majorHAnsi"/>
          <w:szCs w:val="28"/>
        </w:rPr>
        <w:t>5.4. Trường hợp một nhà thầu trúng thầu tất cả các phần thì gói thầu có một hợp đồng. Trường hợp nhiều nhà thầu trúng thầu các phần khác nhau thì gói thầu có nhiều hợp đồng.</w:t>
      </w:r>
    </w:p>
    <w:p w:rsidR="00454933" w:rsidRDefault="00454933" w:rsidP="00465592">
      <w:pPr>
        <w:spacing w:after="0"/>
        <w:rPr>
          <w:rFonts w:asciiTheme="majorHAnsi" w:hAnsiTheme="majorHAnsi" w:cstheme="majorHAnsi"/>
          <w:szCs w:val="28"/>
        </w:rPr>
      </w:pPr>
    </w:p>
    <w:p w:rsidR="00E94A99" w:rsidRDefault="00E94A99" w:rsidP="00465592">
      <w:pPr>
        <w:spacing w:after="0"/>
        <w:rPr>
          <w:rFonts w:asciiTheme="majorHAnsi" w:hAnsiTheme="majorHAnsi" w:cstheme="majorHAnsi"/>
          <w:szCs w:val="28"/>
        </w:rPr>
      </w:pPr>
    </w:p>
    <w:p w:rsidR="00E94A99" w:rsidRDefault="00E94A99" w:rsidP="00465592">
      <w:pPr>
        <w:spacing w:after="0"/>
        <w:rPr>
          <w:rFonts w:asciiTheme="majorHAnsi" w:hAnsiTheme="majorHAnsi" w:cstheme="majorHAnsi"/>
          <w:szCs w:val="28"/>
        </w:rPr>
      </w:pPr>
    </w:p>
    <w:p w:rsidR="00E94A99" w:rsidRDefault="00E94A99" w:rsidP="00465592">
      <w:pPr>
        <w:spacing w:after="0"/>
        <w:rPr>
          <w:rFonts w:asciiTheme="majorHAnsi" w:hAnsiTheme="majorHAnsi" w:cstheme="majorHAnsi"/>
          <w:szCs w:val="28"/>
        </w:rPr>
      </w:pPr>
    </w:p>
    <w:p w:rsidR="00E94A99" w:rsidRDefault="00E94A99" w:rsidP="00465592">
      <w:pPr>
        <w:spacing w:after="0"/>
        <w:rPr>
          <w:rFonts w:asciiTheme="majorHAnsi" w:hAnsiTheme="majorHAnsi" w:cstheme="majorHAnsi"/>
          <w:szCs w:val="28"/>
        </w:rPr>
      </w:pPr>
    </w:p>
    <w:p w:rsidR="00E94A99" w:rsidRDefault="00E94A99" w:rsidP="00465592">
      <w:pPr>
        <w:spacing w:after="0"/>
        <w:rPr>
          <w:rFonts w:asciiTheme="majorHAnsi" w:hAnsiTheme="majorHAnsi" w:cstheme="majorHAnsi"/>
          <w:szCs w:val="28"/>
        </w:rPr>
      </w:pPr>
    </w:p>
    <w:p w:rsidR="00E94A99" w:rsidRDefault="00E94A99" w:rsidP="00465592">
      <w:pPr>
        <w:spacing w:after="0"/>
        <w:rPr>
          <w:rFonts w:asciiTheme="majorHAnsi" w:hAnsiTheme="majorHAnsi" w:cstheme="majorHAnsi"/>
          <w:szCs w:val="28"/>
        </w:rPr>
      </w:pPr>
    </w:p>
    <w:p w:rsidR="00E94A99" w:rsidRDefault="00E94A99" w:rsidP="00465592">
      <w:pPr>
        <w:spacing w:after="0"/>
        <w:rPr>
          <w:rFonts w:asciiTheme="majorHAnsi" w:hAnsiTheme="majorHAnsi" w:cstheme="majorHAnsi"/>
          <w:szCs w:val="28"/>
        </w:rPr>
      </w:pPr>
    </w:p>
    <w:p w:rsidR="00E94A99" w:rsidRDefault="00E94A99" w:rsidP="00465592">
      <w:pPr>
        <w:spacing w:after="0"/>
        <w:rPr>
          <w:rFonts w:asciiTheme="majorHAnsi" w:hAnsiTheme="majorHAnsi" w:cstheme="majorHAnsi"/>
          <w:szCs w:val="28"/>
        </w:rPr>
      </w:pPr>
    </w:p>
    <w:p w:rsidR="00E94A99" w:rsidRDefault="00E94A99" w:rsidP="00465592">
      <w:pPr>
        <w:spacing w:after="0"/>
        <w:rPr>
          <w:rFonts w:asciiTheme="majorHAnsi" w:hAnsiTheme="majorHAnsi" w:cstheme="majorHAnsi"/>
          <w:szCs w:val="28"/>
        </w:rPr>
      </w:pPr>
    </w:p>
    <w:p w:rsidR="00E94A99" w:rsidRDefault="00E94A99" w:rsidP="00465592">
      <w:pPr>
        <w:spacing w:after="0"/>
        <w:rPr>
          <w:rFonts w:asciiTheme="majorHAnsi" w:hAnsiTheme="majorHAnsi" w:cstheme="majorHAnsi"/>
          <w:szCs w:val="28"/>
        </w:rPr>
      </w:pPr>
    </w:p>
    <w:p w:rsidR="00E94A99" w:rsidRDefault="00E94A99" w:rsidP="00465592">
      <w:pPr>
        <w:spacing w:after="0"/>
        <w:rPr>
          <w:rFonts w:asciiTheme="majorHAnsi" w:hAnsiTheme="majorHAnsi" w:cstheme="majorHAnsi"/>
          <w:szCs w:val="28"/>
        </w:rPr>
      </w:pPr>
    </w:p>
    <w:p w:rsidR="00E94A99" w:rsidRDefault="00E94A99" w:rsidP="00465592">
      <w:pPr>
        <w:spacing w:after="0"/>
        <w:rPr>
          <w:rFonts w:asciiTheme="majorHAnsi" w:hAnsiTheme="majorHAnsi" w:cstheme="majorHAnsi"/>
          <w:szCs w:val="28"/>
        </w:rPr>
      </w:pPr>
    </w:p>
    <w:p w:rsidR="00E94A99" w:rsidRDefault="00E94A99" w:rsidP="00465592">
      <w:pPr>
        <w:spacing w:after="0"/>
        <w:rPr>
          <w:rFonts w:asciiTheme="majorHAnsi" w:hAnsiTheme="majorHAnsi" w:cstheme="majorHAnsi"/>
          <w:szCs w:val="28"/>
        </w:rPr>
      </w:pPr>
    </w:p>
    <w:p w:rsidR="00E94A99" w:rsidRDefault="00E94A99" w:rsidP="00465592">
      <w:pPr>
        <w:spacing w:after="0"/>
        <w:rPr>
          <w:rFonts w:asciiTheme="majorHAnsi" w:hAnsiTheme="majorHAnsi" w:cstheme="majorHAnsi"/>
          <w:szCs w:val="28"/>
        </w:rPr>
      </w:pPr>
    </w:p>
    <w:p w:rsidR="00E94A99" w:rsidRDefault="00E94A99" w:rsidP="00465592">
      <w:pPr>
        <w:spacing w:after="0"/>
        <w:rPr>
          <w:rFonts w:asciiTheme="majorHAnsi" w:hAnsiTheme="majorHAnsi" w:cstheme="majorHAnsi"/>
          <w:szCs w:val="28"/>
        </w:rPr>
      </w:pPr>
    </w:p>
    <w:p w:rsidR="00E94A99" w:rsidRDefault="00E94A99" w:rsidP="00465592">
      <w:pPr>
        <w:spacing w:after="0"/>
        <w:rPr>
          <w:rFonts w:asciiTheme="majorHAnsi" w:hAnsiTheme="majorHAnsi" w:cstheme="majorHAnsi"/>
          <w:szCs w:val="28"/>
        </w:rPr>
      </w:pPr>
    </w:p>
    <w:p w:rsidR="00E94A99" w:rsidRPr="00E94A99" w:rsidRDefault="00E94A99" w:rsidP="00E94A99">
      <w:pPr>
        <w:spacing w:after="0"/>
        <w:jc w:val="center"/>
        <w:rPr>
          <w:rFonts w:asciiTheme="majorHAnsi" w:eastAsia="Times New Roman" w:hAnsiTheme="majorHAnsi" w:cstheme="majorHAnsi"/>
          <w:b/>
          <w:szCs w:val="28"/>
        </w:rPr>
      </w:pPr>
      <w:r w:rsidRPr="00E94A99">
        <w:rPr>
          <w:rFonts w:asciiTheme="majorHAnsi" w:eastAsia="Times New Roman" w:hAnsiTheme="majorHAnsi" w:cstheme="majorHAnsi"/>
          <w:b/>
          <w:szCs w:val="28"/>
        </w:rPr>
        <w:t>Chương IV.</w:t>
      </w:r>
    </w:p>
    <w:p w:rsidR="00E94A99" w:rsidRPr="00E94A99" w:rsidRDefault="00E94A99" w:rsidP="00E94A99">
      <w:pPr>
        <w:spacing w:after="120"/>
        <w:jc w:val="center"/>
        <w:rPr>
          <w:rFonts w:asciiTheme="majorHAnsi" w:eastAsia="Times New Roman" w:hAnsiTheme="majorHAnsi" w:cstheme="majorHAnsi"/>
          <w:b/>
          <w:szCs w:val="28"/>
        </w:rPr>
      </w:pPr>
      <w:r w:rsidRPr="00E94A99">
        <w:rPr>
          <w:rFonts w:asciiTheme="majorHAnsi" w:eastAsia="Times New Roman" w:hAnsiTheme="majorHAnsi" w:cstheme="majorHAnsi"/>
          <w:b/>
          <w:szCs w:val="28"/>
        </w:rPr>
        <w:t>BIỂU MẪU MỜI THẦU VÀ DỰ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30"/>
        <w:gridCol w:w="3896"/>
        <w:gridCol w:w="1578"/>
        <w:gridCol w:w="877"/>
        <w:gridCol w:w="790"/>
        <w:gridCol w:w="1734"/>
      </w:tblGrid>
      <w:tr w:rsidR="00E94A99" w:rsidRPr="00CC4335" w:rsidTr="002D00D8">
        <w:tc>
          <w:tcPr>
            <w:tcW w:w="282" w:type="pct"/>
            <w:vMerge w:val="restart"/>
            <w:shd w:val="clear" w:color="auto" w:fill="FFFFFF"/>
            <w:vAlign w:val="center"/>
          </w:tcPr>
          <w:p w:rsidR="00E94A99" w:rsidRPr="00CC4335" w:rsidRDefault="00E94A99" w:rsidP="002B5914">
            <w:pPr>
              <w:spacing w:after="0"/>
              <w:jc w:val="center"/>
              <w:rPr>
                <w:rFonts w:asciiTheme="majorHAnsi" w:eastAsia="Times New Roman" w:hAnsiTheme="majorHAnsi" w:cstheme="majorHAnsi"/>
                <w:b/>
                <w:szCs w:val="28"/>
                <w:lang w:val="en-US"/>
              </w:rPr>
            </w:pPr>
            <w:r w:rsidRPr="00CC4335">
              <w:rPr>
                <w:rFonts w:asciiTheme="majorHAnsi" w:eastAsia="Times New Roman" w:hAnsiTheme="majorHAnsi" w:cstheme="majorHAnsi"/>
                <w:b/>
                <w:szCs w:val="28"/>
                <w:lang w:val="en-US"/>
              </w:rPr>
              <w:t>Stt</w:t>
            </w:r>
          </w:p>
        </w:tc>
        <w:tc>
          <w:tcPr>
            <w:tcW w:w="2071" w:type="pct"/>
            <w:vMerge w:val="restart"/>
            <w:shd w:val="clear" w:color="auto" w:fill="FFFFFF"/>
            <w:vAlign w:val="center"/>
          </w:tcPr>
          <w:p w:rsidR="00E94A99" w:rsidRPr="00CC4335" w:rsidRDefault="00E94A99" w:rsidP="002B5914">
            <w:pPr>
              <w:spacing w:after="0"/>
              <w:jc w:val="center"/>
              <w:rPr>
                <w:rFonts w:asciiTheme="majorHAnsi" w:eastAsia="Times New Roman" w:hAnsiTheme="majorHAnsi" w:cstheme="majorHAnsi"/>
                <w:b/>
                <w:szCs w:val="28"/>
                <w:lang w:val="en-US"/>
              </w:rPr>
            </w:pPr>
            <w:r w:rsidRPr="00CC4335">
              <w:rPr>
                <w:rFonts w:asciiTheme="majorHAnsi" w:eastAsia="Times New Roman" w:hAnsiTheme="majorHAnsi" w:cstheme="majorHAnsi"/>
                <w:b/>
                <w:szCs w:val="28"/>
                <w:lang w:val="en-US"/>
              </w:rPr>
              <w:t>Biểu mẫu</w:t>
            </w:r>
          </w:p>
        </w:tc>
        <w:tc>
          <w:tcPr>
            <w:tcW w:w="839" w:type="pct"/>
            <w:vMerge w:val="restart"/>
            <w:shd w:val="clear" w:color="auto" w:fill="FFFFFF"/>
            <w:vAlign w:val="center"/>
          </w:tcPr>
          <w:p w:rsidR="00E94A99" w:rsidRPr="00CC4335" w:rsidRDefault="00E94A99" w:rsidP="002B5914">
            <w:pPr>
              <w:spacing w:after="0"/>
              <w:jc w:val="center"/>
              <w:rPr>
                <w:rFonts w:asciiTheme="majorHAnsi" w:eastAsia="Times New Roman" w:hAnsiTheme="majorHAnsi" w:cstheme="majorHAnsi"/>
                <w:b/>
                <w:szCs w:val="28"/>
                <w:lang w:val="en-US"/>
              </w:rPr>
            </w:pPr>
            <w:r w:rsidRPr="00CC4335">
              <w:rPr>
                <w:rFonts w:asciiTheme="majorHAnsi" w:eastAsia="Times New Roman" w:hAnsiTheme="majorHAnsi" w:cstheme="majorHAnsi"/>
                <w:b/>
                <w:szCs w:val="28"/>
                <w:lang w:val="en-US"/>
              </w:rPr>
              <w:t>Cách thực hiện</w:t>
            </w:r>
          </w:p>
        </w:tc>
        <w:tc>
          <w:tcPr>
            <w:tcW w:w="886" w:type="pct"/>
            <w:gridSpan w:val="2"/>
            <w:shd w:val="clear" w:color="auto" w:fill="FFFFFF"/>
            <w:vAlign w:val="center"/>
          </w:tcPr>
          <w:p w:rsidR="00E94A99" w:rsidRPr="00CC4335" w:rsidRDefault="00E94A99" w:rsidP="002B5914">
            <w:pPr>
              <w:spacing w:after="0"/>
              <w:jc w:val="center"/>
              <w:rPr>
                <w:rFonts w:asciiTheme="majorHAnsi" w:eastAsia="Times New Roman" w:hAnsiTheme="majorHAnsi" w:cstheme="majorHAnsi"/>
                <w:b/>
                <w:szCs w:val="28"/>
                <w:lang w:val="en-US"/>
              </w:rPr>
            </w:pPr>
            <w:r w:rsidRPr="00CC4335">
              <w:rPr>
                <w:rFonts w:asciiTheme="majorHAnsi" w:eastAsia="Times New Roman" w:hAnsiTheme="majorHAnsi" w:cstheme="majorHAnsi"/>
                <w:b/>
                <w:szCs w:val="28"/>
                <w:lang w:val="en-US"/>
              </w:rPr>
              <w:t>Trách nhiệm thực hiện</w:t>
            </w:r>
          </w:p>
        </w:tc>
        <w:tc>
          <w:tcPr>
            <w:tcW w:w="922"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b/>
                <w:szCs w:val="28"/>
                <w:lang w:val="en-US"/>
              </w:rPr>
            </w:pPr>
            <w:r w:rsidRPr="00CC4335">
              <w:rPr>
                <w:rFonts w:asciiTheme="majorHAnsi" w:eastAsia="Times New Roman" w:hAnsiTheme="majorHAnsi" w:cstheme="majorHAnsi"/>
                <w:b/>
                <w:szCs w:val="28"/>
                <w:lang w:val="en-US"/>
              </w:rPr>
              <w:t>Văn bản pháp lý quy định</w:t>
            </w:r>
          </w:p>
        </w:tc>
      </w:tr>
      <w:tr w:rsidR="00E94A99" w:rsidRPr="00CC4335" w:rsidTr="002D00D8">
        <w:tc>
          <w:tcPr>
            <w:tcW w:w="282"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2071"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c>
          <w:tcPr>
            <w:tcW w:w="839"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544CC1" w:rsidRDefault="00544CC1" w:rsidP="002B5914">
            <w:pPr>
              <w:spacing w:after="0"/>
              <w:jc w:val="center"/>
              <w:rPr>
                <w:rFonts w:asciiTheme="majorHAnsi" w:eastAsia="Times New Roman" w:hAnsiTheme="majorHAnsi" w:cstheme="majorHAnsi"/>
                <w:b/>
                <w:szCs w:val="28"/>
                <w:lang w:val="en-US"/>
              </w:rPr>
            </w:pPr>
            <w:r w:rsidRPr="00544CC1">
              <w:rPr>
                <w:rFonts w:asciiTheme="majorHAnsi" w:hAnsiTheme="majorHAnsi" w:cstheme="majorHAnsi"/>
                <w:b/>
                <w:szCs w:val="28"/>
              </w:rPr>
              <w:t>Chủ đầu tư</w:t>
            </w: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b/>
                <w:szCs w:val="28"/>
                <w:lang w:val="en-US"/>
              </w:rPr>
            </w:pPr>
            <w:r w:rsidRPr="00CC4335">
              <w:rPr>
                <w:rFonts w:asciiTheme="majorHAnsi" w:eastAsia="Times New Roman" w:hAnsiTheme="majorHAnsi" w:cstheme="majorHAnsi"/>
                <w:b/>
                <w:szCs w:val="28"/>
                <w:lang w:val="en-US"/>
              </w:rPr>
              <w:t>Nhà thầu</w:t>
            </w:r>
          </w:p>
        </w:tc>
        <w:tc>
          <w:tcPr>
            <w:tcW w:w="922" w:type="pct"/>
            <w:shd w:val="clear" w:color="auto" w:fill="FFFFFF"/>
            <w:vAlign w:val="center"/>
          </w:tcPr>
          <w:p w:rsidR="00E94A99" w:rsidRPr="00CC4335" w:rsidRDefault="00E94A99" w:rsidP="002B5914">
            <w:pPr>
              <w:spacing w:after="0"/>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 </w:t>
            </w:r>
          </w:p>
        </w:tc>
      </w:tr>
      <w:tr w:rsidR="00E94A99" w:rsidRPr="00CC4335" w:rsidTr="002D00D8">
        <w:tc>
          <w:tcPr>
            <w:tcW w:w="282"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1</w:t>
            </w:r>
          </w:p>
        </w:tc>
        <w:tc>
          <w:tcPr>
            <w:tcW w:w="2071" w:type="pct"/>
            <w:shd w:val="clear" w:color="auto" w:fill="FFFFFF"/>
            <w:vAlign w:val="center"/>
          </w:tcPr>
          <w:p w:rsidR="00E94A99" w:rsidRPr="00CC4335" w:rsidRDefault="00E94A99" w:rsidP="002B5914">
            <w:pPr>
              <w:spacing w:after="0"/>
              <w:rPr>
                <w:rFonts w:asciiTheme="majorHAnsi" w:eastAsia="Times New Roman" w:hAnsiTheme="majorHAnsi" w:cstheme="majorHAnsi"/>
                <w:szCs w:val="28"/>
                <w:lang w:val="en-US"/>
              </w:rPr>
            </w:pPr>
            <w:bookmarkStart w:id="61" w:name="bieumau_ms_00_ch4_pl4_1"/>
            <w:r w:rsidRPr="00CC4335">
              <w:rPr>
                <w:rFonts w:asciiTheme="majorHAnsi" w:eastAsia="Times New Roman" w:hAnsiTheme="majorHAnsi" w:cstheme="majorHAnsi"/>
                <w:szCs w:val="28"/>
                <w:lang w:val="en-US"/>
              </w:rPr>
              <w:t>Mẫu số 00</w:t>
            </w:r>
            <w:bookmarkEnd w:id="61"/>
            <w:r w:rsidRPr="00CC4335">
              <w:rPr>
                <w:rFonts w:asciiTheme="majorHAnsi" w:eastAsia="Times New Roman" w:hAnsiTheme="majorHAnsi" w:cstheme="majorHAnsi"/>
                <w:szCs w:val="28"/>
                <w:lang w:val="en-US"/>
              </w:rPr>
              <w:t>. Bảng phạm vi cung cấp, tiến độ cung cấp và yêu cầu kỹ thuật của dược liệu/vị thuốc cổ truyền</w:t>
            </w:r>
          </w:p>
        </w:tc>
        <w:tc>
          <w:tcPr>
            <w:tcW w:w="839" w:type="pct"/>
            <w:vMerge w:val="restar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Webform</w:t>
            </w: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922" w:type="pct"/>
            <w:vMerge w:val="restart"/>
            <w:shd w:val="clear" w:color="auto" w:fill="FFFFFF"/>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Thực hiện theo quy định tại Phụ lục này</w:t>
            </w:r>
          </w:p>
        </w:tc>
      </w:tr>
      <w:tr w:rsidR="00E94A99" w:rsidRPr="00CC4335" w:rsidTr="002D00D8">
        <w:tc>
          <w:tcPr>
            <w:tcW w:w="282"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2</w:t>
            </w:r>
          </w:p>
        </w:tc>
        <w:tc>
          <w:tcPr>
            <w:tcW w:w="2071" w:type="pct"/>
            <w:shd w:val="clear" w:color="auto" w:fill="FFFFFF"/>
            <w:vAlign w:val="center"/>
          </w:tcPr>
          <w:p w:rsidR="00E94A99" w:rsidRPr="00CC4335" w:rsidRDefault="00E94A99" w:rsidP="002B5914">
            <w:pPr>
              <w:spacing w:after="0"/>
              <w:rPr>
                <w:rFonts w:asciiTheme="majorHAnsi" w:eastAsia="Times New Roman" w:hAnsiTheme="majorHAnsi" w:cstheme="majorHAnsi"/>
                <w:szCs w:val="28"/>
                <w:lang w:val="en-US"/>
              </w:rPr>
            </w:pPr>
            <w:bookmarkStart w:id="62" w:name="bieumau_ms_01_ch4_pl4_1"/>
            <w:r w:rsidRPr="00CC4335">
              <w:rPr>
                <w:rFonts w:asciiTheme="majorHAnsi" w:eastAsia="Times New Roman" w:hAnsiTheme="majorHAnsi" w:cstheme="majorHAnsi"/>
                <w:szCs w:val="28"/>
                <w:lang w:val="en-US"/>
              </w:rPr>
              <w:t>Mẫu số 01</w:t>
            </w:r>
            <w:bookmarkEnd w:id="62"/>
            <w:r w:rsidRPr="00CC4335">
              <w:rPr>
                <w:rFonts w:asciiTheme="majorHAnsi" w:eastAsia="Times New Roman" w:hAnsiTheme="majorHAnsi" w:cstheme="majorHAnsi"/>
                <w:szCs w:val="28"/>
                <w:lang w:val="en-US"/>
              </w:rPr>
              <w:t>. Đơn dự thầu</w:t>
            </w:r>
          </w:p>
        </w:tc>
        <w:tc>
          <w:tcPr>
            <w:tcW w:w="839"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3</w:t>
            </w:r>
          </w:p>
        </w:tc>
        <w:tc>
          <w:tcPr>
            <w:tcW w:w="2071" w:type="pct"/>
            <w:shd w:val="clear" w:color="auto" w:fill="FFFFFF"/>
            <w:vAlign w:val="center"/>
          </w:tcPr>
          <w:p w:rsidR="00E94A99" w:rsidRPr="00CC4335" w:rsidRDefault="00E94A99" w:rsidP="002B5914">
            <w:pPr>
              <w:spacing w:after="0"/>
              <w:rPr>
                <w:rFonts w:asciiTheme="majorHAnsi" w:eastAsia="Times New Roman" w:hAnsiTheme="majorHAnsi" w:cstheme="majorHAnsi"/>
                <w:szCs w:val="28"/>
                <w:lang w:val="en-US"/>
              </w:rPr>
            </w:pPr>
            <w:bookmarkStart w:id="63" w:name="bieumau_ms_03_ch4_pl4_2"/>
            <w:r w:rsidRPr="00CC4335">
              <w:rPr>
                <w:rFonts w:asciiTheme="majorHAnsi" w:eastAsia="Times New Roman" w:hAnsiTheme="majorHAnsi" w:cstheme="majorHAnsi"/>
                <w:szCs w:val="28"/>
                <w:lang w:val="en-US"/>
              </w:rPr>
              <w:t>Mẫu số 03</w:t>
            </w:r>
            <w:bookmarkEnd w:id="63"/>
            <w:r w:rsidRPr="00CC4335">
              <w:rPr>
                <w:rFonts w:asciiTheme="majorHAnsi" w:eastAsia="Times New Roman" w:hAnsiTheme="majorHAnsi" w:cstheme="majorHAnsi"/>
                <w:szCs w:val="28"/>
                <w:lang w:val="en-US"/>
              </w:rPr>
              <w:t>. Thỏa thuận liên danh</w:t>
            </w:r>
          </w:p>
        </w:tc>
        <w:tc>
          <w:tcPr>
            <w:tcW w:w="839"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4</w:t>
            </w:r>
          </w:p>
        </w:tc>
        <w:tc>
          <w:tcPr>
            <w:tcW w:w="2071" w:type="pct"/>
            <w:shd w:val="clear" w:color="auto" w:fill="FFFFFF"/>
            <w:vAlign w:val="center"/>
          </w:tcPr>
          <w:p w:rsidR="00E94A99" w:rsidRPr="00CC4335" w:rsidRDefault="00E94A99" w:rsidP="002B5914">
            <w:pPr>
              <w:spacing w:after="0"/>
              <w:rPr>
                <w:rFonts w:asciiTheme="majorHAnsi" w:eastAsia="Times New Roman" w:hAnsiTheme="majorHAnsi" w:cstheme="majorHAnsi"/>
                <w:szCs w:val="28"/>
                <w:lang w:val="en-US"/>
              </w:rPr>
            </w:pPr>
            <w:bookmarkStart w:id="64" w:name="bieumau_ms_05_ch4_pl4_5"/>
            <w:r w:rsidRPr="00CC4335">
              <w:rPr>
                <w:rFonts w:asciiTheme="majorHAnsi" w:eastAsia="Times New Roman" w:hAnsiTheme="majorHAnsi" w:cstheme="majorHAnsi"/>
                <w:szCs w:val="28"/>
                <w:lang w:val="en-US"/>
              </w:rPr>
              <w:t>Mẫu số 05</w:t>
            </w:r>
            <w:bookmarkEnd w:id="64"/>
            <w:r w:rsidRPr="00CC4335">
              <w:rPr>
                <w:rFonts w:asciiTheme="majorHAnsi" w:eastAsia="Times New Roman" w:hAnsiTheme="majorHAnsi" w:cstheme="majorHAnsi"/>
                <w:szCs w:val="28"/>
                <w:lang w:val="en-US"/>
              </w:rPr>
              <w:t>. Bảng giá dự thầu</w:t>
            </w:r>
          </w:p>
        </w:tc>
        <w:tc>
          <w:tcPr>
            <w:tcW w:w="839"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5</w:t>
            </w:r>
          </w:p>
        </w:tc>
        <w:tc>
          <w:tcPr>
            <w:tcW w:w="2071" w:type="pct"/>
            <w:shd w:val="clear" w:color="auto" w:fill="FFFFFF"/>
            <w:vAlign w:val="center"/>
          </w:tcPr>
          <w:p w:rsidR="00E94A99" w:rsidRPr="00CC4335" w:rsidRDefault="00E94A99" w:rsidP="002B5914">
            <w:pPr>
              <w:spacing w:after="0"/>
              <w:rPr>
                <w:rFonts w:asciiTheme="majorHAnsi" w:eastAsia="Times New Roman" w:hAnsiTheme="majorHAnsi" w:cstheme="majorHAnsi"/>
                <w:szCs w:val="28"/>
                <w:lang w:val="en-US"/>
              </w:rPr>
            </w:pPr>
            <w:bookmarkStart w:id="65" w:name="bieumau_ms_02_ch4_pl4"/>
            <w:r w:rsidRPr="00CC4335">
              <w:rPr>
                <w:rFonts w:asciiTheme="majorHAnsi" w:eastAsia="Times New Roman" w:hAnsiTheme="majorHAnsi" w:cstheme="majorHAnsi"/>
                <w:szCs w:val="28"/>
                <w:lang w:val="en-US"/>
              </w:rPr>
              <w:t>Mẫu số 02</w:t>
            </w:r>
            <w:bookmarkEnd w:id="65"/>
            <w:r w:rsidRPr="00CC4335">
              <w:rPr>
                <w:rFonts w:asciiTheme="majorHAnsi" w:eastAsia="Times New Roman" w:hAnsiTheme="majorHAnsi" w:cstheme="majorHAnsi"/>
                <w:szCs w:val="28"/>
                <w:lang w:val="en-US"/>
              </w:rPr>
              <w:t>. Giấy ủy quyền</w:t>
            </w:r>
          </w:p>
        </w:tc>
        <w:tc>
          <w:tcPr>
            <w:tcW w:w="839" w:type="pct"/>
            <w:vMerge w:val="restar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Scan đính kèm lên Hệ thống</w:t>
            </w: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6</w:t>
            </w:r>
          </w:p>
        </w:tc>
        <w:tc>
          <w:tcPr>
            <w:tcW w:w="2071" w:type="pct"/>
            <w:shd w:val="clear" w:color="auto" w:fill="FFFFFF"/>
            <w:vAlign w:val="center"/>
          </w:tcPr>
          <w:p w:rsidR="00E94A99" w:rsidRPr="00CC4335" w:rsidRDefault="00E94A99" w:rsidP="002B5914">
            <w:pPr>
              <w:spacing w:after="0"/>
              <w:rPr>
                <w:rFonts w:asciiTheme="majorHAnsi" w:eastAsia="Times New Roman" w:hAnsiTheme="majorHAnsi" w:cstheme="majorHAnsi"/>
                <w:szCs w:val="28"/>
                <w:lang w:val="en-US"/>
              </w:rPr>
            </w:pPr>
            <w:bookmarkStart w:id="66" w:name="bieumau_ms_04a_ch4_pl4_2"/>
            <w:r w:rsidRPr="00CC4335">
              <w:rPr>
                <w:rFonts w:asciiTheme="majorHAnsi" w:eastAsia="Times New Roman" w:hAnsiTheme="majorHAnsi" w:cstheme="majorHAnsi"/>
                <w:szCs w:val="28"/>
                <w:lang w:val="en-US"/>
              </w:rPr>
              <w:t>Mẫu số 04(a)</w:t>
            </w:r>
            <w:bookmarkEnd w:id="66"/>
            <w:r w:rsidRPr="00CC4335">
              <w:rPr>
                <w:rFonts w:asciiTheme="majorHAnsi" w:eastAsia="Times New Roman" w:hAnsiTheme="majorHAnsi" w:cstheme="majorHAnsi"/>
                <w:szCs w:val="28"/>
                <w:lang w:val="en-US"/>
              </w:rPr>
              <w:t>. Bảo lãnh dự thầu (áp dụng trong trường hợp nhà thầu độc lập)</w:t>
            </w:r>
          </w:p>
        </w:tc>
        <w:tc>
          <w:tcPr>
            <w:tcW w:w="839"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7</w:t>
            </w:r>
          </w:p>
        </w:tc>
        <w:tc>
          <w:tcPr>
            <w:tcW w:w="2071" w:type="pct"/>
            <w:shd w:val="clear" w:color="auto" w:fill="FFFFFF"/>
            <w:vAlign w:val="center"/>
          </w:tcPr>
          <w:p w:rsidR="00E94A99" w:rsidRPr="00CC4335" w:rsidRDefault="00E94A99" w:rsidP="002B5914">
            <w:pPr>
              <w:spacing w:after="0"/>
              <w:rPr>
                <w:rFonts w:asciiTheme="majorHAnsi" w:eastAsia="Times New Roman" w:hAnsiTheme="majorHAnsi" w:cstheme="majorHAnsi"/>
                <w:szCs w:val="28"/>
                <w:lang w:val="en-US"/>
              </w:rPr>
            </w:pPr>
            <w:bookmarkStart w:id="67" w:name="bieumau_ms_04b_ch4_pl4_2"/>
            <w:r w:rsidRPr="00CC4335">
              <w:rPr>
                <w:rFonts w:asciiTheme="majorHAnsi" w:eastAsia="Times New Roman" w:hAnsiTheme="majorHAnsi" w:cstheme="majorHAnsi"/>
                <w:szCs w:val="28"/>
                <w:lang w:val="en-US"/>
              </w:rPr>
              <w:t>Mẫu số 04(b)</w:t>
            </w:r>
            <w:bookmarkEnd w:id="67"/>
            <w:r w:rsidRPr="00CC4335">
              <w:rPr>
                <w:rFonts w:asciiTheme="majorHAnsi" w:eastAsia="Times New Roman" w:hAnsiTheme="majorHAnsi" w:cstheme="majorHAnsi"/>
                <w:szCs w:val="28"/>
                <w:lang w:val="en-US"/>
              </w:rPr>
              <w:t>. Bảo lãnh dự thầu (áp dụng trong trường hợp nhà thầu liên danh)</w:t>
            </w:r>
          </w:p>
        </w:tc>
        <w:tc>
          <w:tcPr>
            <w:tcW w:w="839"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vMerge w:val="restar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8</w:t>
            </w:r>
          </w:p>
        </w:tc>
        <w:tc>
          <w:tcPr>
            <w:tcW w:w="2071" w:type="pct"/>
            <w:vMerge w:val="restart"/>
            <w:shd w:val="clear" w:color="auto" w:fill="FFFFFF"/>
            <w:vAlign w:val="center"/>
          </w:tcPr>
          <w:p w:rsidR="00E94A99" w:rsidRPr="00CC4335" w:rsidRDefault="00E94A99" w:rsidP="002B5914">
            <w:pPr>
              <w:spacing w:after="0"/>
              <w:rPr>
                <w:rFonts w:asciiTheme="majorHAnsi" w:eastAsia="Times New Roman" w:hAnsiTheme="majorHAnsi" w:cstheme="majorHAnsi"/>
                <w:szCs w:val="28"/>
                <w:lang w:val="en-US"/>
              </w:rPr>
            </w:pPr>
            <w:bookmarkStart w:id="68" w:name="bieumau_ms_06a_ch4_pl4"/>
            <w:r w:rsidRPr="00CC4335">
              <w:rPr>
                <w:rFonts w:asciiTheme="majorHAnsi" w:eastAsia="Times New Roman" w:hAnsiTheme="majorHAnsi" w:cstheme="majorHAnsi"/>
                <w:szCs w:val="28"/>
                <w:lang w:val="en-US"/>
              </w:rPr>
              <w:t>Mẫu số 06(a)</w:t>
            </w:r>
            <w:bookmarkEnd w:id="68"/>
            <w:r w:rsidRPr="00CC4335">
              <w:rPr>
                <w:rFonts w:asciiTheme="majorHAnsi" w:eastAsia="Times New Roman" w:hAnsiTheme="majorHAnsi" w:cstheme="majorHAnsi"/>
                <w:szCs w:val="28"/>
                <w:lang w:val="en-US"/>
              </w:rPr>
              <w:t>. Bảng kê khai chi phí sản xuất trong nước đối với dược liệu/ vị thuốc cổ truyền được hưởng ưu đãi</w:t>
            </w:r>
          </w:p>
        </w:tc>
        <w:tc>
          <w:tcPr>
            <w:tcW w:w="839" w:type="pct"/>
            <w:vMerge w:val="restar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Webform</w:t>
            </w: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2071"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c>
          <w:tcPr>
            <w:tcW w:w="839"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2071"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c>
          <w:tcPr>
            <w:tcW w:w="839"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9</w:t>
            </w:r>
          </w:p>
        </w:tc>
        <w:tc>
          <w:tcPr>
            <w:tcW w:w="2071" w:type="pct"/>
            <w:shd w:val="clear" w:color="auto" w:fill="FFFFFF"/>
            <w:vAlign w:val="center"/>
          </w:tcPr>
          <w:p w:rsidR="00E94A99" w:rsidRPr="00CC4335" w:rsidRDefault="00E94A99" w:rsidP="002B5914">
            <w:pPr>
              <w:spacing w:after="0"/>
              <w:rPr>
                <w:rFonts w:asciiTheme="majorHAnsi" w:eastAsia="Times New Roman" w:hAnsiTheme="majorHAnsi" w:cstheme="majorHAnsi"/>
                <w:szCs w:val="28"/>
                <w:lang w:val="en-US"/>
              </w:rPr>
            </w:pPr>
            <w:bookmarkStart w:id="69" w:name="bieumau_ms_06b_ch4_pl4"/>
            <w:r w:rsidRPr="00CC4335">
              <w:rPr>
                <w:rFonts w:asciiTheme="majorHAnsi" w:eastAsia="Times New Roman" w:hAnsiTheme="majorHAnsi" w:cstheme="majorHAnsi"/>
                <w:szCs w:val="28"/>
                <w:lang w:val="en-US"/>
              </w:rPr>
              <w:t>Mẫu số 06(b)</w:t>
            </w:r>
            <w:bookmarkEnd w:id="69"/>
            <w:r w:rsidRPr="00CC4335">
              <w:rPr>
                <w:rFonts w:asciiTheme="majorHAnsi" w:eastAsia="Times New Roman" w:hAnsiTheme="majorHAnsi" w:cstheme="majorHAnsi"/>
                <w:szCs w:val="28"/>
                <w:lang w:val="en-US"/>
              </w:rPr>
              <w:t>. Bảng thuyết minh chi phí sản xuất trong nước trong cơ cấu giá</w:t>
            </w:r>
          </w:p>
        </w:tc>
        <w:tc>
          <w:tcPr>
            <w:tcW w:w="839"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10</w:t>
            </w:r>
          </w:p>
        </w:tc>
        <w:tc>
          <w:tcPr>
            <w:tcW w:w="2071" w:type="pct"/>
            <w:shd w:val="clear" w:color="auto" w:fill="FFFFFF"/>
            <w:vAlign w:val="center"/>
          </w:tcPr>
          <w:p w:rsidR="00E94A99" w:rsidRPr="00CC4335" w:rsidRDefault="00E94A99" w:rsidP="002B5914">
            <w:pPr>
              <w:spacing w:after="0"/>
              <w:rPr>
                <w:rFonts w:asciiTheme="majorHAnsi" w:eastAsia="Times New Roman" w:hAnsiTheme="majorHAnsi" w:cstheme="majorHAnsi"/>
                <w:szCs w:val="28"/>
                <w:lang w:val="en-US"/>
              </w:rPr>
            </w:pPr>
            <w:bookmarkStart w:id="70" w:name="bieumau_ms_07a_ch4_pl4"/>
            <w:r w:rsidRPr="00CC4335">
              <w:rPr>
                <w:rFonts w:asciiTheme="majorHAnsi" w:eastAsia="Times New Roman" w:hAnsiTheme="majorHAnsi" w:cstheme="majorHAnsi"/>
                <w:szCs w:val="28"/>
                <w:lang w:val="en-US"/>
              </w:rPr>
              <w:t>Mẫu số 07(a)</w:t>
            </w:r>
            <w:bookmarkEnd w:id="70"/>
            <w:r w:rsidRPr="00CC4335">
              <w:rPr>
                <w:rFonts w:asciiTheme="majorHAnsi" w:eastAsia="Times New Roman" w:hAnsiTheme="majorHAnsi" w:cstheme="majorHAnsi"/>
                <w:szCs w:val="28"/>
                <w:lang w:val="en-US"/>
              </w:rPr>
              <w:t>. Bản kê khai thông tin về nhà thầu</w:t>
            </w:r>
          </w:p>
        </w:tc>
        <w:tc>
          <w:tcPr>
            <w:tcW w:w="839"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11</w:t>
            </w:r>
          </w:p>
        </w:tc>
        <w:tc>
          <w:tcPr>
            <w:tcW w:w="2071" w:type="pct"/>
            <w:shd w:val="clear" w:color="auto" w:fill="FFFFFF"/>
            <w:vAlign w:val="center"/>
          </w:tcPr>
          <w:p w:rsidR="00E94A99" w:rsidRPr="00CC4335" w:rsidRDefault="00E94A99" w:rsidP="002B5914">
            <w:pPr>
              <w:spacing w:after="0"/>
              <w:rPr>
                <w:rFonts w:asciiTheme="majorHAnsi" w:eastAsia="Times New Roman" w:hAnsiTheme="majorHAnsi" w:cstheme="majorHAnsi"/>
                <w:szCs w:val="28"/>
                <w:lang w:val="en-US"/>
              </w:rPr>
            </w:pPr>
            <w:bookmarkStart w:id="71" w:name="bieumau_ms_07b_ch4_pl4"/>
            <w:r w:rsidRPr="00CC4335">
              <w:rPr>
                <w:rFonts w:asciiTheme="majorHAnsi" w:eastAsia="Times New Roman" w:hAnsiTheme="majorHAnsi" w:cstheme="majorHAnsi"/>
                <w:szCs w:val="28"/>
                <w:lang w:val="en-US"/>
              </w:rPr>
              <w:t>Mẫu số 07(b)</w:t>
            </w:r>
            <w:bookmarkEnd w:id="71"/>
            <w:r w:rsidRPr="00CC4335">
              <w:rPr>
                <w:rFonts w:asciiTheme="majorHAnsi" w:eastAsia="Times New Roman" w:hAnsiTheme="majorHAnsi" w:cstheme="majorHAnsi"/>
                <w:szCs w:val="28"/>
                <w:lang w:val="en-US"/>
              </w:rPr>
              <w:t>. Bản kê khai thông tin về các thành viên của nhà thầu liên danh</w:t>
            </w:r>
          </w:p>
        </w:tc>
        <w:tc>
          <w:tcPr>
            <w:tcW w:w="839"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12</w:t>
            </w:r>
          </w:p>
        </w:tc>
        <w:tc>
          <w:tcPr>
            <w:tcW w:w="2071" w:type="pct"/>
            <w:shd w:val="clear" w:color="auto" w:fill="FFFFFF"/>
            <w:vAlign w:val="center"/>
          </w:tcPr>
          <w:p w:rsidR="00E94A99" w:rsidRPr="00CC4335" w:rsidRDefault="00E94A99" w:rsidP="002B5914">
            <w:pPr>
              <w:spacing w:after="0"/>
              <w:rPr>
                <w:rFonts w:asciiTheme="majorHAnsi" w:eastAsia="Times New Roman" w:hAnsiTheme="majorHAnsi" w:cstheme="majorHAnsi"/>
                <w:szCs w:val="28"/>
                <w:lang w:val="en-US"/>
              </w:rPr>
            </w:pPr>
            <w:bookmarkStart w:id="72" w:name="bieumau_ms_08a_ch4_pl4_1"/>
            <w:r w:rsidRPr="00CC4335">
              <w:rPr>
                <w:rFonts w:asciiTheme="majorHAnsi" w:eastAsia="Times New Roman" w:hAnsiTheme="majorHAnsi" w:cstheme="majorHAnsi"/>
                <w:szCs w:val="28"/>
                <w:lang w:val="en-US"/>
              </w:rPr>
              <w:t>Mẫu số 08(a)</w:t>
            </w:r>
            <w:bookmarkEnd w:id="72"/>
            <w:r w:rsidRPr="00CC4335">
              <w:rPr>
                <w:rFonts w:asciiTheme="majorHAnsi" w:eastAsia="Times New Roman" w:hAnsiTheme="majorHAnsi" w:cstheme="majorHAnsi"/>
                <w:szCs w:val="28"/>
                <w:lang w:val="en-US"/>
              </w:rPr>
              <w:t>. Bảng tổng hợp hợp đồng tương tự do nhà thầu thực hiện</w:t>
            </w:r>
          </w:p>
        </w:tc>
        <w:tc>
          <w:tcPr>
            <w:tcW w:w="839"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13</w:t>
            </w:r>
          </w:p>
        </w:tc>
        <w:tc>
          <w:tcPr>
            <w:tcW w:w="2071" w:type="pct"/>
            <w:shd w:val="clear" w:color="auto" w:fill="FFFFFF"/>
            <w:vAlign w:val="center"/>
          </w:tcPr>
          <w:p w:rsidR="00E94A99" w:rsidRPr="00CC4335" w:rsidRDefault="00E94A99" w:rsidP="002B5914">
            <w:pPr>
              <w:spacing w:after="0"/>
              <w:rPr>
                <w:rFonts w:asciiTheme="majorHAnsi" w:eastAsia="Times New Roman" w:hAnsiTheme="majorHAnsi" w:cstheme="majorHAnsi"/>
                <w:szCs w:val="28"/>
                <w:lang w:val="en-US"/>
              </w:rPr>
            </w:pPr>
            <w:bookmarkStart w:id="73" w:name="bieumau_ms_08b_ch4_pl4_1"/>
            <w:r w:rsidRPr="00CC4335">
              <w:rPr>
                <w:rFonts w:asciiTheme="majorHAnsi" w:eastAsia="Times New Roman" w:hAnsiTheme="majorHAnsi" w:cstheme="majorHAnsi"/>
                <w:szCs w:val="28"/>
                <w:lang w:val="en-US"/>
              </w:rPr>
              <w:t>Mẫu số 08(b)</w:t>
            </w:r>
            <w:bookmarkEnd w:id="73"/>
            <w:r w:rsidRPr="00CC4335">
              <w:rPr>
                <w:rFonts w:asciiTheme="majorHAnsi" w:eastAsia="Times New Roman" w:hAnsiTheme="majorHAnsi" w:cstheme="majorHAnsi"/>
                <w:szCs w:val="28"/>
                <w:lang w:val="en-US"/>
              </w:rPr>
              <w:t>. Hợp đồng tương tự do nhà thầu thực hiện</w:t>
            </w:r>
          </w:p>
        </w:tc>
        <w:tc>
          <w:tcPr>
            <w:tcW w:w="839"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shd w:val="clear" w:color="auto" w:fill="FFFFFF"/>
          </w:tcPr>
          <w:p w:rsidR="00E94A99" w:rsidRPr="00801B6D" w:rsidRDefault="00E94A99" w:rsidP="002B5914">
            <w:pPr>
              <w:spacing w:after="0"/>
              <w:jc w:val="center"/>
              <w:rPr>
                <w:rFonts w:asciiTheme="majorHAnsi" w:eastAsia="Times New Roman" w:hAnsiTheme="majorHAnsi" w:cstheme="majorHAnsi"/>
                <w:szCs w:val="28"/>
                <w:lang w:val="en-US"/>
              </w:rPr>
            </w:pPr>
            <w:r w:rsidRPr="00801B6D">
              <w:rPr>
                <w:rFonts w:asciiTheme="majorHAnsi" w:eastAsia="Times New Roman" w:hAnsiTheme="majorHAnsi" w:cstheme="majorHAnsi"/>
                <w:szCs w:val="28"/>
                <w:lang w:val="en-US"/>
              </w:rPr>
              <w:t>14</w:t>
            </w:r>
          </w:p>
        </w:tc>
        <w:tc>
          <w:tcPr>
            <w:tcW w:w="2071" w:type="pct"/>
            <w:shd w:val="clear" w:color="auto" w:fill="FFFFFF"/>
            <w:vAlign w:val="bottom"/>
          </w:tcPr>
          <w:p w:rsidR="00E94A99" w:rsidRPr="00801B6D" w:rsidRDefault="00E94A99" w:rsidP="002B5914">
            <w:pPr>
              <w:spacing w:after="0"/>
              <w:rPr>
                <w:rFonts w:asciiTheme="majorHAnsi" w:eastAsia="Times New Roman" w:hAnsiTheme="majorHAnsi" w:cstheme="majorHAnsi"/>
                <w:szCs w:val="28"/>
                <w:lang w:val="en-US"/>
              </w:rPr>
            </w:pPr>
            <w:bookmarkStart w:id="74" w:name="bieumau_ms_09_ch4_pl4_1"/>
            <w:r w:rsidRPr="00801B6D">
              <w:rPr>
                <w:rFonts w:asciiTheme="majorHAnsi" w:eastAsia="Times New Roman" w:hAnsiTheme="majorHAnsi" w:cstheme="majorHAnsi"/>
                <w:szCs w:val="28"/>
                <w:lang w:val="en-US"/>
              </w:rPr>
              <w:t>Mẫu số 09</w:t>
            </w:r>
            <w:bookmarkEnd w:id="74"/>
            <w:r w:rsidRPr="00801B6D">
              <w:rPr>
                <w:rFonts w:asciiTheme="majorHAnsi" w:eastAsia="Times New Roman" w:hAnsiTheme="majorHAnsi" w:cstheme="majorHAnsi"/>
                <w:szCs w:val="28"/>
                <w:lang w:val="en-US"/>
              </w:rPr>
              <w:t>. Tình hình tài chính của nhà thầu</w:t>
            </w:r>
          </w:p>
        </w:tc>
        <w:tc>
          <w:tcPr>
            <w:tcW w:w="839" w:type="pct"/>
            <w:vMerge/>
            <w:vAlign w:val="center"/>
          </w:tcPr>
          <w:p w:rsidR="00E94A99" w:rsidRPr="00801B6D"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801B6D"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801B6D" w:rsidRDefault="00E94A99" w:rsidP="002B5914">
            <w:pPr>
              <w:spacing w:after="0"/>
              <w:jc w:val="center"/>
              <w:rPr>
                <w:rFonts w:asciiTheme="majorHAnsi" w:eastAsia="Times New Roman" w:hAnsiTheme="majorHAnsi" w:cstheme="majorHAnsi"/>
                <w:szCs w:val="28"/>
                <w:lang w:val="en-US"/>
              </w:rPr>
            </w:pPr>
            <w:r w:rsidRPr="00801B6D">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shd w:val="clear" w:color="auto" w:fill="FFFFFF"/>
          </w:tcPr>
          <w:p w:rsidR="00E94A99" w:rsidRPr="00801B6D" w:rsidRDefault="00E94A99" w:rsidP="002B5914">
            <w:pPr>
              <w:spacing w:after="0"/>
              <w:jc w:val="center"/>
              <w:rPr>
                <w:rFonts w:asciiTheme="majorHAnsi" w:eastAsia="Times New Roman" w:hAnsiTheme="majorHAnsi" w:cstheme="majorHAnsi"/>
                <w:szCs w:val="28"/>
                <w:lang w:val="en-US"/>
              </w:rPr>
            </w:pPr>
            <w:r w:rsidRPr="00801B6D">
              <w:rPr>
                <w:rFonts w:asciiTheme="majorHAnsi" w:eastAsia="Times New Roman" w:hAnsiTheme="majorHAnsi" w:cstheme="majorHAnsi"/>
                <w:szCs w:val="28"/>
                <w:lang w:val="en-US"/>
              </w:rPr>
              <w:t>15</w:t>
            </w:r>
          </w:p>
        </w:tc>
        <w:tc>
          <w:tcPr>
            <w:tcW w:w="2071" w:type="pct"/>
            <w:shd w:val="clear" w:color="auto" w:fill="FFFFFF"/>
            <w:vAlign w:val="bottom"/>
          </w:tcPr>
          <w:p w:rsidR="00E94A99" w:rsidRPr="00801B6D" w:rsidRDefault="00E94A99" w:rsidP="002B5914">
            <w:pPr>
              <w:spacing w:after="0"/>
              <w:rPr>
                <w:rFonts w:asciiTheme="majorHAnsi" w:eastAsia="Times New Roman" w:hAnsiTheme="majorHAnsi" w:cstheme="majorHAnsi"/>
                <w:szCs w:val="28"/>
                <w:lang w:val="en-US"/>
              </w:rPr>
            </w:pPr>
            <w:bookmarkStart w:id="75" w:name="bieumau_ms_10_ch4_pl4"/>
            <w:r w:rsidRPr="00801B6D">
              <w:rPr>
                <w:rFonts w:asciiTheme="majorHAnsi" w:eastAsia="Times New Roman" w:hAnsiTheme="majorHAnsi" w:cstheme="majorHAnsi"/>
                <w:szCs w:val="28"/>
                <w:lang w:val="en-US"/>
              </w:rPr>
              <w:t>Mẫu số 10</w:t>
            </w:r>
            <w:bookmarkEnd w:id="75"/>
            <w:r w:rsidRPr="00801B6D">
              <w:rPr>
                <w:rFonts w:asciiTheme="majorHAnsi" w:eastAsia="Times New Roman" w:hAnsiTheme="majorHAnsi" w:cstheme="majorHAnsi"/>
                <w:szCs w:val="28"/>
                <w:lang w:val="en-US"/>
              </w:rPr>
              <w:t>. Nguồn lực tài chính</w:t>
            </w:r>
          </w:p>
        </w:tc>
        <w:tc>
          <w:tcPr>
            <w:tcW w:w="839" w:type="pct"/>
            <w:vMerge/>
            <w:vAlign w:val="center"/>
          </w:tcPr>
          <w:p w:rsidR="00E94A99" w:rsidRPr="00801B6D"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801B6D"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801B6D" w:rsidRDefault="00E94A99" w:rsidP="002B5914">
            <w:pPr>
              <w:spacing w:after="0"/>
              <w:jc w:val="center"/>
              <w:rPr>
                <w:rFonts w:asciiTheme="majorHAnsi" w:eastAsia="Times New Roman" w:hAnsiTheme="majorHAnsi" w:cstheme="majorHAnsi"/>
                <w:szCs w:val="28"/>
                <w:lang w:val="en-US"/>
              </w:rPr>
            </w:pPr>
            <w:r w:rsidRPr="00801B6D">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shd w:val="clear" w:color="auto" w:fill="FFFFFF"/>
            <w:vAlign w:val="center"/>
          </w:tcPr>
          <w:p w:rsidR="00E94A99" w:rsidRPr="00801B6D" w:rsidRDefault="00E94A99" w:rsidP="002B5914">
            <w:pPr>
              <w:spacing w:after="0"/>
              <w:jc w:val="center"/>
              <w:rPr>
                <w:rFonts w:asciiTheme="majorHAnsi" w:eastAsia="Times New Roman" w:hAnsiTheme="majorHAnsi" w:cstheme="majorHAnsi"/>
                <w:szCs w:val="28"/>
                <w:lang w:val="en-US"/>
              </w:rPr>
            </w:pPr>
            <w:r w:rsidRPr="00801B6D">
              <w:rPr>
                <w:rFonts w:asciiTheme="majorHAnsi" w:eastAsia="Times New Roman" w:hAnsiTheme="majorHAnsi" w:cstheme="majorHAnsi"/>
                <w:szCs w:val="28"/>
                <w:lang w:val="en-US"/>
              </w:rPr>
              <w:t>16</w:t>
            </w:r>
          </w:p>
        </w:tc>
        <w:tc>
          <w:tcPr>
            <w:tcW w:w="2071" w:type="pct"/>
            <w:shd w:val="clear" w:color="auto" w:fill="FFFFFF"/>
            <w:vAlign w:val="center"/>
          </w:tcPr>
          <w:p w:rsidR="00E94A99" w:rsidRPr="00801B6D" w:rsidRDefault="00E94A99" w:rsidP="002B5914">
            <w:pPr>
              <w:spacing w:after="0"/>
              <w:rPr>
                <w:rFonts w:asciiTheme="majorHAnsi" w:eastAsia="Times New Roman" w:hAnsiTheme="majorHAnsi" w:cstheme="majorHAnsi"/>
                <w:szCs w:val="28"/>
                <w:lang w:val="en-US"/>
              </w:rPr>
            </w:pPr>
            <w:bookmarkStart w:id="76" w:name="bieumau_ms_11_ch4_pl4"/>
            <w:r w:rsidRPr="00801B6D">
              <w:rPr>
                <w:rFonts w:asciiTheme="majorHAnsi" w:eastAsia="Times New Roman" w:hAnsiTheme="majorHAnsi" w:cstheme="majorHAnsi"/>
                <w:szCs w:val="28"/>
                <w:lang w:val="en-US"/>
              </w:rPr>
              <w:t>Mẫu số 11</w:t>
            </w:r>
            <w:bookmarkEnd w:id="76"/>
            <w:r w:rsidRPr="00801B6D">
              <w:rPr>
                <w:rFonts w:asciiTheme="majorHAnsi" w:eastAsia="Times New Roman" w:hAnsiTheme="majorHAnsi" w:cstheme="majorHAnsi"/>
                <w:szCs w:val="28"/>
                <w:lang w:val="en-US"/>
              </w:rPr>
              <w:t>. Nguồn lực tài chính hàng tháng cho các hợp đồng đang thực hiện</w:t>
            </w:r>
          </w:p>
        </w:tc>
        <w:tc>
          <w:tcPr>
            <w:tcW w:w="839" w:type="pct"/>
            <w:vMerge/>
            <w:vAlign w:val="center"/>
          </w:tcPr>
          <w:p w:rsidR="00E94A99" w:rsidRPr="00801B6D"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801B6D"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801B6D" w:rsidRDefault="00E94A99" w:rsidP="002B5914">
            <w:pPr>
              <w:spacing w:after="0"/>
              <w:jc w:val="center"/>
              <w:rPr>
                <w:rFonts w:asciiTheme="majorHAnsi" w:eastAsia="Times New Roman" w:hAnsiTheme="majorHAnsi" w:cstheme="majorHAnsi"/>
                <w:szCs w:val="28"/>
                <w:lang w:val="en-US"/>
              </w:rPr>
            </w:pPr>
            <w:r w:rsidRPr="00801B6D">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17</w:t>
            </w:r>
          </w:p>
        </w:tc>
        <w:tc>
          <w:tcPr>
            <w:tcW w:w="2071" w:type="pct"/>
            <w:shd w:val="clear" w:color="auto" w:fill="FFFFFF"/>
            <w:vAlign w:val="center"/>
          </w:tcPr>
          <w:p w:rsidR="00E94A99" w:rsidRPr="00CC4335" w:rsidRDefault="00E94A99" w:rsidP="002B5914">
            <w:pPr>
              <w:spacing w:after="0"/>
              <w:rPr>
                <w:rFonts w:asciiTheme="majorHAnsi" w:eastAsia="Times New Roman" w:hAnsiTheme="majorHAnsi" w:cstheme="majorHAnsi"/>
                <w:szCs w:val="28"/>
                <w:lang w:val="en-US"/>
              </w:rPr>
            </w:pPr>
            <w:bookmarkStart w:id="77" w:name="bieumau_ms_12_ch4_pl4_1"/>
            <w:r w:rsidRPr="00CC4335">
              <w:rPr>
                <w:rFonts w:asciiTheme="majorHAnsi" w:eastAsia="Times New Roman" w:hAnsiTheme="majorHAnsi" w:cstheme="majorHAnsi"/>
                <w:szCs w:val="28"/>
                <w:lang w:val="en-US"/>
              </w:rPr>
              <w:t>Mẫu số 12</w:t>
            </w:r>
            <w:bookmarkEnd w:id="77"/>
            <w:r w:rsidRPr="00CC4335">
              <w:rPr>
                <w:rFonts w:asciiTheme="majorHAnsi" w:eastAsia="Times New Roman" w:hAnsiTheme="majorHAnsi" w:cstheme="majorHAnsi"/>
                <w:szCs w:val="28"/>
                <w:lang w:val="en-US"/>
              </w:rPr>
              <w:t>. Phạm vi công việc sử dụng nhà thầu phụ</w:t>
            </w:r>
          </w:p>
        </w:tc>
        <w:tc>
          <w:tcPr>
            <w:tcW w:w="839"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r w:rsidR="00E94A99" w:rsidRPr="00CC4335" w:rsidTr="002D00D8">
        <w:tc>
          <w:tcPr>
            <w:tcW w:w="282"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18</w:t>
            </w:r>
          </w:p>
        </w:tc>
        <w:tc>
          <w:tcPr>
            <w:tcW w:w="2071" w:type="pct"/>
            <w:shd w:val="clear" w:color="auto" w:fill="FFFFFF"/>
            <w:vAlign w:val="center"/>
          </w:tcPr>
          <w:p w:rsidR="00E94A99" w:rsidRPr="00CC4335" w:rsidRDefault="00E94A99" w:rsidP="002B5914">
            <w:pPr>
              <w:spacing w:after="0"/>
              <w:rPr>
                <w:rFonts w:asciiTheme="majorHAnsi" w:eastAsia="Times New Roman" w:hAnsiTheme="majorHAnsi" w:cstheme="majorHAnsi"/>
                <w:szCs w:val="28"/>
                <w:lang w:val="en-US"/>
              </w:rPr>
            </w:pPr>
            <w:bookmarkStart w:id="78" w:name="bieumau_ms_16_ch4_pl4_1"/>
            <w:r w:rsidRPr="00CC4335">
              <w:rPr>
                <w:rFonts w:asciiTheme="majorHAnsi" w:eastAsia="Times New Roman" w:hAnsiTheme="majorHAnsi" w:cstheme="majorHAnsi"/>
                <w:szCs w:val="28"/>
                <w:lang w:val="en-US"/>
              </w:rPr>
              <w:t>Mẫu số 16</w:t>
            </w:r>
            <w:bookmarkEnd w:id="78"/>
            <w:r w:rsidRPr="00CC4335">
              <w:rPr>
                <w:rFonts w:asciiTheme="majorHAnsi" w:eastAsia="Times New Roman" w:hAnsiTheme="majorHAnsi" w:cstheme="majorHAnsi"/>
                <w:szCs w:val="28"/>
                <w:lang w:val="en-US"/>
              </w:rPr>
              <w:t>. Hợp đồng cung cấp không hoàn thành do lỗi của nhà thầu trong quá khứ</w:t>
            </w:r>
          </w:p>
        </w:tc>
        <w:tc>
          <w:tcPr>
            <w:tcW w:w="839" w:type="pct"/>
            <w:vMerge/>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66"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p>
        </w:tc>
        <w:tc>
          <w:tcPr>
            <w:tcW w:w="420" w:type="pct"/>
            <w:shd w:val="clear" w:color="auto" w:fill="FFFFFF"/>
            <w:vAlign w:val="center"/>
          </w:tcPr>
          <w:p w:rsidR="00E94A99" w:rsidRPr="00CC4335" w:rsidRDefault="00E94A99" w:rsidP="002B5914">
            <w:pPr>
              <w:spacing w:after="0"/>
              <w:jc w:val="center"/>
              <w:rPr>
                <w:rFonts w:asciiTheme="majorHAnsi" w:eastAsia="Times New Roman" w:hAnsiTheme="majorHAnsi" w:cstheme="majorHAnsi"/>
                <w:szCs w:val="28"/>
                <w:lang w:val="en-US"/>
              </w:rPr>
            </w:pPr>
            <w:r w:rsidRPr="00CC4335">
              <w:rPr>
                <w:rFonts w:asciiTheme="majorHAnsi" w:eastAsia="Times New Roman" w:hAnsiTheme="majorHAnsi" w:cstheme="majorHAnsi"/>
                <w:szCs w:val="28"/>
                <w:lang w:val="en-US"/>
              </w:rPr>
              <w:t>X</w:t>
            </w:r>
          </w:p>
        </w:tc>
        <w:tc>
          <w:tcPr>
            <w:tcW w:w="922" w:type="pct"/>
            <w:vMerge/>
            <w:vAlign w:val="center"/>
          </w:tcPr>
          <w:p w:rsidR="00E94A99" w:rsidRPr="00CC4335" w:rsidRDefault="00E94A99" w:rsidP="002B5914">
            <w:pPr>
              <w:spacing w:after="0"/>
              <w:rPr>
                <w:rFonts w:asciiTheme="majorHAnsi" w:eastAsia="Times New Roman" w:hAnsiTheme="majorHAnsi" w:cstheme="majorHAnsi"/>
                <w:szCs w:val="28"/>
                <w:lang w:val="en-US"/>
              </w:rPr>
            </w:pPr>
          </w:p>
        </w:tc>
      </w:tr>
    </w:tbl>
    <w:p w:rsidR="00E94A99" w:rsidRPr="00862EA5" w:rsidRDefault="00E94A99" w:rsidP="00E94A99">
      <w:pPr>
        <w:spacing w:before="120"/>
        <w:rPr>
          <w:rFonts w:ascii="Arial" w:eastAsia="Times New Roman" w:hAnsi="Arial" w:cs="Arial"/>
          <w:sz w:val="20"/>
          <w:szCs w:val="20"/>
          <w:lang w:val="en-US"/>
        </w:rPr>
      </w:pPr>
    </w:p>
    <w:p w:rsidR="002D00D8" w:rsidRDefault="002D00D8" w:rsidP="00465592">
      <w:pPr>
        <w:spacing w:after="0"/>
        <w:rPr>
          <w:rFonts w:asciiTheme="majorHAnsi" w:hAnsiTheme="majorHAnsi" w:cstheme="majorHAnsi"/>
          <w:szCs w:val="28"/>
        </w:rPr>
        <w:sectPr w:rsidR="002D00D8" w:rsidSect="00CA5ADC">
          <w:pgSz w:w="11906" w:h="16838"/>
          <w:pgMar w:top="1134" w:right="907" w:bottom="1134" w:left="1588" w:header="709" w:footer="709" w:gutter="0"/>
          <w:cols w:space="708"/>
          <w:docGrid w:linePitch="360"/>
        </w:sectPr>
      </w:pPr>
    </w:p>
    <w:p w:rsidR="002D00D8" w:rsidRPr="00CC4335" w:rsidRDefault="002D00D8" w:rsidP="00CC4335">
      <w:pPr>
        <w:spacing w:before="1"/>
        <w:ind w:left="10348"/>
        <w:rPr>
          <w:b/>
          <w:szCs w:val="28"/>
        </w:rPr>
      </w:pPr>
      <w:r w:rsidRPr="00CC4335">
        <w:rPr>
          <w:b/>
          <w:szCs w:val="28"/>
        </w:rPr>
        <w:t>Mẫu số 00 (webform</w:t>
      </w:r>
      <w:r w:rsidRPr="00CC4335">
        <w:rPr>
          <w:b/>
          <w:spacing w:val="-4"/>
          <w:szCs w:val="28"/>
        </w:rPr>
        <w:t xml:space="preserve"> </w:t>
      </w:r>
      <w:r w:rsidRPr="00CC4335">
        <w:rPr>
          <w:b/>
          <w:szCs w:val="28"/>
        </w:rPr>
        <w:t>trên</w:t>
      </w:r>
      <w:r w:rsidRPr="00CC4335">
        <w:rPr>
          <w:b/>
          <w:spacing w:val="-2"/>
          <w:szCs w:val="28"/>
        </w:rPr>
        <w:t xml:space="preserve"> </w:t>
      </w:r>
      <w:r w:rsidRPr="00CC4335">
        <w:rPr>
          <w:b/>
          <w:szCs w:val="28"/>
        </w:rPr>
        <w:t>Hệ</w:t>
      </w:r>
      <w:r w:rsidRPr="00CC4335">
        <w:rPr>
          <w:b/>
          <w:spacing w:val="2"/>
          <w:szCs w:val="28"/>
        </w:rPr>
        <w:t xml:space="preserve"> </w:t>
      </w:r>
      <w:r w:rsidRPr="00CC4335">
        <w:rPr>
          <w:b/>
          <w:spacing w:val="-2"/>
          <w:szCs w:val="28"/>
        </w:rPr>
        <w:t>thống)</w:t>
      </w:r>
    </w:p>
    <w:p w:rsidR="002D00D8" w:rsidRPr="002D00D8" w:rsidRDefault="002D00D8" w:rsidP="002D00D8">
      <w:pPr>
        <w:spacing w:after="0"/>
        <w:ind w:left="9" w:right="4"/>
        <w:jc w:val="center"/>
        <w:rPr>
          <w:b/>
          <w:sz w:val="26"/>
          <w:szCs w:val="26"/>
        </w:rPr>
      </w:pPr>
      <w:r w:rsidRPr="002D00D8">
        <w:rPr>
          <w:b/>
          <w:sz w:val="26"/>
          <w:szCs w:val="26"/>
        </w:rPr>
        <w:t>BẢNG</w:t>
      </w:r>
      <w:r w:rsidRPr="002D00D8">
        <w:rPr>
          <w:b/>
          <w:spacing w:val="-1"/>
          <w:sz w:val="26"/>
          <w:szCs w:val="26"/>
        </w:rPr>
        <w:t xml:space="preserve"> </w:t>
      </w:r>
      <w:r w:rsidRPr="002D00D8">
        <w:rPr>
          <w:b/>
          <w:sz w:val="26"/>
          <w:szCs w:val="26"/>
        </w:rPr>
        <w:t>PHẠM VI CUNG</w:t>
      </w:r>
      <w:r w:rsidRPr="002D00D8">
        <w:rPr>
          <w:b/>
          <w:spacing w:val="-2"/>
          <w:sz w:val="26"/>
          <w:szCs w:val="26"/>
        </w:rPr>
        <w:t xml:space="preserve"> </w:t>
      </w:r>
      <w:r w:rsidRPr="002D00D8">
        <w:rPr>
          <w:b/>
          <w:sz w:val="26"/>
          <w:szCs w:val="26"/>
        </w:rPr>
        <w:t>CẤP, TIẾN ĐỘ CUNG</w:t>
      </w:r>
      <w:r w:rsidRPr="002D00D8">
        <w:rPr>
          <w:b/>
          <w:spacing w:val="-2"/>
          <w:sz w:val="26"/>
          <w:szCs w:val="26"/>
        </w:rPr>
        <w:t xml:space="preserve"> </w:t>
      </w:r>
      <w:r w:rsidRPr="002D00D8">
        <w:rPr>
          <w:b/>
          <w:sz w:val="26"/>
          <w:szCs w:val="26"/>
        </w:rPr>
        <w:t>CẤP</w:t>
      </w:r>
      <w:r w:rsidRPr="002D00D8">
        <w:rPr>
          <w:b/>
          <w:spacing w:val="-1"/>
          <w:sz w:val="26"/>
          <w:szCs w:val="26"/>
        </w:rPr>
        <w:t xml:space="preserve"> </w:t>
      </w:r>
      <w:r w:rsidRPr="002D00D8">
        <w:rPr>
          <w:b/>
          <w:sz w:val="26"/>
          <w:szCs w:val="26"/>
        </w:rPr>
        <w:t>VÀ</w:t>
      </w:r>
      <w:r w:rsidRPr="002D00D8">
        <w:rPr>
          <w:b/>
          <w:spacing w:val="-3"/>
          <w:sz w:val="26"/>
          <w:szCs w:val="26"/>
        </w:rPr>
        <w:t xml:space="preserve"> </w:t>
      </w:r>
      <w:r w:rsidRPr="002D00D8">
        <w:rPr>
          <w:b/>
          <w:sz w:val="26"/>
          <w:szCs w:val="26"/>
        </w:rPr>
        <w:t>YÊU CẦU</w:t>
      </w:r>
      <w:r w:rsidRPr="002D00D8">
        <w:rPr>
          <w:b/>
          <w:spacing w:val="2"/>
          <w:sz w:val="26"/>
          <w:szCs w:val="26"/>
        </w:rPr>
        <w:t xml:space="preserve"> </w:t>
      </w:r>
      <w:r w:rsidRPr="002D00D8">
        <w:rPr>
          <w:b/>
          <w:sz w:val="26"/>
          <w:szCs w:val="26"/>
        </w:rPr>
        <w:t>VỀ KỸ THUẬT CỦA DƯỢC</w:t>
      </w:r>
      <w:r w:rsidRPr="002D00D8">
        <w:rPr>
          <w:b/>
          <w:spacing w:val="-3"/>
          <w:sz w:val="26"/>
          <w:szCs w:val="26"/>
        </w:rPr>
        <w:t xml:space="preserve"> </w:t>
      </w:r>
      <w:r w:rsidRPr="002D00D8">
        <w:rPr>
          <w:b/>
          <w:sz w:val="26"/>
          <w:szCs w:val="26"/>
        </w:rPr>
        <w:t>LIỆU/VỊ THUỐC</w:t>
      </w:r>
      <w:r w:rsidRPr="002D00D8">
        <w:rPr>
          <w:b/>
          <w:spacing w:val="1"/>
          <w:sz w:val="26"/>
          <w:szCs w:val="26"/>
        </w:rPr>
        <w:t xml:space="preserve"> </w:t>
      </w:r>
      <w:r w:rsidRPr="002D00D8">
        <w:rPr>
          <w:b/>
          <w:sz w:val="26"/>
          <w:szCs w:val="26"/>
        </w:rPr>
        <w:t>CỔ</w:t>
      </w:r>
      <w:r w:rsidRPr="002D00D8">
        <w:rPr>
          <w:b/>
          <w:spacing w:val="-2"/>
          <w:sz w:val="26"/>
          <w:szCs w:val="26"/>
        </w:rPr>
        <w:t xml:space="preserve"> TRUYỀN</w:t>
      </w:r>
    </w:p>
    <w:p w:rsidR="002D00D8" w:rsidRPr="002D00D8" w:rsidRDefault="002D00D8" w:rsidP="002D00D8">
      <w:pPr>
        <w:spacing w:after="0"/>
        <w:ind w:left="9"/>
        <w:jc w:val="center"/>
        <w:rPr>
          <w:b/>
          <w:sz w:val="26"/>
          <w:szCs w:val="26"/>
        </w:rPr>
      </w:pPr>
      <w:r w:rsidRPr="002D00D8">
        <w:rPr>
          <w:b/>
          <w:sz w:val="26"/>
          <w:szCs w:val="26"/>
        </w:rPr>
        <w:t>(Dành cho</w:t>
      </w:r>
      <w:r w:rsidRPr="002D00D8">
        <w:rPr>
          <w:b/>
          <w:spacing w:val="-1"/>
          <w:sz w:val="26"/>
          <w:szCs w:val="26"/>
        </w:rPr>
        <w:t xml:space="preserve"> </w:t>
      </w:r>
      <w:r w:rsidRPr="002D00D8">
        <w:rPr>
          <w:b/>
          <w:sz w:val="26"/>
          <w:szCs w:val="26"/>
        </w:rPr>
        <w:t>Chủ đầu</w:t>
      </w:r>
      <w:r w:rsidRPr="002D00D8">
        <w:rPr>
          <w:b/>
          <w:spacing w:val="-1"/>
          <w:sz w:val="26"/>
          <w:szCs w:val="26"/>
        </w:rPr>
        <w:t xml:space="preserve"> </w:t>
      </w:r>
      <w:r w:rsidRPr="002D00D8">
        <w:rPr>
          <w:b/>
          <w:spacing w:val="-5"/>
          <w:sz w:val="26"/>
          <w:szCs w:val="26"/>
        </w:rPr>
        <w:t>tư)</w:t>
      </w:r>
    </w:p>
    <w:p w:rsidR="002D00D8" w:rsidRDefault="002D00D8" w:rsidP="002D00D8">
      <w:pPr>
        <w:pStyle w:val="BodyText"/>
        <w:rPr>
          <w:b/>
          <w:sz w:val="20"/>
        </w:rPr>
      </w:pPr>
    </w:p>
    <w:tbl>
      <w:tblPr>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993"/>
        <w:gridCol w:w="992"/>
        <w:gridCol w:w="1559"/>
        <w:gridCol w:w="1276"/>
        <w:gridCol w:w="992"/>
        <w:gridCol w:w="709"/>
        <w:gridCol w:w="851"/>
        <w:gridCol w:w="708"/>
        <w:gridCol w:w="709"/>
        <w:gridCol w:w="1134"/>
        <w:gridCol w:w="4536"/>
        <w:gridCol w:w="992"/>
      </w:tblGrid>
      <w:tr w:rsidR="0035048A" w:rsidRPr="002D00D8" w:rsidTr="0035048A">
        <w:trPr>
          <w:trHeight w:val="827"/>
        </w:trPr>
        <w:tc>
          <w:tcPr>
            <w:tcW w:w="567" w:type="dxa"/>
            <w:vAlign w:val="center"/>
          </w:tcPr>
          <w:p w:rsidR="002D00D8" w:rsidRPr="002D00D8" w:rsidRDefault="002D00D8" w:rsidP="00AB3969">
            <w:pPr>
              <w:pStyle w:val="TableParagraph"/>
              <w:ind w:left="38" w:right="24"/>
              <w:jc w:val="center"/>
              <w:rPr>
                <w:rFonts w:asciiTheme="majorHAnsi" w:hAnsiTheme="majorHAnsi" w:cstheme="majorHAnsi"/>
                <w:b/>
                <w:sz w:val="24"/>
                <w:szCs w:val="24"/>
              </w:rPr>
            </w:pPr>
            <w:r w:rsidRPr="002D00D8">
              <w:rPr>
                <w:rFonts w:asciiTheme="majorHAnsi" w:hAnsiTheme="majorHAnsi" w:cstheme="majorHAnsi"/>
                <w:b/>
                <w:spacing w:val="-5"/>
                <w:sz w:val="24"/>
                <w:szCs w:val="24"/>
              </w:rPr>
              <w:t>STT</w:t>
            </w:r>
          </w:p>
        </w:tc>
        <w:tc>
          <w:tcPr>
            <w:tcW w:w="993" w:type="dxa"/>
            <w:vAlign w:val="center"/>
          </w:tcPr>
          <w:p w:rsidR="002D00D8" w:rsidRPr="002D00D8" w:rsidRDefault="002D00D8" w:rsidP="00AB3969">
            <w:pPr>
              <w:pStyle w:val="TableParagraph"/>
              <w:ind w:left="20" w:firstLine="61"/>
              <w:jc w:val="center"/>
              <w:rPr>
                <w:rFonts w:asciiTheme="majorHAnsi" w:hAnsiTheme="majorHAnsi" w:cstheme="majorHAnsi"/>
                <w:b/>
                <w:sz w:val="24"/>
                <w:szCs w:val="24"/>
              </w:rPr>
            </w:pPr>
            <w:r w:rsidRPr="002D00D8">
              <w:rPr>
                <w:rFonts w:asciiTheme="majorHAnsi" w:hAnsiTheme="majorHAnsi" w:cstheme="majorHAnsi"/>
                <w:b/>
                <w:sz w:val="24"/>
                <w:szCs w:val="24"/>
              </w:rPr>
              <w:t>Tên</w:t>
            </w:r>
            <w:r w:rsidRPr="002D00D8">
              <w:rPr>
                <w:rFonts w:asciiTheme="majorHAnsi" w:hAnsiTheme="majorHAnsi" w:cstheme="majorHAnsi"/>
                <w:b/>
                <w:spacing w:val="-15"/>
                <w:sz w:val="24"/>
                <w:szCs w:val="24"/>
              </w:rPr>
              <w:t xml:space="preserve"> </w:t>
            </w:r>
            <w:r w:rsidRPr="002D00D8">
              <w:rPr>
                <w:rFonts w:asciiTheme="majorHAnsi" w:hAnsiTheme="majorHAnsi" w:cstheme="majorHAnsi"/>
                <w:b/>
                <w:sz w:val="24"/>
                <w:szCs w:val="24"/>
              </w:rPr>
              <w:t>vị</w:t>
            </w:r>
            <w:r w:rsidRPr="002D00D8">
              <w:rPr>
                <w:rFonts w:asciiTheme="majorHAnsi" w:hAnsiTheme="majorHAnsi" w:cstheme="majorHAnsi"/>
                <w:b/>
                <w:spacing w:val="-15"/>
                <w:sz w:val="24"/>
                <w:szCs w:val="24"/>
              </w:rPr>
              <w:t xml:space="preserve"> </w:t>
            </w:r>
            <w:r w:rsidRPr="002D00D8">
              <w:rPr>
                <w:rFonts w:asciiTheme="majorHAnsi" w:hAnsiTheme="majorHAnsi" w:cstheme="majorHAnsi"/>
                <w:b/>
                <w:sz w:val="24"/>
                <w:szCs w:val="24"/>
              </w:rPr>
              <w:t>thuốc cổ truyền</w:t>
            </w:r>
          </w:p>
        </w:tc>
        <w:tc>
          <w:tcPr>
            <w:tcW w:w="992" w:type="dxa"/>
            <w:vAlign w:val="center"/>
          </w:tcPr>
          <w:p w:rsidR="002D00D8" w:rsidRPr="002D00D8" w:rsidRDefault="002D00D8" w:rsidP="00AB3969">
            <w:pPr>
              <w:pStyle w:val="TableParagraph"/>
              <w:ind w:left="139" w:hanging="31"/>
              <w:jc w:val="center"/>
              <w:rPr>
                <w:rFonts w:asciiTheme="majorHAnsi" w:hAnsiTheme="majorHAnsi" w:cstheme="majorHAnsi"/>
                <w:b/>
                <w:sz w:val="24"/>
                <w:szCs w:val="24"/>
              </w:rPr>
            </w:pPr>
            <w:r w:rsidRPr="002D00D8">
              <w:rPr>
                <w:rFonts w:asciiTheme="majorHAnsi" w:hAnsiTheme="majorHAnsi" w:cstheme="majorHAnsi"/>
                <w:b/>
                <w:sz w:val="24"/>
                <w:szCs w:val="24"/>
              </w:rPr>
              <w:t>Bộ</w:t>
            </w:r>
            <w:r w:rsidRPr="002D00D8">
              <w:rPr>
                <w:rFonts w:asciiTheme="majorHAnsi" w:hAnsiTheme="majorHAnsi" w:cstheme="majorHAnsi"/>
                <w:b/>
                <w:spacing w:val="-15"/>
                <w:sz w:val="24"/>
                <w:szCs w:val="24"/>
              </w:rPr>
              <w:t xml:space="preserve"> </w:t>
            </w:r>
            <w:r w:rsidRPr="002D00D8">
              <w:rPr>
                <w:rFonts w:asciiTheme="majorHAnsi" w:hAnsiTheme="majorHAnsi" w:cstheme="majorHAnsi"/>
                <w:b/>
                <w:sz w:val="24"/>
                <w:szCs w:val="24"/>
              </w:rPr>
              <w:t xml:space="preserve">phận </w:t>
            </w:r>
            <w:r w:rsidRPr="002D00D8">
              <w:rPr>
                <w:rFonts w:asciiTheme="majorHAnsi" w:hAnsiTheme="majorHAnsi" w:cstheme="majorHAnsi"/>
                <w:b/>
                <w:spacing w:val="-4"/>
                <w:sz w:val="24"/>
                <w:szCs w:val="24"/>
              </w:rPr>
              <w:t>dùng</w:t>
            </w:r>
          </w:p>
        </w:tc>
        <w:tc>
          <w:tcPr>
            <w:tcW w:w="1559" w:type="dxa"/>
            <w:vAlign w:val="center"/>
          </w:tcPr>
          <w:p w:rsidR="002D00D8" w:rsidRPr="002D00D8" w:rsidRDefault="002D00D8" w:rsidP="00AB3969">
            <w:pPr>
              <w:pStyle w:val="TableParagraph"/>
              <w:ind w:left="11" w:right="1"/>
              <w:jc w:val="center"/>
              <w:rPr>
                <w:rFonts w:asciiTheme="majorHAnsi" w:hAnsiTheme="majorHAnsi" w:cstheme="majorHAnsi"/>
                <w:b/>
                <w:sz w:val="24"/>
                <w:szCs w:val="24"/>
              </w:rPr>
            </w:pPr>
            <w:r w:rsidRPr="002D00D8">
              <w:rPr>
                <w:rFonts w:asciiTheme="majorHAnsi" w:hAnsiTheme="majorHAnsi" w:cstheme="majorHAnsi"/>
                <w:b/>
                <w:sz w:val="24"/>
                <w:szCs w:val="24"/>
              </w:rPr>
              <w:t>Tên</w:t>
            </w:r>
            <w:r w:rsidRPr="002D00D8">
              <w:rPr>
                <w:rFonts w:asciiTheme="majorHAnsi" w:hAnsiTheme="majorHAnsi" w:cstheme="majorHAnsi"/>
                <w:b/>
                <w:spacing w:val="1"/>
                <w:sz w:val="24"/>
                <w:szCs w:val="24"/>
              </w:rPr>
              <w:t xml:space="preserve"> </w:t>
            </w:r>
            <w:r w:rsidRPr="002D00D8">
              <w:rPr>
                <w:rFonts w:asciiTheme="majorHAnsi" w:hAnsiTheme="majorHAnsi" w:cstheme="majorHAnsi"/>
                <w:b/>
                <w:sz w:val="24"/>
                <w:szCs w:val="24"/>
              </w:rPr>
              <w:t>khoa</w:t>
            </w:r>
            <w:r w:rsidRPr="002D00D8">
              <w:rPr>
                <w:rFonts w:asciiTheme="majorHAnsi" w:hAnsiTheme="majorHAnsi" w:cstheme="majorHAnsi"/>
                <w:b/>
                <w:spacing w:val="2"/>
                <w:sz w:val="24"/>
                <w:szCs w:val="24"/>
              </w:rPr>
              <w:t xml:space="preserve"> </w:t>
            </w:r>
            <w:r w:rsidRPr="002D00D8">
              <w:rPr>
                <w:rFonts w:asciiTheme="majorHAnsi" w:hAnsiTheme="majorHAnsi" w:cstheme="majorHAnsi"/>
                <w:b/>
                <w:spacing w:val="-5"/>
                <w:sz w:val="24"/>
                <w:szCs w:val="24"/>
              </w:rPr>
              <w:t>học</w:t>
            </w:r>
          </w:p>
        </w:tc>
        <w:tc>
          <w:tcPr>
            <w:tcW w:w="1276" w:type="dxa"/>
            <w:vAlign w:val="center"/>
          </w:tcPr>
          <w:p w:rsidR="002D00D8" w:rsidRPr="002D00D8" w:rsidRDefault="002D00D8" w:rsidP="00AB3969">
            <w:pPr>
              <w:pStyle w:val="TableParagraph"/>
              <w:ind w:left="142" w:right="122" w:hanging="9"/>
              <w:jc w:val="center"/>
              <w:rPr>
                <w:rFonts w:asciiTheme="majorHAnsi" w:hAnsiTheme="majorHAnsi" w:cstheme="majorHAnsi"/>
                <w:b/>
                <w:sz w:val="24"/>
                <w:szCs w:val="24"/>
              </w:rPr>
            </w:pPr>
            <w:r w:rsidRPr="002D00D8">
              <w:rPr>
                <w:rFonts w:asciiTheme="majorHAnsi" w:hAnsiTheme="majorHAnsi" w:cstheme="majorHAnsi"/>
                <w:b/>
                <w:sz w:val="24"/>
                <w:szCs w:val="24"/>
              </w:rPr>
              <w:t>Phương</w:t>
            </w:r>
            <w:r w:rsidRPr="002D00D8">
              <w:rPr>
                <w:rFonts w:asciiTheme="majorHAnsi" w:hAnsiTheme="majorHAnsi" w:cstheme="majorHAnsi"/>
                <w:b/>
                <w:spacing w:val="-15"/>
                <w:sz w:val="24"/>
                <w:szCs w:val="24"/>
              </w:rPr>
              <w:t xml:space="preserve"> </w:t>
            </w:r>
            <w:r w:rsidRPr="002D00D8">
              <w:rPr>
                <w:rFonts w:asciiTheme="majorHAnsi" w:hAnsiTheme="majorHAnsi" w:cstheme="majorHAnsi"/>
                <w:b/>
                <w:sz w:val="24"/>
                <w:szCs w:val="24"/>
              </w:rPr>
              <w:t>pháp chế biến</w:t>
            </w:r>
          </w:p>
        </w:tc>
        <w:tc>
          <w:tcPr>
            <w:tcW w:w="992" w:type="dxa"/>
            <w:vAlign w:val="center"/>
          </w:tcPr>
          <w:p w:rsidR="002D00D8" w:rsidRPr="002D00D8" w:rsidRDefault="002D00D8" w:rsidP="00AB3969">
            <w:pPr>
              <w:pStyle w:val="TableParagraph"/>
              <w:ind w:left="47" w:hanging="32"/>
              <w:jc w:val="center"/>
              <w:rPr>
                <w:rFonts w:asciiTheme="majorHAnsi" w:hAnsiTheme="majorHAnsi" w:cstheme="majorHAnsi"/>
                <w:b/>
                <w:sz w:val="24"/>
                <w:szCs w:val="24"/>
              </w:rPr>
            </w:pPr>
            <w:r w:rsidRPr="002D00D8">
              <w:rPr>
                <w:rFonts w:asciiTheme="majorHAnsi" w:hAnsiTheme="majorHAnsi" w:cstheme="majorHAnsi"/>
                <w:b/>
                <w:sz w:val="24"/>
                <w:szCs w:val="24"/>
              </w:rPr>
              <w:t>Tiêu</w:t>
            </w:r>
            <w:r w:rsidRPr="002D00D8">
              <w:rPr>
                <w:rFonts w:asciiTheme="majorHAnsi" w:hAnsiTheme="majorHAnsi" w:cstheme="majorHAnsi"/>
                <w:b/>
                <w:spacing w:val="-15"/>
                <w:sz w:val="24"/>
                <w:szCs w:val="24"/>
              </w:rPr>
              <w:t xml:space="preserve"> </w:t>
            </w:r>
            <w:r w:rsidRPr="002D00D8">
              <w:rPr>
                <w:rFonts w:asciiTheme="majorHAnsi" w:hAnsiTheme="majorHAnsi" w:cstheme="majorHAnsi"/>
                <w:b/>
                <w:sz w:val="24"/>
                <w:szCs w:val="24"/>
              </w:rPr>
              <w:t xml:space="preserve">chuẩn chất </w:t>
            </w:r>
            <w:r w:rsidRPr="002D00D8">
              <w:rPr>
                <w:rFonts w:asciiTheme="majorHAnsi" w:hAnsiTheme="majorHAnsi" w:cstheme="majorHAnsi"/>
                <w:b/>
                <w:spacing w:val="-2"/>
                <w:sz w:val="24"/>
                <w:szCs w:val="24"/>
              </w:rPr>
              <w:t>lượng</w:t>
            </w:r>
          </w:p>
        </w:tc>
        <w:tc>
          <w:tcPr>
            <w:tcW w:w="709" w:type="dxa"/>
            <w:vAlign w:val="center"/>
          </w:tcPr>
          <w:p w:rsidR="002D00D8" w:rsidRPr="002D00D8" w:rsidRDefault="002D00D8" w:rsidP="00AB3969">
            <w:pPr>
              <w:pStyle w:val="TableParagraph"/>
              <w:ind w:right="1"/>
              <w:jc w:val="center"/>
              <w:rPr>
                <w:rFonts w:asciiTheme="majorHAnsi" w:hAnsiTheme="majorHAnsi" w:cstheme="majorHAnsi"/>
                <w:b/>
                <w:sz w:val="24"/>
                <w:szCs w:val="24"/>
              </w:rPr>
            </w:pPr>
            <w:r w:rsidRPr="002D00D8">
              <w:rPr>
                <w:rFonts w:asciiTheme="majorHAnsi" w:hAnsiTheme="majorHAnsi" w:cstheme="majorHAnsi"/>
                <w:b/>
                <w:spacing w:val="-4"/>
                <w:sz w:val="24"/>
                <w:szCs w:val="24"/>
              </w:rPr>
              <w:t>Phân Nhóm</w:t>
            </w:r>
          </w:p>
        </w:tc>
        <w:tc>
          <w:tcPr>
            <w:tcW w:w="851" w:type="dxa"/>
            <w:vAlign w:val="center"/>
          </w:tcPr>
          <w:p w:rsidR="002D00D8" w:rsidRPr="002D00D8" w:rsidRDefault="002D00D8" w:rsidP="00AB3969">
            <w:pPr>
              <w:pStyle w:val="TableParagraph"/>
              <w:ind w:left="222" w:right="44" w:hanging="168"/>
              <w:jc w:val="center"/>
              <w:rPr>
                <w:rFonts w:asciiTheme="majorHAnsi" w:hAnsiTheme="majorHAnsi" w:cstheme="majorHAnsi"/>
                <w:b/>
                <w:sz w:val="24"/>
                <w:szCs w:val="24"/>
              </w:rPr>
            </w:pPr>
            <w:r w:rsidRPr="002D00D8">
              <w:rPr>
                <w:rFonts w:asciiTheme="majorHAnsi" w:hAnsiTheme="majorHAnsi" w:cstheme="majorHAnsi"/>
                <w:b/>
                <w:spacing w:val="-2"/>
                <w:sz w:val="24"/>
                <w:szCs w:val="24"/>
              </w:rPr>
              <w:t xml:space="preserve">Nguồn </w:t>
            </w:r>
            <w:r w:rsidRPr="002D00D8">
              <w:rPr>
                <w:rFonts w:asciiTheme="majorHAnsi" w:hAnsiTheme="majorHAnsi" w:cstheme="majorHAnsi"/>
                <w:b/>
                <w:spacing w:val="-4"/>
                <w:sz w:val="24"/>
                <w:szCs w:val="24"/>
              </w:rPr>
              <w:t>gốc</w:t>
            </w:r>
          </w:p>
        </w:tc>
        <w:tc>
          <w:tcPr>
            <w:tcW w:w="708" w:type="dxa"/>
            <w:vAlign w:val="center"/>
          </w:tcPr>
          <w:p w:rsidR="002D00D8" w:rsidRPr="002D00D8" w:rsidRDefault="002D00D8" w:rsidP="00AB3969">
            <w:pPr>
              <w:pStyle w:val="TableParagraph"/>
              <w:ind w:left="137" w:right="119" w:hanging="11"/>
              <w:jc w:val="center"/>
              <w:rPr>
                <w:rFonts w:asciiTheme="majorHAnsi" w:hAnsiTheme="majorHAnsi" w:cstheme="majorHAnsi"/>
                <w:b/>
                <w:sz w:val="24"/>
                <w:szCs w:val="24"/>
              </w:rPr>
            </w:pPr>
            <w:r w:rsidRPr="002D00D8">
              <w:rPr>
                <w:rFonts w:asciiTheme="majorHAnsi" w:hAnsiTheme="majorHAnsi" w:cstheme="majorHAnsi"/>
                <w:b/>
                <w:sz w:val="24"/>
                <w:szCs w:val="24"/>
              </w:rPr>
              <w:t>Đơn</w:t>
            </w:r>
            <w:r w:rsidRPr="002D00D8">
              <w:rPr>
                <w:rFonts w:asciiTheme="majorHAnsi" w:hAnsiTheme="majorHAnsi" w:cstheme="majorHAnsi"/>
                <w:b/>
                <w:spacing w:val="-15"/>
                <w:sz w:val="24"/>
                <w:szCs w:val="24"/>
              </w:rPr>
              <w:t xml:space="preserve"> </w:t>
            </w:r>
            <w:r w:rsidRPr="002D00D8">
              <w:rPr>
                <w:rFonts w:asciiTheme="majorHAnsi" w:hAnsiTheme="majorHAnsi" w:cstheme="majorHAnsi"/>
                <w:b/>
                <w:sz w:val="24"/>
                <w:szCs w:val="24"/>
              </w:rPr>
              <w:t xml:space="preserve">vị </w:t>
            </w:r>
            <w:r w:rsidRPr="002D00D8">
              <w:rPr>
                <w:rFonts w:asciiTheme="majorHAnsi" w:hAnsiTheme="majorHAnsi" w:cstheme="majorHAnsi"/>
                <w:b/>
                <w:spacing w:val="-4"/>
                <w:sz w:val="24"/>
                <w:szCs w:val="24"/>
              </w:rPr>
              <w:t>tính</w:t>
            </w:r>
          </w:p>
        </w:tc>
        <w:tc>
          <w:tcPr>
            <w:tcW w:w="709" w:type="dxa"/>
            <w:vAlign w:val="center"/>
          </w:tcPr>
          <w:p w:rsidR="002D00D8" w:rsidRPr="002D00D8" w:rsidRDefault="002D00D8" w:rsidP="00AB3969">
            <w:pPr>
              <w:pStyle w:val="TableParagraph"/>
              <w:jc w:val="center"/>
              <w:rPr>
                <w:rFonts w:asciiTheme="majorHAnsi" w:hAnsiTheme="majorHAnsi" w:cstheme="majorHAnsi"/>
                <w:b/>
                <w:sz w:val="24"/>
                <w:szCs w:val="24"/>
                <w:lang w:val="en-US"/>
              </w:rPr>
            </w:pPr>
            <w:r w:rsidRPr="002D00D8">
              <w:rPr>
                <w:rFonts w:asciiTheme="majorHAnsi" w:hAnsiTheme="majorHAnsi" w:cstheme="majorHAnsi"/>
                <w:b/>
                <w:spacing w:val="-6"/>
                <w:sz w:val="24"/>
                <w:szCs w:val="24"/>
              </w:rPr>
              <w:t xml:space="preserve">Số </w:t>
            </w:r>
            <w:r w:rsidRPr="002D00D8">
              <w:rPr>
                <w:rFonts w:asciiTheme="majorHAnsi" w:hAnsiTheme="majorHAnsi" w:cstheme="majorHAnsi"/>
                <w:b/>
                <w:spacing w:val="-2"/>
                <w:sz w:val="24"/>
                <w:szCs w:val="24"/>
              </w:rPr>
              <w:t>l</w:t>
            </w:r>
            <w:r w:rsidRPr="002D00D8">
              <w:rPr>
                <w:rFonts w:asciiTheme="majorHAnsi" w:hAnsiTheme="majorHAnsi" w:cstheme="majorHAnsi"/>
                <w:b/>
                <w:spacing w:val="-2"/>
                <w:sz w:val="24"/>
                <w:szCs w:val="24"/>
                <w:lang w:val="en-US"/>
              </w:rPr>
              <w:t>ượng</w:t>
            </w:r>
          </w:p>
        </w:tc>
        <w:tc>
          <w:tcPr>
            <w:tcW w:w="1134" w:type="dxa"/>
            <w:vAlign w:val="center"/>
          </w:tcPr>
          <w:p w:rsidR="002D00D8" w:rsidRPr="002D00D8" w:rsidRDefault="002D00D8" w:rsidP="00AB3969">
            <w:pPr>
              <w:pStyle w:val="TableParagraph"/>
              <w:spacing w:line="273" w:lineRule="exact"/>
              <w:ind w:left="184" w:hanging="29"/>
              <w:jc w:val="center"/>
              <w:rPr>
                <w:rFonts w:asciiTheme="majorHAnsi" w:hAnsiTheme="majorHAnsi" w:cstheme="majorHAnsi"/>
                <w:b/>
                <w:sz w:val="24"/>
                <w:szCs w:val="24"/>
              </w:rPr>
            </w:pPr>
            <w:r w:rsidRPr="002D00D8">
              <w:rPr>
                <w:rFonts w:asciiTheme="majorHAnsi" w:hAnsiTheme="majorHAnsi" w:cstheme="majorHAnsi"/>
                <w:b/>
                <w:sz w:val="24"/>
                <w:szCs w:val="24"/>
              </w:rPr>
              <w:t>Giá</w:t>
            </w:r>
            <w:r w:rsidRPr="002D00D8">
              <w:rPr>
                <w:rFonts w:asciiTheme="majorHAnsi" w:hAnsiTheme="majorHAnsi" w:cstheme="majorHAnsi"/>
                <w:b/>
                <w:spacing w:val="-2"/>
                <w:sz w:val="24"/>
                <w:szCs w:val="24"/>
              </w:rPr>
              <w:t xml:space="preserve"> </w:t>
            </w:r>
            <w:r w:rsidRPr="002D00D8">
              <w:rPr>
                <w:rFonts w:asciiTheme="majorHAnsi" w:hAnsiTheme="majorHAnsi" w:cstheme="majorHAnsi"/>
                <w:b/>
                <w:spacing w:val="-5"/>
                <w:sz w:val="24"/>
                <w:szCs w:val="24"/>
              </w:rPr>
              <w:t>kế</w:t>
            </w:r>
          </w:p>
          <w:p w:rsidR="002D00D8" w:rsidRPr="002D00D8" w:rsidRDefault="002D00D8" w:rsidP="00AB3969">
            <w:pPr>
              <w:pStyle w:val="TableParagraph"/>
              <w:spacing w:line="270" w:lineRule="atLeast"/>
              <w:ind w:left="151" w:right="128" w:firstLine="33"/>
              <w:jc w:val="center"/>
              <w:rPr>
                <w:rFonts w:asciiTheme="majorHAnsi" w:hAnsiTheme="majorHAnsi" w:cstheme="majorHAnsi"/>
                <w:b/>
                <w:sz w:val="24"/>
                <w:szCs w:val="24"/>
              </w:rPr>
            </w:pPr>
            <w:r w:rsidRPr="002D00D8">
              <w:rPr>
                <w:rFonts w:asciiTheme="majorHAnsi" w:hAnsiTheme="majorHAnsi" w:cstheme="majorHAnsi"/>
                <w:b/>
                <w:spacing w:val="-2"/>
                <w:sz w:val="24"/>
                <w:szCs w:val="24"/>
              </w:rPr>
              <w:t>hoạch (VND)</w:t>
            </w:r>
          </w:p>
        </w:tc>
        <w:tc>
          <w:tcPr>
            <w:tcW w:w="4536" w:type="dxa"/>
            <w:vAlign w:val="center"/>
          </w:tcPr>
          <w:p w:rsidR="002D00D8" w:rsidRPr="002D00D8" w:rsidRDefault="002D00D8" w:rsidP="00AB3969">
            <w:pPr>
              <w:pStyle w:val="TableParagraph"/>
              <w:ind w:left="600" w:hanging="490"/>
              <w:jc w:val="center"/>
              <w:rPr>
                <w:rFonts w:asciiTheme="majorHAnsi" w:hAnsiTheme="majorHAnsi" w:cstheme="majorHAnsi"/>
                <w:b/>
                <w:sz w:val="24"/>
                <w:szCs w:val="24"/>
              </w:rPr>
            </w:pPr>
            <w:r w:rsidRPr="002D00D8">
              <w:rPr>
                <w:rFonts w:asciiTheme="majorHAnsi" w:hAnsiTheme="majorHAnsi" w:cstheme="majorHAnsi"/>
                <w:b/>
                <w:sz w:val="24"/>
                <w:szCs w:val="24"/>
              </w:rPr>
              <w:t>Tiến</w:t>
            </w:r>
            <w:r w:rsidRPr="002D00D8">
              <w:rPr>
                <w:rFonts w:asciiTheme="majorHAnsi" w:hAnsiTheme="majorHAnsi" w:cstheme="majorHAnsi"/>
                <w:b/>
                <w:spacing w:val="-15"/>
                <w:sz w:val="24"/>
                <w:szCs w:val="24"/>
              </w:rPr>
              <w:t xml:space="preserve"> </w:t>
            </w:r>
            <w:r w:rsidRPr="002D00D8">
              <w:rPr>
                <w:rFonts w:asciiTheme="majorHAnsi" w:hAnsiTheme="majorHAnsi" w:cstheme="majorHAnsi"/>
                <w:b/>
                <w:sz w:val="24"/>
                <w:szCs w:val="24"/>
              </w:rPr>
              <w:t>độ</w:t>
            </w:r>
            <w:r w:rsidRPr="002D00D8">
              <w:rPr>
                <w:rFonts w:asciiTheme="majorHAnsi" w:hAnsiTheme="majorHAnsi" w:cstheme="majorHAnsi"/>
                <w:b/>
                <w:spacing w:val="-15"/>
                <w:sz w:val="24"/>
                <w:szCs w:val="24"/>
              </w:rPr>
              <w:t xml:space="preserve"> </w:t>
            </w:r>
            <w:r w:rsidRPr="002D00D8">
              <w:rPr>
                <w:rFonts w:asciiTheme="majorHAnsi" w:hAnsiTheme="majorHAnsi" w:cstheme="majorHAnsi"/>
                <w:b/>
                <w:sz w:val="24"/>
                <w:szCs w:val="24"/>
              </w:rPr>
              <w:t xml:space="preserve">cung </w:t>
            </w:r>
            <w:r w:rsidRPr="002D00D8">
              <w:rPr>
                <w:rFonts w:asciiTheme="majorHAnsi" w:hAnsiTheme="majorHAnsi" w:cstheme="majorHAnsi"/>
                <w:b/>
                <w:spacing w:val="-4"/>
                <w:sz w:val="24"/>
                <w:szCs w:val="24"/>
              </w:rPr>
              <w:t>cấp</w:t>
            </w:r>
          </w:p>
        </w:tc>
        <w:tc>
          <w:tcPr>
            <w:tcW w:w="992" w:type="dxa"/>
            <w:vAlign w:val="center"/>
          </w:tcPr>
          <w:p w:rsidR="002D00D8" w:rsidRPr="002D00D8" w:rsidRDefault="002D00D8" w:rsidP="00AB3969">
            <w:pPr>
              <w:pStyle w:val="TableParagraph"/>
              <w:spacing w:line="273" w:lineRule="exact"/>
              <w:ind w:left="11" w:right="2"/>
              <w:jc w:val="center"/>
              <w:rPr>
                <w:rFonts w:asciiTheme="majorHAnsi" w:hAnsiTheme="majorHAnsi" w:cstheme="majorHAnsi"/>
                <w:b/>
                <w:sz w:val="24"/>
                <w:szCs w:val="24"/>
              </w:rPr>
            </w:pPr>
            <w:r w:rsidRPr="002D00D8">
              <w:rPr>
                <w:rFonts w:asciiTheme="majorHAnsi" w:hAnsiTheme="majorHAnsi" w:cstheme="majorHAnsi"/>
                <w:b/>
                <w:sz w:val="24"/>
                <w:szCs w:val="24"/>
              </w:rPr>
              <w:t>Giá</w:t>
            </w:r>
            <w:r w:rsidRPr="002D00D8">
              <w:rPr>
                <w:rFonts w:asciiTheme="majorHAnsi" w:hAnsiTheme="majorHAnsi" w:cstheme="majorHAnsi"/>
                <w:b/>
                <w:spacing w:val="-3"/>
                <w:sz w:val="24"/>
                <w:szCs w:val="24"/>
              </w:rPr>
              <w:t xml:space="preserve"> </w:t>
            </w:r>
            <w:r w:rsidRPr="002D00D8">
              <w:rPr>
                <w:rFonts w:asciiTheme="majorHAnsi" w:hAnsiTheme="majorHAnsi" w:cstheme="majorHAnsi"/>
                <w:b/>
                <w:sz w:val="24"/>
                <w:szCs w:val="24"/>
              </w:rPr>
              <w:t>trị</w:t>
            </w:r>
            <w:r w:rsidRPr="002D00D8">
              <w:rPr>
                <w:rFonts w:asciiTheme="majorHAnsi" w:hAnsiTheme="majorHAnsi" w:cstheme="majorHAnsi"/>
                <w:b/>
                <w:spacing w:val="-1"/>
                <w:sz w:val="24"/>
                <w:szCs w:val="24"/>
              </w:rPr>
              <w:t xml:space="preserve"> </w:t>
            </w:r>
            <w:r w:rsidRPr="002D00D8">
              <w:rPr>
                <w:rFonts w:asciiTheme="majorHAnsi" w:hAnsiTheme="majorHAnsi" w:cstheme="majorHAnsi"/>
                <w:b/>
                <w:spacing w:val="-5"/>
                <w:sz w:val="24"/>
                <w:szCs w:val="24"/>
              </w:rPr>
              <w:t>bảo</w:t>
            </w:r>
          </w:p>
          <w:p w:rsidR="002D00D8" w:rsidRPr="002D00D8" w:rsidRDefault="002D00D8" w:rsidP="00AB3969">
            <w:pPr>
              <w:pStyle w:val="TableParagraph"/>
              <w:spacing w:line="270" w:lineRule="atLeast"/>
              <w:ind w:left="34" w:right="20" w:hanging="2"/>
              <w:jc w:val="center"/>
              <w:rPr>
                <w:rFonts w:asciiTheme="majorHAnsi" w:hAnsiTheme="majorHAnsi" w:cstheme="majorHAnsi"/>
                <w:b/>
                <w:sz w:val="24"/>
                <w:szCs w:val="24"/>
              </w:rPr>
            </w:pPr>
            <w:r w:rsidRPr="002D00D8">
              <w:rPr>
                <w:rFonts w:asciiTheme="majorHAnsi" w:hAnsiTheme="majorHAnsi" w:cstheme="majorHAnsi"/>
                <w:b/>
                <w:sz w:val="24"/>
                <w:szCs w:val="24"/>
              </w:rPr>
              <w:t>đảm dự thầu</w:t>
            </w:r>
            <w:r w:rsidRPr="002D00D8">
              <w:rPr>
                <w:rFonts w:asciiTheme="majorHAnsi" w:hAnsiTheme="majorHAnsi" w:cstheme="majorHAnsi"/>
                <w:b/>
                <w:spacing w:val="-15"/>
                <w:sz w:val="24"/>
                <w:szCs w:val="24"/>
              </w:rPr>
              <w:t xml:space="preserve"> </w:t>
            </w:r>
            <w:r w:rsidRPr="002D00D8">
              <w:rPr>
                <w:rFonts w:asciiTheme="majorHAnsi" w:hAnsiTheme="majorHAnsi" w:cstheme="majorHAnsi"/>
                <w:b/>
                <w:sz w:val="24"/>
                <w:szCs w:val="24"/>
              </w:rPr>
              <w:t>(VND)</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1</w:t>
            </w:r>
          </w:p>
        </w:tc>
        <w:tc>
          <w:tcPr>
            <w:tcW w:w="993" w:type="dxa"/>
            <w:vAlign w:val="center"/>
          </w:tcPr>
          <w:p w:rsidR="002D00D8" w:rsidRPr="002D00D8" w:rsidRDefault="002D00D8" w:rsidP="00AB3969">
            <w:pPr>
              <w:spacing w:after="0"/>
              <w:rPr>
                <w:rFonts w:asciiTheme="majorHAnsi" w:hAnsiTheme="majorHAnsi" w:cstheme="majorHAnsi"/>
                <w:sz w:val="24"/>
                <w:szCs w:val="24"/>
                <w:lang w:val="en-US"/>
              </w:rPr>
            </w:pPr>
            <w:r w:rsidRPr="002D00D8">
              <w:rPr>
                <w:rFonts w:asciiTheme="majorHAnsi" w:hAnsiTheme="majorHAnsi" w:cstheme="majorHAnsi"/>
                <w:sz w:val="24"/>
                <w:szCs w:val="24"/>
              </w:rPr>
              <w:t>Bạch chỉ</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lang w:val="en-US"/>
              </w:rPr>
            </w:pPr>
            <w:r w:rsidRPr="002D00D8">
              <w:rPr>
                <w:rFonts w:asciiTheme="majorHAnsi" w:hAnsiTheme="majorHAnsi" w:cstheme="majorHAnsi"/>
                <w:sz w:val="24"/>
                <w:szCs w:val="24"/>
              </w:rPr>
              <w:t>Radix Angelicae dahuricae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Thái phiến</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pStyle w:val="TableParagraph"/>
              <w:jc w:val="center"/>
              <w:rPr>
                <w:rFonts w:asciiTheme="majorHAnsi" w:hAnsiTheme="majorHAnsi" w:cstheme="majorHAnsi"/>
                <w:sz w:val="24"/>
                <w:szCs w:val="24"/>
                <w:lang w:val="en-US"/>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4</w:t>
            </w:r>
          </w:p>
        </w:tc>
        <w:tc>
          <w:tcPr>
            <w:tcW w:w="1134" w:type="dxa"/>
            <w:vAlign w:val="center"/>
          </w:tcPr>
          <w:p w:rsidR="002D00D8" w:rsidRPr="002D00D8" w:rsidRDefault="002D00D8" w:rsidP="00AB3969">
            <w:pPr>
              <w:spacing w:after="0"/>
              <w:jc w:val="right"/>
              <w:rPr>
                <w:rFonts w:asciiTheme="majorHAnsi" w:hAnsiTheme="majorHAnsi" w:cstheme="majorHAnsi"/>
                <w:sz w:val="24"/>
                <w:szCs w:val="24"/>
                <w:lang w:val="en-US"/>
              </w:rPr>
            </w:pPr>
            <w:r w:rsidRPr="002D00D8">
              <w:rPr>
                <w:rFonts w:asciiTheme="majorHAnsi" w:hAnsiTheme="majorHAnsi" w:cstheme="majorHAnsi"/>
                <w:sz w:val="24"/>
                <w:szCs w:val="24"/>
              </w:rPr>
              <w:t>345.450</w:t>
            </w:r>
          </w:p>
        </w:tc>
        <w:tc>
          <w:tcPr>
            <w:tcW w:w="4536" w:type="dxa"/>
          </w:tcPr>
          <w:p w:rsidR="002D00D8" w:rsidRPr="002D00D8" w:rsidRDefault="002D00D8" w:rsidP="00C01B8B">
            <w:pPr>
              <w:pStyle w:val="TableParagraph"/>
              <w:spacing w:line="268" w:lineRule="exact"/>
              <w:ind w:left="-2"/>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lang w:val="en-US"/>
              </w:rPr>
            </w:pPr>
            <w:r w:rsidRPr="002D00D8">
              <w:rPr>
                <w:rFonts w:asciiTheme="majorHAnsi" w:hAnsiTheme="majorHAnsi" w:cstheme="majorHAnsi"/>
                <w:color w:val="000000"/>
                <w:sz w:val="24"/>
                <w:szCs w:val="24"/>
              </w:rPr>
              <w:t>13.818</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Quế chi</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Cành</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Ramulus Cinnamomi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100.000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20.000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Tế tân</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Toàn cây</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et Rhizoma Asari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 xml:space="preserve">Sơ chế </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2.835.000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567.000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Cúc hoa</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Cụm hoa</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Flos Chrysanthemi indici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1.042.000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41.680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Mạn kinh tử</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Quả</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Fructus Viticis</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Sao vàng</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638.000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19.140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Sài hồ</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Bupleuri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Chich giấm</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1.207.500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72.450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7</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Cà gai leo</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Toàn cây</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Herba Solani procumbensis</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241.500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4.830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8</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Dây đau xương</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Thân</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Caulis Tinosporae tomentosae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24</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55.000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13.200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9</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Độc hoạt</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Angelicae pubescentis</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Thái phiến</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270.000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108.000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10</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Khương hoạt</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Thân rễ và 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Rhizoma et Radix Notopterygii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Thái phiến</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15</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1.640.000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246.000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11</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Mộc qua</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Quả</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Fructus Chaenomelis speciosae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7</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142.800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9.996</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12</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Phòng phong</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Saposhnikoviae divaricatae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1.024.000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614.400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13</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Tang chi</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Thân</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Ramulus Mori albae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 Sao vàng</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102.900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3.087</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14</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Tang ký sinh</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Toàn cây</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Herba Loranthi gracilifolii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164.850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82.425</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15</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Tần giao</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Gentianae macrophyllae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1.100.000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550.000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16</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Thiên niên kiện</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Thân 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Rhizoma Homalomenae occultae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155.000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3.100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17</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Hà diệp (Liên diệp, lá sen)</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Lá</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Folium Nelumbinis</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105.000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4.200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18</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Bồ công anh</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Toàn cây</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Herba Lactucae indicae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148.000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7.400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19</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Nhân trần</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Toàn cây</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Herba Adenosmatis caerulei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136.500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4.095</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20</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Kim ngân hoa</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Hoa</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Flos Lonicerae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980.000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39.200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21</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Liên kiều</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Vỏ quả, quả</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Fructus Forsythiae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1.300.000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39.000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22</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Thổ phục linh</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Thân 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Rhizoma Smilacis glabrae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121.000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24.200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23</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Hoàng cầm</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Scutellariae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Sao đen/ Chích rượu</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593.250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23.730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24</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Mẫu đơn bì</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Vỏ 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Cortex Paeoniae suffruticosae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Sao vàng/ Chích rượu</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900.000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36.000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25</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Xích thược</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Paeoniae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455.000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91.000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26</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Bán hạ bắc</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Thân 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Rhizoma Pinelliae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Tẩm gừng</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430.500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12.915</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27</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Cát cánh</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Platycodi grandiflori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Chích mật/ Thái phiến</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350.000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10.500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28</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Câu đằng</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Thân, cành có gai móc câu</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Ramulus cum unco Uncariae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630.000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37.800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29</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Thiên ma</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Thân 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Rhizoma Gastrodiae elatae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1.710.450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68.418</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30</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Lạc tiên</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Toàn cây</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Herba Passiflorae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80.000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16.000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31</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Táo nhân</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Hạt</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Semen Ziziphi mauritianae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Sao đen</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1.000.000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500.000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32</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Viễn chí</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Polygalae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Sao cám/ Chích cam thảo</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12</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2.100.000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252.000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33</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Mộc hương</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Saussureae lappae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447.300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8.946</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34</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Trần bì</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Vỏ quả</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Pericarpium Citri reticulatae perenne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Sao vàng</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161.000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16.100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35</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Đào nhân</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Hạt</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Semen Pruni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Sao vàng</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840.000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33.600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36</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Hồng hoa</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hoa</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Flos Carthami tinctorii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 xml:space="preserve">Sơ chế </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1.000.000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30.000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37</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Khương hoàng/Uất kim</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Thân 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Rhizoma et Radix Curcumae longae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199.500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39.900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38</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Ngưu tất</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Achyranthis bidentatae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Chích rượu</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70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300.000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210.000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39</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Nhũ hương</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Gôm nhựa</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Gummi resina Olibanum</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 Phức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399.000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11.970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40</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Xuyên khung</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Thân 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Rhizoma Ligustici wallichii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Chích rượu</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80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500.000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400.000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41</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Hòe hoa</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Nụ hoa, hoa</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Flos Styphnolobii japonici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Sao vàng</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450.000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13.500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42</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Bạch linh</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Thể quả nấm</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Poria</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Thái phiến</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32</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258.300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82.656</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43</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Kim tiền thảo</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Toàn cây</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Herba Desmodii styracifolii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134.400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2.688</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44</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Trạch tả</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Thân 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Rhizoma Alismatis</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199.500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7.980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45</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Ý dĩ</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Hạt</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Semen Coicis</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Sao vàng với cám</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7</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178.000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12.460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46</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Kê nội kim</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Màng trong mề gà</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Endothelium Corneum Gigeriae Galli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 xml:space="preserve">Sơ chế/ Sao  </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225.000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4.500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47</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Lá khôi</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Lá</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Folium Ardisiae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934.500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37.380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48</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Mạch nha</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Hạt/ Qủa</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Fructus Hordei germinatus</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 Phức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262.500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15.750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49</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Sơn tra</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Quả</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Fructus Mali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Phức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157.500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4.725</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50</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Thương truật</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Thân 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Rhizoma Atractylodis</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Sao vàng/ Sao qua</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981.000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58.860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51</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Liên nhục</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Hạt</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Semen Nelumbinis</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 Phức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273.000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10.920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52</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Ngũ vị tử</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Quả</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Fructus Schisandrae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Chế giấm</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553.000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22.120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53</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Sơn thù</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Quả</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Fructus Corni officinalis</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Chưng rượu</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450.000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45.000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54</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Bạch thược</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Paeoniae lactiflorae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Vi sao/ Chích rượu</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600.000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300.000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55</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Đương quy (Toàn quy)</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Angelicae sinensis</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Chích rượu</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80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900.000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720.000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56</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Hà thủ ô đỏ</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Fallopiae multiflorae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Chế đậu đen</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287.000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5.740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57</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Long nhãn</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Cùi của quả</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Arillus Longan</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380.000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114.000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58</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Thục địa</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Rehmanniae glutinosae praeparata</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Chích rượu, gừng, sa nhân</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85</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350.000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297.500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59</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Câu kỷ tử</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 xml:space="preserve">Quả </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Fructus Lycii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24</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359.000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86.160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60</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Mạch môn</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Ophiopogonis japonici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7</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836.000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58.520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61</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Sa sâm</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Glehniae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735.000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22.050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62</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Ba kích</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Morindae officinalis</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Phức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12</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1.100.000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132.000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63</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Cẩu tích</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Thân 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Rhizoma Cibotii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Chích rượu</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12</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173.250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20.790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64</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Cốt toái Bổ</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Thân 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Rhizoma Drynariae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Chích rượu</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18</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185.000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33.300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65</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Dâm dương hoắc</w:t>
            </w:r>
          </w:p>
        </w:tc>
        <w:tc>
          <w:tcPr>
            <w:tcW w:w="992" w:type="dxa"/>
            <w:vAlign w:val="center"/>
          </w:tcPr>
          <w:p w:rsidR="002D00D8" w:rsidRPr="002D00D8" w:rsidRDefault="002D00D8" w:rsidP="00AB3969">
            <w:pPr>
              <w:spacing w:after="0"/>
              <w:rPr>
                <w:rFonts w:asciiTheme="majorHAnsi" w:hAnsiTheme="majorHAnsi" w:cstheme="majorHAnsi"/>
                <w:color w:val="000000"/>
                <w:sz w:val="24"/>
                <w:szCs w:val="24"/>
              </w:rPr>
            </w:pPr>
            <w:r w:rsidRPr="002D00D8">
              <w:rPr>
                <w:rFonts w:asciiTheme="majorHAnsi" w:hAnsiTheme="majorHAnsi" w:cstheme="majorHAnsi"/>
                <w:color w:val="000000"/>
                <w:sz w:val="24"/>
                <w:szCs w:val="24"/>
              </w:rPr>
              <w:t>Phần trên mặt đất</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Herba Epimedii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9</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391.230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35.211</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66</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Đỗ trọng</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Vỏ thân</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Cortex Eucommiae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Chích muối/ Thái phiến</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75</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250.000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187.500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67</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Tục đoạn</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Dipsaci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Chích muối/ 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10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250.000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25.000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68</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Bạch truật</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Thân 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Rhizoma Atractylodis macrocephalae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Chích rượu/ Sao cám mật ong</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40</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840.000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336.000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69</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Cam thảo</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Glycyrrhizae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Chích mật</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45</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320.000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144.000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70</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Đại táo</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Quả</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Fructus Ziziphi jujubae</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Sơ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36</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132.000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47.520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71</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Đảng sâm</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Codonopsis</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Chích gừng</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85</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1.100.000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935.000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72</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Hoài sơn</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 củ</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Tuber Dioscoreae persimilis</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Sao cám</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8</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315.000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25.200</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73</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Hoàng kỳ</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Rễ</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Radix Astragali membranacei</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Chích mật</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55</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472.500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259.875</w:t>
            </w:r>
          </w:p>
        </w:tc>
      </w:tr>
      <w:tr w:rsidR="0035048A" w:rsidRPr="002D00D8" w:rsidTr="0035048A">
        <w:trPr>
          <w:trHeight w:val="551"/>
        </w:trPr>
        <w:tc>
          <w:tcPr>
            <w:tcW w:w="567"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74</w:t>
            </w:r>
          </w:p>
        </w:tc>
        <w:tc>
          <w:tcPr>
            <w:tcW w:w="993"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Lục thần khúc</w:t>
            </w:r>
          </w:p>
        </w:tc>
        <w:tc>
          <w:tcPr>
            <w:tcW w:w="992"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Hỗn hợp</w:t>
            </w:r>
          </w:p>
        </w:tc>
        <w:tc>
          <w:tcPr>
            <w:tcW w:w="1559" w:type="dxa"/>
            <w:vAlign w:val="center"/>
          </w:tcPr>
          <w:p w:rsidR="002D00D8" w:rsidRPr="002D00D8" w:rsidRDefault="002D00D8" w:rsidP="00AB3969">
            <w:pPr>
              <w:spacing w:after="0"/>
              <w:rPr>
                <w:rFonts w:asciiTheme="majorHAnsi" w:hAnsiTheme="majorHAnsi" w:cstheme="majorHAnsi"/>
                <w:sz w:val="24"/>
                <w:szCs w:val="24"/>
              </w:rPr>
            </w:pPr>
            <w:r w:rsidRPr="002D00D8">
              <w:rPr>
                <w:rFonts w:asciiTheme="majorHAnsi" w:hAnsiTheme="majorHAnsi" w:cstheme="majorHAnsi"/>
                <w:sz w:val="24"/>
                <w:szCs w:val="24"/>
              </w:rPr>
              <w:t>Massa medicata fermentata</w:t>
            </w:r>
          </w:p>
        </w:tc>
        <w:tc>
          <w:tcPr>
            <w:tcW w:w="1276"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Phức chế</w:t>
            </w:r>
          </w:p>
        </w:tc>
        <w:tc>
          <w:tcPr>
            <w:tcW w:w="992" w:type="dxa"/>
            <w:vAlign w:val="center"/>
          </w:tcPr>
          <w:p w:rsidR="002D00D8" w:rsidRPr="002D00D8" w:rsidRDefault="002D00D8" w:rsidP="00AB3969">
            <w:pPr>
              <w:spacing w:after="0"/>
              <w:jc w:val="center"/>
              <w:rPr>
                <w:rFonts w:asciiTheme="majorHAnsi" w:hAnsiTheme="majorHAnsi" w:cstheme="majorHAnsi"/>
                <w:sz w:val="24"/>
                <w:szCs w:val="24"/>
                <w:lang w:val="en-US"/>
              </w:rPr>
            </w:pPr>
            <w:r w:rsidRPr="002D00D8">
              <w:rPr>
                <w:rFonts w:asciiTheme="majorHAnsi" w:hAnsiTheme="majorHAnsi" w:cstheme="majorHAnsi"/>
                <w:sz w:val="24"/>
                <w:szCs w:val="24"/>
              </w:rPr>
              <w:t>DĐVN V</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lang w:val="en-US"/>
              </w:rPr>
              <w:t>N2</w:t>
            </w:r>
          </w:p>
        </w:tc>
        <w:tc>
          <w:tcPr>
            <w:tcW w:w="851" w:type="dxa"/>
          </w:tcPr>
          <w:p w:rsidR="002D00D8" w:rsidRPr="002D00D8" w:rsidRDefault="002D00D8" w:rsidP="00AB3969">
            <w:pPr>
              <w:pStyle w:val="TableParagraph"/>
              <w:rPr>
                <w:rFonts w:asciiTheme="majorHAnsi" w:hAnsiTheme="majorHAnsi" w:cstheme="majorHAnsi"/>
                <w:sz w:val="24"/>
                <w:szCs w:val="24"/>
              </w:rPr>
            </w:pPr>
          </w:p>
        </w:tc>
        <w:tc>
          <w:tcPr>
            <w:tcW w:w="708"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Kg</w:t>
            </w:r>
          </w:p>
        </w:tc>
        <w:tc>
          <w:tcPr>
            <w:tcW w:w="709" w:type="dxa"/>
            <w:vAlign w:val="center"/>
          </w:tcPr>
          <w:p w:rsidR="002D00D8" w:rsidRPr="002D00D8" w:rsidRDefault="002D00D8" w:rsidP="00AB3969">
            <w:pPr>
              <w:spacing w:after="0"/>
              <w:jc w:val="center"/>
              <w:rPr>
                <w:rFonts w:asciiTheme="majorHAnsi" w:hAnsiTheme="majorHAnsi" w:cstheme="majorHAnsi"/>
                <w:sz w:val="24"/>
                <w:szCs w:val="24"/>
              </w:rPr>
            </w:pPr>
            <w:r w:rsidRPr="002D00D8">
              <w:rPr>
                <w:rFonts w:asciiTheme="majorHAnsi" w:hAnsiTheme="majorHAnsi" w:cstheme="majorHAnsi"/>
                <w:sz w:val="24"/>
                <w:szCs w:val="24"/>
              </w:rPr>
              <w:t>6</w:t>
            </w:r>
          </w:p>
        </w:tc>
        <w:tc>
          <w:tcPr>
            <w:tcW w:w="1134" w:type="dxa"/>
            <w:vAlign w:val="center"/>
          </w:tcPr>
          <w:p w:rsidR="002D00D8" w:rsidRPr="002D00D8" w:rsidRDefault="002D00D8" w:rsidP="00AB3969">
            <w:pPr>
              <w:spacing w:after="0"/>
              <w:jc w:val="right"/>
              <w:rPr>
                <w:rFonts w:asciiTheme="majorHAnsi" w:hAnsiTheme="majorHAnsi" w:cstheme="majorHAnsi"/>
                <w:sz w:val="24"/>
                <w:szCs w:val="24"/>
              </w:rPr>
            </w:pPr>
            <w:r w:rsidRPr="002D00D8">
              <w:rPr>
                <w:rFonts w:asciiTheme="majorHAnsi" w:hAnsiTheme="majorHAnsi" w:cstheme="majorHAnsi"/>
                <w:sz w:val="24"/>
                <w:szCs w:val="24"/>
              </w:rPr>
              <w:t>315.000</w:t>
            </w:r>
          </w:p>
        </w:tc>
        <w:tc>
          <w:tcPr>
            <w:tcW w:w="4536" w:type="dxa"/>
          </w:tcPr>
          <w:p w:rsidR="002D00D8" w:rsidRPr="002D00D8" w:rsidRDefault="002D00D8" w:rsidP="00C01B8B">
            <w:pPr>
              <w:spacing w:after="0"/>
              <w:jc w:val="both"/>
              <w:rPr>
                <w:rFonts w:asciiTheme="majorHAnsi" w:hAnsiTheme="majorHAnsi" w:cstheme="majorHAnsi"/>
                <w:sz w:val="24"/>
                <w:szCs w:val="24"/>
              </w:rPr>
            </w:pPr>
            <w:r w:rsidRPr="002D00D8">
              <w:rPr>
                <w:rFonts w:asciiTheme="majorHAnsi" w:hAnsiTheme="majorHAnsi" w:cstheme="majorHAnsi"/>
                <w:sz w:val="24"/>
                <w:szCs w:val="24"/>
              </w:rPr>
              <w:t>Cung cấp 1 lần hoặc nhiều lần trong 24 tháng; Thời gian cung cấp chậm nhất là 05 ngày kể từ ngày nhận được yêu cầu của Chủ đầu tư</w:t>
            </w:r>
          </w:p>
        </w:tc>
        <w:tc>
          <w:tcPr>
            <w:tcW w:w="992" w:type="dxa"/>
            <w:vAlign w:val="center"/>
          </w:tcPr>
          <w:p w:rsidR="002D00D8" w:rsidRPr="002D00D8" w:rsidRDefault="002D00D8" w:rsidP="00AB3969">
            <w:pPr>
              <w:spacing w:after="0"/>
              <w:jc w:val="right"/>
              <w:rPr>
                <w:rFonts w:asciiTheme="majorHAnsi" w:hAnsiTheme="majorHAnsi" w:cstheme="majorHAnsi"/>
                <w:color w:val="000000"/>
                <w:sz w:val="24"/>
                <w:szCs w:val="24"/>
              </w:rPr>
            </w:pPr>
            <w:r w:rsidRPr="002D00D8">
              <w:rPr>
                <w:rFonts w:asciiTheme="majorHAnsi" w:hAnsiTheme="majorHAnsi" w:cstheme="majorHAnsi"/>
                <w:color w:val="000000"/>
                <w:sz w:val="24"/>
                <w:szCs w:val="24"/>
              </w:rPr>
              <w:t>18.900</w:t>
            </w:r>
          </w:p>
        </w:tc>
      </w:tr>
    </w:tbl>
    <w:p w:rsidR="0035048A" w:rsidRDefault="0035048A" w:rsidP="00465592">
      <w:pPr>
        <w:spacing w:after="0"/>
        <w:rPr>
          <w:rFonts w:asciiTheme="majorHAnsi" w:hAnsiTheme="majorHAnsi" w:cstheme="majorHAnsi"/>
          <w:szCs w:val="28"/>
        </w:rPr>
        <w:sectPr w:rsidR="0035048A" w:rsidSect="00CC4335">
          <w:pgSz w:w="16838" w:h="11906" w:orient="landscape"/>
          <w:pgMar w:top="1134" w:right="822" w:bottom="567" w:left="1134" w:header="709" w:footer="709" w:gutter="0"/>
          <w:cols w:space="708"/>
          <w:docGrid w:linePitch="381"/>
        </w:sectPr>
      </w:pPr>
    </w:p>
    <w:p w:rsidR="00BA74BB" w:rsidRPr="00BA74BB" w:rsidRDefault="00BA74BB" w:rsidP="00BA74BB">
      <w:pPr>
        <w:spacing w:after="0"/>
        <w:jc w:val="right"/>
        <w:rPr>
          <w:rFonts w:asciiTheme="majorHAnsi" w:eastAsia="Times New Roman" w:hAnsiTheme="majorHAnsi" w:cstheme="majorHAnsi"/>
          <w:b/>
          <w:szCs w:val="28"/>
        </w:rPr>
      </w:pPr>
      <w:r w:rsidRPr="00BA74BB">
        <w:rPr>
          <w:rFonts w:asciiTheme="majorHAnsi" w:eastAsia="Times New Roman" w:hAnsiTheme="majorHAnsi" w:cstheme="majorHAnsi"/>
          <w:b/>
          <w:szCs w:val="28"/>
        </w:rPr>
        <w:t>Mẫu số 01 (webform trên Hệ thống)</w:t>
      </w:r>
    </w:p>
    <w:p w:rsidR="00BA74BB" w:rsidRPr="00BA74BB" w:rsidRDefault="00BA74BB" w:rsidP="00BA74BB">
      <w:pPr>
        <w:spacing w:after="0"/>
        <w:jc w:val="center"/>
        <w:rPr>
          <w:rFonts w:asciiTheme="majorHAnsi" w:eastAsia="Times New Roman" w:hAnsiTheme="majorHAnsi" w:cstheme="majorHAnsi"/>
          <w:b/>
          <w:szCs w:val="28"/>
        </w:rPr>
      </w:pPr>
      <w:r w:rsidRPr="00BA74BB">
        <w:rPr>
          <w:rFonts w:asciiTheme="majorHAnsi" w:eastAsia="Times New Roman" w:hAnsiTheme="majorHAnsi" w:cstheme="majorHAnsi"/>
          <w:b/>
          <w:szCs w:val="28"/>
        </w:rPr>
        <w:t xml:space="preserve">ĐƠN DỰ THẦU </w:t>
      </w:r>
      <w:r w:rsidRPr="00BA74BB">
        <w:rPr>
          <w:rFonts w:asciiTheme="majorHAnsi" w:eastAsia="Times New Roman" w:hAnsiTheme="majorHAnsi" w:cstheme="majorHAnsi"/>
          <w:b/>
          <w:szCs w:val="28"/>
          <w:vertAlign w:val="superscript"/>
        </w:rPr>
        <w:t>(1)</w:t>
      </w:r>
    </w:p>
    <w:p w:rsidR="00BA74BB" w:rsidRPr="00BA74BB" w:rsidRDefault="00BA74BB" w:rsidP="002B2548">
      <w:pPr>
        <w:spacing w:after="0"/>
        <w:jc w:val="both"/>
        <w:rPr>
          <w:rFonts w:asciiTheme="majorHAnsi" w:eastAsia="Times New Roman" w:hAnsiTheme="majorHAnsi" w:cstheme="majorHAnsi"/>
          <w:szCs w:val="28"/>
        </w:rPr>
      </w:pPr>
      <w:r w:rsidRPr="00BA74BB">
        <w:rPr>
          <w:rFonts w:asciiTheme="majorHAnsi" w:eastAsia="Times New Roman" w:hAnsiTheme="majorHAnsi" w:cstheme="majorHAnsi"/>
          <w:szCs w:val="28"/>
        </w:rPr>
        <w:t xml:space="preserve">Ngày: ____ </w:t>
      </w:r>
      <w:r w:rsidRPr="00BA74BB">
        <w:rPr>
          <w:rFonts w:asciiTheme="majorHAnsi" w:eastAsia="Times New Roman" w:hAnsiTheme="majorHAnsi" w:cstheme="majorHAnsi"/>
          <w:i/>
          <w:szCs w:val="28"/>
        </w:rPr>
        <w:t>[Hệ thống tự động trích xuất]</w:t>
      </w:r>
    </w:p>
    <w:p w:rsidR="00BA74BB" w:rsidRPr="00BA74BB" w:rsidRDefault="00BA74BB" w:rsidP="002B2548">
      <w:pPr>
        <w:spacing w:after="0"/>
        <w:jc w:val="both"/>
        <w:rPr>
          <w:rFonts w:asciiTheme="majorHAnsi" w:eastAsia="Times New Roman" w:hAnsiTheme="majorHAnsi" w:cstheme="majorHAnsi"/>
          <w:szCs w:val="28"/>
        </w:rPr>
      </w:pPr>
      <w:r w:rsidRPr="00BA74BB">
        <w:rPr>
          <w:rFonts w:asciiTheme="majorHAnsi" w:eastAsia="Times New Roman" w:hAnsiTheme="majorHAnsi" w:cstheme="majorHAnsi"/>
          <w:szCs w:val="28"/>
        </w:rPr>
        <w:t xml:space="preserve">Tên gói thầu: ____ </w:t>
      </w:r>
      <w:r w:rsidRPr="00BA74BB">
        <w:rPr>
          <w:rFonts w:asciiTheme="majorHAnsi" w:eastAsia="Times New Roman" w:hAnsiTheme="majorHAnsi" w:cstheme="majorHAnsi"/>
          <w:i/>
          <w:szCs w:val="28"/>
        </w:rPr>
        <w:t>[Hệ thống tự động trích xuất]</w:t>
      </w:r>
    </w:p>
    <w:p w:rsidR="00BA74BB" w:rsidRPr="00BA74BB" w:rsidRDefault="00BA74BB" w:rsidP="002B2548">
      <w:pPr>
        <w:spacing w:after="0"/>
        <w:jc w:val="both"/>
        <w:rPr>
          <w:rFonts w:asciiTheme="majorHAnsi" w:eastAsia="Times New Roman" w:hAnsiTheme="majorHAnsi" w:cstheme="majorHAnsi"/>
          <w:szCs w:val="28"/>
        </w:rPr>
      </w:pPr>
      <w:r w:rsidRPr="00BA74BB">
        <w:rPr>
          <w:rFonts w:asciiTheme="majorHAnsi" w:eastAsia="Times New Roman" w:hAnsiTheme="majorHAnsi" w:cstheme="majorHAnsi"/>
          <w:szCs w:val="28"/>
        </w:rPr>
        <w:t xml:space="preserve">Kính gửi: ____ </w:t>
      </w:r>
      <w:r w:rsidRPr="00BA74BB">
        <w:rPr>
          <w:rFonts w:asciiTheme="majorHAnsi" w:eastAsia="Times New Roman" w:hAnsiTheme="majorHAnsi" w:cstheme="majorHAnsi"/>
          <w:i/>
          <w:szCs w:val="28"/>
        </w:rPr>
        <w:t>[Hệ thống tự động trích xuất]</w:t>
      </w:r>
    </w:p>
    <w:p w:rsidR="00BA74BB" w:rsidRPr="00BA74BB" w:rsidRDefault="00BA74BB" w:rsidP="002B2548">
      <w:pPr>
        <w:spacing w:after="0"/>
        <w:jc w:val="both"/>
        <w:rPr>
          <w:rFonts w:asciiTheme="majorHAnsi" w:eastAsia="Times New Roman" w:hAnsiTheme="majorHAnsi" w:cstheme="majorHAnsi"/>
          <w:szCs w:val="28"/>
        </w:rPr>
      </w:pPr>
      <w:r w:rsidRPr="00BA74BB">
        <w:rPr>
          <w:rFonts w:asciiTheme="majorHAnsi" w:eastAsia="Times New Roman" w:hAnsiTheme="majorHAnsi" w:cstheme="majorHAnsi"/>
          <w:szCs w:val="28"/>
        </w:rPr>
        <w:t>Sau khi nghiên cứu E - HSMT, chúng tôi:</w:t>
      </w:r>
    </w:p>
    <w:p w:rsidR="00BA74BB" w:rsidRPr="00BA74BB" w:rsidRDefault="00BA74BB" w:rsidP="002B2548">
      <w:pPr>
        <w:spacing w:after="0"/>
        <w:jc w:val="both"/>
        <w:rPr>
          <w:rFonts w:asciiTheme="majorHAnsi" w:eastAsia="Times New Roman" w:hAnsiTheme="majorHAnsi" w:cstheme="majorHAnsi"/>
          <w:szCs w:val="28"/>
        </w:rPr>
      </w:pPr>
      <w:r w:rsidRPr="00BA74BB">
        <w:rPr>
          <w:rFonts w:asciiTheme="majorHAnsi" w:eastAsia="Times New Roman" w:hAnsiTheme="majorHAnsi" w:cstheme="majorHAnsi"/>
          <w:szCs w:val="28"/>
        </w:rPr>
        <w:t xml:space="preserve">Tên nhà thầu: ____ </w:t>
      </w:r>
      <w:r w:rsidRPr="00BA74BB">
        <w:rPr>
          <w:rFonts w:asciiTheme="majorHAnsi" w:eastAsia="Times New Roman" w:hAnsiTheme="majorHAnsi" w:cstheme="majorHAnsi"/>
          <w:i/>
          <w:szCs w:val="28"/>
        </w:rPr>
        <w:t>[Hệ thống tự động trích xuất]</w:t>
      </w:r>
      <w:r w:rsidRPr="00BA74BB">
        <w:rPr>
          <w:rFonts w:asciiTheme="majorHAnsi" w:eastAsia="Times New Roman" w:hAnsiTheme="majorHAnsi" w:cstheme="majorHAnsi"/>
          <w:szCs w:val="28"/>
        </w:rPr>
        <w:t xml:space="preserve"> cam kết thực hiện gói thầu ____ </w:t>
      </w:r>
      <w:r w:rsidRPr="00BA74BB">
        <w:rPr>
          <w:rFonts w:asciiTheme="majorHAnsi" w:eastAsia="Times New Roman" w:hAnsiTheme="majorHAnsi" w:cstheme="majorHAnsi"/>
          <w:i/>
          <w:szCs w:val="28"/>
        </w:rPr>
        <w:t>[Hệ thống tự động trích xuất]</w:t>
      </w:r>
      <w:r w:rsidRPr="00BA74BB">
        <w:rPr>
          <w:rFonts w:asciiTheme="majorHAnsi" w:eastAsia="Times New Roman" w:hAnsiTheme="majorHAnsi" w:cstheme="majorHAnsi"/>
          <w:szCs w:val="28"/>
        </w:rPr>
        <w:t xml:space="preserve"> số TBMT: ____ </w:t>
      </w:r>
      <w:r w:rsidRPr="00BA74BB">
        <w:rPr>
          <w:rFonts w:asciiTheme="majorHAnsi" w:eastAsia="Times New Roman" w:hAnsiTheme="majorHAnsi" w:cstheme="majorHAnsi"/>
          <w:i/>
          <w:szCs w:val="28"/>
        </w:rPr>
        <w:t>[Hệ thống tự động trích xuất]</w:t>
      </w:r>
      <w:r w:rsidRPr="00BA74BB">
        <w:rPr>
          <w:rFonts w:asciiTheme="majorHAnsi" w:eastAsia="Times New Roman" w:hAnsiTheme="majorHAnsi" w:cstheme="majorHAnsi"/>
          <w:szCs w:val="28"/>
        </w:rPr>
        <w:t xml:space="preserve"> theo đúng yêu cầu nêu trong E - HSMT với giá dự thầu (tổng số tiền) là ____ </w:t>
      </w:r>
      <w:r w:rsidRPr="00BA74BB">
        <w:rPr>
          <w:rFonts w:asciiTheme="majorHAnsi" w:eastAsia="Times New Roman" w:hAnsiTheme="majorHAnsi" w:cstheme="majorHAnsi"/>
          <w:i/>
          <w:szCs w:val="28"/>
        </w:rPr>
        <w:t>[Hệ thống tự động trích xuất]</w:t>
      </w:r>
      <w:r w:rsidRPr="00BA74BB">
        <w:rPr>
          <w:rFonts w:asciiTheme="majorHAnsi" w:eastAsia="Times New Roman" w:hAnsiTheme="majorHAnsi" w:cstheme="majorHAnsi"/>
          <w:szCs w:val="28"/>
        </w:rPr>
        <w:t xml:space="preserve"> cùng với các bảng tổng hợp giá dự thầu kèm theo.</w:t>
      </w:r>
    </w:p>
    <w:p w:rsidR="00BA74BB" w:rsidRPr="00BA74BB" w:rsidRDefault="00BA74BB" w:rsidP="002B2548">
      <w:pPr>
        <w:spacing w:after="0"/>
        <w:jc w:val="both"/>
        <w:rPr>
          <w:rFonts w:asciiTheme="majorHAnsi" w:eastAsia="Times New Roman" w:hAnsiTheme="majorHAnsi" w:cstheme="majorHAnsi"/>
          <w:i/>
          <w:szCs w:val="28"/>
        </w:rPr>
      </w:pPr>
      <w:r w:rsidRPr="00BA74BB">
        <w:rPr>
          <w:rFonts w:asciiTheme="majorHAnsi" w:eastAsia="Times New Roman" w:hAnsiTheme="majorHAnsi" w:cstheme="majorHAnsi"/>
          <w:szCs w:val="28"/>
        </w:rPr>
        <w:t xml:space="preserve">Ngoài ra, chúng tôi tự nguyện giảm giá dự thầu với tỷ lệ phần trăm giảm giá là ____ </w:t>
      </w:r>
      <w:r w:rsidRPr="00BA74BB">
        <w:rPr>
          <w:rFonts w:asciiTheme="majorHAnsi" w:eastAsia="Times New Roman" w:hAnsiTheme="majorHAnsi" w:cstheme="majorHAnsi"/>
          <w:i/>
          <w:szCs w:val="28"/>
        </w:rPr>
        <w:t>[Ghi tỷ lệ giảm giá, nếu có].</w:t>
      </w:r>
    </w:p>
    <w:p w:rsidR="00BA74BB" w:rsidRPr="00BA74BB" w:rsidRDefault="00BA74BB" w:rsidP="002B2548">
      <w:pPr>
        <w:spacing w:after="0"/>
        <w:jc w:val="both"/>
        <w:rPr>
          <w:rFonts w:asciiTheme="majorHAnsi" w:eastAsia="Times New Roman" w:hAnsiTheme="majorHAnsi" w:cstheme="majorHAnsi"/>
          <w:szCs w:val="28"/>
        </w:rPr>
      </w:pPr>
      <w:r w:rsidRPr="00BA74BB">
        <w:rPr>
          <w:rFonts w:asciiTheme="majorHAnsi" w:eastAsia="Times New Roman" w:hAnsiTheme="majorHAnsi" w:cstheme="majorHAnsi"/>
          <w:szCs w:val="28"/>
        </w:rPr>
        <w:t xml:space="preserve">Giá dự thầu sau khi trừ đi giá trị giảm giá là: ____ </w:t>
      </w:r>
      <w:r w:rsidRPr="00BA74BB">
        <w:rPr>
          <w:rFonts w:asciiTheme="majorHAnsi" w:eastAsia="Times New Roman" w:hAnsiTheme="majorHAnsi" w:cstheme="majorHAnsi"/>
          <w:i/>
          <w:szCs w:val="28"/>
        </w:rPr>
        <w:t>[Hệ thống tự động tính]</w:t>
      </w:r>
      <w:r w:rsidRPr="00BA74BB">
        <w:rPr>
          <w:rFonts w:asciiTheme="majorHAnsi" w:eastAsia="Times New Roman" w:hAnsiTheme="majorHAnsi" w:cstheme="majorHAnsi"/>
          <w:szCs w:val="28"/>
        </w:rPr>
        <w:t xml:space="preserve"> (đã bao gồm toàn bộ thuế, phí, lệ phí (nếu có)).</w:t>
      </w:r>
    </w:p>
    <w:p w:rsidR="00BA74BB" w:rsidRPr="00BA74BB" w:rsidRDefault="00BA74BB" w:rsidP="002B2548">
      <w:pPr>
        <w:spacing w:after="0"/>
        <w:jc w:val="both"/>
        <w:rPr>
          <w:rFonts w:asciiTheme="majorHAnsi" w:eastAsia="Times New Roman" w:hAnsiTheme="majorHAnsi" w:cstheme="majorHAnsi"/>
          <w:szCs w:val="28"/>
        </w:rPr>
      </w:pPr>
      <w:r w:rsidRPr="00BA74BB">
        <w:rPr>
          <w:rFonts w:asciiTheme="majorHAnsi" w:eastAsia="Times New Roman" w:hAnsiTheme="majorHAnsi" w:cstheme="majorHAnsi"/>
          <w:szCs w:val="28"/>
        </w:rPr>
        <w:t>Hiệu lực của E - HSDT</w:t>
      </w:r>
      <w:r w:rsidRPr="00BA74BB">
        <w:rPr>
          <w:rFonts w:asciiTheme="majorHAnsi" w:eastAsia="Times New Roman" w:hAnsiTheme="majorHAnsi" w:cstheme="majorHAnsi"/>
          <w:szCs w:val="28"/>
          <w:vertAlign w:val="superscript"/>
        </w:rPr>
        <w:t>(2)</w:t>
      </w:r>
      <w:r w:rsidRPr="00BA74BB">
        <w:rPr>
          <w:rFonts w:asciiTheme="majorHAnsi" w:eastAsia="Times New Roman" w:hAnsiTheme="majorHAnsi" w:cstheme="majorHAnsi"/>
          <w:szCs w:val="28"/>
        </w:rPr>
        <w:t xml:space="preserve">: ____ </w:t>
      </w:r>
      <w:r w:rsidRPr="00BA74BB">
        <w:rPr>
          <w:rFonts w:asciiTheme="majorHAnsi" w:eastAsia="Times New Roman" w:hAnsiTheme="majorHAnsi" w:cstheme="majorHAnsi"/>
          <w:i/>
          <w:szCs w:val="28"/>
        </w:rPr>
        <w:t>[Hệ thống tự động trích xuất]</w:t>
      </w:r>
    </w:p>
    <w:p w:rsidR="00BA74BB" w:rsidRPr="00BA74BB" w:rsidRDefault="00BA74BB" w:rsidP="002B2548">
      <w:pPr>
        <w:spacing w:after="0"/>
        <w:jc w:val="both"/>
        <w:rPr>
          <w:rFonts w:asciiTheme="majorHAnsi" w:eastAsia="Times New Roman" w:hAnsiTheme="majorHAnsi" w:cstheme="majorHAnsi"/>
          <w:szCs w:val="28"/>
        </w:rPr>
      </w:pPr>
      <w:r w:rsidRPr="00BA74BB">
        <w:rPr>
          <w:rFonts w:asciiTheme="majorHAnsi" w:eastAsia="Times New Roman" w:hAnsiTheme="majorHAnsi" w:cstheme="majorHAnsi"/>
          <w:szCs w:val="28"/>
        </w:rPr>
        <w:t xml:space="preserve">Bảo đảm dự thầu: ____ </w:t>
      </w:r>
      <w:r w:rsidRPr="00BA74BB">
        <w:rPr>
          <w:rFonts w:asciiTheme="majorHAnsi" w:eastAsia="Times New Roman" w:hAnsiTheme="majorHAnsi" w:cstheme="majorHAnsi"/>
          <w:i/>
          <w:szCs w:val="28"/>
        </w:rPr>
        <w:t>[ghi giá trị bằng số, bằng chữ và đồng tiền của bảo đảm dự thầu]</w:t>
      </w:r>
    </w:p>
    <w:p w:rsidR="00BA74BB" w:rsidRPr="00BA74BB" w:rsidRDefault="00BA74BB" w:rsidP="002B2548">
      <w:pPr>
        <w:spacing w:after="0"/>
        <w:jc w:val="both"/>
        <w:rPr>
          <w:rFonts w:asciiTheme="majorHAnsi" w:eastAsia="Times New Roman" w:hAnsiTheme="majorHAnsi" w:cstheme="majorHAnsi"/>
          <w:szCs w:val="28"/>
        </w:rPr>
      </w:pPr>
      <w:r w:rsidRPr="00BA74BB">
        <w:rPr>
          <w:rFonts w:asciiTheme="majorHAnsi" w:eastAsia="Times New Roman" w:hAnsiTheme="majorHAnsi" w:cstheme="majorHAnsi"/>
          <w:szCs w:val="28"/>
        </w:rPr>
        <w:t xml:space="preserve">Hiệu lực của Bảo đảm dự thầu: </w:t>
      </w:r>
      <w:r w:rsidRPr="00BA74BB">
        <w:rPr>
          <w:rFonts w:asciiTheme="majorHAnsi" w:eastAsia="Times New Roman" w:hAnsiTheme="majorHAnsi" w:cstheme="majorHAnsi"/>
          <w:i/>
          <w:szCs w:val="28"/>
        </w:rPr>
        <w:t>____ [ghi thời gian hiệu lực kể từ ngày đóng thầu]</w:t>
      </w:r>
    </w:p>
    <w:p w:rsidR="00BA74BB" w:rsidRPr="00BA74BB" w:rsidRDefault="00BA74BB" w:rsidP="002B2548">
      <w:pPr>
        <w:spacing w:after="0"/>
        <w:jc w:val="both"/>
        <w:rPr>
          <w:rFonts w:asciiTheme="majorHAnsi" w:eastAsia="Times New Roman" w:hAnsiTheme="majorHAnsi" w:cstheme="majorHAnsi"/>
          <w:szCs w:val="28"/>
        </w:rPr>
      </w:pPr>
      <w:r w:rsidRPr="00BA74BB">
        <w:rPr>
          <w:rFonts w:asciiTheme="majorHAnsi" w:eastAsia="Times New Roman" w:hAnsiTheme="majorHAnsi" w:cstheme="majorHAnsi"/>
          <w:szCs w:val="28"/>
        </w:rPr>
        <w:t>Chúng tôi cam kết:</w:t>
      </w:r>
    </w:p>
    <w:p w:rsidR="00BA74BB" w:rsidRPr="00BA74BB" w:rsidRDefault="00BA74BB" w:rsidP="002B2548">
      <w:pPr>
        <w:spacing w:after="0"/>
        <w:jc w:val="both"/>
        <w:rPr>
          <w:rFonts w:asciiTheme="majorHAnsi" w:eastAsia="Times New Roman" w:hAnsiTheme="majorHAnsi" w:cstheme="majorHAnsi"/>
          <w:szCs w:val="28"/>
        </w:rPr>
      </w:pPr>
      <w:r w:rsidRPr="00BA74BB">
        <w:rPr>
          <w:rFonts w:asciiTheme="majorHAnsi" w:eastAsia="Times New Roman" w:hAnsiTheme="majorHAnsi" w:cstheme="majorHAnsi"/>
          <w:szCs w:val="28"/>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BA74BB" w:rsidRPr="00BA74BB" w:rsidRDefault="00BA74BB" w:rsidP="002B2548">
      <w:pPr>
        <w:spacing w:after="0"/>
        <w:jc w:val="both"/>
        <w:rPr>
          <w:rFonts w:asciiTheme="majorHAnsi" w:eastAsia="Times New Roman" w:hAnsiTheme="majorHAnsi" w:cstheme="majorHAnsi"/>
          <w:szCs w:val="28"/>
        </w:rPr>
      </w:pPr>
      <w:r w:rsidRPr="00BA74BB">
        <w:rPr>
          <w:rFonts w:asciiTheme="majorHAnsi" w:eastAsia="Times New Roman" w:hAnsiTheme="majorHAnsi" w:cstheme="majorHAnsi"/>
          <w:szCs w:val="28"/>
        </w:rPr>
        <w:t>2. Không vi phạm quy định về bảo đảm cạnh tranh trong đấu thầu.</w:t>
      </w:r>
    </w:p>
    <w:p w:rsidR="00BA74BB" w:rsidRPr="00BA74BB" w:rsidRDefault="00BA74BB" w:rsidP="002B2548">
      <w:pPr>
        <w:spacing w:after="0"/>
        <w:jc w:val="both"/>
        <w:rPr>
          <w:rFonts w:asciiTheme="majorHAnsi" w:eastAsia="Times New Roman" w:hAnsiTheme="majorHAnsi" w:cstheme="majorHAnsi"/>
          <w:szCs w:val="28"/>
        </w:rPr>
      </w:pPr>
      <w:r w:rsidRPr="00BA74BB">
        <w:rPr>
          <w:rFonts w:asciiTheme="majorHAnsi" w:eastAsia="Times New Roman" w:hAnsiTheme="majorHAnsi" w:cstheme="majorHAnsi"/>
          <w:szCs w:val="28"/>
        </w:rPr>
        <w:t>3. Đã thực hiện nghĩa vụ kê khai thuế và nộp thuế của năm tài chính gần nhất so với thời điểm đóng thầu.</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4. Không đang trong thời gian bị cấm tham dự thầu theo quy định của pháp luật đấu thầu. Từ ngày 01 tháng 01 năm____ </w:t>
      </w:r>
      <w:r w:rsidRPr="008909B2">
        <w:rPr>
          <w:rFonts w:asciiTheme="majorHAnsi" w:eastAsia="Times New Roman" w:hAnsiTheme="majorHAnsi" w:cstheme="majorHAnsi"/>
          <w:i/>
          <w:szCs w:val="28"/>
        </w:rPr>
        <w:t>(ghi theo yêu cầu nêu tại TT 1 - Bảng tiêu chuẩn đánh giá về năng lực và kinh nghiệm (Bảng số 01)</w:t>
      </w:r>
      <w:r w:rsidRPr="008909B2">
        <w:rPr>
          <w:rFonts w:asciiTheme="majorHAnsi" w:eastAsia="Times New Roman" w:hAnsiTheme="majorHAnsi" w:cstheme="majorHAnsi"/>
          <w:szCs w:val="28"/>
        </w:rPr>
        <w:t xml:space="preserve"> đến thời điểm đóng thầu, nhà thầu không có hợp đồng cung cấp thuốc không hoàn thành do lỗi của nhà thầu.</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5. Không đang bị truy cứu trách nhiệm hình sự (chủ hộ không đang bị truy cứu trách nhiệm hình sự trong trường hợp nhà thầu là hộ kinh doanh);</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6. Không thực hiện các hành vi tham nhũng, hối lộ, thông thầu, cản trở và các hành vi vi phạm quy định khác của pháp luật đấu thầu khi tham dự gói thầu này.</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7.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8909B2">
        <w:rPr>
          <w:rFonts w:asciiTheme="majorHAnsi" w:eastAsia="Times New Roman" w:hAnsiTheme="majorHAnsi" w:cstheme="majorHAnsi"/>
          <w:szCs w:val="28"/>
          <w:vertAlign w:val="superscript"/>
        </w:rPr>
        <w:t>(3)</w:t>
      </w:r>
      <w:r w:rsidRPr="008909B2">
        <w:rPr>
          <w:rFonts w:asciiTheme="majorHAnsi" w:eastAsia="Times New Roman" w:hAnsiTheme="majorHAnsi" w:cstheme="majorHAnsi"/>
          <w:szCs w:val="28"/>
        </w:rPr>
        <w:t>;</w:t>
      </w:r>
    </w:p>
    <w:p w:rsidR="00BA74BB" w:rsidRPr="00BA74BB" w:rsidRDefault="00BA74BB" w:rsidP="002B2548">
      <w:pPr>
        <w:spacing w:after="0"/>
        <w:jc w:val="both"/>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8. Những thông tin kê khai trong E-HSDT là trung thực.</w:t>
      </w:r>
    </w:p>
    <w:p w:rsidR="00BA74BB" w:rsidRPr="00BA74BB" w:rsidRDefault="00BA74BB" w:rsidP="002B2548">
      <w:pPr>
        <w:spacing w:after="0"/>
        <w:jc w:val="both"/>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9. Trường hợp trúng thầu, E-HSDT và các văn bản bổ sung, làm rõ E-HSDT tạo thành thỏa thuận ràng buộc trách nhiệm giữa hai bên cho tới khi hợp đồng được ký kết.</w:t>
      </w:r>
    </w:p>
    <w:p w:rsidR="00BA74BB" w:rsidRPr="00BA74BB" w:rsidRDefault="00BA74BB" w:rsidP="002B2548">
      <w:pPr>
        <w:spacing w:after="0"/>
        <w:jc w:val="both"/>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10. Nếu E-HSDT của chúng tôi được chấp nhận, chúng tôi sẽ thực hiện biện pháp bảo đảm thực hiện hợp đồng theo quy định của E-HSMT.</w:t>
      </w:r>
    </w:p>
    <w:p w:rsidR="00BA74BB" w:rsidRPr="00BA74BB" w:rsidRDefault="00BA74BB" w:rsidP="002B2548">
      <w:pPr>
        <w:spacing w:after="0"/>
        <w:jc w:val="both"/>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11. Có đủ năng lực, kinh nghiệm để thực hiện gói thầu</w:t>
      </w:r>
      <w:r w:rsidRPr="00BA74BB">
        <w:rPr>
          <w:rFonts w:asciiTheme="majorHAnsi" w:eastAsia="Times New Roman" w:hAnsiTheme="majorHAnsi" w:cstheme="majorHAnsi"/>
          <w:szCs w:val="28"/>
          <w:vertAlign w:val="superscript"/>
          <w:lang w:val="en-US"/>
        </w:rPr>
        <w:t>(4)</w:t>
      </w:r>
      <w:r w:rsidRPr="00BA74BB">
        <w:rPr>
          <w:rFonts w:asciiTheme="majorHAnsi" w:eastAsia="Times New Roman" w:hAnsiTheme="majorHAnsi" w:cstheme="majorHAnsi"/>
          <w:szCs w:val="28"/>
          <w:lang w:val="en-US"/>
        </w:rPr>
        <w:t>;</w:t>
      </w:r>
    </w:p>
    <w:p w:rsidR="00BA74BB" w:rsidRPr="00BA74BB" w:rsidRDefault="00BA74BB" w:rsidP="002B2548">
      <w:pPr>
        <w:spacing w:after="0"/>
        <w:jc w:val="both"/>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12. Trường hợp chúng tôi không nộp bản gốc bảo đảm dự thầu theo yêu cầu của Chủ đầu tư quy định tại Mục 18.5 CDNT; trong trường hợp giá trị bảo đảm dự thầu nhỏ hơn 20 triệu đồng, không nộp tiền mặt, Séc bảo chi, thư bảo lãnh dự thầu hoặc giấy chứng nhận bảo hiểm bảo lãnh theo quy định tại Mục 18.8 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p>
    <w:p w:rsidR="00BA74BB" w:rsidRPr="00BA74BB" w:rsidRDefault="00BA74BB" w:rsidP="002B2548">
      <w:pPr>
        <w:spacing w:after="0"/>
        <w:jc w:val="both"/>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Ghi chú:</w:t>
      </w:r>
    </w:p>
    <w:p w:rsidR="00BA74BB" w:rsidRPr="00BA74BB" w:rsidRDefault="00BA74BB" w:rsidP="002B2548">
      <w:pPr>
        <w:spacing w:after="0"/>
        <w:jc w:val="both"/>
        <w:rPr>
          <w:rFonts w:asciiTheme="majorHAnsi" w:eastAsia="Times New Roman" w:hAnsiTheme="majorHAnsi" w:cstheme="majorHAnsi"/>
          <w:i/>
          <w:szCs w:val="28"/>
          <w:lang w:val="en-US"/>
        </w:rPr>
      </w:pPr>
      <w:r w:rsidRPr="00BA74BB">
        <w:rPr>
          <w:rFonts w:asciiTheme="majorHAnsi" w:eastAsia="Times New Roman" w:hAnsiTheme="majorHAnsi" w:cstheme="majorHAnsi"/>
          <w:i/>
          <w:szCs w:val="28"/>
          <w:lang w:val="en-US"/>
        </w:rPr>
        <w:t>(1) Đơn dự thầu được ký bằng chữ ký số của nhà thầu khi nhà thầu nộp E-HSDT qua mạng.</w:t>
      </w:r>
    </w:p>
    <w:p w:rsidR="00BA74BB" w:rsidRPr="00BA74BB" w:rsidRDefault="00BA74BB" w:rsidP="002B2548">
      <w:pPr>
        <w:spacing w:after="0"/>
        <w:jc w:val="both"/>
        <w:rPr>
          <w:rFonts w:asciiTheme="majorHAnsi" w:eastAsia="Times New Roman" w:hAnsiTheme="majorHAnsi" w:cstheme="majorHAnsi"/>
          <w:i/>
          <w:szCs w:val="28"/>
          <w:lang w:val="en-US"/>
        </w:rPr>
      </w:pPr>
      <w:r w:rsidRPr="00BA74BB">
        <w:rPr>
          <w:rFonts w:asciiTheme="majorHAnsi" w:eastAsia="Times New Roman" w:hAnsiTheme="majorHAnsi" w:cstheme="majorHAnsi"/>
          <w:i/>
          <w:szCs w:val="28"/>
          <w:lang w:val="en-US"/>
        </w:rPr>
        <w:t>(2) Trong trường hợp giá trị bảo đảm dự thầu nhỏ hơn 20 triệu đồng thì không áp dụng nội dung này;</w:t>
      </w:r>
    </w:p>
    <w:p w:rsidR="00BA74BB" w:rsidRPr="00BA74BB" w:rsidRDefault="00BA74BB" w:rsidP="002B2548">
      <w:pPr>
        <w:spacing w:after="0"/>
        <w:jc w:val="both"/>
        <w:rPr>
          <w:rFonts w:asciiTheme="majorHAnsi" w:eastAsia="Times New Roman" w:hAnsiTheme="majorHAnsi" w:cstheme="majorHAnsi"/>
          <w:i/>
          <w:szCs w:val="28"/>
          <w:lang w:val="en-US"/>
        </w:rPr>
      </w:pPr>
      <w:r w:rsidRPr="00BA74BB">
        <w:rPr>
          <w:rFonts w:asciiTheme="majorHAnsi" w:eastAsia="Times New Roman" w:hAnsiTheme="majorHAnsi" w:cstheme="majorHAnsi"/>
          <w:i/>
          <w:szCs w:val="28"/>
          <w:lang w:val="en-US"/>
        </w:rPr>
        <w:t>(3) E-HSMT không được yêu cầu nhà thầu phải nộp lý lịch tư pháp của nhân sự để chứng minh cho nội dung đánh giá này.</w:t>
      </w:r>
    </w:p>
    <w:p w:rsidR="00BA74BB" w:rsidRPr="00BA74BB" w:rsidRDefault="00BA74BB" w:rsidP="002B2548">
      <w:pPr>
        <w:spacing w:after="0"/>
        <w:jc w:val="both"/>
        <w:rPr>
          <w:rFonts w:asciiTheme="majorHAnsi" w:eastAsia="Times New Roman" w:hAnsiTheme="majorHAnsi" w:cstheme="majorHAnsi"/>
          <w:i/>
          <w:szCs w:val="28"/>
          <w:lang w:val="en-US"/>
        </w:rPr>
      </w:pPr>
      <w:r w:rsidRPr="00BA74BB">
        <w:rPr>
          <w:rFonts w:asciiTheme="majorHAnsi" w:eastAsia="Times New Roman" w:hAnsiTheme="majorHAnsi" w:cstheme="majorHAnsi"/>
          <w:i/>
          <w:szCs w:val="28"/>
          <w:lang w:val="en-US"/>
        </w:rPr>
        <w:t>(4) Trường hợp gói thầu áp dụng hình thức chào hàng cạnh tranh.</w:t>
      </w:r>
    </w:p>
    <w:p w:rsidR="00E94A99" w:rsidRDefault="00E94A99"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Default="00BA74BB" w:rsidP="00BA74BB">
      <w:pPr>
        <w:spacing w:after="0"/>
        <w:rPr>
          <w:rFonts w:asciiTheme="majorHAnsi" w:hAnsiTheme="majorHAnsi" w:cstheme="majorHAnsi"/>
          <w:szCs w:val="28"/>
          <w:lang w:val="en-US"/>
        </w:rPr>
      </w:pPr>
    </w:p>
    <w:p w:rsidR="00BA74BB" w:rsidRPr="00BA74BB" w:rsidRDefault="00BA74BB" w:rsidP="00BA74BB">
      <w:pPr>
        <w:spacing w:before="120"/>
        <w:jc w:val="right"/>
        <w:rPr>
          <w:rFonts w:asciiTheme="majorHAnsi" w:eastAsia="Times New Roman" w:hAnsiTheme="majorHAnsi" w:cstheme="majorHAnsi"/>
          <w:b/>
          <w:szCs w:val="28"/>
          <w:lang w:val="en-US"/>
        </w:rPr>
      </w:pPr>
      <w:r w:rsidRPr="00BA74BB">
        <w:rPr>
          <w:rFonts w:asciiTheme="majorHAnsi" w:eastAsia="Times New Roman" w:hAnsiTheme="majorHAnsi" w:cstheme="majorHAnsi"/>
          <w:b/>
          <w:szCs w:val="28"/>
          <w:lang w:val="en-US"/>
        </w:rPr>
        <w:t>Mẫu số 02 (scan đính kèm)</w:t>
      </w:r>
    </w:p>
    <w:p w:rsidR="00BA74BB" w:rsidRPr="00BA74BB" w:rsidRDefault="00BA74BB" w:rsidP="00BA74BB">
      <w:pPr>
        <w:spacing w:before="120"/>
        <w:jc w:val="center"/>
        <w:rPr>
          <w:rFonts w:asciiTheme="majorHAnsi" w:eastAsia="Times New Roman" w:hAnsiTheme="majorHAnsi" w:cstheme="majorHAnsi"/>
          <w:b/>
          <w:szCs w:val="28"/>
          <w:lang w:val="en-US"/>
        </w:rPr>
      </w:pPr>
      <w:r w:rsidRPr="00BA74BB">
        <w:rPr>
          <w:rFonts w:asciiTheme="majorHAnsi" w:eastAsia="Times New Roman" w:hAnsiTheme="majorHAnsi" w:cstheme="majorHAnsi"/>
          <w:b/>
          <w:szCs w:val="28"/>
          <w:lang w:val="en-US"/>
        </w:rPr>
        <w:t xml:space="preserve">GIẤY ỦY QUYỀN </w:t>
      </w:r>
      <w:r w:rsidRPr="00BA74BB">
        <w:rPr>
          <w:rFonts w:asciiTheme="majorHAnsi" w:eastAsia="Times New Roman" w:hAnsiTheme="majorHAnsi" w:cstheme="majorHAnsi"/>
          <w:szCs w:val="28"/>
          <w:vertAlign w:val="superscript"/>
          <w:lang w:val="en-US"/>
        </w:rPr>
        <w:t>(1)</w:t>
      </w:r>
    </w:p>
    <w:p w:rsidR="00BA74BB" w:rsidRPr="00BA74BB" w:rsidRDefault="00BA74BB" w:rsidP="002B2548">
      <w:pPr>
        <w:spacing w:before="120"/>
        <w:jc w:val="both"/>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Hôm nay, ngày ___ tháng ___  năm ___, tại ____________</w:t>
      </w:r>
    </w:p>
    <w:p w:rsidR="00BA74BB" w:rsidRPr="00BA74BB" w:rsidRDefault="00BA74BB" w:rsidP="002B2548">
      <w:pPr>
        <w:spacing w:before="120"/>
        <w:jc w:val="both"/>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 xml:space="preserve">Tôi là ___ </w:t>
      </w:r>
      <w:r w:rsidRPr="00BA74BB">
        <w:rPr>
          <w:rFonts w:asciiTheme="majorHAnsi" w:eastAsia="Times New Roman" w:hAnsiTheme="majorHAnsi" w:cstheme="majorHAnsi"/>
          <w:i/>
          <w:szCs w:val="28"/>
          <w:lang w:val="en-US"/>
        </w:rPr>
        <w:t>[ghi tên, số CMND hoặc số hộ chiếu, chức danh của người đại diện theo pháp luật của nhà thầu]</w:t>
      </w:r>
      <w:r w:rsidRPr="00BA74BB">
        <w:rPr>
          <w:rFonts w:asciiTheme="majorHAnsi" w:eastAsia="Times New Roman" w:hAnsiTheme="majorHAnsi" w:cstheme="majorHAnsi"/>
          <w:szCs w:val="28"/>
          <w:lang w:val="en-US"/>
        </w:rPr>
        <w:t xml:space="preserve">, là người đại diện theo pháp luật của </w:t>
      </w:r>
      <w:r w:rsidRPr="00BA74BB">
        <w:rPr>
          <w:rFonts w:asciiTheme="majorHAnsi" w:eastAsia="Times New Roman" w:hAnsiTheme="majorHAnsi" w:cstheme="majorHAnsi"/>
          <w:i/>
          <w:szCs w:val="28"/>
          <w:lang w:val="en-US"/>
        </w:rPr>
        <w:t>[ghi tên nhà thầu]</w:t>
      </w:r>
      <w:r w:rsidRPr="00BA74BB">
        <w:rPr>
          <w:rFonts w:asciiTheme="majorHAnsi" w:eastAsia="Times New Roman" w:hAnsiTheme="majorHAnsi" w:cstheme="majorHAnsi"/>
          <w:szCs w:val="28"/>
          <w:lang w:val="en-US"/>
        </w:rPr>
        <w:t xml:space="preserve"> có địa chỉ tại ___ </w:t>
      </w:r>
      <w:r w:rsidRPr="00BA74BB">
        <w:rPr>
          <w:rFonts w:asciiTheme="majorHAnsi" w:eastAsia="Times New Roman" w:hAnsiTheme="majorHAnsi" w:cstheme="majorHAnsi"/>
          <w:i/>
          <w:szCs w:val="28"/>
          <w:lang w:val="en-US"/>
        </w:rPr>
        <w:t>[ghi địa chỉ của nhà thầu]</w:t>
      </w:r>
      <w:r w:rsidRPr="00BA74BB">
        <w:rPr>
          <w:rFonts w:asciiTheme="majorHAnsi" w:eastAsia="Times New Roman" w:hAnsiTheme="majorHAnsi" w:cstheme="majorHAnsi"/>
          <w:szCs w:val="28"/>
          <w:lang w:val="en-US"/>
        </w:rPr>
        <w:t xml:space="preserve"> bằng văn bản này ủy quyền cho ___</w:t>
      </w:r>
      <w:r w:rsidRPr="00BA74BB">
        <w:rPr>
          <w:rFonts w:asciiTheme="majorHAnsi" w:eastAsia="Times New Roman" w:hAnsiTheme="majorHAnsi" w:cstheme="majorHAnsi"/>
          <w:i/>
          <w:szCs w:val="28"/>
          <w:lang w:val="en-US"/>
        </w:rPr>
        <w:t xml:space="preserve"> [ghi tên, số CMND hoặc số hộ chiếu, chức danh của người được ủy quyền]</w:t>
      </w:r>
      <w:r w:rsidRPr="00BA74BB">
        <w:rPr>
          <w:rFonts w:asciiTheme="majorHAnsi" w:eastAsia="Times New Roman" w:hAnsiTheme="majorHAnsi" w:cstheme="majorHAnsi"/>
          <w:szCs w:val="28"/>
          <w:lang w:val="en-US"/>
        </w:rPr>
        <w:t xml:space="preserve"> thực hiện các công việc sau đây trong quá trình tham dự thầu gói thầu ___ </w:t>
      </w:r>
      <w:r w:rsidRPr="00BA74BB">
        <w:rPr>
          <w:rFonts w:asciiTheme="majorHAnsi" w:eastAsia="Times New Roman" w:hAnsiTheme="majorHAnsi" w:cstheme="majorHAnsi"/>
          <w:i/>
          <w:szCs w:val="28"/>
          <w:lang w:val="en-US"/>
        </w:rPr>
        <w:t>[ghi tên gói thầu]</w:t>
      </w:r>
      <w:r w:rsidRPr="00BA74BB">
        <w:rPr>
          <w:rFonts w:asciiTheme="majorHAnsi" w:eastAsia="Times New Roman" w:hAnsiTheme="majorHAnsi" w:cstheme="majorHAnsi"/>
          <w:szCs w:val="28"/>
          <w:lang w:val="en-US"/>
        </w:rPr>
        <w:t xml:space="preserve"> thuộc dự án/dự toán mua sắm ___ </w:t>
      </w:r>
      <w:r w:rsidRPr="00BA74BB">
        <w:rPr>
          <w:rFonts w:asciiTheme="majorHAnsi" w:eastAsia="Times New Roman" w:hAnsiTheme="majorHAnsi" w:cstheme="majorHAnsi"/>
          <w:i/>
          <w:szCs w:val="28"/>
          <w:lang w:val="en-US"/>
        </w:rPr>
        <w:t>[ghi tên dự án/dự toán mua sắm]</w:t>
      </w:r>
      <w:r w:rsidRPr="00BA74BB">
        <w:rPr>
          <w:rFonts w:asciiTheme="majorHAnsi" w:eastAsia="Times New Roman" w:hAnsiTheme="majorHAnsi" w:cstheme="majorHAnsi"/>
          <w:szCs w:val="28"/>
          <w:lang w:val="en-US"/>
        </w:rPr>
        <w:t xml:space="preserve"> do </w:t>
      </w:r>
      <w:r w:rsidRPr="00BA74BB">
        <w:rPr>
          <w:rFonts w:asciiTheme="majorHAnsi" w:eastAsia="Times New Roman" w:hAnsiTheme="majorHAnsi" w:cstheme="majorHAnsi"/>
          <w:i/>
          <w:szCs w:val="28"/>
          <w:lang w:val="en-US"/>
        </w:rPr>
        <w:t>___ [ghi tên Chủ đầu tư]</w:t>
      </w:r>
      <w:r w:rsidRPr="00BA74BB">
        <w:rPr>
          <w:rFonts w:asciiTheme="majorHAnsi" w:eastAsia="Times New Roman" w:hAnsiTheme="majorHAnsi" w:cstheme="majorHAnsi"/>
          <w:szCs w:val="28"/>
          <w:lang w:val="en-US"/>
        </w:rPr>
        <w:t xml:space="preserve"> tổ chức:</w:t>
      </w:r>
    </w:p>
    <w:p w:rsidR="00BA74BB" w:rsidRPr="00BA74BB" w:rsidRDefault="00BA74BB" w:rsidP="002B2548">
      <w:pPr>
        <w:spacing w:before="120"/>
        <w:jc w:val="both"/>
        <w:rPr>
          <w:rFonts w:asciiTheme="majorHAnsi" w:eastAsia="Times New Roman" w:hAnsiTheme="majorHAnsi" w:cstheme="majorHAnsi"/>
          <w:i/>
          <w:szCs w:val="28"/>
          <w:lang w:val="en-US"/>
        </w:rPr>
      </w:pPr>
      <w:r w:rsidRPr="00BA74BB">
        <w:rPr>
          <w:rFonts w:asciiTheme="majorHAnsi" w:eastAsia="Times New Roman" w:hAnsiTheme="majorHAnsi" w:cstheme="majorHAnsi"/>
          <w:i/>
          <w:szCs w:val="28"/>
          <w:lang w:val="en-US"/>
        </w:rPr>
        <w:t>- Ký các văn bản, tài liệu để giao dịch với Chủ đầu tư trong quá trình tham gia đấu thầu, kể cả văn bản đề nghị làm rõ E - HSMT và văn bản giải trình, làm rõ E - HSDT hoặc văn bản đề nghị rút E - HSDT, sửa đổi, thay thế E - HSDT;</w:t>
      </w:r>
    </w:p>
    <w:p w:rsidR="00BA74BB" w:rsidRPr="00BA74BB" w:rsidRDefault="00BA74BB" w:rsidP="002B2548">
      <w:pPr>
        <w:spacing w:before="120"/>
        <w:jc w:val="both"/>
        <w:rPr>
          <w:rFonts w:asciiTheme="majorHAnsi" w:eastAsia="Times New Roman" w:hAnsiTheme="majorHAnsi" w:cstheme="majorHAnsi"/>
          <w:i/>
          <w:szCs w:val="28"/>
          <w:lang w:val="en-US"/>
        </w:rPr>
      </w:pPr>
      <w:r w:rsidRPr="00BA74BB">
        <w:rPr>
          <w:rFonts w:asciiTheme="majorHAnsi" w:eastAsia="Times New Roman" w:hAnsiTheme="majorHAnsi" w:cstheme="majorHAnsi"/>
          <w:i/>
          <w:szCs w:val="28"/>
          <w:lang w:val="en-US"/>
        </w:rPr>
        <w:t>- Tham gia quá trình đối chiếu tài liệu, hoàn thiện hợp đồng;</w:t>
      </w:r>
    </w:p>
    <w:p w:rsidR="00BA74BB" w:rsidRPr="00BA74BB" w:rsidRDefault="00BA74BB" w:rsidP="002B2548">
      <w:pPr>
        <w:spacing w:before="120"/>
        <w:jc w:val="both"/>
        <w:rPr>
          <w:rFonts w:asciiTheme="majorHAnsi" w:eastAsia="Times New Roman" w:hAnsiTheme="majorHAnsi" w:cstheme="majorHAnsi"/>
          <w:i/>
          <w:szCs w:val="28"/>
          <w:lang w:val="en-US"/>
        </w:rPr>
      </w:pPr>
      <w:r w:rsidRPr="00BA74BB">
        <w:rPr>
          <w:rFonts w:asciiTheme="majorHAnsi" w:eastAsia="Times New Roman" w:hAnsiTheme="majorHAnsi" w:cstheme="majorHAnsi"/>
          <w:i/>
          <w:szCs w:val="28"/>
          <w:lang w:val="en-US"/>
        </w:rPr>
        <w:t>- Ký đơn kiến nghị trong trường hợp nhà thầu có kiến nghị;</w:t>
      </w:r>
    </w:p>
    <w:p w:rsidR="00BA74BB" w:rsidRPr="00BA74BB" w:rsidRDefault="00BA74BB" w:rsidP="002B2548">
      <w:pPr>
        <w:spacing w:before="120"/>
        <w:jc w:val="both"/>
        <w:rPr>
          <w:rFonts w:asciiTheme="majorHAnsi" w:eastAsia="Times New Roman" w:hAnsiTheme="majorHAnsi" w:cstheme="majorHAnsi"/>
          <w:i/>
          <w:szCs w:val="28"/>
          <w:lang w:val="en-US"/>
        </w:rPr>
      </w:pPr>
      <w:r w:rsidRPr="00BA74BB">
        <w:rPr>
          <w:rFonts w:asciiTheme="majorHAnsi" w:eastAsia="Times New Roman" w:hAnsiTheme="majorHAnsi" w:cstheme="majorHAnsi"/>
          <w:i/>
          <w:szCs w:val="28"/>
          <w:lang w:val="en-US"/>
        </w:rPr>
        <w:t xml:space="preserve">- Ký kết hợp đồng với Chủ đầu tư nếu được lựa chọn] </w:t>
      </w:r>
      <w:r w:rsidRPr="00BA74BB">
        <w:rPr>
          <w:rFonts w:asciiTheme="majorHAnsi" w:eastAsia="Times New Roman" w:hAnsiTheme="majorHAnsi" w:cstheme="majorHAnsi"/>
          <w:i/>
          <w:szCs w:val="28"/>
          <w:vertAlign w:val="superscript"/>
          <w:lang w:val="en-US"/>
        </w:rPr>
        <w:t>(2)</w:t>
      </w:r>
    </w:p>
    <w:p w:rsidR="00BA74BB" w:rsidRPr="00BA74BB" w:rsidRDefault="00BA74BB" w:rsidP="002B2548">
      <w:pPr>
        <w:spacing w:before="120"/>
        <w:jc w:val="both"/>
        <w:rPr>
          <w:rFonts w:asciiTheme="majorHAnsi" w:eastAsia="Times New Roman" w:hAnsiTheme="majorHAnsi" w:cstheme="majorHAnsi"/>
          <w:i/>
          <w:szCs w:val="28"/>
          <w:lang w:val="en-US"/>
        </w:rPr>
      </w:pPr>
      <w:r w:rsidRPr="00BA74BB">
        <w:rPr>
          <w:rFonts w:asciiTheme="majorHAnsi" w:eastAsia="Times New Roman" w:hAnsiTheme="majorHAnsi" w:cstheme="majorHAnsi"/>
          <w:szCs w:val="28"/>
          <w:lang w:val="en-US"/>
        </w:rPr>
        <w:t xml:space="preserve">Người được ủy quyền nêu trên chỉ thực hiện các công việc trong phạm vi ủy quyền với tư cách là đại diện hợp pháp của ___ </w:t>
      </w:r>
      <w:r w:rsidRPr="00BA74BB">
        <w:rPr>
          <w:rFonts w:asciiTheme="majorHAnsi" w:eastAsia="Times New Roman" w:hAnsiTheme="majorHAnsi" w:cstheme="majorHAnsi"/>
          <w:i/>
          <w:szCs w:val="28"/>
          <w:lang w:val="en-US"/>
        </w:rPr>
        <w:t>[ghi tên nhà thầu]</w:t>
      </w:r>
      <w:r w:rsidRPr="00BA74BB">
        <w:rPr>
          <w:rFonts w:asciiTheme="majorHAnsi" w:eastAsia="Times New Roman" w:hAnsiTheme="majorHAnsi" w:cstheme="majorHAnsi"/>
          <w:szCs w:val="28"/>
          <w:lang w:val="en-US"/>
        </w:rPr>
        <w:t xml:space="preserve">. ___ </w:t>
      </w:r>
      <w:r w:rsidRPr="00BA74BB">
        <w:rPr>
          <w:rFonts w:asciiTheme="majorHAnsi" w:eastAsia="Times New Roman" w:hAnsiTheme="majorHAnsi" w:cstheme="majorHAnsi"/>
          <w:i/>
          <w:szCs w:val="28"/>
          <w:lang w:val="en-US"/>
        </w:rPr>
        <w:t>[ghi tên người đại diện theo pháp luật của nhà thầu]</w:t>
      </w:r>
      <w:r w:rsidRPr="00BA74BB">
        <w:rPr>
          <w:rFonts w:asciiTheme="majorHAnsi" w:eastAsia="Times New Roman" w:hAnsiTheme="majorHAnsi" w:cstheme="majorHAnsi"/>
          <w:szCs w:val="28"/>
          <w:lang w:val="en-US"/>
        </w:rPr>
        <w:t xml:space="preserve"> chịu trách nhiệm hoàn toàn về những công việc do ___ </w:t>
      </w:r>
      <w:r w:rsidRPr="00BA74BB">
        <w:rPr>
          <w:rFonts w:asciiTheme="majorHAnsi" w:eastAsia="Times New Roman" w:hAnsiTheme="majorHAnsi" w:cstheme="majorHAnsi"/>
          <w:i/>
          <w:szCs w:val="28"/>
          <w:lang w:val="en-US"/>
        </w:rPr>
        <w:t xml:space="preserve">[ghi tên người được ủy quyền] </w:t>
      </w:r>
      <w:r w:rsidRPr="00BA74BB">
        <w:rPr>
          <w:rFonts w:asciiTheme="majorHAnsi" w:eastAsia="Times New Roman" w:hAnsiTheme="majorHAnsi" w:cstheme="majorHAnsi"/>
          <w:szCs w:val="28"/>
          <w:lang w:val="en-US"/>
        </w:rPr>
        <w:t>thực hiện trong phạm vi ủy quyền.</w:t>
      </w:r>
    </w:p>
    <w:p w:rsidR="00BA74BB" w:rsidRPr="00BA74BB" w:rsidRDefault="00BA74BB" w:rsidP="002B2548">
      <w:pPr>
        <w:spacing w:before="120"/>
        <w:jc w:val="both"/>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 xml:space="preserve">Giấy ủy quyền có hiệu lực kể từ ngày ___ đến ngày ___ </w:t>
      </w:r>
      <w:r w:rsidRPr="00BA74BB">
        <w:rPr>
          <w:rFonts w:asciiTheme="majorHAnsi" w:eastAsia="Times New Roman" w:hAnsiTheme="majorHAnsi" w:cstheme="majorHAnsi"/>
          <w:szCs w:val="28"/>
          <w:vertAlign w:val="superscript"/>
          <w:lang w:val="en-US"/>
        </w:rPr>
        <w:t>(3)</w:t>
      </w:r>
      <w:r w:rsidRPr="00BA74BB">
        <w:rPr>
          <w:rFonts w:asciiTheme="majorHAnsi" w:eastAsia="Times New Roman" w:hAnsiTheme="majorHAnsi" w:cstheme="majorHAnsi"/>
          <w:szCs w:val="28"/>
          <w:lang w:val="en-US"/>
        </w:rPr>
        <w:t xml:space="preserve">. Giấy ủy quyền này được lập thành ___ có giá trị pháp lý như nhau, người ủy quyền giữ ___ bản, người được ủy quyền giữ ___ bản, </w:t>
      </w:r>
      <w:r w:rsidR="00544CC1" w:rsidRPr="00A572C2">
        <w:rPr>
          <w:rFonts w:asciiTheme="majorHAnsi" w:hAnsiTheme="majorHAnsi" w:cstheme="majorHAnsi"/>
          <w:szCs w:val="28"/>
        </w:rPr>
        <w:t>Chủ</w:t>
      </w:r>
      <w:r w:rsidR="00544CC1">
        <w:rPr>
          <w:rFonts w:asciiTheme="majorHAnsi" w:hAnsiTheme="majorHAnsi" w:cstheme="majorHAnsi"/>
          <w:szCs w:val="28"/>
        </w:rPr>
        <w:t xml:space="preserve"> đầu tư</w:t>
      </w:r>
      <w:r w:rsidR="00544CC1" w:rsidRPr="00BA74BB">
        <w:rPr>
          <w:rFonts w:asciiTheme="majorHAnsi" w:eastAsia="Times New Roman" w:hAnsiTheme="majorHAnsi" w:cstheme="majorHAnsi"/>
          <w:szCs w:val="28"/>
          <w:lang w:val="en-US"/>
        </w:rPr>
        <w:t xml:space="preserve"> </w:t>
      </w:r>
      <w:r w:rsidRPr="00BA74BB">
        <w:rPr>
          <w:rFonts w:asciiTheme="majorHAnsi" w:eastAsia="Times New Roman" w:hAnsiTheme="majorHAnsi" w:cstheme="majorHAnsi"/>
          <w:szCs w:val="28"/>
          <w:lang w:val="en-US"/>
        </w:rPr>
        <w:t>giữ ___ bản.</w:t>
      </w:r>
    </w:p>
    <w:p w:rsidR="00BA74BB" w:rsidRPr="00BA74BB" w:rsidRDefault="00BA74BB" w:rsidP="00BA74BB">
      <w:pPr>
        <w:spacing w:before="120"/>
        <w:rPr>
          <w:rFonts w:asciiTheme="majorHAnsi" w:eastAsia="Times New Roman" w:hAnsiTheme="majorHAnsi" w:cstheme="majorHAnsi"/>
          <w:szCs w:val="28"/>
          <w:lang w:val="en-US"/>
        </w:rPr>
      </w:pPr>
    </w:p>
    <w:tbl>
      <w:tblPr>
        <w:tblW w:w="5000" w:type="pct"/>
        <w:tblCellMar>
          <w:left w:w="0" w:type="dxa"/>
          <w:right w:w="0" w:type="dxa"/>
        </w:tblCellMar>
        <w:tblLook w:val="01E0" w:firstRow="1" w:lastRow="1" w:firstColumn="1" w:lastColumn="1" w:noHBand="0" w:noVBand="0"/>
      </w:tblPr>
      <w:tblGrid>
        <w:gridCol w:w="4705"/>
        <w:gridCol w:w="4706"/>
      </w:tblGrid>
      <w:tr w:rsidR="00BA74BB" w:rsidRPr="00BA74BB" w:rsidTr="0076536A">
        <w:tc>
          <w:tcPr>
            <w:tcW w:w="2500" w:type="pct"/>
            <w:shd w:val="clear" w:color="auto" w:fill="auto"/>
          </w:tcPr>
          <w:p w:rsidR="00BA74BB" w:rsidRPr="00BA74BB" w:rsidRDefault="00BA74BB" w:rsidP="0076536A">
            <w:pPr>
              <w:tabs>
                <w:tab w:val="center" w:pos="4320"/>
                <w:tab w:val="right" w:pos="8640"/>
              </w:tabs>
              <w:spacing w:before="120"/>
              <w:jc w:val="center"/>
              <w:rPr>
                <w:rFonts w:asciiTheme="majorHAnsi" w:hAnsiTheme="majorHAnsi" w:cstheme="majorHAnsi"/>
                <w:szCs w:val="28"/>
                <w:lang w:val="en-US"/>
              </w:rPr>
            </w:pPr>
            <w:r w:rsidRPr="00BA74BB">
              <w:rPr>
                <w:rFonts w:asciiTheme="majorHAnsi" w:hAnsiTheme="majorHAnsi" w:cstheme="majorHAnsi"/>
                <w:szCs w:val="28"/>
                <w:lang w:val="en-US"/>
              </w:rPr>
              <w:t>...., ngày ... tháng.... năm...</w:t>
            </w:r>
            <w:r w:rsidRPr="00BA74BB">
              <w:rPr>
                <w:rFonts w:asciiTheme="majorHAnsi" w:hAnsiTheme="majorHAnsi" w:cstheme="majorHAnsi"/>
                <w:szCs w:val="28"/>
                <w:lang w:val="en-US"/>
              </w:rPr>
              <w:br/>
            </w:r>
            <w:r w:rsidRPr="00BA74BB">
              <w:rPr>
                <w:rFonts w:asciiTheme="majorHAnsi" w:hAnsiTheme="majorHAnsi" w:cstheme="majorHAnsi"/>
                <w:b/>
                <w:szCs w:val="28"/>
                <w:lang w:val="en-US"/>
              </w:rPr>
              <w:t>Người được ủy quyền</w:t>
            </w:r>
            <w:r w:rsidRPr="00BA74BB">
              <w:rPr>
                <w:rFonts w:asciiTheme="majorHAnsi" w:hAnsiTheme="majorHAnsi" w:cstheme="majorHAnsi"/>
                <w:b/>
                <w:szCs w:val="28"/>
                <w:lang w:val="en-US"/>
              </w:rPr>
              <w:br/>
            </w:r>
            <w:r w:rsidRPr="00BA74BB">
              <w:rPr>
                <w:rFonts w:asciiTheme="majorHAnsi" w:hAnsiTheme="majorHAnsi" w:cstheme="majorHAnsi"/>
                <w:i/>
                <w:szCs w:val="28"/>
                <w:lang w:val="en-US"/>
              </w:rPr>
              <w:t>[ghi tên, chức danh, ký tên và</w:t>
            </w:r>
            <w:r w:rsidRPr="00BA74BB">
              <w:rPr>
                <w:rFonts w:asciiTheme="majorHAnsi" w:hAnsiTheme="majorHAnsi" w:cstheme="majorHAnsi"/>
                <w:i/>
                <w:szCs w:val="28"/>
                <w:lang w:val="en-US"/>
              </w:rPr>
              <w:br/>
              <w:t xml:space="preserve">  đóng dấu (nếu có)]</w:t>
            </w:r>
          </w:p>
        </w:tc>
        <w:tc>
          <w:tcPr>
            <w:tcW w:w="2500" w:type="pct"/>
            <w:shd w:val="clear" w:color="auto" w:fill="auto"/>
          </w:tcPr>
          <w:p w:rsidR="00BA74BB" w:rsidRPr="00BA74BB" w:rsidRDefault="00BA74BB" w:rsidP="0076536A">
            <w:pPr>
              <w:tabs>
                <w:tab w:val="center" w:pos="4320"/>
                <w:tab w:val="right" w:pos="8640"/>
              </w:tabs>
              <w:spacing w:before="120"/>
              <w:jc w:val="center"/>
              <w:rPr>
                <w:rFonts w:asciiTheme="majorHAnsi" w:hAnsiTheme="majorHAnsi" w:cstheme="majorHAnsi"/>
                <w:szCs w:val="28"/>
                <w:lang w:val="en-US"/>
              </w:rPr>
            </w:pPr>
            <w:r w:rsidRPr="00BA74BB">
              <w:rPr>
                <w:rFonts w:asciiTheme="majorHAnsi" w:hAnsiTheme="majorHAnsi" w:cstheme="majorHAnsi"/>
                <w:szCs w:val="28"/>
                <w:lang w:val="en-US"/>
              </w:rPr>
              <w:t>...., ngày... tháng .... năm... </w:t>
            </w:r>
            <w:r w:rsidRPr="00BA74BB">
              <w:rPr>
                <w:rFonts w:asciiTheme="majorHAnsi" w:hAnsiTheme="majorHAnsi" w:cstheme="majorHAnsi"/>
                <w:szCs w:val="28"/>
                <w:lang w:val="en-US"/>
              </w:rPr>
              <w:br/>
            </w:r>
            <w:r w:rsidRPr="00BA74BB">
              <w:rPr>
                <w:rFonts w:asciiTheme="majorHAnsi" w:hAnsiTheme="majorHAnsi" w:cstheme="majorHAnsi"/>
                <w:b/>
                <w:szCs w:val="28"/>
                <w:lang w:val="en-US"/>
              </w:rPr>
              <w:t>Người ủy quyền</w:t>
            </w:r>
            <w:r w:rsidRPr="00BA74BB">
              <w:rPr>
                <w:rFonts w:asciiTheme="majorHAnsi" w:hAnsiTheme="majorHAnsi" w:cstheme="majorHAnsi"/>
                <w:b/>
                <w:szCs w:val="28"/>
                <w:lang w:val="en-US"/>
              </w:rPr>
              <w:br/>
            </w:r>
            <w:r w:rsidRPr="00BA74BB">
              <w:rPr>
                <w:rFonts w:asciiTheme="majorHAnsi" w:hAnsiTheme="majorHAnsi" w:cstheme="majorHAnsi"/>
                <w:i/>
                <w:szCs w:val="28"/>
                <w:lang w:val="en-US"/>
              </w:rPr>
              <w:t xml:space="preserve">[ghi tên người đại diện theo pháp luật </w:t>
            </w:r>
            <w:r w:rsidRPr="00BA74BB">
              <w:rPr>
                <w:rFonts w:asciiTheme="majorHAnsi" w:hAnsiTheme="majorHAnsi" w:cstheme="majorHAnsi"/>
                <w:i/>
                <w:szCs w:val="28"/>
                <w:lang w:val="en-US"/>
              </w:rPr>
              <w:br/>
              <w:t xml:space="preserve">của nhà thầu, chức danh, </w:t>
            </w:r>
            <w:r w:rsidRPr="00BA74BB">
              <w:rPr>
                <w:rFonts w:asciiTheme="majorHAnsi" w:hAnsiTheme="majorHAnsi" w:cstheme="majorHAnsi"/>
                <w:i/>
                <w:szCs w:val="28"/>
                <w:lang w:val="en-US"/>
              </w:rPr>
              <w:br/>
              <w:t>ký tên và đóng dấu]</w:t>
            </w:r>
          </w:p>
        </w:tc>
      </w:tr>
    </w:tbl>
    <w:p w:rsidR="00BA74BB" w:rsidRPr="008909B2" w:rsidRDefault="00BA74BB" w:rsidP="00BA74BB">
      <w:pPr>
        <w:spacing w:before="120"/>
        <w:rPr>
          <w:rFonts w:asciiTheme="majorHAnsi" w:eastAsia="Times New Roman" w:hAnsiTheme="majorHAnsi" w:cstheme="majorHAnsi"/>
          <w:b/>
          <w:i/>
          <w:szCs w:val="28"/>
        </w:rPr>
      </w:pPr>
      <w:r w:rsidRPr="008909B2">
        <w:rPr>
          <w:rFonts w:asciiTheme="majorHAnsi" w:eastAsia="Times New Roman" w:hAnsiTheme="majorHAnsi" w:cstheme="majorHAnsi"/>
          <w:b/>
          <w:i/>
          <w:szCs w:val="28"/>
        </w:rPr>
        <w:t>Ghi chú:</w:t>
      </w:r>
    </w:p>
    <w:p w:rsidR="00BA74BB" w:rsidRPr="008909B2" w:rsidRDefault="00BA74BB" w:rsidP="002B2548">
      <w:pPr>
        <w:spacing w:before="12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(1) Trường hợp ủy quyền thì nhà thầu phải scan đính kèm Giấy ủy quyền trên Hệ thống cùng với E - HSDT.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rsidR="00BA74BB" w:rsidRPr="008909B2" w:rsidRDefault="00BA74BB" w:rsidP="002B2548">
      <w:pPr>
        <w:spacing w:before="12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Đối với đấu thầu dược liệu/vị thuốc cổ truyền qua mạng, Giấy ủy quyền không bao gồm ủy quyền ký đơn dự thầu và ký thỏa thuận liên danh; việc ký đơn dự thầu và ký thỏa thuận liên danh được thực hiện thông qua chứng thư số của nhà thầu. Trường hợp ủy quyền ký đơn dự thầu và ký thỏa thuận liên danh thì người được ủy quyền phải sử dụng chứng thư số của người ủy quyền.</w:t>
      </w:r>
    </w:p>
    <w:p w:rsidR="00BA74BB" w:rsidRPr="008909B2" w:rsidRDefault="00BA74BB" w:rsidP="002B2548">
      <w:pPr>
        <w:spacing w:before="12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Trường hợp Giám đốc chi nhánh được ủy quyền ký đơn dự thầu và Giám đốc chi nhánh sử dụng chứng thư số của mình để ký đơn dự thầu thì tên nhà thầu trích xuất trong đơn dự thầu là chi nhánh và nhà thầu sẽ bị đánh giá không đạt về tư cách hợp lệ.</w:t>
      </w:r>
    </w:p>
    <w:p w:rsidR="00BA74BB" w:rsidRPr="008909B2" w:rsidRDefault="00BA74BB" w:rsidP="002B2548">
      <w:pPr>
        <w:spacing w:before="12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(2) Phạm vi ủy quyền bao gồm một hoặc nhiều công việc nêu trên. Người đại diện theo pháp luật của Nhà thầu có thể bổ sung thêm các nội dung ủy quyền khác.</w:t>
      </w:r>
    </w:p>
    <w:p w:rsidR="00BA74BB" w:rsidRPr="008909B2" w:rsidRDefault="00BA74BB" w:rsidP="002B2548">
      <w:pPr>
        <w:spacing w:before="12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(3) Ghi ngày có hiệu lực và ngày hết hiệu lực của giấy ủy quyền phù hợp với quá trình tham gia đấu thầu.</w:t>
      </w: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2B2548" w:rsidRPr="008909B2" w:rsidRDefault="002B2548" w:rsidP="00BA74BB">
      <w:pPr>
        <w:spacing w:after="0"/>
        <w:rPr>
          <w:rFonts w:asciiTheme="majorHAnsi" w:hAnsiTheme="majorHAnsi" w:cstheme="majorHAnsi"/>
          <w:szCs w:val="28"/>
        </w:rPr>
      </w:pPr>
    </w:p>
    <w:p w:rsidR="00BA74BB" w:rsidRPr="008909B2" w:rsidRDefault="00BA74BB" w:rsidP="00BA74BB">
      <w:pPr>
        <w:spacing w:after="0"/>
        <w:rPr>
          <w:rFonts w:asciiTheme="majorHAnsi" w:hAnsiTheme="majorHAnsi" w:cstheme="majorHAnsi"/>
          <w:szCs w:val="28"/>
        </w:rPr>
      </w:pPr>
    </w:p>
    <w:p w:rsidR="00BA74BB" w:rsidRPr="008909B2" w:rsidRDefault="00BA74BB" w:rsidP="00BA74BB">
      <w:pPr>
        <w:spacing w:after="0"/>
        <w:jc w:val="right"/>
        <w:rPr>
          <w:rFonts w:asciiTheme="majorHAnsi" w:eastAsia="Times New Roman" w:hAnsiTheme="majorHAnsi" w:cstheme="majorHAnsi"/>
          <w:b/>
          <w:szCs w:val="28"/>
        </w:rPr>
      </w:pPr>
      <w:r w:rsidRPr="008909B2">
        <w:rPr>
          <w:rFonts w:asciiTheme="majorHAnsi" w:eastAsia="Times New Roman" w:hAnsiTheme="majorHAnsi" w:cstheme="majorHAnsi"/>
          <w:b/>
          <w:szCs w:val="28"/>
        </w:rPr>
        <w:t>Mẫu số 03 (webform trên Hệ thống) </w:t>
      </w:r>
    </w:p>
    <w:p w:rsidR="00BA74BB" w:rsidRPr="008909B2" w:rsidRDefault="00BA74BB" w:rsidP="00BA74BB">
      <w:pPr>
        <w:spacing w:after="0"/>
        <w:jc w:val="center"/>
        <w:rPr>
          <w:rFonts w:asciiTheme="majorHAnsi" w:eastAsia="Times New Roman" w:hAnsiTheme="majorHAnsi" w:cstheme="majorHAnsi"/>
          <w:b/>
          <w:szCs w:val="28"/>
        </w:rPr>
      </w:pPr>
      <w:r w:rsidRPr="008909B2">
        <w:rPr>
          <w:rFonts w:asciiTheme="majorHAnsi" w:eastAsia="Times New Roman" w:hAnsiTheme="majorHAnsi" w:cstheme="majorHAnsi"/>
          <w:b/>
          <w:szCs w:val="28"/>
        </w:rPr>
        <w:t xml:space="preserve">THỎA THUẬN LIÊN DANH </w:t>
      </w:r>
      <w:r w:rsidRPr="008909B2">
        <w:rPr>
          <w:rFonts w:asciiTheme="majorHAnsi" w:eastAsia="Times New Roman" w:hAnsiTheme="majorHAnsi" w:cstheme="majorHAnsi"/>
          <w:b/>
          <w:szCs w:val="28"/>
          <w:vertAlign w:val="superscript"/>
        </w:rPr>
        <w:t>(1)</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Ngày: ___ </w:t>
      </w:r>
      <w:r w:rsidRPr="008909B2">
        <w:rPr>
          <w:rFonts w:asciiTheme="majorHAnsi" w:eastAsia="Times New Roman" w:hAnsiTheme="majorHAnsi" w:cstheme="majorHAnsi"/>
          <w:i/>
          <w:szCs w:val="28"/>
        </w:rPr>
        <w:t>[Hệ thống tự động trích xuất]</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Gói thầu: ___ </w:t>
      </w:r>
      <w:r w:rsidRPr="008909B2">
        <w:rPr>
          <w:rFonts w:asciiTheme="majorHAnsi" w:eastAsia="Times New Roman" w:hAnsiTheme="majorHAnsi" w:cstheme="majorHAnsi"/>
          <w:i/>
          <w:szCs w:val="28"/>
        </w:rPr>
        <w:t>[Hệ thống tự động trích xuất]</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Thuộc dự án/dự toán mua sắm: ___ </w:t>
      </w:r>
      <w:r w:rsidRPr="008909B2">
        <w:rPr>
          <w:rFonts w:asciiTheme="majorHAnsi" w:eastAsia="Times New Roman" w:hAnsiTheme="majorHAnsi" w:cstheme="majorHAnsi"/>
          <w:i/>
          <w:szCs w:val="28"/>
        </w:rPr>
        <w:t>[Hệ thống tự động trích xuất]</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Căn cứ </w:t>
      </w:r>
      <w:r w:rsidRPr="008909B2">
        <w:rPr>
          <w:rFonts w:asciiTheme="majorHAnsi" w:eastAsia="Times New Roman" w:hAnsiTheme="majorHAnsi" w:cstheme="majorHAnsi"/>
          <w:szCs w:val="28"/>
          <w:vertAlign w:val="superscript"/>
        </w:rPr>
        <w:t xml:space="preserve">(2) </w:t>
      </w:r>
      <w:r w:rsidRPr="008909B2">
        <w:rPr>
          <w:rFonts w:asciiTheme="majorHAnsi" w:eastAsia="Times New Roman" w:hAnsiTheme="majorHAnsi" w:cstheme="majorHAnsi"/>
          <w:szCs w:val="28"/>
        </w:rPr>
        <w:t xml:space="preserve">___ </w:t>
      </w:r>
      <w:r w:rsidRPr="008909B2">
        <w:rPr>
          <w:rFonts w:asciiTheme="majorHAnsi" w:eastAsia="Times New Roman" w:hAnsiTheme="majorHAnsi" w:cstheme="majorHAnsi"/>
          <w:i/>
          <w:szCs w:val="28"/>
        </w:rPr>
        <w:t>[Hệ thống tự động trích xuất]</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Căn cứ </w:t>
      </w:r>
      <w:r w:rsidRPr="008909B2">
        <w:rPr>
          <w:rFonts w:asciiTheme="majorHAnsi" w:eastAsia="Times New Roman" w:hAnsiTheme="majorHAnsi" w:cstheme="majorHAnsi"/>
          <w:szCs w:val="28"/>
          <w:vertAlign w:val="superscript"/>
        </w:rPr>
        <w:t xml:space="preserve">(2) </w:t>
      </w:r>
      <w:r w:rsidRPr="008909B2">
        <w:rPr>
          <w:rFonts w:asciiTheme="majorHAnsi" w:eastAsia="Times New Roman" w:hAnsiTheme="majorHAnsi" w:cstheme="majorHAnsi"/>
          <w:szCs w:val="28"/>
        </w:rPr>
        <w:t xml:space="preserve">___ </w:t>
      </w:r>
      <w:r w:rsidRPr="008909B2">
        <w:rPr>
          <w:rFonts w:asciiTheme="majorHAnsi" w:eastAsia="Times New Roman" w:hAnsiTheme="majorHAnsi" w:cstheme="majorHAnsi"/>
          <w:i/>
          <w:szCs w:val="28"/>
        </w:rPr>
        <w:t>[Hệ thống tự động trích xuất]</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Căn cứ E - HSMT Gói thầu: ___ </w:t>
      </w:r>
      <w:r w:rsidRPr="008909B2">
        <w:rPr>
          <w:rFonts w:asciiTheme="majorHAnsi" w:eastAsia="Times New Roman" w:hAnsiTheme="majorHAnsi" w:cstheme="majorHAnsi"/>
          <w:i/>
          <w:szCs w:val="28"/>
        </w:rPr>
        <w:t>[Hệ thống tự động trích xuất]</w:t>
      </w:r>
      <w:r w:rsidRPr="008909B2">
        <w:rPr>
          <w:rFonts w:asciiTheme="majorHAnsi" w:eastAsia="Times New Roman" w:hAnsiTheme="majorHAnsi" w:cstheme="majorHAnsi"/>
          <w:szCs w:val="28"/>
        </w:rPr>
        <w:t xml:space="preserve"> với số TBMT: ___ </w:t>
      </w:r>
      <w:r w:rsidRPr="008909B2">
        <w:rPr>
          <w:rFonts w:asciiTheme="majorHAnsi" w:eastAsia="Times New Roman" w:hAnsiTheme="majorHAnsi" w:cstheme="majorHAnsi"/>
          <w:i/>
          <w:szCs w:val="28"/>
        </w:rPr>
        <w:t>[Hệ thống tự động trích xuất]</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Chúng tôi, đại diện cho các bên ký thỏa thuận liên danh, gồm có:</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b/>
          <w:szCs w:val="28"/>
        </w:rPr>
        <w:t>Tên thành viên liên danh thứ nhất</w:t>
      </w:r>
      <w:r w:rsidRPr="008909B2">
        <w:rPr>
          <w:rFonts w:asciiTheme="majorHAnsi" w:eastAsia="Times New Roman" w:hAnsiTheme="majorHAnsi" w:cstheme="majorHAnsi"/>
          <w:szCs w:val="28"/>
        </w:rPr>
        <w:t xml:space="preserve">: ___ </w:t>
      </w:r>
      <w:r w:rsidRPr="008909B2">
        <w:rPr>
          <w:rFonts w:asciiTheme="majorHAnsi" w:eastAsia="Times New Roman" w:hAnsiTheme="majorHAnsi" w:cstheme="majorHAnsi"/>
          <w:i/>
          <w:szCs w:val="28"/>
        </w:rPr>
        <w:t>[Hệ thống tự động trích xuất]</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Mã số thuế: ___ </w:t>
      </w:r>
      <w:r w:rsidRPr="008909B2">
        <w:rPr>
          <w:rFonts w:asciiTheme="majorHAnsi" w:eastAsia="Times New Roman" w:hAnsiTheme="majorHAnsi" w:cstheme="majorHAnsi"/>
          <w:i/>
          <w:szCs w:val="28"/>
        </w:rPr>
        <w:t>[Hệ thống tự động trích xuất]</w:t>
      </w:r>
      <w:r w:rsidRPr="008909B2">
        <w:rPr>
          <w:rFonts w:asciiTheme="majorHAnsi" w:eastAsia="Times New Roman" w:hAnsiTheme="majorHAnsi" w:cstheme="majorHAnsi"/>
          <w:szCs w:val="28"/>
        </w:rPr>
        <w:t>;</w:t>
      </w:r>
    </w:p>
    <w:p w:rsidR="00BA74BB" w:rsidRPr="00BA74BB" w:rsidRDefault="00BA74BB" w:rsidP="002B2548">
      <w:pPr>
        <w:tabs>
          <w:tab w:val="left" w:leader="underscore" w:pos="7440"/>
        </w:tabs>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Đại diện là ông/bà: </w:t>
      </w:r>
      <w:r w:rsidRPr="00BA74BB">
        <w:rPr>
          <w:rFonts w:asciiTheme="majorHAnsi" w:eastAsia="Times New Roman" w:hAnsiTheme="majorHAnsi" w:cstheme="majorHAnsi"/>
          <w:szCs w:val="28"/>
          <w:lang w:val="fr-FR"/>
        </w:rPr>
        <w:tab/>
      </w:r>
    </w:p>
    <w:p w:rsidR="00BA74BB" w:rsidRPr="00BA74BB" w:rsidRDefault="00BA74BB" w:rsidP="002B2548">
      <w:pPr>
        <w:tabs>
          <w:tab w:val="left" w:leader="underscore" w:pos="7440"/>
        </w:tabs>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Chức vụ:</w:t>
      </w:r>
      <w:r w:rsidRPr="00BA74BB">
        <w:rPr>
          <w:rFonts w:asciiTheme="majorHAnsi" w:eastAsia="Times New Roman" w:hAnsiTheme="majorHAnsi" w:cstheme="majorHAnsi"/>
          <w:szCs w:val="28"/>
          <w:lang w:val="fr-FR"/>
        </w:rPr>
        <w:tab/>
      </w:r>
    </w:p>
    <w:p w:rsidR="00BA74BB" w:rsidRPr="00BA74BB" w:rsidRDefault="00BA74BB" w:rsidP="002B2548">
      <w:pPr>
        <w:tabs>
          <w:tab w:val="left" w:leader="underscore" w:pos="7440"/>
        </w:tabs>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Địa chỉ:</w:t>
      </w:r>
      <w:r w:rsidRPr="00BA74BB">
        <w:rPr>
          <w:rFonts w:asciiTheme="majorHAnsi" w:eastAsia="Times New Roman" w:hAnsiTheme="majorHAnsi" w:cstheme="majorHAnsi"/>
          <w:szCs w:val="28"/>
          <w:lang w:val="fr-FR"/>
        </w:rPr>
        <w:tab/>
      </w:r>
    </w:p>
    <w:p w:rsidR="00BA74BB" w:rsidRPr="00BA74BB" w:rsidRDefault="00BA74BB" w:rsidP="002B2548">
      <w:pPr>
        <w:tabs>
          <w:tab w:val="left" w:leader="underscore" w:pos="7440"/>
        </w:tabs>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Điện thoại:</w:t>
      </w:r>
      <w:r w:rsidRPr="00BA74BB">
        <w:rPr>
          <w:rFonts w:asciiTheme="majorHAnsi" w:eastAsia="Times New Roman" w:hAnsiTheme="majorHAnsi" w:cstheme="majorHAnsi"/>
          <w:szCs w:val="28"/>
          <w:lang w:val="fr-FR"/>
        </w:rPr>
        <w:tab/>
      </w:r>
    </w:p>
    <w:p w:rsidR="00BA74BB" w:rsidRPr="00BA74BB" w:rsidRDefault="00BA74BB" w:rsidP="002B2548">
      <w:pPr>
        <w:tabs>
          <w:tab w:val="left" w:leader="underscore" w:pos="7440"/>
        </w:tabs>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b/>
          <w:szCs w:val="28"/>
          <w:lang w:val="fr-FR"/>
        </w:rPr>
        <w:t>Tên thành viên liên danh thứ hai:</w:t>
      </w:r>
      <w:r w:rsidRPr="00BA74BB">
        <w:rPr>
          <w:rFonts w:asciiTheme="majorHAnsi" w:eastAsia="Times New Roman" w:hAnsiTheme="majorHAnsi" w:cstheme="majorHAnsi"/>
          <w:szCs w:val="28"/>
          <w:lang w:val="fr-FR"/>
        </w:rPr>
        <w:t xml:space="preserve"> ___ </w:t>
      </w:r>
      <w:r w:rsidRPr="00BA74BB">
        <w:rPr>
          <w:rFonts w:asciiTheme="majorHAnsi" w:eastAsia="Times New Roman" w:hAnsiTheme="majorHAnsi" w:cstheme="majorHAnsi"/>
          <w:i/>
          <w:szCs w:val="28"/>
          <w:lang w:val="fr-FR"/>
        </w:rPr>
        <w:t>[Hệ thống tự động trích xuất]</w:t>
      </w:r>
    </w:p>
    <w:p w:rsidR="00BA74BB" w:rsidRPr="00BA74BB" w:rsidRDefault="00BA74BB" w:rsidP="002B2548">
      <w:pPr>
        <w:tabs>
          <w:tab w:val="left" w:leader="underscore" w:pos="7440"/>
        </w:tabs>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 xml:space="preserve">Mã số thuế: ___ </w:t>
      </w:r>
      <w:r w:rsidRPr="00BA74BB">
        <w:rPr>
          <w:rFonts w:asciiTheme="majorHAnsi" w:eastAsia="Times New Roman" w:hAnsiTheme="majorHAnsi" w:cstheme="majorHAnsi"/>
          <w:i/>
          <w:szCs w:val="28"/>
          <w:lang w:val="fr-FR"/>
        </w:rPr>
        <w:t>[Hệ thống tự động trích xuất]</w:t>
      </w:r>
      <w:r w:rsidRPr="00BA74BB">
        <w:rPr>
          <w:rFonts w:asciiTheme="majorHAnsi" w:eastAsia="Times New Roman" w:hAnsiTheme="majorHAnsi" w:cstheme="majorHAnsi"/>
          <w:szCs w:val="28"/>
          <w:lang w:val="fr-FR"/>
        </w:rPr>
        <w:t>;</w:t>
      </w:r>
    </w:p>
    <w:p w:rsidR="00BA74BB" w:rsidRPr="00BA74BB" w:rsidRDefault="00BA74BB" w:rsidP="002B2548">
      <w:pPr>
        <w:tabs>
          <w:tab w:val="left" w:leader="underscore" w:pos="7440"/>
        </w:tabs>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Đại diện là ông/bà:</w:t>
      </w:r>
      <w:r w:rsidRPr="00BA74BB">
        <w:rPr>
          <w:rFonts w:asciiTheme="majorHAnsi" w:eastAsia="Times New Roman" w:hAnsiTheme="majorHAnsi" w:cstheme="majorHAnsi"/>
          <w:szCs w:val="28"/>
          <w:lang w:val="fr-FR"/>
        </w:rPr>
        <w:tab/>
      </w:r>
    </w:p>
    <w:p w:rsidR="00BA74BB" w:rsidRPr="00BA74BB" w:rsidRDefault="00BA74BB" w:rsidP="002B2548">
      <w:pPr>
        <w:tabs>
          <w:tab w:val="left" w:leader="underscore" w:pos="7440"/>
        </w:tabs>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Chức vụ:</w:t>
      </w:r>
      <w:r w:rsidRPr="00BA74BB">
        <w:rPr>
          <w:rFonts w:asciiTheme="majorHAnsi" w:eastAsia="Times New Roman" w:hAnsiTheme="majorHAnsi" w:cstheme="majorHAnsi"/>
          <w:szCs w:val="28"/>
          <w:lang w:val="fr-FR"/>
        </w:rPr>
        <w:tab/>
      </w:r>
    </w:p>
    <w:p w:rsidR="00BA74BB" w:rsidRPr="00BA74BB" w:rsidRDefault="00BA74BB" w:rsidP="002B2548">
      <w:pPr>
        <w:tabs>
          <w:tab w:val="left" w:leader="underscore" w:pos="7440"/>
        </w:tabs>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Địa chỉ:</w:t>
      </w:r>
      <w:r w:rsidRPr="00BA74BB">
        <w:rPr>
          <w:rFonts w:asciiTheme="majorHAnsi" w:eastAsia="Times New Roman" w:hAnsiTheme="majorHAnsi" w:cstheme="majorHAnsi"/>
          <w:szCs w:val="28"/>
          <w:lang w:val="fr-FR"/>
        </w:rPr>
        <w:tab/>
      </w:r>
    </w:p>
    <w:p w:rsidR="00BA74BB" w:rsidRPr="00BA74BB" w:rsidRDefault="00BA74BB" w:rsidP="002B2548">
      <w:pPr>
        <w:tabs>
          <w:tab w:val="left" w:leader="underscore" w:pos="7440"/>
        </w:tabs>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Điện thoại:</w:t>
      </w:r>
      <w:r w:rsidRPr="00BA74BB">
        <w:rPr>
          <w:rFonts w:asciiTheme="majorHAnsi" w:eastAsia="Times New Roman" w:hAnsiTheme="majorHAnsi" w:cstheme="majorHAnsi"/>
          <w:szCs w:val="28"/>
          <w:lang w:val="fr-FR"/>
        </w:rPr>
        <w:tab/>
      </w:r>
    </w:p>
    <w:p w:rsidR="00BA74BB" w:rsidRPr="00BA74BB" w:rsidRDefault="00BA74BB" w:rsidP="002B2548">
      <w:pPr>
        <w:tabs>
          <w:tab w:val="left" w:leader="underscore" w:pos="7440"/>
        </w:tabs>
        <w:spacing w:after="0"/>
        <w:jc w:val="both"/>
        <w:rPr>
          <w:rFonts w:asciiTheme="majorHAnsi" w:eastAsia="Times New Roman" w:hAnsiTheme="majorHAnsi" w:cstheme="majorHAnsi"/>
          <w:b/>
          <w:szCs w:val="28"/>
          <w:lang w:val="fr-FR"/>
        </w:rPr>
      </w:pPr>
      <w:r w:rsidRPr="00BA74BB">
        <w:rPr>
          <w:rFonts w:asciiTheme="majorHAnsi" w:eastAsia="Times New Roman" w:hAnsiTheme="majorHAnsi" w:cstheme="majorHAnsi"/>
          <w:b/>
          <w:szCs w:val="28"/>
          <w:lang w:val="fr-FR"/>
        </w:rPr>
        <w:t>…</w:t>
      </w:r>
    </w:p>
    <w:p w:rsidR="00BA74BB" w:rsidRPr="00BA74BB" w:rsidRDefault="00BA74BB" w:rsidP="002B2548">
      <w:pPr>
        <w:tabs>
          <w:tab w:val="left" w:leader="underscore" w:pos="7440"/>
        </w:tabs>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b/>
          <w:szCs w:val="28"/>
          <w:lang w:val="fr-FR"/>
        </w:rPr>
        <w:t>Tên thành viên liên danh thứ n:</w:t>
      </w:r>
      <w:r w:rsidRPr="00BA74BB">
        <w:rPr>
          <w:rFonts w:asciiTheme="majorHAnsi" w:eastAsia="Times New Roman" w:hAnsiTheme="majorHAnsi" w:cstheme="majorHAnsi"/>
          <w:szCs w:val="28"/>
          <w:lang w:val="fr-FR"/>
        </w:rPr>
        <w:t xml:space="preserve"> ___ </w:t>
      </w:r>
      <w:r w:rsidRPr="00BA74BB">
        <w:rPr>
          <w:rFonts w:asciiTheme="majorHAnsi" w:eastAsia="Times New Roman" w:hAnsiTheme="majorHAnsi" w:cstheme="majorHAnsi"/>
          <w:i/>
          <w:szCs w:val="28"/>
          <w:lang w:val="fr-FR"/>
        </w:rPr>
        <w:t>[Hệ thống tự động trích xuất]</w:t>
      </w:r>
    </w:p>
    <w:p w:rsidR="00BA74BB" w:rsidRPr="00BA74BB" w:rsidRDefault="00BA74BB" w:rsidP="002B2548">
      <w:pPr>
        <w:tabs>
          <w:tab w:val="left" w:leader="underscore" w:pos="7440"/>
        </w:tabs>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 xml:space="preserve">Mã số thuế: ___ </w:t>
      </w:r>
      <w:r w:rsidRPr="00BA74BB">
        <w:rPr>
          <w:rFonts w:asciiTheme="majorHAnsi" w:eastAsia="Times New Roman" w:hAnsiTheme="majorHAnsi" w:cstheme="majorHAnsi"/>
          <w:i/>
          <w:szCs w:val="28"/>
          <w:lang w:val="fr-FR"/>
        </w:rPr>
        <w:t>[Hệ thống tự động trích xuất]</w:t>
      </w:r>
      <w:r w:rsidRPr="00BA74BB">
        <w:rPr>
          <w:rFonts w:asciiTheme="majorHAnsi" w:eastAsia="Times New Roman" w:hAnsiTheme="majorHAnsi" w:cstheme="majorHAnsi"/>
          <w:szCs w:val="28"/>
          <w:lang w:val="fr-FR"/>
        </w:rPr>
        <w:t>;</w:t>
      </w:r>
    </w:p>
    <w:p w:rsidR="00BA74BB" w:rsidRPr="00BA74BB" w:rsidRDefault="00BA74BB" w:rsidP="002B2548">
      <w:pPr>
        <w:tabs>
          <w:tab w:val="left" w:leader="underscore" w:pos="7440"/>
        </w:tabs>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Đại diện là ông/bà:</w:t>
      </w:r>
      <w:r w:rsidRPr="00BA74BB">
        <w:rPr>
          <w:rFonts w:asciiTheme="majorHAnsi" w:eastAsia="Times New Roman" w:hAnsiTheme="majorHAnsi" w:cstheme="majorHAnsi"/>
          <w:szCs w:val="28"/>
          <w:lang w:val="fr-FR"/>
        </w:rPr>
        <w:tab/>
      </w:r>
    </w:p>
    <w:p w:rsidR="00BA74BB" w:rsidRPr="00BA74BB" w:rsidRDefault="00BA74BB" w:rsidP="002B2548">
      <w:pPr>
        <w:tabs>
          <w:tab w:val="left" w:leader="underscore" w:pos="7440"/>
        </w:tabs>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Chức vụ:</w:t>
      </w:r>
      <w:r w:rsidRPr="00BA74BB">
        <w:rPr>
          <w:rFonts w:asciiTheme="majorHAnsi" w:eastAsia="Times New Roman" w:hAnsiTheme="majorHAnsi" w:cstheme="majorHAnsi"/>
          <w:szCs w:val="28"/>
          <w:lang w:val="fr-FR"/>
        </w:rPr>
        <w:tab/>
      </w:r>
    </w:p>
    <w:p w:rsidR="00BA74BB" w:rsidRPr="00BA74BB" w:rsidRDefault="00BA74BB" w:rsidP="002B2548">
      <w:pPr>
        <w:tabs>
          <w:tab w:val="left" w:leader="underscore" w:pos="7440"/>
        </w:tabs>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Địa chỉ:</w:t>
      </w:r>
      <w:r w:rsidRPr="00BA74BB">
        <w:rPr>
          <w:rFonts w:asciiTheme="majorHAnsi" w:eastAsia="Times New Roman" w:hAnsiTheme="majorHAnsi" w:cstheme="majorHAnsi"/>
          <w:szCs w:val="28"/>
          <w:lang w:val="fr-FR"/>
        </w:rPr>
        <w:tab/>
      </w:r>
    </w:p>
    <w:p w:rsidR="00BA74BB" w:rsidRPr="00BA74BB" w:rsidRDefault="00BA74BB" w:rsidP="002B2548">
      <w:pPr>
        <w:tabs>
          <w:tab w:val="left" w:leader="underscore" w:pos="7440"/>
        </w:tabs>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Điện thoại:</w:t>
      </w:r>
      <w:r w:rsidRPr="00BA74BB">
        <w:rPr>
          <w:rFonts w:asciiTheme="majorHAnsi" w:eastAsia="Times New Roman" w:hAnsiTheme="majorHAnsi" w:cstheme="majorHAnsi"/>
          <w:szCs w:val="28"/>
          <w:lang w:val="fr-FR"/>
        </w:rPr>
        <w:tab/>
      </w:r>
    </w:p>
    <w:p w:rsidR="00BA74BB" w:rsidRPr="00BA74BB" w:rsidRDefault="00BA74BB" w:rsidP="002B2548">
      <w:pPr>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Các bên (sau đây gọi là thành viên) thống nhất ký kết thỏa thuận liên danh với các nội dung sau:</w:t>
      </w:r>
    </w:p>
    <w:p w:rsidR="00BA74BB" w:rsidRPr="00BA74BB" w:rsidRDefault="00BA74BB" w:rsidP="002B2548">
      <w:pPr>
        <w:spacing w:after="0"/>
        <w:jc w:val="both"/>
        <w:rPr>
          <w:rFonts w:asciiTheme="majorHAnsi" w:eastAsia="Times New Roman" w:hAnsiTheme="majorHAnsi" w:cstheme="majorHAnsi"/>
          <w:b/>
          <w:szCs w:val="28"/>
          <w:lang w:val="fr-FR"/>
        </w:rPr>
      </w:pPr>
      <w:r w:rsidRPr="00BA74BB">
        <w:rPr>
          <w:rFonts w:asciiTheme="majorHAnsi" w:eastAsia="Times New Roman" w:hAnsiTheme="majorHAnsi" w:cstheme="majorHAnsi"/>
          <w:b/>
          <w:szCs w:val="28"/>
          <w:lang w:val="fr-FR"/>
        </w:rPr>
        <w:t>Điều 1. Nguyên tắc chung</w:t>
      </w:r>
    </w:p>
    <w:p w:rsidR="00BA74BB" w:rsidRPr="00BA74BB" w:rsidRDefault="00BA74BB" w:rsidP="002B2548">
      <w:pPr>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 xml:space="preserve">1. Các thành viên tự nguyện hình thành liên danh để tham dự thầu gói thầu ___ </w:t>
      </w:r>
      <w:r w:rsidRPr="00BA74BB">
        <w:rPr>
          <w:rFonts w:asciiTheme="majorHAnsi" w:eastAsia="Times New Roman" w:hAnsiTheme="majorHAnsi" w:cstheme="majorHAnsi"/>
          <w:i/>
          <w:szCs w:val="28"/>
          <w:lang w:val="fr-FR"/>
        </w:rPr>
        <w:t>[Hệ thống tự động trích xuất]</w:t>
      </w:r>
      <w:r w:rsidRPr="00BA74BB">
        <w:rPr>
          <w:rFonts w:asciiTheme="majorHAnsi" w:eastAsia="Times New Roman" w:hAnsiTheme="majorHAnsi" w:cstheme="majorHAnsi"/>
          <w:szCs w:val="28"/>
          <w:lang w:val="fr-FR"/>
        </w:rPr>
        <w:t xml:space="preserve"> thuộc dự án/dự toán mua sắm ___ </w:t>
      </w:r>
      <w:r w:rsidRPr="00BA74BB">
        <w:rPr>
          <w:rFonts w:asciiTheme="majorHAnsi" w:eastAsia="Times New Roman" w:hAnsiTheme="majorHAnsi" w:cstheme="majorHAnsi"/>
          <w:i/>
          <w:szCs w:val="28"/>
          <w:lang w:val="fr-FR"/>
        </w:rPr>
        <w:t>[Hệ thống tự động trích xuất]</w:t>
      </w:r>
      <w:r w:rsidRPr="00BA74BB">
        <w:rPr>
          <w:rFonts w:asciiTheme="majorHAnsi" w:eastAsia="Times New Roman" w:hAnsiTheme="majorHAnsi" w:cstheme="majorHAnsi"/>
          <w:szCs w:val="28"/>
          <w:lang w:val="fr-FR"/>
        </w:rPr>
        <w:t>.</w:t>
      </w:r>
    </w:p>
    <w:p w:rsidR="00BA74BB" w:rsidRPr="00BA74BB" w:rsidRDefault="00BA74BB" w:rsidP="002B2548">
      <w:pPr>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2. Các thành viên thống nhất tên gọi của liên danh cho mọi giao dịch liên quan đến gói thầu này là: ___</w:t>
      </w:r>
      <w:r w:rsidRPr="00BA74BB">
        <w:rPr>
          <w:rFonts w:asciiTheme="majorHAnsi" w:eastAsia="Times New Roman" w:hAnsiTheme="majorHAnsi" w:cstheme="majorHAnsi"/>
          <w:i/>
          <w:szCs w:val="28"/>
          <w:lang w:val="fr-FR"/>
        </w:rPr>
        <w:t xml:space="preserve"> [nhà thầu ghi tên của liên danh].</w:t>
      </w:r>
    </w:p>
    <w:p w:rsidR="00BA74BB" w:rsidRPr="00BA74BB" w:rsidRDefault="00BA74BB" w:rsidP="002B2548">
      <w:pPr>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BA74BB" w:rsidRPr="00BA74BB" w:rsidRDefault="00BA74BB" w:rsidP="002B2548">
      <w:pPr>
        <w:spacing w:after="0"/>
        <w:jc w:val="both"/>
        <w:rPr>
          <w:rFonts w:asciiTheme="majorHAnsi" w:eastAsia="Times New Roman" w:hAnsiTheme="majorHAnsi" w:cstheme="majorHAnsi"/>
          <w:i/>
          <w:szCs w:val="28"/>
          <w:lang w:val="fr-FR"/>
        </w:rPr>
      </w:pPr>
      <w:r w:rsidRPr="00BA74BB">
        <w:rPr>
          <w:rFonts w:asciiTheme="majorHAnsi" w:eastAsia="Times New Roman" w:hAnsiTheme="majorHAnsi" w:cstheme="majorHAnsi"/>
          <w:i/>
          <w:szCs w:val="28"/>
          <w:lang w:val="fr-FR"/>
        </w:rPr>
        <w:t>- Bồi thường thiệt hại cho các bên trong liên danh;</w:t>
      </w:r>
    </w:p>
    <w:p w:rsidR="00BA74BB" w:rsidRPr="00BA74BB" w:rsidRDefault="00BA74BB" w:rsidP="002B2548">
      <w:pPr>
        <w:spacing w:after="0"/>
        <w:jc w:val="both"/>
        <w:rPr>
          <w:rFonts w:asciiTheme="majorHAnsi" w:eastAsia="Times New Roman" w:hAnsiTheme="majorHAnsi" w:cstheme="majorHAnsi"/>
          <w:i/>
          <w:szCs w:val="28"/>
          <w:lang w:val="fr-FR"/>
        </w:rPr>
      </w:pPr>
      <w:r w:rsidRPr="00BA74BB">
        <w:rPr>
          <w:rFonts w:asciiTheme="majorHAnsi" w:eastAsia="Times New Roman" w:hAnsiTheme="majorHAnsi" w:cstheme="majorHAnsi"/>
          <w:i/>
          <w:szCs w:val="28"/>
          <w:lang w:val="fr-FR"/>
        </w:rPr>
        <w:t>- Bồi thường thiệt hại cho Chủ đầu tư theo quy định nêu trong hợp đồng;</w:t>
      </w:r>
    </w:p>
    <w:p w:rsidR="00BA74BB" w:rsidRPr="00BA74BB" w:rsidRDefault="00BA74BB" w:rsidP="002B2548">
      <w:pPr>
        <w:spacing w:after="0"/>
        <w:jc w:val="both"/>
        <w:rPr>
          <w:rFonts w:asciiTheme="majorHAnsi" w:eastAsia="Times New Roman" w:hAnsiTheme="majorHAnsi" w:cstheme="majorHAnsi"/>
          <w:i/>
          <w:szCs w:val="28"/>
          <w:lang w:val="fr-FR"/>
        </w:rPr>
      </w:pPr>
      <w:r w:rsidRPr="00BA74BB">
        <w:rPr>
          <w:rFonts w:asciiTheme="majorHAnsi" w:eastAsia="Times New Roman" w:hAnsiTheme="majorHAnsi" w:cstheme="majorHAnsi"/>
          <w:i/>
          <w:szCs w:val="28"/>
          <w:lang w:val="fr-FR"/>
        </w:rPr>
        <w:t>- Hình thức xử lý khác ___ [ghi rõ hình thức xử lý khác].</w:t>
      </w:r>
    </w:p>
    <w:p w:rsidR="00BA74BB" w:rsidRPr="00BA74BB" w:rsidRDefault="00BA74BB" w:rsidP="002B2548">
      <w:pPr>
        <w:spacing w:after="0"/>
        <w:jc w:val="both"/>
        <w:rPr>
          <w:rFonts w:asciiTheme="majorHAnsi" w:eastAsia="Times New Roman" w:hAnsiTheme="majorHAnsi" w:cstheme="majorHAnsi"/>
          <w:b/>
          <w:szCs w:val="28"/>
          <w:lang w:val="fr-FR"/>
        </w:rPr>
      </w:pPr>
      <w:r w:rsidRPr="00BA74BB">
        <w:rPr>
          <w:rFonts w:asciiTheme="majorHAnsi" w:eastAsia="Times New Roman" w:hAnsiTheme="majorHAnsi" w:cstheme="majorHAnsi"/>
          <w:b/>
          <w:szCs w:val="28"/>
          <w:lang w:val="fr-FR"/>
        </w:rPr>
        <w:t>Điều 2. Phân công trách nhiệm</w:t>
      </w:r>
    </w:p>
    <w:p w:rsidR="00BA74BB" w:rsidRPr="00BA74BB" w:rsidRDefault="00BA74BB" w:rsidP="002B2548">
      <w:pPr>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 xml:space="preserve">Các thành viên thống nhất phân công trách nhiệm để thực hiện gói thầu ___ </w:t>
      </w:r>
      <w:r w:rsidRPr="00BA74BB">
        <w:rPr>
          <w:rFonts w:asciiTheme="majorHAnsi" w:eastAsia="Times New Roman" w:hAnsiTheme="majorHAnsi" w:cstheme="majorHAnsi"/>
          <w:i/>
          <w:szCs w:val="28"/>
          <w:lang w:val="fr-FR"/>
        </w:rPr>
        <w:t>[Hệ thống tự động trích xuất]</w:t>
      </w:r>
      <w:r w:rsidRPr="00BA74BB">
        <w:rPr>
          <w:rFonts w:asciiTheme="majorHAnsi" w:eastAsia="Times New Roman" w:hAnsiTheme="majorHAnsi" w:cstheme="majorHAnsi"/>
          <w:szCs w:val="28"/>
          <w:lang w:val="fr-FR"/>
        </w:rPr>
        <w:t xml:space="preserve"> thuộc dự án/dự toán mua sắm ___ </w:t>
      </w:r>
      <w:r w:rsidRPr="00BA74BB">
        <w:rPr>
          <w:rFonts w:asciiTheme="majorHAnsi" w:eastAsia="Times New Roman" w:hAnsiTheme="majorHAnsi" w:cstheme="majorHAnsi"/>
          <w:i/>
          <w:szCs w:val="28"/>
          <w:lang w:val="fr-FR"/>
        </w:rPr>
        <w:t>[Hệ thống tự động trích xuất]</w:t>
      </w:r>
      <w:r w:rsidRPr="00BA74BB">
        <w:rPr>
          <w:rFonts w:asciiTheme="majorHAnsi" w:eastAsia="Times New Roman" w:hAnsiTheme="majorHAnsi" w:cstheme="majorHAnsi"/>
          <w:szCs w:val="28"/>
          <w:lang w:val="fr-FR"/>
        </w:rPr>
        <w:t xml:space="preserve"> đối với từng thành viên như sau:</w:t>
      </w:r>
    </w:p>
    <w:p w:rsidR="00BA74BB" w:rsidRPr="00BA74BB" w:rsidRDefault="00BA74BB" w:rsidP="002B2548">
      <w:pPr>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1. Thành viên đứng đầu liên danh:</w:t>
      </w:r>
    </w:p>
    <w:p w:rsidR="00BA74BB" w:rsidRPr="00BA74BB" w:rsidRDefault="00BA74BB" w:rsidP="002B2548">
      <w:pPr>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 xml:space="preserve">Các bên nhất trí phân công </w:t>
      </w:r>
      <w:r w:rsidRPr="00BA74BB">
        <w:rPr>
          <w:rFonts w:asciiTheme="majorHAnsi" w:eastAsia="Times New Roman" w:hAnsiTheme="majorHAnsi" w:cstheme="majorHAnsi"/>
          <w:i/>
          <w:szCs w:val="28"/>
          <w:lang w:val="fr-FR"/>
        </w:rPr>
        <w:t>___ [Hệ thống tự động trích xuất thành viên lập liên danh]</w:t>
      </w:r>
      <w:r w:rsidRPr="00BA74BB">
        <w:rPr>
          <w:rFonts w:asciiTheme="majorHAnsi" w:eastAsia="Times New Roman" w:hAnsiTheme="majorHAnsi" w:cstheme="majorHAnsi"/>
          <w:szCs w:val="28"/>
          <w:lang w:val="fr-FR"/>
        </w:rPr>
        <w:t xml:space="preserve"> làm thành viên đứng đầu liên danh, đại diện cho liên danh trong những phần việc sau</w:t>
      </w:r>
      <w:r w:rsidRPr="00BA74BB">
        <w:rPr>
          <w:rFonts w:asciiTheme="majorHAnsi" w:eastAsia="Times New Roman" w:hAnsiTheme="majorHAnsi" w:cstheme="majorHAnsi"/>
          <w:szCs w:val="28"/>
          <w:vertAlign w:val="superscript"/>
          <w:lang w:val="fr-FR"/>
        </w:rPr>
        <w:t>(3)</w:t>
      </w:r>
      <w:r w:rsidRPr="00BA74BB">
        <w:rPr>
          <w:rFonts w:asciiTheme="majorHAnsi" w:eastAsia="Times New Roman" w:hAnsiTheme="majorHAnsi" w:cstheme="majorHAnsi"/>
          <w:szCs w:val="28"/>
          <w:lang w:val="fr-FR"/>
        </w:rPr>
        <w:t>:</w:t>
      </w:r>
    </w:p>
    <w:p w:rsidR="00BA74BB" w:rsidRPr="00BA74BB" w:rsidRDefault="00BA74BB" w:rsidP="002B2548">
      <w:pPr>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 Sử dụng tài khoản, chứng thư số để nộp E - HSDT cho cả liên danh.</w:t>
      </w:r>
    </w:p>
    <w:p w:rsidR="00BA74BB" w:rsidRPr="00BA74BB" w:rsidRDefault="00BA74BB" w:rsidP="002B2548">
      <w:pPr>
        <w:spacing w:after="0"/>
        <w:jc w:val="both"/>
        <w:rPr>
          <w:rFonts w:asciiTheme="majorHAnsi" w:eastAsia="Times New Roman" w:hAnsiTheme="majorHAnsi" w:cstheme="majorHAnsi"/>
          <w:i/>
          <w:szCs w:val="28"/>
          <w:lang w:val="fr-FR"/>
        </w:rPr>
      </w:pPr>
      <w:r w:rsidRPr="00BA74BB">
        <w:rPr>
          <w:rFonts w:asciiTheme="majorHAnsi" w:eastAsia="Times New Roman" w:hAnsiTheme="majorHAnsi" w:cstheme="majorHAnsi"/>
          <w:i/>
          <w:szCs w:val="28"/>
          <w:lang w:val="fr-FR"/>
        </w:rPr>
        <w:t xml:space="preserve">[- Ký các văn bản, tài liệu để giao dịch với </w:t>
      </w:r>
      <w:r w:rsidR="00544CC1" w:rsidRPr="00A572C2">
        <w:rPr>
          <w:rFonts w:asciiTheme="majorHAnsi" w:hAnsiTheme="majorHAnsi" w:cstheme="majorHAnsi"/>
          <w:szCs w:val="28"/>
        </w:rPr>
        <w:t>Chủ</w:t>
      </w:r>
      <w:r w:rsidR="00544CC1">
        <w:rPr>
          <w:rFonts w:asciiTheme="majorHAnsi" w:hAnsiTheme="majorHAnsi" w:cstheme="majorHAnsi"/>
          <w:szCs w:val="28"/>
        </w:rPr>
        <w:t xml:space="preserve"> đầu tư</w:t>
      </w:r>
      <w:r w:rsidR="00544CC1" w:rsidRPr="00BA74BB">
        <w:rPr>
          <w:rFonts w:asciiTheme="majorHAnsi" w:eastAsia="Times New Roman" w:hAnsiTheme="majorHAnsi" w:cstheme="majorHAnsi"/>
          <w:i/>
          <w:szCs w:val="28"/>
          <w:lang w:val="fr-FR"/>
        </w:rPr>
        <w:t xml:space="preserve"> </w:t>
      </w:r>
      <w:r w:rsidRPr="00BA74BB">
        <w:rPr>
          <w:rFonts w:asciiTheme="majorHAnsi" w:eastAsia="Times New Roman" w:hAnsiTheme="majorHAnsi" w:cstheme="majorHAnsi"/>
          <w:i/>
          <w:szCs w:val="28"/>
          <w:lang w:val="fr-FR"/>
        </w:rPr>
        <w:t>trong quá trình tham dự thầu, văn bản giải trình, làm rõ E - HSDT hoặc văn bản đề nghị rút E - HSDT;</w:t>
      </w:r>
    </w:p>
    <w:p w:rsidR="00BA74BB" w:rsidRPr="00BA74BB" w:rsidRDefault="00BA74BB" w:rsidP="002B2548">
      <w:pPr>
        <w:spacing w:after="0"/>
        <w:jc w:val="both"/>
        <w:rPr>
          <w:rFonts w:asciiTheme="majorHAnsi" w:eastAsia="Times New Roman" w:hAnsiTheme="majorHAnsi" w:cstheme="majorHAnsi"/>
          <w:i/>
          <w:szCs w:val="28"/>
          <w:lang w:val="fr-FR"/>
        </w:rPr>
      </w:pPr>
      <w:r w:rsidRPr="00BA74BB">
        <w:rPr>
          <w:rFonts w:asciiTheme="majorHAnsi" w:eastAsia="Times New Roman" w:hAnsiTheme="majorHAnsi" w:cstheme="majorHAnsi"/>
          <w:i/>
          <w:szCs w:val="28"/>
          <w:lang w:val="fr-FR"/>
        </w:rPr>
        <w:t>- Thực hiện bảo đảm dự thầu cho cả liên danh;</w:t>
      </w:r>
    </w:p>
    <w:p w:rsidR="00BA74BB" w:rsidRPr="00BA74BB" w:rsidRDefault="00BA74BB" w:rsidP="002B2548">
      <w:pPr>
        <w:spacing w:after="0"/>
        <w:jc w:val="both"/>
        <w:rPr>
          <w:rFonts w:asciiTheme="majorHAnsi" w:eastAsia="Times New Roman" w:hAnsiTheme="majorHAnsi" w:cstheme="majorHAnsi"/>
          <w:i/>
          <w:szCs w:val="28"/>
          <w:lang w:val="fr-FR"/>
        </w:rPr>
      </w:pPr>
      <w:r w:rsidRPr="00BA74BB">
        <w:rPr>
          <w:rFonts w:asciiTheme="majorHAnsi" w:eastAsia="Times New Roman" w:hAnsiTheme="majorHAnsi" w:cstheme="majorHAnsi"/>
          <w:i/>
          <w:szCs w:val="28"/>
          <w:lang w:val="fr-FR"/>
        </w:rPr>
        <w:t>- Tham gia quá trình đối chiếu tài liệu, hoàn thiện hợp đồng;</w:t>
      </w:r>
    </w:p>
    <w:p w:rsidR="00BA74BB" w:rsidRPr="00BA74BB" w:rsidRDefault="00BA74BB" w:rsidP="002B2548">
      <w:pPr>
        <w:spacing w:after="0"/>
        <w:jc w:val="both"/>
        <w:rPr>
          <w:rFonts w:asciiTheme="majorHAnsi" w:eastAsia="Times New Roman" w:hAnsiTheme="majorHAnsi" w:cstheme="majorHAnsi"/>
          <w:i/>
          <w:szCs w:val="28"/>
          <w:lang w:val="fr-FR"/>
        </w:rPr>
      </w:pPr>
      <w:r w:rsidRPr="00BA74BB">
        <w:rPr>
          <w:rFonts w:asciiTheme="majorHAnsi" w:eastAsia="Times New Roman" w:hAnsiTheme="majorHAnsi" w:cstheme="majorHAnsi"/>
          <w:i/>
          <w:szCs w:val="28"/>
          <w:lang w:val="fr-FR"/>
        </w:rPr>
        <w:t>- Ký đơn kiến nghị trong trường hợp nhà thầu có kiến nghị;</w:t>
      </w:r>
    </w:p>
    <w:p w:rsidR="00BA74BB" w:rsidRPr="00BA74BB" w:rsidRDefault="00BA74BB" w:rsidP="002B2548">
      <w:pPr>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i/>
          <w:szCs w:val="28"/>
          <w:lang w:val="fr-FR"/>
        </w:rPr>
        <w:t>- Các công việc khác trừ việc ký kết hợp đồng ___ [ghi rõ nội dung các công việc khác (nếu có)].</w:t>
      </w:r>
    </w:p>
    <w:p w:rsidR="00BA74BB" w:rsidRPr="00BA74BB" w:rsidRDefault="00BA74BB" w:rsidP="002B2548">
      <w:pPr>
        <w:spacing w:after="0"/>
        <w:jc w:val="both"/>
        <w:rPr>
          <w:rFonts w:asciiTheme="majorHAnsi" w:eastAsia="Times New Roman" w:hAnsiTheme="majorHAnsi" w:cstheme="majorHAnsi"/>
          <w:szCs w:val="28"/>
          <w:lang w:val="fr-FR"/>
        </w:rPr>
      </w:pPr>
      <w:r w:rsidRPr="00BA74BB">
        <w:rPr>
          <w:rFonts w:asciiTheme="majorHAnsi" w:eastAsia="Times New Roman" w:hAnsiTheme="majorHAnsi" w:cstheme="majorHAnsi"/>
          <w:szCs w:val="28"/>
          <w:lang w:val="fr-FR"/>
        </w:rPr>
        <w:t>2. Các thành viên trong liên danh thỏa thuận phân công trách nhiệm thực hiện công việc theo bảng dưới đây</w:t>
      </w:r>
      <w:r w:rsidRPr="00BA74BB">
        <w:rPr>
          <w:rFonts w:asciiTheme="majorHAnsi" w:eastAsia="Times New Roman" w:hAnsiTheme="majorHAnsi" w:cstheme="majorHAnsi"/>
          <w:szCs w:val="28"/>
          <w:vertAlign w:val="superscript"/>
          <w:lang w:val="fr-FR"/>
        </w:rPr>
        <w:t>(4)</w:t>
      </w:r>
      <w:r w:rsidRPr="00BA74BB">
        <w:rPr>
          <w:rFonts w:asciiTheme="majorHAnsi" w:eastAsia="Times New Roman" w:hAnsiTheme="majorHAnsi" w:cstheme="majorHAnsi"/>
          <w:szCs w:val="28"/>
          <w:lang w:val="fr-FR"/>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35"/>
        <w:gridCol w:w="2722"/>
        <w:gridCol w:w="2439"/>
        <w:gridCol w:w="3709"/>
      </w:tblGrid>
      <w:tr w:rsidR="00BA74BB" w:rsidRPr="00BA74BB" w:rsidTr="0076536A">
        <w:tc>
          <w:tcPr>
            <w:tcW w:w="227" w:type="pct"/>
            <w:shd w:val="clear" w:color="auto" w:fill="FFFFFF"/>
            <w:vAlign w:val="center"/>
          </w:tcPr>
          <w:p w:rsidR="00BA74BB" w:rsidRPr="00BA74BB" w:rsidRDefault="00BA74BB" w:rsidP="00BA74BB">
            <w:pPr>
              <w:spacing w:after="0"/>
              <w:jc w:val="center"/>
              <w:rPr>
                <w:rFonts w:asciiTheme="majorHAnsi" w:eastAsia="Times New Roman" w:hAnsiTheme="majorHAnsi" w:cstheme="majorHAnsi"/>
                <w:b/>
                <w:szCs w:val="28"/>
                <w:lang w:val="en-US"/>
              </w:rPr>
            </w:pPr>
            <w:r w:rsidRPr="00BA74BB">
              <w:rPr>
                <w:rFonts w:asciiTheme="majorHAnsi" w:eastAsia="Times New Roman" w:hAnsiTheme="majorHAnsi" w:cstheme="majorHAnsi"/>
                <w:b/>
                <w:szCs w:val="28"/>
                <w:lang w:val="en-US"/>
              </w:rPr>
              <w:t>STT</w:t>
            </w:r>
          </w:p>
        </w:tc>
        <w:tc>
          <w:tcPr>
            <w:tcW w:w="1466" w:type="pct"/>
            <w:shd w:val="clear" w:color="auto" w:fill="FFFFFF"/>
            <w:vAlign w:val="center"/>
          </w:tcPr>
          <w:p w:rsidR="00BA74BB" w:rsidRPr="00BA74BB" w:rsidRDefault="00BA74BB" w:rsidP="00BA74BB">
            <w:pPr>
              <w:spacing w:after="0"/>
              <w:jc w:val="center"/>
              <w:rPr>
                <w:rFonts w:asciiTheme="majorHAnsi" w:eastAsia="Times New Roman" w:hAnsiTheme="majorHAnsi" w:cstheme="majorHAnsi"/>
                <w:b/>
                <w:szCs w:val="28"/>
                <w:lang w:val="en-US"/>
              </w:rPr>
            </w:pPr>
            <w:r w:rsidRPr="00BA74BB">
              <w:rPr>
                <w:rFonts w:asciiTheme="majorHAnsi" w:eastAsia="Times New Roman" w:hAnsiTheme="majorHAnsi" w:cstheme="majorHAnsi"/>
                <w:b/>
                <w:szCs w:val="28"/>
                <w:lang w:val="en-US"/>
              </w:rPr>
              <w:t>Tên các thành viên trong liên danh</w:t>
            </w:r>
          </w:p>
        </w:tc>
        <w:tc>
          <w:tcPr>
            <w:tcW w:w="1316" w:type="pct"/>
            <w:tcBorders>
              <w:bottom w:val="single" w:sz="2" w:space="0" w:color="auto"/>
            </w:tcBorders>
            <w:shd w:val="clear" w:color="auto" w:fill="FFFFFF"/>
            <w:vAlign w:val="center"/>
          </w:tcPr>
          <w:p w:rsidR="00BA74BB" w:rsidRPr="00BA74BB" w:rsidRDefault="00BA74BB" w:rsidP="00BA74BB">
            <w:pPr>
              <w:spacing w:after="0"/>
              <w:jc w:val="center"/>
              <w:rPr>
                <w:rFonts w:asciiTheme="majorHAnsi" w:eastAsia="Times New Roman" w:hAnsiTheme="majorHAnsi" w:cstheme="majorHAnsi"/>
                <w:b/>
                <w:szCs w:val="28"/>
                <w:lang w:val="en-US"/>
              </w:rPr>
            </w:pPr>
            <w:r w:rsidRPr="00BA74BB">
              <w:rPr>
                <w:rFonts w:asciiTheme="majorHAnsi" w:eastAsia="Times New Roman" w:hAnsiTheme="majorHAnsi" w:cstheme="majorHAnsi"/>
                <w:b/>
                <w:szCs w:val="28"/>
                <w:lang w:val="en-US"/>
              </w:rPr>
              <w:t>Nội dung công việc đảm nhận</w:t>
            </w:r>
          </w:p>
        </w:tc>
        <w:tc>
          <w:tcPr>
            <w:tcW w:w="1991" w:type="pct"/>
            <w:tcBorders>
              <w:bottom w:val="single" w:sz="2" w:space="0" w:color="auto"/>
            </w:tcBorders>
            <w:shd w:val="clear" w:color="auto" w:fill="FFFFFF"/>
            <w:vAlign w:val="center"/>
          </w:tcPr>
          <w:p w:rsidR="00BA74BB" w:rsidRPr="00BA74BB" w:rsidRDefault="00BA74BB" w:rsidP="00BA74BB">
            <w:pPr>
              <w:spacing w:after="0"/>
              <w:jc w:val="center"/>
              <w:rPr>
                <w:rFonts w:asciiTheme="majorHAnsi" w:eastAsia="Times New Roman" w:hAnsiTheme="majorHAnsi" w:cstheme="majorHAnsi"/>
                <w:b/>
                <w:szCs w:val="28"/>
                <w:lang w:val="en-US"/>
              </w:rPr>
            </w:pPr>
            <w:r w:rsidRPr="00BA74BB">
              <w:rPr>
                <w:rFonts w:asciiTheme="majorHAnsi" w:eastAsia="Times New Roman" w:hAnsiTheme="majorHAnsi" w:cstheme="majorHAnsi"/>
                <w:b/>
                <w:szCs w:val="28"/>
                <w:lang w:val="en-US"/>
              </w:rPr>
              <w:t>Tỷ lệ % giá trị đảm nhận so với tổng giá dự thầu</w:t>
            </w:r>
          </w:p>
        </w:tc>
      </w:tr>
      <w:tr w:rsidR="00BA74BB" w:rsidRPr="00BA74BB" w:rsidTr="0076536A">
        <w:tc>
          <w:tcPr>
            <w:tcW w:w="227" w:type="pct"/>
            <w:vMerge w:val="restart"/>
            <w:shd w:val="clear" w:color="auto" w:fill="FFFFFF"/>
            <w:vAlign w:val="center"/>
          </w:tcPr>
          <w:p w:rsidR="00BA74BB" w:rsidRPr="00BA74BB" w:rsidRDefault="00BA74BB" w:rsidP="00BA74BB">
            <w:pPr>
              <w:spacing w:after="0"/>
              <w:jc w:val="center"/>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1</w:t>
            </w:r>
          </w:p>
        </w:tc>
        <w:tc>
          <w:tcPr>
            <w:tcW w:w="1466" w:type="pct"/>
            <w:vMerge w:val="restart"/>
            <w:shd w:val="clear" w:color="auto" w:fill="FFFFFF"/>
            <w:vAlign w:val="center"/>
          </w:tcPr>
          <w:p w:rsidR="00BA74BB" w:rsidRPr="00BA74BB" w:rsidRDefault="00BA74BB" w:rsidP="00BA74BB">
            <w:pPr>
              <w:spacing w:after="0"/>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Tên thành viên đứng đầu liên danh</w:t>
            </w:r>
          </w:p>
          <w:p w:rsidR="00BA74BB" w:rsidRPr="00BA74BB" w:rsidRDefault="00BA74BB" w:rsidP="00BA74BB">
            <w:pPr>
              <w:spacing w:after="0"/>
              <w:rPr>
                <w:rFonts w:asciiTheme="majorHAnsi" w:eastAsia="Times New Roman" w:hAnsiTheme="majorHAnsi" w:cstheme="majorHAnsi"/>
                <w:i/>
                <w:szCs w:val="28"/>
                <w:lang w:val="en-US"/>
              </w:rPr>
            </w:pPr>
            <w:r w:rsidRPr="00BA74BB">
              <w:rPr>
                <w:rFonts w:asciiTheme="majorHAnsi" w:eastAsia="Times New Roman" w:hAnsiTheme="majorHAnsi" w:cstheme="majorHAnsi"/>
                <w:i/>
                <w:szCs w:val="28"/>
                <w:lang w:val="en-US"/>
              </w:rPr>
              <w:t>(Hệ thống tự động trích xuất)</w:t>
            </w:r>
          </w:p>
        </w:tc>
        <w:tc>
          <w:tcPr>
            <w:tcW w:w="1316" w:type="pct"/>
            <w:tcBorders>
              <w:bottom w:val="nil"/>
            </w:tcBorders>
            <w:shd w:val="clear" w:color="auto" w:fill="FFFFFF"/>
            <w:vAlign w:val="center"/>
          </w:tcPr>
          <w:p w:rsidR="00BA74BB" w:rsidRPr="00BA74BB" w:rsidRDefault="00BA74BB" w:rsidP="00BA74BB">
            <w:pPr>
              <w:spacing w:after="0"/>
              <w:jc w:val="center"/>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 ___</w:t>
            </w:r>
          </w:p>
        </w:tc>
        <w:tc>
          <w:tcPr>
            <w:tcW w:w="1991" w:type="pct"/>
            <w:tcBorders>
              <w:bottom w:val="nil"/>
            </w:tcBorders>
            <w:shd w:val="clear" w:color="auto" w:fill="FFFFFF"/>
            <w:vAlign w:val="center"/>
          </w:tcPr>
          <w:p w:rsidR="00BA74BB" w:rsidRPr="00BA74BB" w:rsidRDefault="00BA74BB" w:rsidP="00BA74BB">
            <w:pPr>
              <w:spacing w:after="0"/>
              <w:jc w:val="center"/>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 ___%</w:t>
            </w:r>
          </w:p>
        </w:tc>
      </w:tr>
      <w:tr w:rsidR="00BA74BB" w:rsidRPr="00BA74BB" w:rsidTr="0076536A">
        <w:tc>
          <w:tcPr>
            <w:tcW w:w="227" w:type="pct"/>
            <w:vMerge/>
            <w:vAlign w:val="center"/>
          </w:tcPr>
          <w:p w:rsidR="00BA74BB" w:rsidRPr="00BA74BB" w:rsidRDefault="00BA74BB" w:rsidP="00BA74BB">
            <w:pPr>
              <w:spacing w:after="0"/>
              <w:jc w:val="center"/>
              <w:rPr>
                <w:rFonts w:asciiTheme="majorHAnsi" w:eastAsia="Times New Roman" w:hAnsiTheme="majorHAnsi" w:cstheme="majorHAnsi"/>
                <w:szCs w:val="28"/>
                <w:lang w:val="en-US"/>
              </w:rPr>
            </w:pPr>
          </w:p>
        </w:tc>
        <w:tc>
          <w:tcPr>
            <w:tcW w:w="1466" w:type="pct"/>
            <w:vMerge/>
            <w:vAlign w:val="center"/>
          </w:tcPr>
          <w:p w:rsidR="00BA74BB" w:rsidRPr="00BA74BB" w:rsidRDefault="00BA74BB" w:rsidP="00BA74BB">
            <w:pPr>
              <w:spacing w:after="0"/>
              <w:rPr>
                <w:rFonts w:asciiTheme="majorHAnsi" w:eastAsia="Times New Roman" w:hAnsiTheme="majorHAnsi" w:cstheme="majorHAnsi"/>
                <w:szCs w:val="28"/>
                <w:lang w:val="en-US"/>
              </w:rPr>
            </w:pPr>
          </w:p>
        </w:tc>
        <w:tc>
          <w:tcPr>
            <w:tcW w:w="1316" w:type="pct"/>
            <w:tcBorders>
              <w:top w:val="nil"/>
              <w:bottom w:val="single" w:sz="2" w:space="0" w:color="auto"/>
            </w:tcBorders>
            <w:shd w:val="clear" w:color="auto" w:fill="FFFFFF"/>
            <w:vAlign w:val="center"/>
          </w:tcPr>
          <w:p w:rsidR="00BA74BB" w:rsidRPr="00BA74BB" w:rsidRDefault="00BA74BB" w:rsidP="00BA74BB">
            <w:pPr>
              <w:spacing w:after="0"/>
              <w:jc w:val="center"/>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 ___</w:t>
            </w:r>
          </w:p>
        </w:tc>
        <w:tc>
          <w:tcPr>
            <w:tcW w:w="1991" w:type="pct"/>
            <w:tcBorders>
              <w:top w:val="nil"/>
              <w:bottom w:val="single" w:sz="2" w:space="0" w:color="auto"/>
            </w:tcBorders>
            <w:shd w:val="clear" w:color="auto" w:fill="FFFFFF"/>
            <w:vAlign w:val="center"/>
          </w:tcPr>
          <w:p w:rsidR="00BA74BB" w:rsidRPr="00BA74BB" w:rsidRDefault="00BA74BB" w:rsidP="00BA74BB">
            <w:pPr>
              <w:spacing w:after="0"/>
              <w:jc w:val="center"/>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 ___ %</w:t>
            </w:r>
          </w:p>
        </w:tc>
      </w:tr>
      <w:tr w:rsidR="00BA74BB" w:rsidRPr="00BA74BB" w:rsidTr="0076536A">
        <w:tc>
          <w:tcPr>
            <w:tcW w:w="227" w:type="pct"/>
            <w:vMerge w:val="restart"/>
            <w:shd w:val="clear" w:color="auto" w:fill="FFFFFF"/>
            <w:vAlign w:val="center"/>
          </w:tcPr>
          <w:p w:rsidR="00BA74BB" w:rsidRPr="00BA74BB" w:rsidRDefault="00BA74BB" w:rsidP="00BA74BB">
            <w:pPr>
              <w:spacing w:after="0"/>
              <w:jc w:val="center"/>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2</w:t>
            </w:r>
          </w:p>
        </w:tc>
        <w:tc>
          <w:tcPr>
            <w:tcW w:w="1466" w:type="pct"/>
            <w:vMerge w:val="restart"/>
            <w:shd w:val="clear" w:color="auto" w:fill="FFFFFF"/>
            <w:vAlign w:val="center"/>
          </w:tcPr>
          <w:p w:rsidR="00BA74BB" w:rsidRPr="00BA74BB" w:rsidRDefault="00BA74BB" w:rsidP="00BA74BB">
            <w:pPr>
              <w:spacing w:after="0"/>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Tên thành viên thứ 2</w:t>
            </w:r>
          </w:p>
        </w:tc>
        <w:tc>
          <w:tcPr>
            <w:tcW w:w="1316" w:type="pct"/>
            <w:tcBorders>
              <w:bottom w:val="nil"/>
            </w:tcBorders>
            <w:shd w:val="clear" w:color="auto" w:fill="FFFFFF"/>
            <w:vAlign w:val="center"/>
          </w:tcPr>
          <w:p w:rsidR="00BA74BB" w:rsidRPr="00BA74BB" w:rsidRDefault="00BA74BB" w:rsidP="00BA74BB">
            <w:pPr>
              <w:spacing w:after="0"/>
              <w:jc w:val="center"/>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 ___</w:t>
            </w:r>
          </w:p>
        </w:tc>
        <w:tc>
          <w:tcPr>
            <w:tcW w:w="1991" w:type="pct"/>
            <w:tcBorders>
              <w:bottom w:val="nil"/>
            </w:tcBorders>
            <w:shd w:val="clear" w:color="auto" w:fill="FFFFFF"/>
            <w:vAlign w:val="center"/>
          </w:tcPr>
          <w:p w:rsidR="00BA74BB" w:rsidRPr="00BA74BB" w:rsidRDefault="00BA74BB" w:rsidP="00BA74BB">
            <w:pPr>
              <w:spacing w:after="0"/>
              <w:jc w:val="center"/>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 ___%</w:t>
            </w:r>
          </w:p>
        </w:tc>
      </w:tr>
      <w:tr w:rsidR="00BA74BB" w:rsidRPr="00BA74BB" w:rsidTr="0076536A">
        <w:tc>
          <w:tcPr>
            <w:tcW w:w="227" w:type="pct"/>
            <w:vMerge/>
            <w:vAlign w:val="center"/>
          </w:tcPr>
          <w:p w:rsidR="00BA74BB" w:rsidRPr="00BA74BB" w:rsidRDefault="00BA74BB" w:rsidP="00BA74BB">
            <w:pPr>
              <w:spacing w:after="0"/>
              <w:jc w:val="center"/>
              <w:rPr>
                <w:rFonts w:asciiTheme="majorHAnsi" w:eastAsia="Times New Roman" w:hAnsiTheme="majorHAnsi" w:cstheme="majorHAnsi"/>
                <w:szCs w:val="28"/>
                <w:lang w:val="en-US"/>
              </w:rPr>
            </w:pPr>
          </w:p>
        </w:tc>
        <w:tc>
          <w:tcPr>
            <w:tcW w:w="1466" w:type="pct"/>
            <w:vMerge/>
            <w:vAlign w:val="center"/>
          </w:tcPr>
          <w:p w:rsidR="00BA74BB" w:rsidRPr="00BA74BB" w:rsidRDefault="00BA74BB" w:rsidP="00BA74BB">
            <w:pPr>
              <w:spacing w:after="0"/>
              <w:rPr>
                <w:rFonts w:asciiTheme="majorHAnsi" w:eastAsia="Times New Roman" w:hAnsiTheme="majorHAnsi" w:cstheme="majorHAnsi"/>
                <w:szCs w:val="28"/>
                <w:lang w:val="en-US"/>
              </w:rPr>
            </w:pPr>
          </w:p>
        </w:tc>
        <w:tc>
          <w:tcPr>
            <w:tcW w:w="1316" w:type="pct"/>
            <w:tcBorders>
              <w:top w:val="nil"/>
            </w:tcBorders>
            <w:shd w:val="clear" w:color="auto" w:fill="FFFFFF"/>
            <w:vAlign w:val="center"/>
          </w:tcPr>
          <w:p w:rsidR="00BA74BB" w:rsidRPr="00BA74BB" w:rsidRDefault="00BA74BB" w:rsidP="00BA74BB">
            <w:pPr>
              <w:spacing w:after="0"/>
              <w:jc w:val="center"/>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 ___</w:t>
            </w:r>
          </w:p>
        </w:tc>
        <w:tc>
          <w:tcPr>
            <w:tcW w:w="1991" w:type="pct"/>
            <w:tcBorders>
              <w:top w:val="nil"/>
            </w:tcBorders>
            <w:shd w:val="clear" w:color="auto" w:fill="FFFFFF"/>
            <w:vAlign w:val="center"/>
          </w:tcPr>
          <w:p w:rsidR="00BA74BB" w:rsidRPr="00BA74BB" w:rsidRDefault="00BA74BB" w:rsidP="00BA74BB">
            <w:pPr>
              <w:spacing w:after="0"/>
              <w:jc w:val="center"/>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 ___%</w:t>
            </w:r>
          </w:p>
        </w:tc>
      </w:tr>
      <w:tr w:rsidR="00BA74BB" w:rsidRPr="00BA74BB" w:rsidTr="0076536A">
        <w:tc>
          <w:tcPr>
            <w:tcW w:w="227" w:type="pct"/>
            <w:shd w:val="clear" w:color="auto" w:fill="FFFFFF"/>
            <w:vAlign w:val="center"/>
          </w:tcPr>
          <w:p w:rsidR="00BA74BB" w:rsidRPr="00BA74BB" w:rsidRDefault="00BA74BB" w:rsidP="00BA74BB">
            <w:pPr>
              <w:spacing w:after="0"/>
              <w:jc w:val="center"/>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w:t>
            </w:r>
          </w:p>
        </w:tc>
        <w:tc>
          <w:tcPr>
            <w:tcW w:w="1466" w:type="pct"/>
            <w:shd w:val="clear" w:color="auto" w:fill="FFFFFF"/>
            <w:vAlign w:val="center"/>
          </w:tcPr>
          <w:p w:rsidR="00BA74BB" w:rsidRPr="00BA74BB" w:rsidRDefault="00BA74BB" w:rsidP="00BA74BB">
            <w:pPr>
              <w:spacing w:after="0"/>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 xml:space="preserve"> …</w:t>
            </w:r>
          </w:p>
        </w:tc>
        <w:tc>
          <w:tcPr>
            <w:tcW w:w="1316" w:type="pct"/>
            <w:shd w:val="clear" w:color="auto" w:fill="FFFFFF"/>
            <w:vAlign w:val="center"/>
          </w:tcPr>
          <w:p w:rsidR="00BA74BB" w:rsidRPr="00BA74BB" w:rsidRDefault="00BA74BB" w:rsidP="00BA74BB">
            <w:pPr>
              <w:spacing w:after="0"/>
              <w:jc w:val="center"/>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w:t>
            </w:r>
          </w:p>
        </w:tc>
        <w:tc>
          <w:tcPr>
            <w:tcW w:w="1991" w:type="pct"/>
            <w:shd w:val="clear" w:color="auto" w:fill="FFFFFF"/>
            <w:vAlign w:val="center"/>
          </w:tcPr>
          <w:p w:rsidR="00BA74BB" w:rsidRPr="00BA74BB" w:rsidRDefault="00BA74BB" w:rsidP="00BA74BB">
            <w:pPr>
              <w:spacing w:after="0"/>
              <w:jc w:val="center"/>
              <w:rPr>
                <w:rFonts w:asciiTheme="majorHAnsi" w:eastAsia="Times New Roman" w:hAnsiTheme="majorHAnsi" w:cstheme="majorHAnsi"/>
                <w:szCs w:val="28"/>
                <w:lang w:val="en-US"/>
              </w:rPr>
            </w:pPr>
            <w:r w:rsidRPr="00BA74BB">
              <w:rPr>
                <w:rFonts w:asciiTheme="majorHAnsi" w:eastAsia="Times New Roman" w:hAnsiTheme="majorHAnsi" w:cstheme="majorHAnsi"/>
                <w:szCs w:val="28"/>
                <w:lang w:val="en-US"/>
              </w:rPr>
              <w:t>….</w:t>
            </w:r>
          </w:p>
        </w:tc>
      </w:tr>
      <w:tr w:rsidR="00BA74BB" w:rsidRPr="00BA74BB" w:rsidTr="0076536A">
        <w:tc>
          <w:tcPr>
            <w:tcW w:w="1693" w:type="pct"/>
            <w:gridSpan w:val="2"/>
            <w:shd w:val="clear" w:color="auto" w:fill="FFFFFF"/>
            <w:vAlign w:val="center"/>
          </w:tcPr>
          <w:p w:rsidR="00BA74BB" w:rsidRPr="00BA74BB" w:rsidRDefault="00BA74BB" w:rsidP="00BA74BB">
            <w:pPr>
              <w:spacing w:after="0"/>
              <w:jc w:val="center"/>
              <w:rPr>
                <w:rFonts w:asciiTheme="majorHAnsi" w:eastAsia="Times New Roman" w:hAnsiTheme="majorHAnsi" w:cstheme="majorHAnsi"/>
                <w:b/>
                <w:szCs w:val="28"/>
                <w:lang w:val="en-US"/>
              </w:rPr>
            </w:pPr>
            <w:r w:rsidRPr="00BA74BB">
              <w:rPr>
                <w:rFonts w:asciiTheme="majorHAnsi" w:eastAsia="Times New Roman" w:hAnsiTheme="majorHAnsi" w:cstheme="majorHAnsi"/>
                <w:b/>
                <w:szCs w:val="28"/>
                <w:lang w:val="en-US"/>
              </w:rPr>
              <w:t>Tổng cộng</w:t>
            </w:r>
          </w:p>
        </w:tc>
        <w:tc>
          <w:tcPr>
            <w:tcW w:w="1316" w:type="pct"/>
            <w:shd w:val="clear" w:color="auto" w:fill="FFFFFF"/>
            <w:vAlign w:val="center"/>
          </w:tcPr>
          <w:p w:rsidR="00BA74BB" w:rsidRPr="00BA74BB" w:rsidRDefault="00BA74BB" w:rsidP="00BA74BB">
            <w:pPr>
              <w:spacing w:after="0"/>
              <w:jc w:val="center"/>
              <w:rPr>
                <w:rFonts w:asciiTheme="majorHAnsi" w:eastAsia="Times New Roman" w:hAnsiTheme="majorHAnsi" w:cstheme="majorHAnsi"/>
                <w:b/>
                <w:szCs w:val="28"/>
                <w:lang w:val="en-US"/>
              </w:rPr>
            </w:pPr>
            <w:r w:rsidRPr="00BA74BB">
              <w:rPr>
                <w:rFonts w:asciiTheme="majorHAnsi" w:eastAsia="Times New Roman" w:hAnsiTheme="majorHAnsi" w:cstheme="majorHAnsi"/>
                <w:b/>
                <w:szCs w:val="28"/>
                <w:lang w:val="en-US"/>
              </w:rPr>
              <w:t>Toàn bộ công việc của gói thầu</w:t>
            </w:r>
          </w:p>
        </w:tc>
        <w:tc>
          <w:tcPr>
            <w:tcW w:w="1991" w:type="pct"/>
            <w:shd w:val="clear" w:color="auto" w:fill="FFFFFF"/>
            <w:vAlign w:val="center"/>
          </w:tcPr>
          <w:p w:rsidR="00BA74BB" w:rsidRPr="00BA74BB" w:rsidRDefault="00BA74BB" w:rsidP="00BA74BB">
            <w:pPr>
              <w:spacing w:after="0"/>
              <w:jc w:val="center"/>
              <w:rPr>
                <w:rFonts w:asciiTheme="majorHAnsi" w:eastAsia="Times New Roman" w:hAnsiTheme="majorHAnsi" w:cstheme="majorHAnsi"/>
                <w:b/>
                <w:szCs w:val="28"/>
                <w:lang w:val="en-US"/>
              </w:rPr>
            </w:pPr>
            <w:r w:rsidRPr="00BA74BB">
              <w:rPr>
                <w:rFonts w:asciiTheme="majorHAnsi" w:eastAsia="Times New Roman" w:hAnsiTheme="majorHAnsi" w:cstheme="majorHAnsi"/>
                <w:b/>
                <w:szCs w:val="28"/>
                <w:lang w:val="en-US"/>
              </w:rPr>
              <w:t>100%</w:t>
            </w:r>
          </w:p>
        </w:tc>
      </w:tr>
    </w:tbl>
    <w:p w:rsidR="00BA74BB" w:rsidRPr="008909B2" w:rsidRDefault="00BA74BB" w:rsidP="002B2548">
      <w:pPr>
        <w:spacing w:after="0"/>
        <w:jc w:val="both"/>
        <w:rPr>
          <w:rFonts w:asciiTheme="majorHAnsi" w:eastAsia="Times New Roman" w:hAnsiTheme="majorHAnsi" w:cstheme="majorHAnsi"/>
          <w:b/>
          <w:szCs w:val="28"/>
        </w:rPr>
      </w:pPr>
      <w:r w:rsidRPr="008909B2">
        <w:rPr>
          <w:rFonts w:asciiTheme="majorHAnsi" w:eastAsia="Times New Roman" w:hAnsiTheme="majorHAnsi" w:cstheme="majorHAnsi"/>
          <w:b/>
          <w:szCs w:val="28"/>
        </w:rPr>
        <w:t>Điều 3. Hiệu lực của thỏa thuận liên danh</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1. Thỏa thuận liên danh có hiệu lực kể từ ngày ký.</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2. Thỏa thuận liên danh chấm dứt hiệu lực trong các trường hợp sau:</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Các bên hoàn thành trách nhiệm, nghĩa vụ của mình và tiến hành thanh lý hợp đồng;</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Các bên cùng thỏa thuận chấm dứt;</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Nhà thầu liên danh không trúng thầu;</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 Hủy thầu gói thầu ____ </w:t>
      </w:r>
      <w:r w:rsidRPr="008909B2">
        <w:rPr>
          <w:rFonts w:asciiTheme="majorHAnsi" w:eastAsia="Times New Roman" w:hAnsiTheme="majorHAnsi" w:cstheme="majorHAnsi"/>
          <w:i/>
          <w:szCs w:val="28"/>
        </w:rPr>
        <w:t>[Hệ thống tự động trích xuất]</w:t>
      </w:r>
      <w:r w:rsidRPr="008909B2">
        <w:rPr>
          <w:rFonts w:asciiTheme="majorHAnsi" w:eastAsia="Times New Roman" w:hAnsiTheme="majorHAnsi" w:cstheme="majorHAnsi"/>
          <w:szCs w:val="28"/>
        </w:rPr>
        <w:t xml:space="preserve"> thuộc dự án/dự toán mua sắm ____ </w:t>
      </w:r>
      <w:r w:rsidRPr="008909B2">
        <w:rPr>
          <w:rFonts w:asciiTheme="majorHAnsi" w:eastAsia="Times New Roman" w:hAnsiTheme="majorHAnsi" w:cstheme="majorHAnsi"/>
          <w:i/>
          <w:szCs w:val="28"/>
        </w:rPr>
        <w:t>[Hệ thống tự động trích xuất]</w:t>
      </w:r>
      <w:r w:rsidRPr="008909B2">
        <w:rPr>
          <w:rFonts w:asciiTheme="majorHAnsi" w:eastAsia="Times New Roman" w:hAnsiTheme="majorHAnsi" w:cstheme="majorHAnsi"/>
          <w:szCs w:val="28"/>
        </w:rPr>
        <w:t xml:space="preserve"> theo thông báo của Chủ đầu tư.</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Thỏa thuận liên danh được lập trên sự chấp thuận của tất cả các thành viên.</w:t>
      </w:r>
    </w:p>
    <w:p w:rsidR="00BA74BB" w:rsidRPr="008909B2" w:rsidRDefault="00BA74BB" w:rsidP="00BA74BB">
      <w:pPr>
        <w:spacing w:after="0"/>
        <w:rPr>
          <w:rFonts w:asciiTheme="majorHAnsi" w:eastAsia="Times New Roman" w:hAnsiTheme="majorHAnsi" w:cstheme="majorHAnsi"/>
          <w:szCs w:val="28"/>
        </w:rPr>
      </w:pPr>
    </w:p>
    <w:p w:rsidR="00BA74BB" w:rsidRPr="008909B2" w:rsidRDefault="00BA74BB" w:rsidP="00BA74BB">
      <w:pPr>
        <w:spacing w:after="0"/>
        <w:jc w:val="right"/>
        <w:rPr>
          <w:rFonts w:asciiTheme="majorHAnsi" w:eastAsia="Times New Roman" w:hAnsiTheme="majorHAnsi" w:cstheme="majorHAnsi"/>
          <w:b/>
          <w:szCs w:val="28"/>
        </w:rPr>
      </w:pPr>
      <w:r w:rsidRPr="008909B2">
        <w:rPr>
          <w:rFonts w:asciiTheme="majorHAnsi" w:eastAsia="Times New Roman" w:hAnsiTheme="majorHAnsi" w:cstheme="majorHAnsi"/>
          <w:b/>
          <w:szCs w:val="28"/>
        </w:rPr>
        <w:t>ĐẠI DIỆN HỢP PHÁP CỦA THÀNH VIÊN ĐỨNG ĐẦU LIÊN DANH</w:t>
      </w:r>
    </w:p>
    <w:p w:rsidR="00BA74BB" w:rsidRPr="008909B2" w:rsidRDefault="00BA74BB" w:rsidP="00BA74BB">
      <w:pPr>
        <w:spacing w:after="0"/>
        <w:jc w:val="right"/>
        <w:rPr>
          <w:rFonts w:asciiTheme="majorHAnsi" w:eastAsia="Times New Roman" w:hAnsiTheme="majorHAnsi" w:cstheme="majorHAnsi"/>
          <w:i/>
          <w:szCs w:val="28"/>
        </w:rPr>
      </w:pPr>
      <w:r w:rsidRPr="008909B2">
        <w:rPr>
          <w:rFonts w:asciiTheme="majorHAnsi" w:eastAsia="Times New Roman" w:hAnsiTheme="majorHAnsi" w:cstheme="majorHAnsi"/>
          <w:i/>
          <w:szCs w:val="28"/>
        </w:rPr>
        <w:t>[xác nhận, chữ ký số]</w:t>
      </w:r>
    </w:p>
    <w:p w:rsidR="00BA74BB" w:rsidRPr="008909B2" w:rsidRDefault="00BA74BB" w:rsidP="00BA74BB">
      <w:pPr>
        <w:spacing w:after="0"/>
        <w:jc w:val="right"/>
        <w:rPr>
          <w:rFonts w:asciiTheme="majorHAnsi" w:eastAsia="Times New Roman" w:hAnsiTheme="majorHAnsi" w:cstheme="majorHAnsi"/>
          <w:i/>
          <w:szCs w:val="28"/>
        </w:rPr>
      </w:pPr>
    </w:p>
    <w:p w:rsidR="00BA74BB" w:rsidRPr="008909B2" w:rsidRDefault="00BA74BB" w:rsidP="00BA74BB">
      <w:pPr>
        <w:spacing w:after="0"/>
        <w:jc w:val="right"/>
        <w:rPr>
          <w:rFonts w:asciiTheme="majorHAnsi" w:eastAsia="Times New Roman" w:hAnsiTheme="majorHAnsi" w:cstheme="majorHAnsi"/>
          <w:b/>
          <w:szCs w:val="28"/>
        </w:rPr>
      </w:pPr>
      <w:r w:rsidRPr="008909B2">
        <w:rPr>
          <w:rFonts w:asciiTheme="majorHAnsi" w:eastAsia="Times New Roman" w:hAnsiTheme="majorHAnsi" w:cstheme="majorHAnsi"/>
          <w:b/>
          <w:szCs w:val="28"/>
        </w:rPr>
        <w:t>ĐẠI DIỆN HỢP PHÁP CỦA THÀNH VIÊN LIÊN DANH</w:t>
      </w:r>
    </w:p>
    <w:p w:rsidR="00BA74BB" w:rsidRPr="008909B2" w:rsidRDefault="00BA74BB" w:rsidP="00BA74BB">
      <w:pPr>
        <w:spacing w:after="0"/>
        <w:jc w:val="right"/>
        <w:rPr>
          <w:rFonts w:asciiTheme="majorHAnsi" w:eastAsia="Times New Roman" w:hAnsiTheme="majorHAnsi" w:cstheme="majorHAnsi"/>
          <w:i/>
          <w:szCs w:val="28"/>
        </w:rPr>
      </w:pPr>
      <w:r w:rsidRPr="008909B2">
        <w:rPr>
          <w:rFonts w:asciiTheme="majorHAnsi" w:eastAsia="Times New Roman" w:hAnsiTheme="majorHAnsi" w:cstheme="majorHAnsi"/>
          <w:i/>
          <w:szCs w:val="28"/>
        </w:rPr>
        <w:t>[xác nhận, chữ ký số]</w:t>
      </w:r>
    </w:p>
    <w:p w:rsidR="00BA74BB" w:rsidRPr="008909B2" w:rsidRDefault="00BA74BB" w:rsidP="00BA74BB">
      <w:pPr>
        <w:spacing w:after="0"/>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 </w:t>
      </w:r>
    </w:p>
    <w:p w:rsidR="00BA74BB" w:rsidRPr="008909B2" w:rsidRDefault="00BA74BB" w:rsidP="002B2548">
      <w:pPr>
        <w:spacing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Ghi chú:</w:t>
      </w:r>
    </w:p>
    <w:p w:rsidR="00BA74BB" w:rsidRPr="008909B2" w:rsidRDefault="00BA74BB" w:rsidP="002B2548">
      <w:pPr>
        <w:spacing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(1)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sidR="00BA74BB" w:rsidRPr="008909B2" w:rsidRDefault="00BA74BB" w:rsidP="002B2548">
      <w:pPr>
        <w:spacing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(2) Hệ thống tự động cập nhật các văn bản quy phạm pháp luật theo quy định hiện hành.</w:t>
      </w:r>
    </w:p>
    <w:p w:rsidR="00BA74BB" w:rsidRPr="008909B2" w:rsidRDefault="00BA74BB" w:rsidP="002B2548">
      <w:pPr>
        <w:spacing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(3) Việc phân công trách nhiệm bao gồm một hoặc nhiều công việc như đã nêu.</w:t>
      </w:r>
    </w:p>
    <w:p w:rsidR="00BA74BB" w:rsidRPr="008909B2" w:rsidRDefault="00BA74BB" w:rsidP="002B2548">
      <w:pPr>
        <w:spacing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không được phân chia các công việc không thuộc các hạng mục trong phạm vi công việc.</w:t>
      </w:r>
    </w:p>
    <w:p w:rsidR="00BA74BB" w:rsidRPr="008909B2" w:rsidRDefault="00BA74BB" w:rsidP="00BA74BB">
      <w:pPr>
        <w:spacing w:after="0"/>
        <w:rPr>
          <w:rFonts w:asciiTheme="majorHAnsi" w:eastAsia="Times New Roman" w:hAnsiTheme="majorHAnsi" w:cstheme="majorHAnsi"/>
          <w:szCs w:val="28"/>
        </w:rPr>
      </w:pPr>
    </w:p>
    <w:p w:rsidR="00BA74BB" w:rsidRPr="008909B2" w:rsidRDefault="00BA74BB"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2B2548" w:rsidRPr="008909B2" w:rsidRDefault="002B2548" w:rsidP="00BA74BB">
      <w:pPr>
        <w:spacing w:after="0"/>
        <w:rPr>
          <w:rFonts w:asciiTheme="majorHAnsi" w:hAnsiTheme="majorHAnsi" w:cstheme="majorHAnsi"/>
          <w:szCs w:val="28"/>
        </w:rPr>
      </w:pPr>
    </w:p>
    <w:p w:rsidR="002B2548" w:rsidRPr="008909B2" w:rsidRDefault="002B2548" w:rsidP="00BA74BB">
      <w:pPr>
        <w:spacing w:after="0"/>
        <w:rPr>
          <w:rFonts w:asciiTheme="majorHAnsi" w:hAnsiTheme="majorHAnsi" w:cstheme="majorHAnsi"/>
          <w:szCs w:val="28"/>
        </w:rPr>
      </w:pPr>
    </w:p>
    <w:p w:rsidR="007F7E96" w:rsidRPr="008909B2" w:rsidRDefault="007F7E96" w:rsidP="00BA74BB">
      <w:pPr>
        <w:spacing w:after="0"/>
        <w:rPr>
          <w:rFonts w:asciiTheme="majorHAnsi" w:hAnsiTheme="majorHAnsi" w:cstheme="majorHAnsi"/>
          <w:szCs w:val="28"/>
        </w:rPr>
      </w:pPr>
    </w:p>
    <w:p w:rsidR="007F7E96" w:rsidRPr="008909B2" w:rsidRDefault="007F7E96" w:rsidP="002B2548">
      <w:pPr>
        <w:spacing w:after="0"/>
        <w:jc w:val="right"/>
        <w:rPr>
          <w:rFonts w:asciiTheme="majorHAnsi" w:eastAsia="Times New Roman" w:hAnsiTheme="majorHAnsi" w:cstheme="majorHAnsi"/>
          <w:b/>
          <w:szCs w:val="28"/>
        </w:rPr>
      </w:pPr>
      <w:r w:rsidRPr="008909B2">
        <w:rPr>
          <w:rFonts w:asciiTheme="majorHAnsi" w:eastAsia="Times New Roman" w:hAnsiTheme="majorHAnsi" w:cstheme="majorHAnsi"/>
          <w:b/>
          <w:szCs w:val="28"/>
        </w:rPr>
        <w:t>Mẫu số 04a (Scan đính kèm)</w:t>
      </w:r>
    </w:p>
    <w:p w:rsidR="007F7E96" w:rsidRPr="008909B2" w:rsidRDefault="007F7E96" w:rsidP="002B2548">
      <w:pPr>
        <w:spacing w:after="0"/>
        <w:jc w:val="center"/>
        <w:rPr>
          <w:rFonts w:asciiTheme="majorHAnsi" w:eastAsia="Times New Roman" w:hAnsiTheme="majorHAnsi" w:cstheme="majorHAnsi"/>
          <w:b/>
          <w:szCs w:val="28"/>
        </w:rPr>
      </w:pPr>
      <w:r w:rsidRPr="008909B2">
        <w:rPr>
          <w:rFonts w:asciiTheme="majorHAnsi" w:eastAsia="Times New Roman" w:hAnsiTheme="majorHAnsi" w:cstheme="majorHAnsi"/>
          <w:b/>
          <w:szCs w:val="28"/>
        </w:rPr>
        <w:t xml:space="preserve">BẢO LÃNH DỰ THẦU </w:t>
      </w:r>
      <w:r w:rsidRPr="008909B2">
        <w:rPr>
          <w:rFonts w:asciiTheme="majorHAnsi" w:eastAsia="Times New Roman" w:hAnsiTheme="majorHAnsi" w:cstheme="majorHAnsi"/>
          <w:b/>
          <w:szCs w:val="28"/>
          <w:vertAlign w:val="superscript"/>
        </w:rPr>
        <w:t>(1)</w:t>
      </w:r>
    </w:p>
    <w:p w:rsidR="007F7E96" w:rsidRPr="008909B2" w:rsidRDefault="007F7E96" w:rsidP="002B2548">
      <w:pPr>
        <w:spacing w:after="0"/>
        <w:jc w:val="center"/>
        <w:rPr>
          <w:rFonts w:asciiTheme="majorHAnsi" w:eastAsia="Times New Roman" w:hAnsiTheme="majorHAnsi" w:cstheme="majorHAnsi"/>
          <w:i/>
          <w:szCs w:val="28"/>
        </w:rPr>
      </w:pPr>
      <w:r w:rsidRPr="008909B2">
        <w:rPr>
          <w:rFonts w:asciiTheme="majorHAnsi" w:eastAsia="Times New Roman" w:hAnsiTheme="majorHAnsi" w:cstheme="majorHAnsi"/>
          <w:i/>
          <w:szCs w:val="28"/>
        </w:rPr>
        <w:t>(Áp dụng đối với nhà thầu độc lập)</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b/>
          <w:szCs w:val="28"/>
        </w:rPr>
        <w:t>Bên thụ hưởng:</w:t>
      </w:r>
      <w:r w:rsidRPr="008909B2">
        <w:rPr>
          <w:rFonts w:asciiTheme="majorHAnsi" w:eastAsia="Times New Roman" w:hAnsiTheme="majorHAnsi" w:cstheme="majorHAnsi"/>
          <w:szCs w:val="28"/>
        </w:rPr>
        <w:t xml:space="preserve"> ____ </w:t>
      </w:r>
      <w:r w:rsidRPr="008909B2">
        <w:rPr>
          <w:rFonts w:asciiTheme="majorHAnsi" w:eastAsia="Times New Roman" w:hAnsiTheme="majorHAnsi" w:cstheme="majorHAnsi"/>
          <w:i/>
          <w:szCs w:val="28"/>
        </w:rPr>
        <w:t>[ghi tên và địa chỉ của Chủ đầu tư quy định tại Mục 1.1E-</w:t>
      </w:r>
      <w:r w:rsidRPr="008909B2">
        <w:rPr>
          <w:rFonts w:asciiTheme="majorHAnsi" w:eastAsia="Times New Roman" w:hAnsiTheme="majorHAnsi" w:cstheme="majorHAnsi"/>
          <w:b/>
          <w:i/>
          <w:szCs w:val="28"/>
        </w:rPr>
        <w:t>BDL</w:t>
      </w:r>
      <w:r w:rsidRPr="008909B2">
        <w:rPr>
          <w:rFonts w:asciiTheme="majorHAnsi" w:eastAsia="Times New Roman" w:hAnsiTheme="majorHAnsi" w:cstheme="majorHAnsi"/>
          <w:i/>
          <w:szCs w:val="28"/>
        </w:rPr>
        <w:t xml:space="preserve"> hoặc ghi tên </w:t>
      </w:r>
      <w:r w:rsidR="00544CC1" w:rsidRPr="00A572C2">
        <w:rPr>
          <w:rFonts w:asciiTheme="majorHAnsi" w:hAnsiTheme="majorHAnsi" w:cstheme="majorHAnsi"/>
          <w:szCs w:val="28"/>
        </w:rPr>
        <w:t>Chủ</w:t>
      </w:r>
      <w:r w:rsidR="00544CC1">
        <w:rPr>
          <w:rFonts w:asciiTheme="majorHAnsi" w:hAnsiTheme="majorHAnsi" w:cstheme="majorHAnsi"/>
          <w:szCs w:val="28"/>
        </w:rPr>
        <w:t xml:space="preserve"> đầu tư</w:t>
      </w:r>
      <w:r w:rsidR="00544CC1" w:rsidRPr="008909B2">
        <w:rPr>
          <w:rFonts w:asciiTheme="majorHAnsi" w:eastAsia="Times New Roman" w:hAnsiTheme="majorHAnsi" w:cstheme="majorHAnsi"/>
          <w:i/>
          <w:szCs w:val="28"/>
        </w:rPr>
        <w:t xml:space="preserve"> </w:t>
      </w:r>
      <w:r w:rsidRPr="008909B2">
        <w:rPr>
          <w:rFonts w:asciiTheme="majorHAnsi" w:eastAsia="Times New Roman" w:hAnsiTheme="majorHAnsi" w:cstheme="majorHAnsi"/>
          <w:i/>
          <w:szCs w:val="28"/>
        </w:rPr>
        <w:t>theo quy định tại Mục 4.1 BDL]</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b/>
          <w:szCs w:val="28"/>
        </w:rPr>
        <w:t>Ngày phát hành bảo lãnh:</w:t>
      </w:r>
      <w:r w:rsidRPr="008909B2">
        <w:rPr>
          <w:rFonts w:asciiTheme="majorHAnsi" w:eastAsia="Times New Roman" w:hAnsiTheme="majorHAnsi" w:cstheme="majorHAnsi"/>
          <w:szCs w:val="28"/>
        </w:rPr>
        <w:t xml:space="preserve"> ____ </w:t>
      </w:r>
      <w:r w:rsidRPr="008909B2">
        <w:rPr>
          <w:rFonts w:asciiTheme="majorHAnsi" w:eastAsia="Times New Roman" w:hAnsiTheme="majorHAnsi" w:cstheme="majorHAnsi"/>
          <w:i/>
          <w:szCs w:val="28"/>
        </w:rPr>
        <w:t>[ghi ngày phát hành bảo lãnh]</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b/>
          <w:szCs w:val="28"/>
        </w:rPr>
        <w:t>BẢO LÃNH DỰ THẦU số:</w:t>
      </w:r>
      <w:r w:rsidRPr="008909B2">
        <w:rPr>
          <w:rFonts w:asciiTheme="majorHAnsi" w:eastAsia="Times New Roman" w:hAnsiTheme="majorHAnsi" w:cstheme="majorHAnsi"/>
          <w:szCs w:val="28"/>
        </w:rPr>
        <w:t xml:space="preserve"> ____ </w:t>
      </w:r>
      <w:r w:rsidRPr="008909B2">
        <w:rPr>
          <w:rFonts w:asciiTheme="majorHAnsi" w:eastAsia="Times New Roman" w:hAnsiTheme="majorHAnsi" w:cstheme="majorHAnsi"/>
          <w:i/>
          <w:szCs w:val="28"/>
        </w:rPr>
        <w:t>[ghi số trích yếu của Bảo lãnh dự thầu]</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b/>
          <w:szCs w:val="28"/>
        </w:rPr>
        <w:t>Bên bảo lãnh:</w:t>
      </w:r>
      <w:r w:rsidRPr="008909B2">
        <w:rPr>
          <w:rFonts w:asciiTheme="majorHAnsi" w:eastAsia="Times New Roman" w:hAnsiTheme="majorHAnsi" w:cstheme="majorHAnsi"/>
          <w:szCs w:val="28"/>
        </w:rPr>
        <w:t xml:space="preserve"> ____ </w:t>
      </w:r>
      <w:r w:rsidRPr="008909B2">
        <w:rPr>
          <w:rFonts w:asciiTheme="majorHAnsi" w:eastAsia="Times New Roman" w:hAnsiTheme="majorHAnsi" w:cstheme="majorHAnsi"/>
          <w:i/>
          <w:szCs w:val="28"/>
        </w:rPr>
        <w:t>[ghi tên và địa chỉ nơi phát hành, nếu những thông tin này chưa được thể hiện ở phần tiêu đề trên giấy in]</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Chúng tôi được thông báo rằng ____ </w:t>
      </w:r>
      <w:r w:rsidRPr="008909B2">
        <w:rPr>
          <w:rFonts w:asciiTheme="majorHAnsi" w:eastAsia="Times New Roman" w:hAnsiTheme="majorHAnsi" w:cstheme="majorHAnsi"/>
          <w:i/>
          <w:szCs w:val="28"/>
        </w:rPr>
        <w:t>[ghi tên nhà thầu]</w:t>
      </w:r>
      <w:r w:rsidRPr="008909B2">
        <w:rPr>
          <w:rFonts w:asciiTheme="majorHAnsi" w:eastAsia="Times New Roman" w:hAnsiTheme="majorHAnsi" w:cstheme="majorHAnsi"/>
          <w:szCs w:val="28"/>
        </w:rPr>
        <w:t xml:space="preserve"> (sau đây gọi là “Nhà thầu”) sẽ tham dự thầu để thực hiện gói thầu ____</w:t>
      </w:r>
      <w:r w:rsidRPr="008909B2">
        <w:rPr>
          <w:rFonts w:asciiTheme="majorHAnsi" w:eastAsia="Times New Roman" w:hAnsiTheme="majorHAnsi" w:cstheme="majorHAnsi"/>
          <w:i/>
          <w:szCs w:val="28"/>
        </w:rPr>
        <w:t xml:space="preserve"> [ghi tên gói thầu]</w:t>
      </w:r>
      <w:r w:rsidRPr="008909B2">
        <w:rPr>
          <w:rFonts w:asciiTheme="majorHAnsi" w:eastAsia="Times New Roman" w:hAnsiTheme="majorHAnsi" w:cstheme="majorHAnsi"/>
          <w:szCs w:val="28"/>
        </w:rPr>
        <w:t xml:space="preserve"> thuộc dự án/dự toán mua sắm  </w:t>
      </w:r>
      <w:r w:rsidRPr="008909B2">
        <w:rPr>
          <w:rFonts w:asciiTheme="majorHAnsi" w:eastAsia="Times New Roman" w:hAnsiTheme="majorHAnsi" w:cstheme="majorHAnsi"/>
          <w:i/>
          <w:szCs w:val="28"/>
        </w:rPr>
        <w:t>____[ghi tên dự án/dự toán mua sắm]</w:t>
      </w:r>
      <w:r w:rsidRPr="008909B2">
        <w:rPr>
          <w:rFonts w:asciiTheme="majorHAnsi" w:eastAsia="Times New Roman" w:hAnsiTheme="majorHAnsi" w:cstheme="majorHAnsi"/>
          <w:szCs w:val="28"/>
        </w:rPr>
        <w:t xml:space="preserve"> theo Thư mời thầu/E-TBMT số ____ </w:t>
      </w:r>
      <w:r w:rsidRPr="008909B2">
        <w:rPr>
          <w:rFonts w:asciiTheme="majorHAnsi" w:eastAsia="Times New Roman" w:hAnsiTheme="majorHAnsi" w:cstheme="majorHAnsi"/>
          <w:i/>
          <w:szCs w:val="28"/>
        </w:rPr>
        <w:t>[ghi số trích yếu của Thư mời thầu/E-TBMT].</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Chúng tôi cam kết với Bên thụ hưởng rằng chúng tôi bảo lãnh cho Nhà thầu bằng một khoản tiền là ____ </w:t>
      </w:r>
      <w:r w:rsidRPr="008909B2">
        <w:rPr>
          <w:rFonts w:asciiTheme="majorHAnsi" w:eastAsia="Times New Roman" w:hAnsiTheme="majorHAnsi" w:cstheme="majorHAnsi"/>
          <w:i/>
          <w:szCs w:val="28"/>
        </w:rPr>
        <w:t>[ghi rõ giá trị bằng số, bằng chữ và đồng tiền sử dụng].</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Bảo lãnh này có hiệu lực trong ____ </w:t>
      </w:r>
      <w:r w:rsidRPr="008909B2">
        <w:rPr>
          <w:rFonts w:asciiTheme="majorHAnsi" w:eastAsia="Times New Roman" w:hAnsiTheme="majorHAnsi" w:cstheme="majorHAnsi"/>
          <w:szCs w:val="28"/>
          <w:vertAlign w:val="superscript"/>
        </w:rPr>
        <w:t>(2)</w:t>
      </w:r>
      <w:r w:rsidRPr="008909B2">
        <w:rPr>
          <w:rFonts w:asciiTheme="majorHAnsi" w:eastAsia="Times New Roman" w:hAnsiTheme="majorHAnsi" w:cstheme="majorHAnsi"/>
          <w:szCs w:val="28"/>
        </w:rPr>
        <w:t xml:space="preserve"> ngày, kể từ ngày ____ tháng ____ năm ____ </w:t>
      </w:r>
      <w:r w:rsidRPr="008909B2">
        <w:rPr>
          <w:rFonts w:asciiTheme="majorHAnsi" w:eastAsia="Times New Roman" w:hAnsiTheme="majorHAnsi" w:cstheme="majorHAnsi"/>
          <w:szCs w:val="28"/>
          <w:vertAlign w:val="superscript"/>
        </w:rPr>
        <w:t>(3).</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Theo yêu cầu của Nhà thầu, chúng tôi, với tư cách là Bên bảo lãnh, cam kết </w:t>
      </w:r>
      <w:r w:rsidRPr="008909B2">
        <w:rPr>
          <w:rFonts w:asciiTheme="majorHAnsi" w:eastAsia="Times New Roman" w:hAnsiTheme="majorHAnsi" w:cstheme="majorHAnsi"/>
          <w:szCs w:val="28"/>
          <w:vertAlign w:val="superscript"/>
        </w:rPr>
        <w:t>(4)</w:t>
      </w:r>
      <w:r w:rsidRPr="008909B2">
        <w:rPr>
          <w:rFonts w:asciiTheme="majorHAnsi" w:eastAsia="Times New Roman" w:hAnsiTheme="majorHAnsi" w:cstheme="majorHAnsi"/>
          <w:szCs w:val="28"/>
        </w:rPr>
        <w:t xml:space="preserve"> sẽ thanh toán cho Bên thụ hưởng một khoản tiền là ____ </w:t>
      </w:r>
      <w:r w:rsidRPr="008909B2">
        <w:rPr>
          <w:rFonts w:asciiTheme="majorHAnsi" w:eastAsia="Times New Roman" w:hAnsiTheme="majorHAnsi" w:cstheme="majorHAnsi"/>
          <w:i/>
          <w:szCs w:val="28"/>
        </w:rPr>
        <w:t>[ghi rõ giá trị bằng số, bằng chữ và đồng tiền sử dụng]</w:t>
      </w:r>
      <w:r w:rsidRPr="008909B2">
        <w:rPr>
          <w:rFonts w:asciiTheme="majorHAnsi" w:eastAsia="Times New Roman" w:hAnsiTheme="majorHAnsi" w:cstheme="majorHAnsi"/>
          <w:szCs w:val="28"/>
        </w:rPr>
        <w:t xml:space="preserve"> khi nhận được văn bản thông báo từ Bên thụ hưởng về vi phạm của Nhà thầu trong các trường hợp sau đây:</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1. Sau thời điểm đóng thầu và trong thời gian có hiệu lực của E - HSDT, nhà thầu có văn bản rút E - HSDT hoặc từ chối thực hiện một hoặc các công việc đã đề xuất trong E - HSDT theo yêu cầu của E - HSMT;</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2. Nhà thầu có hành vi vi phạm quy định tại Điều 16 </w:t>
      </w:r>
      <w:bookmarkStart w:id="79" w:name="tvpllink_gqfnckcasa_31"/>
      <w:r w:rsidRPr="008909B2">
        <w:rPr>
          <w:rFonts w:asciiTheme="majorHAnsi" w:eastAsia="Times New Roman" w:hAnsiTheme="majorHAnsi" w:cstheme="majorHAnsi"/>
          <w:szCs w:val="28"/>
        </w:rPr>
        <w:t>Luật Đấu thầu</w:t>
      </w:r>
      <w:bookmarkEnd w:id="79"/>
      <w:r w:rsidRPr="008909B2">
        <w:rPr>
          <w:rFonts w:asciiTheme="majorHAnsi" w:eastAsia="Times New Roman" w:hAnsiTheme="majorHAnsi" w:cstheme="majorHAnsi"/>
          <w:szCs w:val="28"/>
        </w:rPr>
        <w:t xml:space="preserve"> hoặc vi phạm pháp luật về đấu thầu dẫn đến phải hủy thầu theo quy định tại điểm d và điểm đ khoản 1 Điều 17 của </w:t>
      </w:r>
      <w:bookmarkStart w:id="80" w:name="tvpllink_gqfnckcasa_32"/>
      <w:r w:rsidRPr="008909B2">
        <w:rPr>
          <w:rFonts w:asciiTheme="majorHAnsi" w:eastAsia="Times New Roman" w:hAnsiTheme="majorHAnsi" w:cstheme="majorHAnsi"/>
          <w:szCs w:val="28"/>
        </w:rPr>
        <w:t>Luật Đấu thầu</w:t>
      </w:r>
      <w:bookmarkEnd w:id="80"/>
      <w:r w:rsidRPr="008909B2">
        <w:rPr>
          <w:rFonts w:asciiTheme="majorHAnsi" w:eastAsia="Times New Roman" w:hAnsiTheme="majorHAnsi" w:cstheme="majorHAnsi"/>
          <w:szCs w:val="28"/>
        </w:rPr>
        <w:t>;</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3. Nhà thầu không thực hiện biện pháp bảo đảm thực hiện hợp đồng theo quy định tại Điều 68 của </w:t>
      </w:r>
      <w:bookmarkStart w:id="81" w:name="tvpllink_gqfnckcasa_33"/>
      <w:r w:rsidRPr="008909B2">
        <w:rPr>
          <w:rFonts w:asciiTheme="majorHAnsi" w:eastAsia="Times New Roman" w:hAnsiTheme="majorHAnsi" w:cstheme="majorHAnsi"/>
          <w:szCs w:val="28"/>
        </w:rPr>
        <w:t>Luật Đấu thầu</w:t>
      </w:r>
      <w:bookmarkEnd w:id="81"/>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5. Nhà thầu không tiến hành hoặc từ chối tiến hành hoàn thiện hợp đồng trong thời hạn 10 ngày, kể từ ngày nhận được thông báo trúng thầu của </w:t>
      </w:r>
      <w:r w:rsidR="00544CC1" w:rsidRPr="00A572C2">
        <w:rPr>
          <w:rFonts w:asciiTheme="majorHAnsi" w:hAnsiTheme="majorHAnsi" w:cstheme="majorHAnsi"/>
          <w:szCs w:val="28"/>
        </w:rPr>
        <w:t>Chủ</w:t>
      </w:r>
      <w:r w:rsidR="00544CC1">
        <w:rPr>
          <w:rFonts w:asciiTheme="majorHAnsi" w:hAnsiTheme="majorHAnsi" w:cstheme="majorHAnsi"/>
          <w:szCs w:val="28"/>
        </w:rPr>
        <w:t xml:space="preserve"> đầu tư</w:t>
      </w:r>
      <w:r w:rsidRPr="008909B2">
        <w:rPr>
          <w:rFonts w:asciiTheme="majorHAnsi" w:eastAsia="Times New Roman" w:hAnsiTheme="majorHAnsi" w:cstheme="majorHAnsi"/>
          <w:szCs w:val="28"/>
        </w:rPr>
        <w:t>, trừ trường hợp bất khả kháng.</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6. Nhà thầu không tiến hành hoặc từ chối ký kết hợp đồng trong thời hạn 10 ngày, kể từ ngày hoàn thiện hợp đồng, trừ trường hợp bất khả kháng.</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7. Nhà thầu không tiến hành hoặc từ chối tiến hành hoàn thiện thỏa thuận khung trong thời hạn 10 ngày, kể từ ngày nhận được thông báo trúng thầu của </w:t>
      </w:r>
      <w:r w:rsidR="00544CC1" w:rsidRPr="00A572C2">
        <w:rPr>
          <w:rFonts w:asciiTheme="majorHAnsi" w:hAnsiTheme="majorHAnsi" w:cstheme="majorHAnsi"/>
          <w:szCs w:val="28"/>
        </w:rPr>
        <w:t>Chủ</w:t>
      </w:r>
      <w:r w:rsidR="00544CC1">
        <w:rPr>
          <w:rFonts w:asciiTheme="majorHAnsi" w:hAnsiTheme="majorHAnsi" w:cstheme="majorHAnsi"/>
          <w:szCs w:val="28"/>
        </w:rPr>
        <w:t xml:space="preserve"> đầu tư</w:t>
      </w:r>
      <w:r w:rsidR="00544CC1" w:rsidRPr="008909B2">
        <w:rPr>
          <w:rFonts w:asciiTheme="majorHAnsi" w:eastAsia="Times New Roman" w:hAnsiTheme="majorHAnsi" w:cstheme="majorHAnsi"/>
          <w:szCs w:val="28"/>
        </w:rPr>
        <w:t xml:space="preserve"> </w:t>
      </w:r>
      <w:r w:rsidRPr="008909B2">
        <w:rPr>
          <w:rFonts w:asciiTheme="majorHAnsi" w:eastAsia="Times New Roman" w:hAnsiTheme="majorHAnsi" w:cstheme="majorHAnsi"/>
          <w:szCs w:val="28"/>
        </w:rPr>
        <w:t>hoặc đã hoàn thiện thỏa thuận khung nhưng từ chối hoặc không ký thỏa thuận khung, trừ trường hợp bất khả kháng;</w:t>
      </w:r>
      <w:r w:rsidRPr="008909B2">
        <w:rPr>
          <w:rFonts w:asciiTheme="majorHAnsi" w:eastAsia="Times New Roman" w:hAnsiTheme="majorHAnsi" w:cstheme="majorHAnsi"/>
          <w:szCs w:val="28"/>
          <w:vertAlign w:val="superscript"/>
        </w:rPr>
        <w:t>(5)</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Trường hợp Nhà thầu trúng thầu, bảo lãnh này sẽ hết hiệu lực ngay sau khi Nhà thầu ký kết hợp đồng và nộp bảo lãnh thực hiện hợp đồng cho Bên thụ hưởng theo thỏa thuận trong hợp đồng đó.</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 - HSDT, tùy theo thời điểm nào đến trước.</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Bất cứ yêu cầu bồi thường nào theo bảo lãnh này đều phải được gửi đến văn phòng chúng tôi trước hoặc trong ngày đó.</w:t>
      </w:r>
    </w:p>
    <w:p w:rsidR="007F7E96" w:rsidRPr="008909B2" w:rsidRDefault="007F7E96" w:rsidP="002B2548">
      <w:pPr>
        <w:spacing w:before="120" w:after="0"/>
        <w:jc w:val="both"/>
        <w:rPr>
          <w:rFonts w:asciiTheme="majorHAnsi" w:eastAsia="Times New Roman" w:hAnsiTheme="majorHAnsi" w:cstheme="majorHAnsi"/>
          <w:szCs w:val="28"/>
        </w:rPr>
      </w:pPr>
    </w:p>
    <w:tbl>
      <w:tblPr>
        <w:tblW w:w="5000" w:type="pct"/>
        <w:tblLook w:val="01E0" w:firstRow="1" w:lastRow="1" w:firstColumn="1" w:lastColumn="1" w:noHBand="0" w:noVBand="0"/>
      </w:tblPr>
      <w:tblGrid>
        <w:gridCol w:w="4067"/>
        <w:gridCol w:w="5344"/>
      </w:tblGrid>
      <w:tr w:rsidR="007F7E96" w:rsidRPr="007F7E96" w:rsidTr="0076536A">
        <w:tc>
          <w:tcPr>
            <w:tcW w:w="2161" w:type="pct"/>
            <w:shd w:val="clear" w:color="auto" w:fill="auto"/>
          </w:tcPr>
          <w:p w:rsidR="007F7E96" w:rsidRPr="008909B2" w:rsidRDefault="007F7E96" w:rsidP="002B2548">
            <w:pPr>
              <w:tabs>
                <w:tab w:val="center" w:pos="4320"/>
                <w:tab w:val="right" w:pos="8640"/>
              </w:tabs>
              <w:spacing w:before="120" w:after="0"/>
              <w:jc w:val="both"/>
              <w:rPr>
                <w:rFonts w:asciiTheme="majorHAnsi" w:hAnsiTheme="majorHAnsi" w:cstheme="majorHAnsi"/>
                <w:szCs w:val="28"/>
              </w:rPr>
            </w:pPr>
          </w:p>
        </w:tc>
        <w:tc>
          <w:tcPr>
            <w:tcW w:w="2839" w:type="pct"/>
            <w:shd w:val="clear" w:color="auto" w:fill="auto"/>
          </w:tcPr>
          <w:p w:rsidR="007F7E96" w:rsidRPr="008909B2" w:rsidRDefault="007F7E96" w:rsidP="002B2548">
            <w:pPr>
              <w:tabs>
                <w:tab w:val="center" w:pos="4320"/>
                <w:tab w:val="right" w:pos="8640"/>
              </w:tabs>
              <w:spacing w:before="120" w:after="0"/>
              <w:jc w:val="both"/>
              <w:rPr>
                <w:rFonts w:asciiTheme="majorHAnsi" w:hAnsiTheme="majorHAnsi" w:cstheme="majorHAnsi"/>
                <w:szCs w:val="28"/>
              </w:rPr>
            </w:pPr>
            <w:r w:rsidRPr="008909B2">
              <w:rPr>
                <w:rFonts w:asciiTheme="majorHAnsi" w:hAnsiTheme="majorHAnsi" w:cstheme="majorHAnsi"/>
                <w:b/>
                <w:szCs w:val="28"/>
              </w:rPr>
              <w:t>Đại diện hợp pháp của ngân hàng</w:t>
            </w:r>
            <w:r w:rsidRPr="008909B2">
              <w:rPr>
                <w:rFonts w:asciiTheme="majorHAnsi" w:hAnsiTheme="majorHAnsi" w:cstheme="majorHAnsi"/>
                <w:b/>
                <w:szCs w:val="28"/>
              </w:rPr>
              <w:br/>
            </w:r>
            <w:r w:rsidRPr="008909B2">
              <w:rPr>
                <w:rFonts w:asciiTheme="majorHAnsi" w:hAnsiTheme="majorHAnsi" w:cstheme="majorHAnsi"/>
                <w:i/>
                <w:szCs w:val="28"/>
              </w:rPr>
              <w:t>[ghi tên, chức danh, ký tên và đóng dấu]</w:t>
            </w:r>
          </w:p>
        </w:tc>
      </w:tr>
    </w:tbl>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Ghi chú:</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 xml:space="preserve">(1)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544CC1" w:rsidRPr="00544CC1">
        <w:rPr>
          <w:rFonts w:asciiTheme="majorHAnsi" w:hAnsiTheme="majorHAnsi" w:cstheme="majorHAnsi"/>
          <w:i/>
          <w:szCs w:val="28"/>
        </w:rPr>
        <w:t>Chủ đầu tư</w:t>
      </w:r>
      <w:r w:rsidR="00544CC1" w:rsidRPr="008909B2">
        <w:rPr>
          <w:rFonts w:asciiTheme="majorHAnsi" w:eastAsia="Times New Roman" w:hAnsiTheme="majorHAnsi" w:cstheme="majorHAnsi"/>
          <w:i/>
          <w:szCs w:val="28"/>
        </w:rPr>
        <w:t xml:space="preserve"> </w:t>
      </w:r>
      <w:r w:rsidRPr="008909B2">
        <w:rPr>
          <w:rFonts w:asciiTheme="majorHAnsi" w:eastAsia="Times New Roman" w:hAnsiTheme="majorHAnsi" w:cstheme="majorHAnsi"/>
          <w:i/>
          <w:szCs w:val="28"/>
        </w:rPr>
        <w:t xml:space="preserve">phát hành E - HSMT, hoặc có kèm theo điều kiện gây bất lợi cho Chủ đầu tư, </w:t>
      </w:r>
      <w:r w:rsidR="00544CC1" w:rsidRPr="00544CC1">
        <w:rPr>
          <w:rFonts w:asciiTheme="majorHAnsi" w:hAnsiTheme="majorHAnsi" w:cstheme="majorHAnsi"/>
          <w:i/>
          <w:szCs w:val="28"/>
        </w:rPr>
        <w:t>Chủ đầu tư</w:t>
      </w:r>
      <w:r w:rsidR="00544CC1" w:rsidRPr="008909B2">
        <w:rPr>
          <w:rFonts w:asciiTheme="majorHAnsi" w:eastAsia="Times New Roman" w:hAnsiTheme="majorHAnsi" w:cstheme="majorHAnsi"/>
          <w:i/>
          <w:szCs w:val="28"/>
        </w:rPr>
        <w:t xml:space="preserve"> </w:t>
      </w:r>
      <w:r w:rsidRPr="008909B2">
        <w:rPr>
          <w:rFonts w:asciiTheme="majorHAnsi" w:eastAsia="Times New Roman" w:hAnsiTheme="majorHAnsi" w:cstheme="majorHAnsi"/>
          <w:i/>
          <w:szCs w:val="28"/>
        </w:rPr>
        <w:t>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E - HSDT là bảo lãnh dự thầu không hủy ngang.</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 xml:space="preserve">(2) Ghi theo quy định về thời gian hiệu lực tại Mục 18.2 </w:t>
      </w:r>
      <w:r w:rsidRPr="008909B2">
        <w:rPr>
          <w:rFonts w:asciiTheme="majorHAnsi" w:eastAsia="Times New Roman" w:hAnsiTheme="majorHAnsi" w:cstheme="majorHAnsi"/>
          <w:b/>
          <w:i/>
          <w:szCs w:val="28"/>
        </w:rPr>
        <w:t>E-BDL.</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 xml:space="preserve">(4) Trường hợp bảo lãnh dự thầu thiếu một hoặc một số cam kết trong các nội dung cam kết nêu trên thì bị coi là điều kiện gây bất lợi cho Chủ đầu tư theo quy định tại Mục 18.3 </w:t>
      </w:r>
      <w:r w:rsidRPr="008909B2">
        <w:rPr>
          <w:rFonts w:asciiTheme="majorHAnsi" w:eastAsia="Times New Roman" w:hAnsiTheme="majorHAnsi" w:cstheme="majorHAnsi"/>
          <w:b/>
          <w:i/>
          <w:szCs w:val="28"/>
        </w:rPr>
        <w:t>E-CDNT</w:t>
      </w:r>
      <w:r w:rsidRPr="008909B2">
        <w:rPr>
          <w:rFonts w:asciiTheme="majorHAnsi" w:eastAsia="Times New Roman" w:hAnsiTheme="majorHAnsi" w:cstheme="majorHAnsi"/>
          <w:i/>
          <w:szCs w:val="28"/>
        </w:rPr>
        <w:t xml:space="preserve"> và thư bảo lãnh được coi là không hợp lệ.</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(5) Chỉ áp dụng đối với mua sắm tập trung có sử dụng thỏa thuận khung.</w:t>
      </w:r>
    </w:p>
    <w:p w:rsidR="007F7E96" w:rsidRDefault="007F7E96" w:rsidP="007F7E96">
      <w:pPr>
        <w:spacing w:after="0"/>
        <w:rPr>
          <w:rFonts w:asciiTheme="majorHAnsi" w:hAnsiTheme="majorHAnsi" w:cstheme="majorHAnsi"/>
          <w:szCs w:val="28"/>
        </w:rPr>
      </w:pPr>
    </w:p>
    <w:p w:rsidR="008F4C99" w:rsidRPr="008909B2" w:rsidRDefault="008F4C99" w:rsidP="007F7E96">
      <w:pPr>
        <w:spacing w:after="0"/>
        <w:rPr>
          <w:rFonts w:asciiTheme="majorHAnsi" w:hAnsiTheme="majorHAnsi" w:cstheme="majorHAnsi"/>
          <w:szCs w:val="28"/>
        </w:rPr>
      </w:pPr>
    </w:p>
    <w:p w:rsidR="007F7E96" w:rsidRPr="008909B2" w:rsidRDefault="007F7E96" w:rsidP="007F7E96">
      <w:pPr>
        <w:spacing w:after="0"/>
        <w:jc w:val="right"/>
        <w:rPr>
          <w:rFonts w:asciiTheme="majorHAnsi" w:eastAsia="Times New Roman" w:hAnsiTheme="majorHAnsi" w:cstheme="majorHAnsi"/>
          <w:b/>
          <w:szCs w:val="28"/>
        </w:rPr>
      </w:pPr>
      <w:r w:rsidRPr="008909B2">
        <w:rPr>
          <w:rFonts w:asciiTheme="majorHAnsi" w:eastAsia="Times New Roman" w:hAnsiTheme="majorHAnsi" w:cstheme="majorHAnsi"/>
          <w:b/>
          <w:szCs w:val="28"/>
        </w:rPr>
        <w:t>Mẫu số 04b (Scan đính kèm)</w:t>
      </w:r>
    </w:p>
    <w:p w:rsidR="007F7E96" w:rsidRPr="008909B2" w:rsidRDefault="007F7E96" w:rsidP="002B2548">
      <w:pPr>
        <w:spacing w:before="120" w:after="0"/>
        <w:jc w:val="center"/>
        <w:rPr>
          <w:rFonts w:asciiTheme="majorHAnsi" w:eastAsia="Times New Roman" w:hAnsiTheme="majorHAnsi" w:cstheme="majorHAnsi"/>
          <w:b/>
          <w:szCs w:val="28"/>
        </w:rPr>
      </w:pPr>
      <w:r w:rsidRPr="008909B2">
        <w:rPr>
          <w:rFonts w:asciiTheme="majorHAnsi" w:eastAsia="Times New Roman" w:hAnsiTheme="majorHAnsi" w:cstheme="majorHAnsi"/>
          <w:b/>
          <w:szCs w:val="28"/>
        </w:rPr>
        <w:t xml:space="preserve">BẢO LÃNH DỰ THẦU </w:t>
      </w:r>
      <w:r w:rsidRPr="008909B2">
        <w:rPr>
          <w:rFonts w:asciiTheme="majorHAnsi" w:eastAsia="Times New Roman" w:hAnsiTheme="majorHAnsi" w:cstheme="majorHAnsi"/>
          <w:b/>
          <w:szCs w:val="28"/>
          <w:vertAlign w:val="superscript"/>
        </w:rPr>
        <w:t>(1)</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(áp dụng đối với nhà thầu liên danh)</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b/>
          <w:szCs w:val="28"/>
        </w:rPr>
        <w:t>Bên thụ hưởng:</w:t>
      </w:r>
      <w:r w:rsidRPr="008909B2">
        <w:rPr>
          <w:rFonts w:asciiTheme="majorHAnsi" w:eastAsia="Times New Roman" w:hAnsiTheme="majorHAnsi" w:cstheme="majorHAnsi"/>
          <w:szCs w:val="28"/>
        </w:rPr>
        <w:t xml:space="preserve"> ____ </w:t>
      </w:r>
      <w:r w:rsidRPr="008909B2">
        <w:rPr>
          <w:rFonts w:asciiTheme="majorHAnsi" w:eastAsia="Times New Roman" w:hAnsiTheme="majorHAnsi" w:cstheme="majorHAnsi"/>
          <w:i/>
          <w:szCs w:val="28"/>
        </w:rPr>
        <w:t xml:space="preserve">[ghi tên và địa chỉ của </w:t>
      </w:r>
      <w:r w:rsidR="00544CC1" w:rsidRPr="00544CC1">
        <w:rPr>
          <w:rFonts w:asciiTheme="majorHAnsi" w:hAnsiTheme="majorHAnsi" w:cstheme="majorHAnsi"/>
          <w:i/>
          <w:szCs w:val="28"/>
        </w:rPr>
        <w:t>Chủ đầu tư</w:t>
      </w:r>
      <w:r w:rsidR="00544CC1" w:rsidRPr="008909B2">
        <w:rPr>
          <w:rFonts w:asciiTheme="majorHAnsi" w:eastAsia="Times New Roman" w:hAnsiTheme="majorHAnsi" w:cstheme="majorHAnsi"/>
          <w:i/>
          <w:szCs w:val="28"/>
        </w:rPr>
        <w:t xml:space="preserve"> </w:t>
      </w:r>
      <w:r w:rsidRPr="008909B2">
        <w:rPr>
          <w:rFonts w:asciiTheme="majorHAnsi" w:eastAsia="Times New Roman" w:hAnsiTheme="majorHAnsi" w:cstheme="majorHAnsi"/>
          <w:i/>
          <w:szCs w:val="28"/>
        </w:rPr>
        <w:t xml:space="preserve">quy định tại Mục 1.1 E-BDL hoặc ghi </w:t>
      </w:r>
      <w:r w:rsidRPr="00544CC1">
        <w:rPr>
          <w:rFonts w:asciiTheme="majorHAnsi" w:eastAsia="Times New Roman" w:hAnsiTheme="majorHAnsi" w:cstheme="majorHAnsi"/>
          <w:i/>
          <w:szCs w:val="28"/>
        </w:rPr>
        <w:t xml:space="preserve">tên </w:t>
      </w:r>
      <w:r w:rsidR="00544CC1" w:rsidRPr="00544CC1">
        <w:rPr>
          <w:rFonts w:asciiTheme="majorHAnsi" w:hAnsiTheme="majorHAnsi" w:cstheme="majorHAnsi"/>
          <w:i/>
          <w:szCs w:val="28"/>
        </w:rPr>
        <w:t>Chủ đầu tư</w:t>
      </w:r>
      <w:r w:rsidR="00544CC1" w:rsidRPr="00544CC1">
        <w:rPr>
          <w:rFonts w:asciiTheme="majorHAnsi" w:eastAsia="Times New Roman" w:hAnsiTheme="majorHAnsi" w:cstheme="majorHAnsi"/>
          <w:i/>
          <w:szCs w:val="28"/>
        </w:rPr>
        <w:t xml:space="preserve"> </w:t>
      </w:r>
      <w:r w:rsidRPr="00544CC1">
        <w:rPr>
          <w:rFonts w:asciiTheme="majorHAnsi" w:eastAsia="Times New Roman" w:hAnsiTheme="majorHAnsi" w:cstheme="majorHAnsi"/>
          <w:i/>
          <w:szCs w:val="28"/>
        </w:rPr>
        <w:t>quy</w:t>
      </w:r>
      <w:r w:rsidRPr="008909B2">
        <w:rPr>
          <w:rFonts w:asciiTheme="majorHAnsi" w:eastAsia="Times New Roman" w:hAnsiTheme="majorHAnsi" w:cstheme="majorHAnsi"/>
          <w:i/>
          <w:szCs w:val="28"/>
        </w:rPr>
        <w:t xml:space="preserve"> định tại Mục 4.1 </w:t>
      </w:r>
      <w:r w:rsidRPr="008909B2">
        <w:rPr>
          <w:rFonts w:asciiTheme="majorHAnsi" w:eastAsia="Times New Roman" w:hAnsiTheme="majorHAnsi" w:cstheme="majorHAnsi"/>
          <w:b/>
          <w:i/>
          <w:szCs w:val="28"/>
        </w:rPr>
        <w:t>BDL</w:t>
      </w:r>
      <w:r w:rsidRPr="008909B2">
        <w:rPr>
          <w:rFonts w:asciiTheme="majorHAnsi" w:eastAsia="Times New Roman" w:hAnsiTheme="majorHAnsi" w:cstheme="majorHAnsi"/>
          <w:i/>
          <w:szCs w:val="28"/>
        </w:rPr>
        <w:t>]</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b/>
          <w:szCs w:val="28"/>
        </w:rPr>
        <w:t>Ngày phát hành bảo lãnh:</w:t>
      </w:r>
      <w:r w:rsidRPr="008909B2">
        <w:rPr>
          <w:rFonts w:asciiTheme="majorHAnsi" w:eastAsia="Times New Roman" w:hAnsiTheme="majorHAnsi" w:cstheme="majorHAnsi"/>
          <w:szCs w:val="28"/>
        </w:rPr>
        <w:t xml:space="preserve"> ____ </w:t>
      </w:r>
      <w:r w:rsidRPr="008909B2">
        <w:rPr>
          <w:rFonts w:asciiTheme="majorHAnsi" w:eastAsia="Times New Roman" w:hAnsiTheme="majorHAnsi" w:cstheme="majorHAnsi"/>
          <w:i/>
          <w:szCs w:val="28"/>
        </w:rPr>
        <w:t>[ghi ngày phát hành bảo lãnh]</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b/>
          <w:szCs w:val="28"/>
        </w:rPr>
        <w:t>BẢO LÃNH DỰ THẦU số:</w:t>
      </w:r>
      <w:r w:rsidRPr="008909B2">
        <w:rPr>
          <w:rFonts w:asciiTheme="majorHAnsi" w:eastAsia="Times New Roman" w:hAnsiTheme="majorHAnsi" w:cstheme="majorHAnsi"/>
          <w:szCs w:val="28"/>
        </w:rPr>
        <w:t xml:space="preserve">  ____ </w:t>
      </w:r>
      <w:r w:rsidRPr="008909B2">
        <w:rPr>
          <w:rFonts w:asciiTheme="majorHAnsi" w:eastAsia="Times New Roman" w:hAnsiTheme="majorHAnsi" w:cstheme="majorHAnsi"/>
          <w:i/>
          <w:szCs w:val="28"/>
        </w:rPr>
        <w:t>[ghi số trích yếu của Bảo lãnh dự thầu]</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b/>
          <w:szCs w:val="28"/>
        </w:rPr>
        <w:t>Bên bảo lãnh:</w:t>
      </w:r>
      <w:r w:rsidRPr="008909B2">
        <w:rPr>
          <w:rFonts w:asciiTheme="majorHAnsi" w:eastAsia="Times New Roman" w:hAnsiTheme="majorHAnsi" w:cstheme="majorHAnsi"/>
          <w:szCs w:val="28"/>
        </w:rPr>
        <w:t xml:space="preserve"> ____ </w:t>
      </w:r>
      <w:r w:rsidRPr="008909B2">
        <w:rPr>
          <w:rFonts w:asciiTheme="majorHAnsi" w:eastAsia="Times New Roman" w:hAnsiTheme="majorHAnsi" w:cstheme="majorHAnsi"/>
          <w:i/>
          <w:szCs w:val="28"/>
        </w:rPr>
        <w:t>[ghi tên và địa chỉ nơi phát hành, nếu những thông tin này chưa được thể hiện ở phần tiêu đề trên giấy in]</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Chúng tôi được thông báo rằng ____ </w:t>
      </w:r>
      <w:r w:rsidRPr="008909B2">
        <w:rPr>
          <w:rFonts w:asciiTheme="majorHAnsi" w:eastAsia="Times New Roman" w:hAnsiTheme="majorHAnsi" w:cstheme="majorHAnsi"/>
          <w:i/>
          <w:szCs w:val="28"/>
        </w:rPr>
        <w:t>[ghi tên nhà thầu]</w:t>
      </w:r>
      <w:r w:rsidRPr="008909B2">
        <w:rPr>
          <w:rFonts w:asciiTheme="majorHAnsi" w:eastAsia="Times New Roman" w:hAnsiTheme="majorHAnsi" w:cstheme="majorHAnsi"/>
          <w:szCs w:val="28"/>
          <w:vertAlign w:val="superscript"/>
        </w:rPr>
        <w:t xml:space="preserve">(2) </w:t>
      </w:r>
      <w:r w:rsidRPr="008909B2">
        <w:rPr>
          <w:rFonts w:asciiTheme="majorHAnsi" w:eastAsia="Times New Roman" w:hAnsiTheme="majorHAnsi" w:cstheme="majorHAnsi"/>
          <w:szCs w:val="28"/>
        </w:rPr>
        <w:t xml:space="preserve">(sau đây gọi là “Nhà thầu”) sẽ tham dự thầu để thực hiện gói thầu ___ </w:t>
      </w:r>
      <w:r w:rsidRPr="008909B2">
        <w:rPr>
          <w:rFonts w:asciiTheme="majorHAnsi" w:eastAsia="Times New Roman" w:hAnsiTheme="majorHAnsi" w:cstheme="majorHAnsi"/>
          <w:i/>
          <w:szCs w:val="28"/>
        </w:rPr>
        <w:t>[ghi tên gói thầu]</w:t>
      </w:r>
      <w:r w:rsidRPr="008909B2">
        <w:rPr>
          <w:rFonts w:asciiTheme="majorHAnsi" w:eastAsia="Times New Roman" w:hAnsiTheme="majorHAnsi" w:cstheme="majorHAnsi"/>
          <w:szCs w:val="28"/>
        </w:rPr>
        <w:t xml:space="preserve"> thuộc dự án/dự toán mua sắm ____  </w:t>
      </w:r>
      <w:r w:rsidRPr="008909B2">
        <w:rPr>
          <w:rFonts w:asciiTheme="majorHAnsi" w:eastAsia="Times New Roman" w:hAnsiTheme="majorHAnsi" w:cstheme="majorHAnsi"/>
          <w:i/>
          <w:szCs w:val="28"/>
        </w:rPr>
        <w:t>[ghi tên dự án/dự toán mua sắm]</w:t>
      </w:r>
      <w:r w:rsidRPr="008909B2">
        <w:rPr>
          <w:rFonts w:asciiTheme="majorHAnsi" w:eastAsia="Times New Roman" w:hAnsiTheme="majorHAnsi" w:cstheme="majorHAnsi"/>
          <w:szCs w:val="28"/>
        </w:rPr>
        <w:t xml:space="preserve"> theo Thư mời thầu/E-TBMT số ____ </w:t>
      </w:r>
      <w:r w:rsidRPr="008909B2">
        <w:rPr>
          <w:rFonts w:asciiTheme="majorHAnsi" w:eastAsia="Times New Roman" w:hAnsiTheme="majorHAnsi" w:cstheme="majorHAnsi"/>
          <w:i/>
          <w:szCs w:val="28"/>
        </w:rPr>
        <w:t>[ghi số trích yếu của Thư mời thầu/E-TBMT]</w:t>
      </w:r>
      <w:r w:rsidRPr="008909B2">
        <w:rPr>
          <w:rFonts w:asciiTheme="majorHAnsi" w:eastAsia="Times New Roman" w:hAnsiTheme="majorHAnsi" w:cstheme="majorHAnsi"/>
          <w:szCs w:val="28"/>
        </w:rPr>
        <w:t>.</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Chúng tôi cam kết với Bên thụ hưởng rằng chúng tôi bảo lãnh cho Nhà thầu tham dự thầu gói thầu này bằng một khoản tiên là</w:t>
      </w:r>
      <w:r w:rsidRPr="008909B2">
        <w:rPr>
          <w:rFonts w:asciiTheme="majorHAnsi" w:eastAsia="Times New Roman" w:hAnsiTheme="majorHAnsi" w:cstheme="majorHAnsi"/>
          <w:i/>
          <w:szCs w:val="28"/>
        </w:rPr>
        <w:t xml:space="preserve"> [ghi rõ giá trị bằng số, bằng chữ và đồng tiền sử dụng].</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Bảo lãnh này có hiệu lực trong ____ </w:t>
      </w:r>
      <w:r w:rsidRPr="008909B2">
        <w:rPr>
          <w:rFonts w:asciiTheme="majorHAnsi" w:eastAsia="Times New Roman" w:hAnsiTheme="majorHAnsi" w:cstheme="majorHAnsi"/>
          <w:szCs w:val="28"/>
          <w:vertAlign w:val="superscript"/>
        </w:rPr>
        <w:t>(3)</w:t>
      </w:r>
      <w:r w:rsidRPr="008909B2">
        <w:rPr>
          <w:rFonts w:asciiTheme="majorHAnsi" w:eastAsia="Times New Roman" w:hAnsiTheme="majorHAnsi" w:cstheme="majorHAnsi"/>
          <w:szCs w:val="28"/>
        </w:rPr>
        <w:t xml:space="preserve"> ngày, kể từ ngày ____ tháng ____ năm ____ </w:t>
      </w:r>
      <w:r w:rsidRPr="008909B2">
        <w:rPr>
          <w:rFonts w:asciiTheme="majorHAnsi" w:eastAsia="Times New Roman" w:hAnsiTheme="majorHAnsi" w:cstheme="majorHAnsi"/>
          <w:szCs w:val="28"/>
          <w:vertAlign w:val="superscript"/>
        </w:rPr>
        <w:t>(4)</w:t>
      </w:r>
      <w:r w:rsidRPr="008909B2">
        <w:rPr>
          <w:rFonts w:asciiTheme="majorHAnsi" w:eastAsia="Times New Roman" w:hAnsiTheme="majorHAnsi" w:cstheme="majorHAnsi"/>
          <w:szCs w:val="28"/>
        </w:rPr>
        <w:t>.</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Theo yêu cầu của Nhà thầu, chúng tôi, với tư cách là Bên bảo lãnh, cam kết</w:t>
      </w:r>
      <w:r w:rsidRPr="008909B2">
        <w:rPr>
          <w:rFonts w:asciiTheme="majorHAnsi" w:eastAsia="Times New Roman" w:hAnsiTheme="majorHAnsi" w:cstheme="majorHAnsi"/>
          <w:szCs w:val="28"/>
          <w:vertAlign w:val="superscript"/>
        </w:rPr>
        <w:t>(5)</w:t>
      </w:r>
      <w:r w:rsidRPr="008909B2">
        <w:rPr>
          <w:rFonts w:asciiTheme="majorHAnsi" w:eastAsia="Times New Roman" w:hAnsiTheme="majorHAnsi" w:cstheme="majorHAnsi"/>
          <w:szCs w:val="28"/>
        </w:rPr>
        <w:t xml:space="preserve"> sẽ thanh toán cho Bên thụ hưởng một khoản tiền là ____ </w:t>
      </w:r>
      <w:r w:rsidRPr="008909B2">
        <w:rPr>
          <w:rFonts w:asciiTheme="majorHAnsi" w:eastAsia="Times New Roman" w:hAnsiTheme="majorHAnsi" w:cstheme="majorHAnsi"/>
          <w:i/>
          <w:szCs w:val="28"/>
        </w:rPr>
        <w:t>[ghi rõ giá trị bằng số, bằng chữ và đồng tiền sử dụng]</w:t>
      </w:r>
      <w:r w:rsidRPr="008909B2">
        <w:rPr>
          <w:rFonts w:asciiTheme="majorHAnsi" w:eastAsia="Times New Roman" w:hAnsiTheme="majorHAnsi" w:cstheme="majorHAnsi"/>
          <w:szCs w:val="28"/>
        </w:rPr>
        <w:t xml:space="preserve"> khi nhận được văn bản thông báo từ Bên thụ hưởng về vi phạm của Nhà thầu trong các trường hợp sau đây:</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1. Sau thời điểm đóng thầu và trong thời gian có hiệu lực của E - HSDT, nhà thầu có văn bản rút E - HSDT hoặc từ chối thực hiện một hoặc các công việc đã đề xuất trong E - HSDT theo yêu cầu của E - HSMT;</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2. Nhà thầu có hành vi vi phạm quy định tại Điều 16 </w:t>
      </w:r>
      <w:bookmarkStart w:id="82" w:name="tvpllink_gqfnckcasa_34"/>
      <w:r w:rsidRPr="008909B2">
        <w:rPr>
          <w:rFonts w:asciiTheme="majorHAnsi" w:eastAsia="Times New Roman" w:hAnsiTheme="majorHAnsi" w:cstheme="majorHAnsi"/>
          <w:szCs w:val="28"/>
        </w:rPr>
        <w:t>Luật Đấu thầu</w:t>
      </w:r>
      <w:bookmarkEnd w:id="82"/>
      <w:r w:rsidRPr="008909B2">
        <w:rPr>
          <w:rFonts w:asciiTheme="majorHAnsi" w:eastAsia="Times New Roman" w:hAnsiTheme="majorHAnsi" w:cstheme="majorHAnsi"/>
          <w:szCs w:val="28"/>
        </w:rPr>
        <w:t xml:space="preserve"> hoặc vi phạm pháp luật về đấu thầu dẫn đến phải hủy thầu theo quy định tại điểm d và điểm đ khoản 1 Điều 17 của </w:t>
      </w:r>
      <w:bookmarkStart w:id="83" w:name="tvpllink_gqfnckcasa_35"/>
      <w:r w:rsidRPr="008909B2">
        <w:rPr>
          <w:rFonts w:asciiTheme="majorHAnsi" w:eastAsia="Times New Roman" w:hAnsiTheme="majorHAnsi" w:cstheme="majorHAnsi"/>
          <w:szCs w:val="28"/>
        </w:rPr>
        <w:t>Luật Đấu thầu</w:t>
      </w:r>
      <w:bookmarkEnd w:id="83"/>
      <w:r w:rsidRPr="008909B2">
        <w:rPr>
          <w:rFonts w:asciiTheme="majorHAnsi" w:eastAsia="Times New Roman" w:hAnsiTheme="majorHAnsi" w:cstheme="majorHAnsi"/>
          <w:szCs w:val="28"/>
        </w:rPr>
        <w:t>;</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3. Nhà thầu không thực hiện biện pháp bảo đảm thực hiện hợp đồng theo quy định tại Điều 68 của </w:t>
      </w:r>
      <w:bookmarkStart w:id="84" w:name="tvpllink_gqfnckcasa_36"/>
      <w:r w:rsidRPr="008909B2">
        <w:rPr>
          <w:rFonts w:asciiTheme="majorHAnsi" w:eastAsia="Times New Roman" w:hAnsiTheme="majorHAnsi" w:cstheme="majorHAnsi"/>
          <w:szCs w:val="28"/>
        </w:rPr>
        <w:t>Luật Đấu thầu</w:t>
      </w:r>
      <w:bookmarkEnd w:id="84"/>
      <w:r w:rsidRPr="008909B2">
        <w:rPr>
          <w:rFonts w:asciiTheme="majorHAnsi" w:eastAsia="Times New Roman" w:hAnsiTheme="majorHAnsi" w:cstheme="majorHAnsi"/>
          <w:szCs w:val="28"/>
        </w:rPr>
        <w:t>.</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5. Nhà thầu không tiến hành hoặc từ chối tiến hành hoàn thiện hợp đồng trong thời hạn 10 ngày, kể từ ngày nhận được thông báo trúng thầu của </w:t>
      </w:r>
      <w:r w:rsidR="00544CC1" w:rsidRPr="00A572C2">
        <w:rPr>
          <w:rFonts w:asciiTheme="majorHAnsi" w:hAnsiTheme="majorHAnsi" w:cstheme="majorHAnsi"/>
          <w:szCs w:val="28"/>
        </w:rPr>
        <w:t>Chủ</w:t>
      </w:r>
      <w:r w:rsidR="00544CC1">
        <w:rPr>
          <w:rFonts w:asciiTheme="majorHAnsi" w:hAnsiTheme="majorHAnsi" w:cstheme="majorHAnsi"/>
          <w:szCs w:val="28"/>
        </w:rPr>
        <w:t xml:space="preserve"> đầu tư</w:t>
      </w:r>
      <w:r w:rsidRPr="008909B2">
        <w:rPr>
          <w:rFonts w:asciiTheme="majorHAnsi" w:eastAsia="Times New Roman" w:hAnsiTheme="majorHAnsi" w:cstheme="majorHAnsi"/>
          <w:szCs w:val="28"/>
        </w:rPr>
        <w:t>, trừ trường hợp bất khả kháng;</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6. Nhà thầu không tiến hành hoặc từ chối ký hợp đồng trong thời hạn 10 ngày kể từ ngày hoàn thiện hợp đồng, trừ trường hợp bất khả kháng.</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7. Nhà thầu không tiến hành hoặc từ chối tiến hành hoàn thiện thỏa thuận khung trong thời hạn 10 ngày, kể từ ngày nhận được thông báo trúng thầu của </w:t>
      </w:r>
      <w:r w:rsidR="00544CC1" w:rsidRPr="00A572C2">
        <w:rPr>
          <w:rFonts w:asciiTheme="majorHAnsi" w:hAnsiTheme="majorHAnsi" w:cstheme="majorHAnsi"/>
          <w:szCs w:val="28"/>
        </w:rPr>
        <w:t>Chủ</w:t>
      </w:r>
      <w:r w:rsidR="00544CC1">
        <w:rPr>
          <w:rFonts w:asciiTheme="majorHAnsi" w:hAnsiTheme="majorHAnsi" w:cstheme="majorHAnsi"/>
          <w:szCs w:val="28"/>
        </w:rPr>
        <w:t xml:space="preserve"> đầu tư</w:t>
      </w:r>
      <w:r w:rsidR="00544CC1" w:rsidRPr="008909B2">
        <w:rPr>
          <w:rFonts w:asciiTheme="majorHAnsi" w:eastAsia="Times New Roman" w:hAnsiTheme="majorHAnsi" w:cstheme="majorHAnsi"/>
          <w:szCs w:val="28"/>
        </w:rPr>
        <w:t xml:space="preserve"> </w:t>
      </w:r>
      <w:r w:rsidRPr="008909B2">
        <w:rPr>
          <w:rFonts w:asciiTheme="majorHAnsi" w:eastAsia="Times New Roman" w:hAnsiTheme="majorHAnsi" w:cstheme="majorHAnsi"/>
          <w:szCs w:val="28"/>
        </w:rPr>
        <w:t>hoặc đã hoàn thiện thỏa thuận khung nhưng từ chối hoặc không ký thỏa thuận khung, trừ trường hợp bất khả kháng;</w:t>
      </w:r>
      <w:r w:rsidRPr="008909B2">
        <w:rPr>
          <w:rFonts w:asciiTheme="majorHAnsi" w:eastAsia="Times New Roman" w:hAnsiTheme="majorHAnsi" w:cstheme="majorHAnsi"/>
          <w:szCs w:val="28"/>
          <w:vertAlign w:val="superscript"/>
        </w:rPr>
        <w:t>(6)</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 xml:space="preserve">8. Nếu bất kỳ thành viên nào trong liên danh ____ </w:t>
      </w:r>
      <w:r w:rsidRPr="008909B2">
        <w:rPr>
          <w:rFonts w:asciiTheme="majorHAnsi" w:eastAsia="Times New Roman" w:hAnsiTheme="majorHAnsi" w:cstheme="majorHAnsi"/>
          <w:i/>
          <w:szCs w:val="28"/>
        </w:rPr>
        <w:t>[ghi đầy đủ tên của nhà thầu liên danh]</w:t>
      </w:r>
      <w:r w:rsidRPr="008909B2">
        <w:rPr>
          <w:rFonts w:asciiTheme="majorHAnsi" w:eastAsia="Times New Roman" w:hAnsiTheme="majorHAnsi" w:cstheme="majorHAnsi"/>
          <w:szCs w:val="28"/>
        </w:rPr>
        <w:t xml:space="preserve"> vi phạm quy định của pháp luật dẫn đến không được hoàn trả bảo đảm dự thầu theo quy định tại Mục 18.5 E-CDNT của E - HSMT thì bảo đảm dự thầu của tất cả thành viên trong liên danh sẽ không được hoàn trả.</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Trường hợp Nhà thầu trúng thầu, bảo lãnh này sẽ hết hiệu lực ngay sau khi Nhà thầu ký kết hợp đồng và nộp bảo lãnh thực hiện hợp đồng cho Bên thụ hưởng theo thỏa thuận trong hợp đồng đó.</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 - HSDT, tùy theo thời điểm nào đến trước.</w:t>
      </w:r>
    </w:p>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Bất cứ yêu cầu bồi thường nào theo bảo lãnh này đều phải được gửi đến văn phòng chúng tôi trước hoặc trong ngày đó.</w:t>
      </w:r>
    </w:p>
    <w:p w:rsidR="007F7E96" w:rsidRPr="008909B2" w:rsidRDefault="007F7E96" w:rsidP="002B2548">
      <w:pPr>
        <w:spacing w:before="120" w:after="0"/>
        <w:jc w:val="both"/>
        <w:rPr>
          <w:rFonts w:asciiTheme="majorHAnsi" w:eastAsia="Times New Roman" w:hAnsiTheme="majorHAnsi" w:cstheme="majorHAnsi"/>
          <w:szCs w:val="28"/>
        </w:rPr>
      </w:pPr>
    </w:p>
    <w:tbl>
      <w:tblPr>
        <w:tblW w:w="5000" w:type="pct"/>
        <w:tblLook w:val="01E0" w:firstRow="1" w:lastRow="1" w:firstColumn="1" w:lastColumn="1" w:noHBand="0" w:noVBand="0"/>
      </w:tblPr>
      <w:tblGrid>
        <w:gridCol w:w="4067"/>
        <w:gridCol w:w="5344"/>
      </w:tblGrid>
      <w:tr w:rsidR="007F7E96" w:rsidRPr="007F7E96" w:rsidTr="0076536A">
        <w:tc>
          <w:tcPr>
            <w:tcW w:w="2161" w:type="pct"/>
            <w:shd w:val="clear" w:color="auto" w:fill="auto"/>
          </w:tcPr>
          <w:p w:rsidR="007F7E96" w:rsidRPr="008909B2" w:rsidRDefault="007F7E96" w:rsidP="002B2548">
            <w:pPr>
              <w:tabs>
                <w:tab w:val="center" w:pos="4320"/>
                <w:tab w:val="right" w:pos="8640"/>
              </w:tabs>
              <w:spacing w:before="120" w:after="0"/>
              <w:jc w:val="both"/>
              <w:rPr>
                <w:rFonts w:asciiTheme="majorHAnsi" w:hAnsiTheme="majorHAnsi" w:cstheme="majorHAnsi"/>
                <w:szCs w:val="28"/>
              </w:rPr>
            </w:pPr>
          </w:p>
        </w:tc>
        <w:tc>
          <w:tcPr>
            <w:tcW w:w="2839" w:type="pct"/>
            <w:shd w:val="clear" w:color="auto" w:fill="auto"/>
          </w:tcPr>
          <w:p w:rsidR="007F7E96" w:rsidRPr="008909B2" w:rsidRDefault="007F7E96" w:rsidP="002B2548">
            <w:pPr>
              <w:tabs>
                <w:tab w:val="center" w:pos="4320"/>
                <w:tab w:val="right" w:pos="8640"/>
              </w:tabs>
              <w:spacing w:before="120" w:after="0"/>
              <w:jc w:val="both"/>
              <w:rPr>
                <w:rFonts w:asciiTheme="majorHAnsi" w:hAnsiTheme="majorHAnsi" w:cstheme="majorHAnsi"/>
                <w:szCs w:val="28"/>
              </w:rPr>
            </w:pPr>
            <w:r w:rsidRPr="008909B2">
              <w:rPr>
                <w:rFonts w:asciiTheme="majorHAnsi" w:hAnsiTheme="majorHAnsi" w:cstheme="majorHAnsi"/>
                <w:b/>
                <w:szCs w:val="28"/>
              </w:rPr>
              <w:t>Đại diện hợp pháp của ngân hàng</w:t>
            </w:r>
            <w:r w:rsidRPr="008909B2">
              <w:rPr>
                <w:rFonts w:asciiTheme="majorHAnsi" w:hAnsiTheme="majorHAnsi" w:cstheme="majorHAnsi"/>
                <w:b/>
                <w:szCs w:val="28"/>
              </w:rPr>
              <w:br/>
            </w:r>
            <w:r w:rsidRPr="008909B2">
              <w:rPr>
                <w:rFonts w:asciiTheme="majorHAnsi" w:hAnsiTheme="majorHAnsi" w:cstheme="majorHAnsi"/>
                <w:i/>
                <w:szCs w:val="28"/>
              </w:rPr>
              <w:t>[ghi tên, chức danh, ký tên và đóng dấu]</w:t>
            </w:r>
          </w:p>
        </w:tc>
      </w:tr>
    </w:tbl>
    <w:p w:rsidR="007F7E96" w:rsidRPr="008909B2" w:rsidRDefault="007F7E96" w:rsidP="002B2548">
      <w:pPr>
        <w:spacing w:before="120" w:after="0"/>
        <w:jc w:val="both"/>
        <w:rPr>
          <w:rFonts w:asciiTheme="majorHAnsi" w:eastAsia="Times New Roman" w:hAnsiTheme="majorHAnsi" w:cstheme="majorHAnsi"/>
          <w:szCs w:val="28"/>
        </w:rPr>
      </w:pPr>
      <w:r w:rsidRPr="008909B2">
        <w:rPr>
          <w:rFonts w:asciiTheme="majorHAnsi" w:eastAsia="Times New Roman" w:hAnsiTheme="majorHAnsi" w:cstheme="majorHAnsi"/>
          <w:szCs w:val="28"/>
        </w:rPr>
        <w:t>Ghi chú:</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 xml:space="preserve">(1)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w:t>
      </w:r>
      <w:r w:rsidRPr="00544CC1">
        <w:rPr>
          <w:rFonts w:asciiTheme="majorHAnsi" w:eastAsia="Times New Roman" w:hAnsiTheme="majorHAnsi" w:cstheme="majorHAnsi"/>
          <w:i/>
          <w:szCs w:val="28"/>
        </w:rPr>
        <w:t xml:space="preserve">khi </w:t>
      </w:r>
      <w:r w:rsidR="00544CC1" w:rsidRPr="00544CC1">
        <w:rPr>
          <w:rFonts w:asciiTheme="majorHAnsi" w:hAnsiTheme="majorHAnsi" w:cstheme="majorHAnsi"/>
          <w:i/>
          <w:szCs w:val="28"/>
        </w:rPr>
        <w:t>Chủ đầu tư</w:t>
      </w:r>
      <w:r w:rsidR="00544CC1" w:rsidRPr="008909B2">
        <w:rPr>
          <w:rFonts w:asciiTheme="majorHAnsi" w:eastAsia="Times New Roman" w:hAnsiTheme="majorHAnsi" w:cstheme="majorHAnsi"/>
          <w:i/>
          <w:szCs w:val="28"/>
        </w:rPr>
        <w:t xml:space="preserve"> </w:t>
      </w:r>
      <w:r w:rsidRPr="008909B2">
        <w:rPr>
          <w:rFonts w:asciiTheme="majorHAnsi" w:eastAsia="Times New Roman" w:hAnsiTheme="majorHAnsi" w:cstheme="majorHAnsi"/>
          <w:i/>
          <w:szCs w:val="28"/>
        </w:rPr>
        <w:t>phát hành E - HSMT, hoặc có kèm theo điều kiện gây bất lợi cho Chủ đầu tư</w:t>
      </w:r>
      <w:r w:rsidRPr="00544CC1">
        <w:rPr>
          <w:rFonts w:asciiTheme="majorHAnsi" w:eastAsia="Times New Roman" w:hAnsiTheme="majorHAnsi" w:cstheme="majorHAnsi"/>
          <w:i/>
          <w:szCs w:val="28"/>
        </w:rPr>
        <w:t xml:space="preserve">, </w:t>
      </w:r>
      <w:r w:rsidR="00544CC1" w:rsidRPr="00544CC1">
        <w:rPr>
          <w:rFonts w:asciiTheme="majorHAnsi" w:hAnsiTheme="majorHAnsi" w:cstheme="majorHAnsi"/>
          <w:i/>
          <w:szCs w:val="28"/>
        </w:rPr>
        <w:t>Chủ đầu tư</w:t>
      </w:r>
      <w:r w:rsidR="00544CC1" w:rsidRPr="008909B2">
        <w:rPr>
          <w:rFonts w:asciiTheme="majorHAnsi" w:eastAsia="Times New Roman" w:hAnsiTheme="majorHAnsi" w:cstheme="majorHAnsi"/>
          <w:i/>
          <w:szCs w:val="28"/>
        </w:rPr>
        <w:t xml:space="preserve"> </w:t>
      </w:r>
      <w:r w:rsidRPr="008909B2">
        <w:rPr>
          <w:rFonts w:asciiTheme="majorHAnsi" w:eastAsia="Times New Roman" w:hAnsiTheme="majorHAnsi" w:cstheme="majorHAnsi"/>
          <w:i/>
          <w:szCs w:val="28"/>
        </w:rPr>
        <w:t>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E - HSDT là bảo lãnh dự thầu không hủy ngang.</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(2) Tên nhà thầu có thể là một trong các trường hợp sau đây:</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 Tên của cả nhà thầu liên danh, ví dụ nhà thầu liên danh A + B tham dự thầu thì tên nhà thầu ghi là “Nhà thầu liên danh A + B”;</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 Tên của thành viên chịu trách nhiệm thực hiện bảo lãnh dự thầu cho cả liên danh hoặc cho thành viên khác trong liên danh, ví dụ nhà thầu liên danh A + B + C tham dự thầu, trường hợp trong thỏa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thi tên nhà thầu ghi là “Nhà thầu B (thay mặt cho nhà thầu B và C)”;</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 Tên của thành viên liên danh thực hiện riêng rẽ bảo lãnh dự thầu.</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(3) Ghi theo quy định về thời gian hiệu lực tại Mục 18.2</w:t>
      </w:r>
      <w:r w:rsidRPr="008909B2">
        <w:rPr>
          <w:rFonts w:asciiTheme="majorHAnsi" w:eastAsia="Times New Roman" w:hAnsiTheme="majorHAnsi" w:cstheme="majorHAnsi"/>
          <w:b/>
          <w:i/>
          <w:szCs w:val="28"/>
        </w:rPr>
        <w:t xml:space="preserve"> E-BDL.</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(5) Trường hợp bảo lãnh dự thầu thiếu một hoặc một số cam kết trong các nội dung cam kết nêu trên thì bị coi là điều kiện gây bất lợi cho Chủ đầu tư</w:t>
      </w:r>
      <w:r w:rsidR="00764454" w:rsidRPr="00764454">
        <w:rPr>
          <w:rFonts w:asciiTheme="majorHAnsi" w:eastAsia="Times New Roman" w:hAnsiTheme="majorHAnsi" w:cstheme="majorHAnsi"/>
          <w:i/>
          <w:szCs w:val="28"/>
        </w:rPr>
        <w:t xml:space="preserve"> </w:t>
      </w:r>
      <w:r w:rsidRPr="008909B2">
        <w:rPr>
          <w:rFonts w:asciiTheme="majorHAnsi" w:eastAsia="Times New Roman" w:hAnsiTheme="majorHAnsi" w:cstheme="majorHAnsi"/>
          <w:i/>
          <w:szCs w:val="28"/>
        </w:rPr>
        <w:t xml:space="preserve">theo quy định tại Mục 18.3 </w:t>
      </w:r>
      <w:r w:rsidRPr="008909B2">
        <w:rPr>
          <w:rFonts w:asciiTheme="majorHAnsi" w:eastAsia="Times New Roman" w:hAnsiTheme="majorHAnsi" w:cstheme="majorHAnsi"/>
          <w:b/>
          <w:i/>
          <w:szCs w:val="28"/>
        </w:rPr>
        <w:t>E-CDNT</w:t>
      </w:r>
      <w:r w:rsidRPr="008909B2">
        <w:rPr>
          <w:rFonts w:asciiTheme="majorHAnsi" w:eastAsia="Times New Roman" w:hAnsiTheme="majorHAnsi" w:cstheme="majorHAnsi"/>
          <w:i/>
          <w:szCs w:val="28"/>
        </w:rPr>
        <w:t xml:space="preserve"> và thư bảo lãnh được coi là không hợp lệ.</w:t>
      </w:r>
    </w:p>
    <w:p w:rsidR="007F7E96" w:rsidRPr="008909B2" w:rsidRDefault="007F7E96" w:rsidP="002B2548">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(6) Chỉ áp dụng đối với mua sắm tập trung có sử dụng thỏa thuận khung.</w:t>
      </w:r>
    </w:p>
    <w:p w:rsidR="007F7E96" w:rsidRPr="008909B2" w:rsidRDefault="007F7E96" w:rsidP="007F7E96">
      <w:pPr>
        <w:spacing w:after="0"/>
        <w:rPr>
          <w:rFonts w:asciiTheme="majorHAnsi" w:eastAsia="Times New Roman" w:hAnsiTheme="majorHAnsi" w:cstheme="majorHAnsi"/>
          <w:szCs w:val="28"/>
        </w:rPr>
      </w:pPr>
    </w:p>
    <w:p w:rsidR="007F7E96" w:rsidRPr="008909B2" w:rsidRDefault="007F7E96"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Pr="008909B2" w:rsidRDefault="003E1892" w:rsidP="007F7E96">
      <w:pPr>
        <w:spacing w:after="0"/>
        <w:rPr>
          <w:rFonts w:asciiTheme="majorHAnsi" w:hAnsiTheme="majorHAnsi" w:cstheme="majorHAnsi"/>
          <w:szCs w:val="28"/>
        </w:rPr>
      </w:pPr>
    </w:p>
    <w:p w:rsidR="003E1892" w:rsidRDefault="003E1892" w:rsidP="007F7E96">
      <w:pPr>
        <w:spacing w:after="0"/>
        <w:rPr>
          <w:rFonts w:asciiTheme="majorHAnsi" w:hAnsiTheme="majorHAnsi" w:cstheme="majorHAnsi"/>
          <w:szCs w:val="28"/>
        </w:rPr>
      </w:pPr>
    </w:p>
    <w:p w:rsidR="008F4C99" w:rsidRPr="008909B2" w:rsidRDefault="008F4C99" w:rsidP="007F7E96">
      <w:pPr>
        <w:spacing w:after="0"/>
        <w:rPr>
          <w:rFonts w:asciiTheme="majorHAnsi" w:hAnsiTheme="majorHAnsi" w:cstheme="majorHAnsi"/>
          <w:szCs w:val="28"/>
        </w:rPr>
      </w:pPr>
    </w:p>
    <w:p w:rsidR="003E1892" w:rsidRPr="008909B2" w:rsidRDefault="003E1892" w:rsidP="003E1892">
      <w:pPr>
        <w:spacing w:before="120" w:after="0"/>
        <w:jc w:val="right"/>
        <w:rPr>
          <w:rFonts w:asciiTheme="majorHAnsi" w:eastAsia="Times New Roman" w:hAnsiTheme="majorHAnsi" w:cstheme="majorHAnsi"/>
          <w:b/>
          <w:szCs w:val="28"/>
        </w:rPr>
      </w:pPr>
      <w:r w:rsidRPr="008909B2">
        <w:rPr>
          <w:rFonts w:asciiTheme="majorHAnsi" w:eastAsia="Times New Roman" w:hAnsiTheme="majorHAnsi" w:cstheme="majorHAnsi"/>
          <w:b/>
          <w:szCs w:val="28"/>
        </w:rPr>
        <w:t>Mẫu số 05 (b) (webform trên Hệ thống)</w:t>
      </w:r>
    </w:p>
    <w:p w:rsidR="003E1892" w:rsidRPr="008909B2" w:rsidRDefault="003E1892" w:rsidP="003E1892">
      <w:pPr>
        <w:spacing w:before="120" w:after="0"/>
        <w:jc w:val="center"/>
        <w:rPr>
          <w:rFonts w:asciiTheme="majorHAnsi" w:eastAsia="Times New Roman" w:hAnsiTheme="majorHAnsi" w:cstheme="majorHAnsi"/>
          <w:b/>
          <w:szCs w:val="28"/>
        </w:rPr>
      </w:pPr>
      <w:r w:rsidRPr="008909B2">
        <w:rPr>
          <w:rFonts w:asciiTheme="majorHAnsi" w:eastAsia="Times New Roman" w:hAnsiTheme="majorHAnsi" w:cstheme="majorHAnsi"/>
          <w:b/>
          <w:szCs w:val="28"/>
        </w:rPr>
        <w:t xml:space="preserve">BẢNG GIÁ DỰ THẦU </w:t>
      </w:r>
      <w:r w:rsidRPr="008909B2">
        <w:rPr>
          <w:rFonts w:asciiTheme="majorHAnsi" w:eastAsia="Times New Roman" w:hAnsiTheme="majorHAnsi" w:cstheme="majorHAnsi"/>
          <w:b/>
          <w:szCs w:val="28"/>
        </w:rPr>
        <w:br/>
        <w:t xml:space="preserve">(Dành cho nhà thầu) </w:t>
      </w:r>
      <w:r w:rsidRPr="008909B2">
        <w:rPr>
          <w:rFonts w:asciiTheme="majorHAnsi" w:eastAsia="Times New Roman" w:hAnsiTheme="majorHAnsi" w:cstheme="majorHAnsi"/>
          <w:b/>
          <w:szCs w:val="28"/>
        </w:rPr>
        <w:br/>
        <w:t>(Gói thầu vị thuốc cổ truyền)</w:t>
      </w:r>
    </w:p>
    <w:p w:rsidR="003E1892" w:rsidRPr="008909B2" w:rsidRDefault="003E1892" w:rsidP="003E1892">
      <w:pPr>
        <w:spacing w:before="120" w:after="0"/>
        <w:rPr>
          <w:rFonts w:asciiTheme="majorHAnsi" w:eastAsia="Times New Roman" w:hAnsiTheme="majorHAnsi" w:cstheme="majorHAnsi"/>
          <w:b/>
          <w:szCs w:val="28"/>
        </w:rPr>
      </w:pPr>
      <w:r w:rsidRPr="008909B2">
        <w:rPr>
          <w:rFonts w:asciiTheme="majorHAnsi" w:eastAsia="Times New Roman" w:hAnsiTheme="majorHAnsi" w:cstheme="majorHAnsi"/>
          <w:b/>
          <w:szCs w:val="28"/>
        </w:rPr>
        <w:t>Tên nhà thầu:</w:t>
      </w:r>
    </w:p>
    <w:p w:rsidR="003E1892" w:rsidRPr="008909B2" w:rsidRDefault="003E1892" w:rsidP="003E1892">
      <w:pPr>
        <w:spacing w:before="120" w:after="0"/>
        <w:rPr>
          <w:rFonts w:asciiTheme="majorHAnsi" w:eastAsia="Times New Roman" w:hAnsiTheme="majorHAnsi" w:cstheme="majorHAnsi"/>
          <w:b/>
          <w:szCs w:val="28"/>
        </w:rPr>
      </w:pPr>
      <w:r w:rsidRPr="008909B2">
        <w:rPr>
          <w:rFonts w:asciiTheme="majorHAnsi" w:eastAsia="Times New Roman" w:hAnsiTheme="majorHAnsi" w:cstheme="majorHAnsi"/>
          <w:b/>
          <w:szCs w:val="28"/>
        </w:rPr>
        <w:t>Tiêu chuẩn thực hành tốt của nhà thầu</w:t>
      </w:r>
      <w:r w:rsidRPr="008909B2">
        <w:rPr>
          <w:rFonts w:asciiTheme="majorHAnsi" w:eastAsia="Times New Roman" w:hAnsiTheme="majorHAnsi" w:cstheme="majorHAnsi"/>
          <w:b/>
          <w:szCs w:val="28"/>
          <w:vertAlign w:val="superscript"/>
        </w:rPr>
        <w:t>(1)</w:t>
      </w:r>
      <w:r w:rsidRPr="008909B2">
        <w:rPr>
          <w:rFonts w:asciiTheme="majorHAnsi" w:eastAsia="Times New Roman" w:hAnsiTheme="majorHAnsi" w:cstheme="majorHAnsi"/>
          <w:b/>
          <w:szCs w:val="28"/>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21"/>
        <w:gridCol w:w="616"/>
        <w:gridCol w:w="476"/>
        <w:gridCol w:w="456"/>
        <w:gridCol w:w="775"/>
        <w:gridCol w:w="499"/>
        <w:gridCol w:w="510"/>
        <w:gridCol w:w="503"/>
        <w:gridCol w:w="597"/>
        <w:gridCol w:w="1161"/>
        <w:gridCol w:w="633"/>
        <w:gridCol w:w="492"/>
        <w:gridCol w:w="398"/>
        <w:gridCol w:w="432"/>
        <w:gridCol w:w="575"/>
        <w:gridCol w:w="561"/>
      </w:tblGrid>
      <w:tr w:rsidR="003E1892" w:rsidRPr="003E1892" w:rsidTr="0076536A">
        <w:tc>
          <w:tcPr>
            <w:tcW w:w="38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STT theo E - HSMT</w:t>
            </w:r>
          </w:p>
        </w:tc>
        <w:tc>
          <w:tcPr>
            <w:tcW w:w="33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Tên vị thuốc cổ truyền</w:t>
            </w:r>
          </w:p>
        </w:tc>
        <w:tc>
          <w:tcPr>
            <w:tcW w:w="25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Bộ phận dùng</w:t>
            </w:r>
          </w:p>
        </w:tc>
        <w:tc>
          <w:tcPr>
            <w:tcW w:w="246"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Tên khoa học</w:t>
            </w:r>
          </w:p>
        </w:tc>
        <w:tc>
          <w:tcPr>
            <w:tcW w:w="416"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Phương pháp chế biến (*)</w:t>
            </w:r>
          </w:p>
        </w:tc>
        <w:tc>
          <w:tcPr>
            <w:tcW w:w="269"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Quy cách đóng gói</w:t>
            </w:r>
          </w:p>
        </w:tc>
        <w:tc>
          <w:tcPr>
            <w:tcW w:w="27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Phân nhóm</w:t>
            </w:r>
          </w:p>
        </w:tc>
        <w:tc>
          <w:tcPr>
            <w:tcW w:w="27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Hạn dùng (Tuổi thọ)</w:t>
            </w:r>
          </w:p>
        </w:tc>
        <w:tc>
          <w:tcPr>
            <w:tcW w:w="32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Nguồn gốc (**)</w:t>
            </w:r>
          </w:p>
        </w:tc>
        <w:tc>
          <w:tcPr>
            <w:tcW w:w="56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 xml:space="preserve">Số ĐKLH/GPNK </w:t>
            </w:r>
            <w:r w:rsidRPr="003E1892">
              <w:rPr>
                <w:rFonts w:asciiTheme="majorHAnsi" w:eastAsia="Times New Roman" w:hAnsiTheme="majorHAnsi" w:cstheme="majorHAnsi"/>
                <w:b/>
                <w:i/>
                <w:sz w:val="20"/>
                <w:szCs w:val="20"/>
                <w:vertAlign w:val="superscript"/>
                <w:lang w:val="en-US"/>
              </w:rPr>
              <w:t>(2)</w:t>
            </w:r>
          </w:p>
        </w:tc>
        <w:tc>
          <w:tcPr>
            <w:tcW w:w="340"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Cơ sở sản xuất</w:t>
            </w:r>
            <w:r w:rsidRPr="003E1892">
              <w:rPr>
                <w:rFonts w:asciiTheme="majorHAnsi" w:eastAsia="Times New Roman" w:hAnsiTheme="majorHAnsi" w:cstheme="majorHAnsi"/>
                <w:b/>
                <w:i/>
                <w:sz w:val="20"/>
                <w:szCs w:val="20"/>
                <w:vertAlign w:val="superscript"/>
                <w:lang w:val="en-US"/>
              </w:rPr>
              <w:t>(3)</w:t>
            </w:r>
          </w:p>
        </w:tc>
        <w:tc>
          <w:tcPr>
            <w:tcW w:w="26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Cơ sở cung cấp</w:t>
            </w:r>
            <w:r w:rsidRPr="003E1892">
              <w:rPr>
                <w:rFonts w:asciiTheme="majorHAnsi" w:eastAsia="Times New Roman" w:hAnsiTheme="majorHAnsi" w:cstheme="majorHAnsi"/>
                <w:b/>
                <w:i/>
                <w:sz w:val="20"/>
                <w:szCs w:val="20"/>
                <w:vertAlign w:val="superscript"/>
                <w:lang w:val="en-US"/>
              </w:rPr>
              <w:t>(4)</w:t>
            </w:r>
          </w:p>
        </w:tc>
        <w:tc>
          <w:tcPr>
            <w:tcW w:w="21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Đơn vị tính</w:t>
            </w:r>
          </w:p>
        </w:tc>
        <w:tc>
          <w:tcPr>
            <w:tcW w:w="233"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Đơn giá dự thầu</w:t>
            </w:r>
          </w:p>
        </w:tc>
        <w:tc>
          <w:tcPr>
            <w:tcW w:w="309"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Số lượng dự thầu</w:t>
            </w:r>
          </w:p>
        </w:tc>
        <w:tc>
          <w:tcPr>
            <w:tcW w:w="29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Thành tiền</w:t>
            </w:r>
          </w:p>
        </w:tc>
      </w:tr>
      <w:tr w:rsidR="003E1892" w:rsidRPr="003E1892" w:rsidTr="0076536A">
        <w:tc>
          <w:tcPr>
            <w:tcW w:w="38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(1)</w:t>
            </w:r>
          </w:p>
        </w:tc>
        <w:tc>
          <w:tcPr>
            <w:tcW w:w="33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(2)</w:t>
            </w:r>
          </w:p>
        </w:tc>
        <w:tc>
          <w:tcPr>
            <w:tcW w:w="25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(3)</w:t>
            </w:r>
          </w:p>
        </w:tc>
        <w:tc>
          <w:tcPr>
            <w:tcW w:w="246"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(4)</w:t>
            </w:r>
          </w:p>
        </w:tc>
        <w:tc>
          <w:tcPr>
            <w:tcW w:w="416"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(5)</w:t>
            </w:r>
          </w:p>
        </w:tc>
        <w:tc>
          <w:tcPr>
            <w:tcW w:w="269"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(6)</w:t>
            </w:r>
          </w:p>
        </w:tc>
        <w:tc>
          <w:tcPr>
            <w:tcW w:w="27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(7)</w:t>
            </w:r>
          </w:p>
        </w:tc>
        <w:tc>
          <w:tcPr>
            <w:tcW w:w="27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(8)</w:t>
            </w:r>
          </w:p>
        </w:tc>
        <w:tc>
          <w:tcPr>
            <w:tcW w:w="32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(9)</w:t>
            </w:r>
          </w:p>
        </w:tc>
        <w:tc>
          <w:tcPr>
            <w:tcW w:w="56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(10)</w:t>
            </w:r>
          </w:p>
        </w:tc>
        <w:tc>
          <w:tcPr>
            <w:tcW w:w="340"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(11)</w:t>
            </w:r>
          </w:p>
        </w:tc>
        <w:tc>
          <w:tcPr>
            <w:tcW w:w="26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(12)</w:t>
            </w:r>
          </w:p>
        </w:tc>
        <w:tc>
          <w:tcPr>
            <w:tcW w:w="21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(13)</w:t>
            </w:r>
          </w:p>
        </w:tc>
        <w:tc>
          <w:tcPr>
            <w:tcW w:w="233"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(14)</w:t>
            </w:r>
          </w:p>
        </w:tc>
        <w:tc>
          <w:tcPr>
            <w:tcW w:w="309"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(15)</w:t>
            </w:r>
          </w:p>
        </w:tc>
        <w:tc>
          <w:tcPr>
            <w:tcW w:w="29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i/>
                <w:sz w:val="20"/>
                <w:szCs w:val="20"/>
                <w:lang w:val="en-US"/>
              </w:rPr>
            </w:pPr>
            <w:r w:rsidRPr="003E1892">
              <w:rPr>
                <w:rFonts w:asciiTheme="majorHAnsi" w:eastAsia="Times New Roman" w:hAnsiTheme="majorHAnsi" w:cstheme="majorHAnsi"/>
                <w:b/>
                <w:i/>
                <w:sz w:val="20"/>
                <w:szCs w:val="20"/>
                <w:lang w:val="en-US"/>
              </w:rPr>
              <w:t>(16)</w:t>
            </w:r>
          </w:p>
        </w:tc>
      </w:tr>
      <w:tr w:rsidR="003E1892" w:rsidRPr="003E1892" w:rsidTr="0076536A">
        <w:tc>
          <w:tcPr>
            <w:tcW w:w="38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i/>
                <w:sz w:val="20"/>
                <w:szCs w:val="20"/>
                <w:lang w:val="en-US"/>
              </w:rPr>
            </w:pPr>
            <w:r w:rsidRPr="003E1892">
              <w:rPr>
                <w:rFonts w:asciiTheme="majorHAnsi" w:eastAsia="Times New Roman" w:hAnsiTheme="majorHAnsi" w:cstheme="majorHAnsi"/>
                <w:i/>
                <w:sz w:val="20"/>
                <w:szCs w:val="20"/>
                <w:lang w:val="en-US"/>
              </w:rPr>
              <w:t>1</w:t>
            </w:r>
          </w:p>
        </w:tc>
        <w:tc>
          <w:tcPr>
            <w:tcW w:w="33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5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46"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416"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69"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7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7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32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56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340"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6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1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33"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309"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9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r>
      <w:tr w:rsidR="003E1892" w:rsidRPr="003E1892" w:rsidTr="0076536A">
        <w:tc>
          <w:tcPr>
            <w:tcW w:w="38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i/>
                <w:sz w:val="20"/>
                <w:szCs w:val="20"/>
                <w:lang w:val="en-US"/>
              </w:rPr>
            </w:pPr>
            <w:r w:rsidRPr="003E1892">
              <w:rPr>
                <w:rFonts w:asciiTheme="majorHAnsi" w:eastAsia="Times New Roman" w:hAnsiTheme="majorHAnsi" w:cstheme="majorHAnsi"/>
                <w:i/>
                <w:sz w:val="20"/>
                <w:szCs w:val="20"/>
                <w:lang w:val="en-US"/>
              </w:rPr>
              <w:t>2</w:t>
            </w:r>
          </w:p>
        </w:tc>
        <w:tc>
          <w:tcPr>
            <w:tcW w:w="33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5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46"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416"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69"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7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7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32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56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340"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6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1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33"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309"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9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r>
      <w:tr w:rsidR="003E1892" w:rsidRPr="003E1892" w:rsidTr="0076536A">
        <w:tc>
          <w:tcPr>
            <w:tcW w:w="38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i/>
                <w:sz w:val="20"/>
                <w:szCs w:val="20"/>
                <w:lang w:val="en-US"/>
              </w:rPr>
            </w:pPr>
            <w:r w:rsidRPr="003E1892">
              <w:rPr>
                <w:rFonts w:asciiTheme="majorHAnsi" w:eastAsia="Times New Roman" w:hAnsiTheme="majorHAnsi" w:cstheme="majorHAnsi"/>
                <w:i/>
                <w:sz w:val="20"/>
                <w:szCs w:val="20"/>
                <w:lang w:val="en-US"/>
              </w:rPr>
              <w:t>3</w:t>
            </w:r>
          </w:p>
        </w:tc>
        <w:tc>
          <w:tcPr>
            <w:tcW w:w="33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5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46"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416"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69"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7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7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32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56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340"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6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1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33"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309"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9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r>
      <w:tr w:rsidR="003E1892" w:rsidRPr="003E1892" w:rsidTr="0076536A">
        <w:tc>
          <w:tcPr>
            <w:tcW w:w="38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i/>
                <w:sz w:val="20"/>
                <w:szCs w:val="20"/>
                <w:lang w:val="en-US"/>
              </w:rPr>
            </w:pPr>
            <w:r w:rsidRPr="003E1892">
              <w:rPr>
                <w:rFonts w:asciiTheme="majorHAnsi" w:eastAsia="Times New Roman" w:hAnsiTheme="majorHAnsi" w:cstheme="majorHAnsi"/>
                <w:i/>
                <w:sz w:val="20"/>
                <w:szCs w:val="20"/>
                <w:lang w:val="en-US"/>
              </w:rPr>
              <w:t>...</w:t>
            </w:r>
          </w:p>
        </w:tc>
        <w:tc>
          <w:tcPr>
            <w:tcW w:w="33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5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46"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416"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69"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7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7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321"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56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340"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6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15"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33"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309"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c>
          <w:tcPr>
            <w:tcW w:w="297" w:type="pct"/>
            <w:shd w:val="clear" w:color="auto" w:fill="FFFFFF"/>
            <w:vAlign w:val="center"/>
          </w:tcPr>
          <w:p w:rsidR="003E1892" w:rsidRPr="003E1892" w:rsidRDefault="003E1892" w:rsidP="003E1892">
            <w:pPr>
              <w:spacing w:before="120" w:after="0"/>
              <w:jc w:val="center"/>
              <w:rPr>
                <w:rFonts w:asciiTheme="majorHAnsi" w:eastAsia="Times New Roman" w:hAnsiTheme="majorHAnsi" w:cstheme="majorHAnsi"/>
                <w:b/>
                <w:sz w:val="20"/>
                <w:szCs w:val="20"/>
                <w:lang w:val="en-US"/>
              </w:rPr>
            </w:pPr>
          </w:p>
        </w:tc>
      </w:tr>
    </w:tbl>
    <w:p w:rsidR="003E1892" w:rsidRPr="008909B2" w:rsidRDefault="003E1892" w:rsidP="00D70D9F">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 xml:space="preserve">* Phương pháp chế biến: Mô tả hình thức và phương chế biến ghi theo thông tư </w:t>
      </w:r>
      <w:r w:rsidR="00D01A3B" w:rsidRPr="00D01A3B">
        <w:rPr>
          <w:rFonts w:asciiTheme="majorHAnsi" w:eastAsia="Times New Roman" w:hAnsiTheme="majorHAnsi" w:cstheme="majorHAnsi"/>
          <w:i/>
          <w:szCs w:val="28"/>
        </w:rPr>
        <w:t>14/2024/TT-BYT</w:t>
      </w:r>
      <w:r w:rsidRPr="008909B2">
        <w:rPr>
          <w:rFonts w:asciiTheme="majorHAnsi" w:eastAsia="Times New Roman" w:hAnsiTheme="majorHAnsi" w:cstheme="majorHAnsi"/>
          <w:i/>
          <w:szCs w:val="28"/>
        </w:rPr>
        <w:t>.</w:t>
      </w:r>
    </w:p>
    <w:p w:rsidR="003E1892" w:rsidRPr="008909B2" w:rsidRDefault="003E1892" w:rsidP="00D70D9F">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 * Nguồn gốc: Ghi cụ thể nước xuất xứ của dược liệu là nguyên liệu sản xuất vị thuốc cổ truyền.</w:t>
      </w:r>
    </w:p>
    <w:p w:rsidR="003E1892" w:rsidRPr="008909B2" w:rsidRDefault="003E1892" w:rsidP="00D70D9F">
      <w:pPr>
        <w:spacing w:before="120" w:after="0"/>
        <w:jc w:val="both"/>
        <w:rPr>
          <w:rFonts w:asciiTheme="majorHAnsi" w:eastAsia="Times New Roman" w:hAnsiTheme="majorHAnsi" w:cstheme="majorHAnsi"/>
          <w:b/>
          <w:szCs w:val="28"/>
        </w:rPr>
      </w:pPr>
      <w:r w:rsidRPr="008909B2">
        <w:rPr>
          <w:rFonts w:asciiTheme="majorHAnsi" w:eastAsia="Times New Roman" w:hAnsiTheme="majorHAnsi" w:cstheme="majorHAnsi"/>
          <w:b/>
          <w:szCs w:val="28"/>
        </w:rPr>
        <w:t>Ghi chú:</w:t>
      </w:r>
    </w:p>
    <w:p w:rsidR="003E1892" w:rsidRPr="008909B2" w:rsidRDefault="003E1892" w:rsidP="00D70D9F">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vertAlign w:val="superscript"/>
        </w:rPr>
        <w:t>1.</w:t>
      </w:r>
      <w:r w:rsidRPr="008909B2">
        <w:rPr>
          <w:rFonts w:asciiTheme="majorHAnsi" w:eastAsia="Times New Roman" w:hAnsiTheme="majorHAnsi" w:cstheme="majorHAnsi"/>
          <w:i/>
          <w:szCs w:val="28"/>
        </w:rPr>
        <w:t xml:space="preserve"> Tiêu chuẩn thực hành tốt của nhà thầu: Ghi rõ các Giấy chứng nhận thực hành tốt (GMP, WHO-GMP, PIC/s-GMP, EU-GMP hoặc tương đương EU-GMP, GSP, GDP) mà nhà thầu được cấp.</w:t>
      </w:r>
    </w:p>
    <w:p w:rsidR="003E1892" w:rsidRPr="008909B2" w:rsidRDefault="003E1892" w:rsidP="00D70D9F">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vertAlign w:val="superscript"/>
        </w:rPr>
        <w:t>2.</w:t>
      </w:r>
      <w:r w:rsidRPr="008909B2">
        <w:rPr>
          <w:rFonts w:asciiTheme="majorHAnsi" w:eastAsia="Times New Roman" w:hAnsiTheme="majorHAnsi" w:cstheme="majorHAnsi"/>
          <w:i/>
          <w:szCs w:val="28"/>
        </w:rPr>
        <w:t xml:space="preserve"> Giấy đăng ký lưu hành hoặc GPNK: Ghi rõ số giấy đăng ký lưu hành của vị thuốc cổ truyền hoặc số giấy phép nhập khẩu;</w:t>
      </w:r>
    </w:p>
    <w:p w:rsidR="003E1892" w:rsidRPr="008909B2" w:rsidRDefault="003E1892" w:rsidP="00D70D9F">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vertAlign w:val="superscript"/>
        </w:rPr>
        <w:t>3</w:t>
      </w:r>
      <w:r w:rsidRPr="008909B2">
        <w:rPr>
          <w:rFonts w:asciiTheme="majorHAnsi" w:eastAsia="Times New Roman" w:hAnsiTheme="majorHAnsi" w:cstheme="majorHAnsi"/>
          <w:i/>
          <w:szCs w:val="28"/>
        </w:rPr>
        <w:t xml:space="preserve"> (11) Cơ sở sản xuất: Cơ sở sơ chế, chế biến dược liệu, vị thuốc cổ truyền.</w:t>
      </w:r>
    </w:p>
    <w:p w:rsidR="003E1892" w:rsidRPr="008909B2" w:rsidRDefault="003E1892" w:rsidP="00D70D9F">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vertAlign w:val="superscript"/>
        </w:rPr>
        <w:t>4</w:t>
      </w:r>
      <w:r w:rsidRPr="008909B2">
        <w:rPr>
          <w:rFonts w:asciiTheme="majorHAnsi" w:eastAsia="Times New Roman" w:hAnsiTheme="majorHAnsi" w:cstheme="majorHAnsi"/>
          <w:i/>
          <w:szCs w:val="28"/>
        </w:rPr>
        <w:t xml:space="preserve"> (12) Cơ sở cung cấp là cơ sở cung cấp trực tiếp mặt hàng dự thầu.</w:t>
      </w:r>
    </w:p>
    <w:p w:rsidR="003E1892" w:rsidRPr="008909B2" w:rsidRDefault="003E1892" w:rsidP="00D70D9F">
      <w:pPr>
        <w:spacing w:before="120" w:after="0"/>
        <w:jc w:val="both"/>
        <w:rPr>
          <w:rFonts w:asciiTheme="majorHAnsi" w:eastAsia="Times New Roman" w:hAnsiTheme="majorHAnsi" w:cstheme="majorHAnsi"/>
          <w:b/>
          <w:i/>
          <w:szCs w:val="28"/>
        </w:rPr>
      </w:pPr>
      <w:r w:rsidRPr="008909B2">
        <w:rPr>
          <w:rFonts w:asciiTheme="majorHAnsi" w:eastAsia="Times New Roman" w:hAnsiTheme="majorHAnsi" w:cstheme="majorHAnsi"/>
          <w:b/>
          <w:i/>
          <w:szCs w:val="28"/>
        </w:rPr>
        <w:t>- Các cột (2), (3), (4), (5), (7), (9), (14) được trích xuất từ Mẫu số 00 Chương này.</w:t>
      </w:r>
    </w:p>
    <w:p w:rsidR="003E1892" w:rsidRPr="008909B2" w:rsidRDefault="003E1892" w:rsidP="00D70D9F">
      <w:pPr>
        <w:spacing w:before="120" w:after="0"/>
        <w:jc w:val="both"/>
        <w:rPr>
          <w:rFonts w:asciiTheme="majorHAnsi" w:eastAsia="Times New Roman" w:hAnsiTheme="majorHAnsi" w:cstheme="majorHAnsi"/>
          <w:i/>
          <w:szCs w:val="28"/>
        </w:rPr>
      </w:pPr>
      <w:r w:rsidRPr="008909B2">
        <w:rPr>
          <w:rFonts w:asciiTheme="majorHAnsi" w:eastAsia="Times New Roman" w:hAnsiTheme="majorHAnsi" w:cstheme="majorHAnsi"/>
          <w:i/>
          <w:szCs w:val="28"/>
        </w:rPr>
        <w:t>- Các cột còn lại nhà thầu điền trên webform để hình thành giá dự thầu</w:t>
      </w:r>
    </w:p>
    <w:p w:rsidR="003E1892" w:rsidRPr="008909B2" w:rsidRDefault="003E1892" w:rsidP="003E1892">
      <w:pPr>
        <w:spacing w:after="0"/>
        <w:rPr>
          <w:rFonts w:asciiTheme="majorHAnsi" w:hAnsiTheme="majorHAnsi" w:cstheme="majorHAnsi"/>
          <w:szCs w:val="28"/>
        </w:rPr>
      </w:pPr>
    </w:p>
    <w:p w:rsidR="003E1892" w:rsidRPr="008909B2" w:rsidRDefault="003E1892" w:rsidP="003E1892">
      <w:pPr>
        <w:spacing w:after="0"/>
        <w:rPr>
          <w:rFonts w:asciiTheme="majorHAnsi" w:hAnsiTheme="majorHAnsi" w:cstheme="majorHAnsi"/>
          <w:szCs w:val="28"/>
        </w:rPr>
      </w:pPr>
    </w:p>
    <w:p w:rsidR="003E1892" w:rsidRPr="008909B2" w:rsidRDefault="003E1892" w:rsidP="003E1892">
      <w:pPr>
        <w:spacing w:after="0"/>
        <w:rPr>
          <w:rFonts w:asciiTheme="majorHAnsi" w:hAnsiTheme="majorHAnsi" w:cstheme="majorHAnsi"/>
          <w:szCs w:val="28"/>
        </w:rPr>
      </w:pPr>
    </w:p>
    <w:p w:rsidR="003E1892" w:rsidRPr="008909B2" w:rsidRDefault="003E1892" w:rsidP="003E1892">
      <w:pPr>
        <w:spacing w:after="0"/>
        <w:rPr>
          <w:rFonts w:asciiTheme="majorHAnsi" w:hAnsiTheme="majorHAnsi" w:cstheme="majorHAnsi"/>
          <w:szCs w:val="28"/>
        </w:rPr>
      </w:pPr>
    </w:p>
    <w:p w:rsidR="003E1892" w:rsidRPr="008909B2" w:rsidRDefault="003E1892" w:rsidP="003E1892">
      <w:pPr>
        <w:spacing w:after="0"/>
        <w:rPr>
          <w:rFonts w:asciiTheme="majorHAnsi" w:hAnsiTheme="majorHAnsi" w:cstheme="majorHAnsi"/>
          <w:szCs w:val="28"/>
        </w:rPr>
      </w:pPr>
    </w:p>
    <w:p w:rsidR="003E1892" w:rsidRPr="008909B2" w:rsidRDefault="003E1892" w:rsidP="003E1892">
      <w:pPr>
        <w:spacing w:after="0"/>
        <w:rPr>
          <w:rFonts w:asciiTheme="majorHAnsi" w:hAnsiTheme="majorHAnsi" w:cstheme="majorHAnsi"/>
          <w:szCs w:val="28"/>
        </w:rPr>
      </w:pPr>
    </w:p>
    <w:p w:rsidR="003E1892" w:rsidRPr="008909B2" w:rsidRDefault="003E1892" w:rsidP="003E1892">
      <w:pPr>
        <w:spacing w:after="0"/>
        <w:rPr>
          <w:rFonts w:asciiTheme="majorHAnsi" w:hAnsiTheme="majorHAnsi" w:cstheme="majorHAnsi"/>
          <w:szCs w:val="28"/>
        </w:rPr>
      </w:pPr>
    </w:p>
    <w:p w:rsidR="003E1892" w:rsidRPr="008909B2" w:rsidRDefault="003E1892" w:rsidP="003E1892">
      <w:pPr>
        <w:spacing w:after="0"/>
        <w:rPr>
          <w:rFonts w:asciiTheme="majorHAnsi" w:hAnsiTheme="majorHAnsi" w:cstheme="majorHAnsi"/>
          <w:szCs w:val="28"/>
        </w:rPr>
      </w:pPr>
    </w:p>
    <w:p w:rsidR="003E1892" w:rsidRPr="008909B2" w:rsidRDefault="003E1892" w:rsidP="003E1892">
      <w:pPr>
        <w:spacing w:after="0"/>
        <w:rPr>
          <w:rFonts w:asciiTheme="majorHAnsi" w:hAnsiTheme="majorHAnsi" w:cstheme="majorHAnsi"/>
          <w:szCs w:val="28"/>
        </w:rPr>
      </w:pPr>
    </w:p>
    <w:p w:rsidR="003E1892" w:rsidRPr="008909B2" w:rsidRDefault="003E1892" w:rsidP="003E1892">
      <w:pPr>
        <w:spacing w:after="0"/>
        <w:rPr>
          <w:rFonts w:asciiTheme="majorHAnsi" w:hAnsiTheme="majorHAnsi" w:cstheme="majorHAnsi"/>
          <w:szCs w:val="28"/>
        </w:rPr>
      </w:pPr>
    </w:p>
    <w:p w:rsidR="003E1892" w:rsidRPr="003E1892" w:rsidRDefault="003E1892" w:rsidP="00EF005A">
      <w:pPr>
        <w:spacing w:before="120"/>
        <w:jc w:val="right"/>
        <w:rPr>
          <w:rFonts w:asciiTheme="majorHAnsi" w:eastAsia="Times New Roman" w:hAnsiTheme="majorHAnsi" w:cstheme="majorHAnsi"/>
          <w:b/>
          <w:szCs w:val="28"/>
          <w:lang w:val="en-US"/>
        </w:rPr>
      </w:pPr>
      <w:r w:rsidRPr="003E1892">
        <w:rPr>
          <w:rFonts w:asciiTheme="majorHAnsi" w:eastAsia="Times New Roman" w:hAnsiTheme="majorHAnsi" w:cstheme="majorHAnsi"/>
          <w:b/>
          <w:szCs w:val="28"/>
          <w:lang w:val="en-US"/>
        </w:rPr>
        <w:t>Mẫu số 06(a) (Webform trên Hệ thống)</w:t>
      </w:r>
    </w:p>
    <w:p w:rsidR="003E1892" w:rsidRPr="003E1892" w:rsidRDefault="003E1892" w:rsidP="003E1892">
      <w:pPr>
        <w:spacing w:before="120"/>
        <w:jc w:val="center"/>
        <w:rPr>
          <w:rFonts w:asciiTheme="majorHAnsi" w:eastAsia="Times New Roman" w:hAnsiTheme="majorHAnsi" w:cstheme="majorHAnsi"/>
          <w:b/>
          <w:szCs w:val="28"/>
          <w:lang w:val="en-US"/>
        </w:rPr>
      </w:pPr>
      <w:r w:rsidRPr="003E1892">
        <w:rPr>
          <w:rFonts w:asciiTheme="majorHAnsi" w:eastAsia="Times New Roman" w:hAnsiTheme="majorHAnsi" w:cstheme="majorHAnsi"/>
          <w:b/>
          <w:szCs w:val="28"/>
          <w:lang w:val="en-US"/>
        </w:rPr>
        <w:t>BẢNG KÊ KHAI CHI PHÍ SẢN XUẤT TRONG NƯỚC ĐỐI VỚI DƯỢC LIỆU, VỊ THUỐC CỔ TRUYỀN ĐƯỢC HƯỞNG ƯU ĐÃI(1)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97"/>
        <w:gridCol w:w="4893"/>
        <w:gridCol w:w="4015"/>
      </w:tblGrid>
      <w:tr w:rsidR="003E1892" w:rsidRPr="003E1892" w:rsidTr="0076536A">
        <w:tc>
          <w:tcPr>
            <w:tcW w:w="227" w:type="pct"/>
            <w:shd w:val="clear" w:color="auto" w:fill="FFFFFF"/>
            <w:vAlign w:val="center"/>
          </w:tcPr>
          <w:p w:rsidR="003E1892" w:rsidRPr="003E1892" w:rsidRDefault="003E1892" w:rsidP="0076536A">
            <w:pPr>
              <w:spacing w:before="120"/>
              <w:jc w:val="center"/>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STT</w:t>
            </w:r>
          </w:p>
        </w:tc>
        <w:tc>
          <w:tcPr>
            <w:tcW w:w="2620" w:type="pct"/>
            <w:shd w:val="clear" w:color="auto" w:fill="FFFFFF"/>
            <w:vAlign w:val="center"/>
          </w:tcPr>
          <w:p w:rsidR="003E1892" w:rsidRPr="003E1892" w:rsidRDefault="003E1892" w:rsidP="0076536A">
            <w:pPr>
              <w:spacing w:before="120"/>
              <w:jc w:val="center"/>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Tên thuốc</w:t>
            </w:r>
          </w:p>
        </w:tc>
        <w:tc>
          <w:tcPr>
            <w:tcW w:w="2153" w:type="pct"/>
            <w:shd w:val="clear" w:color="auto" w:fill="FFFFFF"/>
            <w:vAlign w:val="center"/>
          </w:tcPr>
          <w:p w:rsidR="003E1892" w:rsidRPr="003E1892" w:rsidRDefault="003E1892" w:rsidP="0076536A">
            <w:pPr>
              <w:spacing w:before="120"/>
              <w:jc w:val="center"/>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Giá trị</w:t>
            </w:r>
          </w:p>
        </w:tc>
      </w:tr>
      <w:tr w:rsidR="003E1892" w:rsidRPr="003E1892" w:rsidTr="0076536A">
        <w:tc>
          <w:tcPr>
            <w:tcW w:w="227"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1</w:t>
            </w:r>
          </w:p>
        </w:tc>
        <w:tc>
          <w:tcPr>
            <w:tcW w:w="2620"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Tên dược liệu, vị thuốc cổ truyền thứ nhất</w:t>
            </w:r>
          </w:p>
        </w:tc>
        <w:tc>
          <w:tcPr>
            <w:tcW w:w="2153"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27"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2620"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Giá chào của dược liệu, vị thuốc cổ truyền trong E - HSDT</w:t>
            </w:r>
          </w:p>
        </w:tc>
        <w:tc>
          <w:tcPr>
            <w:tcW w:w="2153"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(I)</w:t>
            </w:r>
          </w:p>
        </w:tc>
      </w:tr>
      <w:tr w:rsidR="003E1892" w:rsidRPr="003E1892" w:rsidTr="0076536A">
        <w:tc>
          <w:tcPr>
            <w:tcW w:w="227"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2620"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Giá trị thuế các loại (trong đó bao gồm thuế nhập khẩu đối với các yếu tố cấu thành dược liệu, vị thuốc cổ truyền, thuế VAT và các loại thuế khác phải trả cho dược liệu, vị thuốc cổ truyền)</w:t>
            </w:r>
          </w:p>
        </w:tc>
        <w:tc>
          <w:tcPr>
            <w:tcW w:w="2153"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(II)</w:t>
            </w:r>
          </w:p>
        </w:tc>
      </w:tr>
      <w:tr w:rsidR="003E1892" w:rsidRPr="003E1892" w:rsidTr="0076536A">
        <w:tc>
          <w:tcPr>
            <w:tcW w:w="227"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2620"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Kê khai các chi phí nhập ngoại trong dược liệu, vị thuốc cổ truyền bao gồm các loại phí, lệ phí (nếu có)</w:t>
            </w:r>
          </w:p>
        </w:tc>
        <w:tc>
          <w:tcPr>
            <w:tcW w:w="2153"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(III)</w:t>
            </w:r>
          </w:p>
        </w:tc>
      </w:tr>
      <w:tr w:rsidR="003E1892" w:rsidRPr="003E1892" w:rsidTr="0076536A">
        <w:tc>
          <w:tcPr>
            <w:tcW w:w="227"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2620"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Chi phí sản xuất trong nước</w:t>
            </w:r>
          </w:p>
        </w:tc>
        <w:tc>
          <w:tcPr>
            <w:tcW w:w="2153"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G* = (I) - (II) - (III)</w:t>
            </w:r>
          </w:p>
        </w:tc>
      </w:tr>
      <w:tr w:rsidR="003E1892" w:rsidRPr="003E1892" w:rsidTr="0076536A">
        <w:tc>
          <w:tcPr>
            <w:tcW w:w="227"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2620"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Tỷ lệ % chi phí sản xuất trong nước</w:t>
            </w:r>
          </w:p>
        </w:tc>
        <w:tc>
          <w:tcPr>
            <w:tcW w:w="2153"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D (%) = G*/G (%) </w:t>
            </w:r>
          </w:p>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Trong đó G = (I) - (II)</w:t>
            </w:r>
          </w:p>
        </w:tc>
      </w:tr>
      <w:tr w:rsidR="003E1892" w:rsidRPr="003E1892" w:rsidTr="0076536A">
        <w:tc>
          <w:tcPr>
            <w:tcW w:w="227"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2</w:t>
            </w:r>
          </w:p>
        </w:tc>
        <w:tc>
          <w:tcPr>
            <w:tcW w:w="2620"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Tên dược liệu, vị thuốc cổ truyền thứ hai</w:t>
            </w:r>
          </w:p>
        </w:tc>
        <w:tc>
          <w:tcPr>
            <w:tcW w:w="2153"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27"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2620"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xml:space="preserve"> …</w:t>
            </w:r>
          </w:p>
        </w:tc>
        <w:tc>
          <w:tcPr>
            <w:tcW w:w="2153" w:type="pct"/>
            <w:shd w:val="clear" w:color="auto" w:fill="FFFFFF"/>
            <w:vAlign w:val="center"/>
          </w:tcPr>
          <w:p w:rsidR="003E1892" w:rsidRPr="003E1892" w:rsidRDefault="003E1892" w:rsidP="0076536A">
            <w:pPr>
              <w:spacing w:before="12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bl>
    <w:p w:rsidR="003E1892" w:rsidRPr="003E1892" w:rsidRDefault="003E1892" w:rsidP="003E1892">
      <w:pPr>
        <w:spacing w:before="120"/>
        <w:rPr>
          <w:rFonts w:asciiTheme="majorHAnsi" w:eastAsia="Times New Roman" w:hAnsiTheme="majorHAnsi" w:cstheme="majorHAnsi"/>
          <w:szCs w:val="28"/>
          <w:lang w:val="en-US"/>
        </w:rPr>
      </w:pPr>
    </w:p>
    <w:tbl>
      <w:tblPr>
        <w:tblW w:w="5000" w:type="pct"/>
        <w:tblCellMar>
          <w:left w:w="0" w:type="dxa"/>
          <w:right w:w="0" w:type="dxa"/>
        </w:tblCellMar>
        <w:tblLook w:val="01E0" w:firstRow="1" w:lastRow="1" w:firstColumn="1" w:lastColumn="1" w:noHBand="0" w:noVBand="0"/>
      </w:tblPr>
      <w:tblGrid>
        <w:gridCol w:w="3921"/>
        <w:gridCol w:w="5490"/>
      </w:tblGrid>
      <w:tr w:rsidR="003E1892" w:rsidRPr="003E1892" w:rsidTr="0076536A">
        <w:tc>
          <w:tcPr>
            <w:tcW w:w="2083" w:type="pct"/>
            <w:shd w:val="clear" w:color="auto" w:fill="auto"/>
          </w:tcPr>
          <w:p w:rsidR="003E1892" w:rsidRPr="003E1892" w:rsidRDefault="003E1892" w:rsidP="0076536A">
            <w:pPr>
              <w:tabs>
                <w:tab w:val="center" w:pos="4320"/>
                <w:tab w:val="right" w:pos="8640"/>
              </w:tabs>
              <w:spacing w:before="120"/>
              <w:jc w:val="center"/>
              <w:rPr>
                <w:rFonts w:asciiTheme="majorHAnsi" w:hAnsiTheme="majorHAnsi" w:cstheme="majorHAnsi"/>
                <w:szCs w:val="28"/>
              </w:rPr>
            </w:pPr>
          </w:p>
        </w:tc>
        <w:tc>
          <w:tcPr>
            <w:tcW w:w="2917" w:type="pct"/>
            <w:shd w:val="clear" w:color="auto" w:fill="auto"/>
          </w:tcPr>
          <w:p w:rsidR="003E1892" w:rsidRPr="003E1892" w:rsidRDefault="003E1892" w:rsidP="0076536A">
            <w:pPr>
              <w:tabs>
                <w:tab w:val="center" w:pos="4320"/>
                <w:tab w:val="right" w:pos="8640"/>
              </w:tabs>
              <w:spacing w:before="120"/>
              <w:jc w:val="center"/>
              <w:rPr>
                <w:rFonts w:asciiTheme="majorHAnsi" w:hAnsiTheme="majorHAnsi" w:cstheme="majorHAnsi"/>
                <w:szCs w:val="28"/>
              </w:rPr>
            </w:pPr>
            <w:r w:rsidRPr="003E1892">
              <w:rPr>
                <w:rFonts w:asciiTheme="majorHAnsi" w:hAnsiTheme="majorHAnsi" w:cstheme="majorHAnsi"/>
                <w:szCs w:val="28"/>
              </w:rPr>
              <w:t>...., ngày ........ tháng.......... năm........</w:t>
            </w:r>
            <w:r w:rsidRPr="003E1892">
              <w:rPr>
                <w:rFonts w:asciiTheme="majorHAnsi" w:hAnsiTheme="majorHAnsi" w:cstheme="majorHAnsi"/>
                <w:szCs w:val="28"/>
              </w:rPr>
              <w:br/>
            </w:r>
            <w:r w:rsidRPr="003E1892">
              <w:rPr>
                <w:rFonts w:asciiTheme="majorHAnsi" w:hAnsiTheme="majorHAnsi" w:cstheme="majorHAnsi"/>
                <w:b/>
                <w:bCs/>
                <w:szCs w:val="28"/>
              </w:rPr>
              <w:t>Đại diện hợp pháp của nhà thầu</w:t>
            </w:r>
            <w:r w:rsidRPr="003E1892">
              <w:rPr>
                <w:rFonts w:asciiTheme="majorHAnsi" w:hAnsiTheme="majorHAnsi" w:cstheme="majorHAnsi"/>
                <w:b/>
                <w:bCs/>
                <w:szCs w:val="28"/>
              </w:rPr>
              <w:br/>
            </w:r>
            <w:r w:rsidRPr="003E1892">
              <w:rPr>
                <w:rFonts w:asciiTheme="majorHAnsi" w:hAnsiTheme="majorHAnsi" w:cstheme="majorHAnsi"/>
                <w:i/>
                <w:iCs/>
                <w:szCs w:val="28"/>
              </w:rPr>
              <w:t>[ghi tên, chức danh, ký tên và đóng dấu]</w:t>
            </w:r>
          </w:p>
        </w:tc>
      </w:tr>
    </w:tbl>
    <w:p w:rsidR="003E1892" w:rsidRPr="003E1892" w:rsidRDefault="003E1892" w:rsidP="00D70D9F">
      <w:pPr>
        <w:spacing w:before="120"/>
        <w:jc w:val="both"/>
        <w:rPr>
          <w:rFonts w:asciiTheme="majorHAnsi" w:eastAsia="Times New Roman" w:hAnsiTheme="majorHAnsi" w:cstheme="majorHAnsi"/>
          <w:szCs w:val="28"/>
        </w:rPr>
      </w:pPr>
      <w:r w:rsidRPr="003E1892">
        <w:rPr>
          <w:rFonts w:asciiTheme="majorHAnsi" w:eastAsia="Times New Roman" w:hAnsiTheme="majorHAnsi" w:cstheme="majorHAnsi"/>
          <w:szCs w:val="28"/>
        </w:rPr>
        <w:t xml:space="preserve">Ghi chú: </w:t>
      </w:r>
      <w:r w:rsidRPr="003E1892">
        <w:rPr>
          <w:rFonts w:asciiTheme="majorHAnsi" w:eastAsia="Times New Roman" w:hAnsiTheme="majorHAnsi" w:cstheme="majorHAnsi"/>
          <w:i/>
          <w:szCs w:val="28"/>
        </w:rPr>
        <w:t>(1) Trường hợp dược liệu, vị thuốc cổ truyền không thuộc đối tượng ưu đãi thì nhà thầu không phải kê khai theo Mẫu này.</w:t>
      </w:r>
    </w:p>
    <w:p w:rsidR="003E1892" w:rsidRDefault="003E1892" w:rsidP="003E1892">
      <w:pPr>
        <w:spacing w:after="0"/>
        <w:rPr>
          <w:rFonts w:asciiTheme="majorHAnsi" w:hAnsiTheme="majorHAnsi" w:cstheme="majorHAnsi"/>
          <w:szCs w:val="28"/>
        </w:rPr>
      </w:pPr>
    </w:p>
    <w:p w:rsidR="003E1892" w:rsidRDefault="003E1892" w:rsidP="003E1892">
      <w:pPr>
        <w:spacing w:after="0"/>
        <w:rPr>
          <w:rFonts w:asciiTheme="majorHAnsi" w:hAnsiTheme="majorHAnsi" w:cstheme="majorHAnsi"/>
          <w:szCs w:val="28"/>
        </w:rPr>
      </w:pPr>
    </w:p>
    <w:p w:rsidR="003E1892" w:rsidRDefault="003E1892" w:rsidP="003E1892">
      <w:pPr>
        <w:spacing w:after="0"/>
        <w:rPr>
          <w:rFonts w:asciiTheme="majorHAnsi" w:hAnsiTheme="majorHAnsi" w:cstheme="majorHAnsi"/>
          <w:szCs w:val="28"/>
        </w:rPr>
      </w:pPr>
    </w:p>
    <w:p w:rsidR="003E1892" w:rsidRDefault="003E1892" w:rsidP="003E1892">
      <w:pPr>
        <w:spacing w:after="0"/>
        <w:rPr>
          <w:rFonts w:asciiTheme="majorHAnsi" w:hAnsiTheme="majorHAnsi" w:cstheme="majorHAnsi"/>
          <w:szCs w:val="28"/>
        </w:rPr>
      </w:pPr>
    </w:p>
    <w:p w:rsidR="003E1892" w:rsidRDefault="003E1892" w:rsidP="003E1892">
      <w:pPr>
        <w:spacing w:after="0"/>
        <w:rPr>
          <w:rFonts w:asciiTheme="majorHAnsi" w:hAnsiTheme="majorHAnsi" w:cstheme="majorHAnsi"/>
          <w:szCs w:val="28"/>
        </w:rPr>
      </w:pPr>
    </w:p>
    <w:p w:rsidR="003E1892" w:rsidRDefault="003E1892" w:rsidP="003E1892">
      <w:pPr>
        <w:spacing w:after="0"/>
        <w:rPr>
          <w:rFonts w:asciiTheme="majorHAnsi" w:hAnsiTheme="majorHAnsi" w:cstheme="majorHAnsi"/>
          <w:szCs w:val="28"/>
        </w:rPr>
      </w:pPr>
    </w:p>
    <w:p w:rsidR="003E1892" w:rsidRPr="00EF005A" w:rsidRDefault="003E1892" w:rsidP="00EF005A">
      <w:pPr>
        <w:spacing w:before="120"/>
        <w:jc w:val="right"/>
        <w:rPr>
          <w:rFonts w:asciiTheme="majorHAnsi" w:eastAsia="Times New Roman" w:hAnsiTheme="majorHAnsi" w:cstheme="majorHAnsi"/>
          <w:b/>
          <w:szCs w:val="28"/>
        </w:rPr>
      </w:pPr>
      <w:r w:rsidRPr="00EF005A">
        <w:rPr>
          <w:rFonts w:asciiTheme="majorHAnsi" w:eastAsia="Times New Roman" w:hAnsiTheme="majorHAnsi" w:cstheme="majorHAnsi"/>
          <w:b/>
          <w:szCs w:val="28"/>
        </w:rPr>
        <w:t>Mẫu số 06(b) (Webform trên Hệ thống)</w:t>
      </w:r>
    </w:p>
    <w:tbl>
      <w:tblPr>
        <w:tblW w:w="5000" w:type="pct"/>
        <w:tblCellMar>
          <w:left w:w="0" w:type="dxa"/>
          <w:right w:w="0" w:type="dxa"/>
        </w:tblCellMar>
        <w:tblLook w:val="01E0" w:firstRow="1" w:lastRow="1" w:firstColumn="1" w:lastColumn="1" w:noHBand="0" w:noVBand="0"/>
      </w:tblPr>
      <w:tblGrid>
        <w:gridCol w:w="3567"/>
        <w:gridCol w:w="5844"/>
      </w:tblGrid>
      <w:tr w:rsidR="003E1892" w:rsidRPr="00071305" w:rsidTr="0076536A">
        <w:tc>
          <w:tcPr>
            <w:tcW w:w="1895" w:type="pct"/>
            <w:shd w:val="clear" w:color="auto" w:fill="auto"/>
          </w:tcPr>
          <w:p w:rsidR="003E1892" w:rsidRPr="00071305" w:rsidRDefault="003E1892" w:rsidP="0076536A">
            <w:pPr>
              <w:tabs>
                <w:tab w:val="center" w:pos="4320"/>
                <w:tab w:val="right" w:pos="8640"/>
              </w:tabs>
              <w:spacing w:before="120"/>
              <w:jc w:val="center"/>
              <w:rPr>
                <w:rFonts w:asciiTheme="majorHAnsi" w:hAnsiTheme="majorHAnsi" w:cstheme="majorHAnsi"/>
                <w:sz w:val="26"/>
                <w:szCs w:val="26"/>
              </w:rPr>
            </w:pPr>
            <w:r w:rsidRPr="00071305">
              <w:rPr>
                <w:rFonts w:asciiTheme="majorHAnsi" w:hAnsiTheme="majorHAnsi" w:cstheme="majorHAnsi"/>
                <w:b/>
                <w:sz w:val="26"/>
                <w:szCs w:val="26"/>
              </w:rPr>
              <w:t xml:space="preserve">Tên cơ sở sản xuất </w:t>
            </w:r>
            <w:r w:rsidRPr="00071305">
              <w:rPr>
                <w:rFonts w:asciiTheme="majorHAnsi" w:hAnsiTheme="majorHAnsi" w:cstheme="majorHAnsi"/>
                <w:b/>
                <w:sz w:val="26"/>
                <w:szCs w:val="26"/>
              </w:rPr>
              <w:br/>
              <w:t>trong nước </w:t>
            </w:r>
            <w:r w:rsidRPr="00071305">
              <w:rPr>
                <w:rFonts w:asciiTheme="majorHAnsi" w:hAnsiTheme="majorHAnsi" w:cstheme="majorHAnsi"/>
                <w:sz w:val="26"/>
                <w:szCs w:val="26"/>
              </w:rPr>
              <w:br/>
            </w:r>
            <w:r w:rsidRPr="00071305">
              <w:rPr>
                <w:rFonts w:asciiTheme="majorHAnsi" w:hAnsiTheme="majorHAnsi" w:cstheme="majorHAnsi"/>
                <w:b/>
                <w:sz w:val="26"/>
                <w:szCs w:val="26"/>
              </w:rPr>
              <w:t>-------</w:t>
            </w:r>
          </w:p>
        </w:tc>
        <w:tc>
          <w:tcPr>
            <w:tcW w:w="3105" w:type="pct"/>
            <w:shd w:val="clear" w:color="auto" w:fill="auto"/>
          </w:tcPr>
          <w:p w:rsidR="003E1892" w:rsidRPr="00071305" w:rsidRDefault="003E1892" w:rsidP="0076536A">
            <w:pPr>
              <w:tabs>
                <w:tab w:val="center" w:pos="4320"/>
                <w:tab w:val="right" w:pos="8640"/>
              </w:tabs>
              <w:spacing w:before="120"/>
              <w:jc w:val="center"/>
              <w:rPr>
                <w:rFonts w:asciiTheme="majorHAnsi" w:hAnsiTheme="majorHAnsi" w:cstheme="majorHAnsi"/>
                <w:sz w:val="26"/>
                <w:szCs w:val="26"/>
              </w:rPr>
            </w:pPr>
            <w:r w:rsidRPr="00071305">
              <w:rPr>
                <w:rFonts w:asciiTheme="majorHAnsi" w:hAnsiTheme="majorHAnsi" w:cstheme="majorHAnsi"/>
                <w:b/>
                <w:sz w:val="26"/>
                <w:szCs w:val="26"/>
              </w:rPr>
              <w:t>CỘNG HÒA XÃ HỘI CHỦ NGHĨA VIỆT NAM</w:t>
            </w:r>
            <w:r w:rsidRPr="00071305">
              <w:rPr>
                <w:rFonts w:asciiTheme="majorHAnsi" w:hAnsiTheme="majorHAnsi" w:cstheme="majorHAnsi"/>
                <w:b/>
                <w:sz w:val="26"/>
                <w:szCs w:val="26"/>
              </w:rPr>
              <w:br/>
              <w:t xml:space="preserve">Độc lập - Tự do - Hạnh phúc </w:t>
            </w:r>
            <w:r w:rsidRPr="00071305">
              <w:rPr>
                <w:rFonts w:asciiTheme="majorHAnsi" w:hAnsiTheme="majorHAnsi" w:cstheme="majorHAnsi"/>
                <w:b/>
                <w:sz w:val="26"/>
                <w:szCs w:val="26"/>
              </w:rPr>
              <w:br/>
              <w:t>---------------</w:t>
            </w:r>
          </w:p>
        </w:tc>
      </w:tr>
      <w:tr w:rsidR="003E1892" w:rsidRPr="00071305" w:rsidTr="0076536A">
        <w:tc>
          <w:tcPr>
            <w:tcW w:w="1895" w:type="pct"/>
            <w:shd w:val="clear" w:color="auto" w:fill="auto"/>
          </w:tcPr>
          <w:p w:rsidR="003E1892" w:rsidRPr="00071305" w:rsidRDefault="003E1892" w:rsidP="0076536A">
            <w:pPr>
              <w:tabs>
                <w:tab w:val="center" w:pos="4320"/>
                <w:tab w:val="right" w:pos="8640"/>
              </w:tabs>
              <w:spacing w:before="120"/>
              <w:jc w:val="center"/>
              <w:rPr>
                <w:rFonts w:asciiTheme="majorHAnsi" w:hAnsiTheme="majorHAnsi" w:cstheme="majorHAnsi"/>
                <w:sz w:val="26"/>
                <w:szCs w:val="26"/>
              </w:rPr>
            </w:pPr>
          </w:p>
        </w:tc>
        <w:tc>
          <w:tcPr>
            <w:tcW w:w="3105" w:type="pct"/>
            <w:shd w:val="clear" w:color="auto" w:fill="auto"/>
          </w:tcPr>
          <w:p w:rsidR="003E1892" w:rsidRPr="00071305" w:rsidRDefault="003E1892" w:rsidP="0076536A">
            <w:pPr>
              <w:tabs>
                <w:tab w:val="center" w:pos="4320"/>
                <w:tab w:val="right" w:pos="8640"/>
              </w:tabs>
              <w:spacing w:before="120"/>
              <w:jc w:val="center"/>
              <w:rPr>
                <w:rFonts w:asciiTheme="majorHAnsi" w:hAnsiTheme="majorHAnsi" w:cstheme="majorHAnsi"/>
                <w:i/>
                <w:sz w:val="26"/>
                <w:szCs w:val="26"/>
              </w:rPr>
            </w:pPr>
            <w:r w:rsidRPr="00071305">
              <w:rPr>
                <w:rFonts w:asciiTheme="majorHAnsi" w:hAnsiTheme="majorHAnsi" w:cstheme="majorHAnsi"/>
                <w:i/>
                <w:sz w:val="26"/>
                <w:szCs w:val="26"/>
              </w:rPr>
              <w:t>……., ngày ... tháng ... năm ..…...</w:t>
            </w:r>
          </w:p>
        </w:tc>
      </w:tr>
    </w:tbl>
    <w:p w:rsidR="003E1892" w:rsidRPr="00071305" w:rsidRDefault="003E1892" w:rsidP="003E1892">
      <w:pPr>
        <w:spacing w:before="120"/>
        <w:rPr>
          <w:rFonts w:asciiTheme="majorHAnsi" w:eastAsia="Times New Roman" w:hAnsiTheme="majorHAnsi" w:cstheme="majorHAnsi"/>
          <w:sz w:val="26"/>
          <w:szCs w:val="26"/>
          <w:lang w:val="en-US"/>
        </w:rPr>
      </w:pPr>
    </w:p>
    <w:p w:rsidR="003E1892" w:rsidRPr="00071305" w:rsidRDefault="003E1892" w:rsidP="00071305">
      <w:pPr>
        <w:spacing w:before="120"/>
        <w:ind w:right="-370"/>
        <w:jc w:val="center"/>
        <w:rPr>
          <w:rFonts w:asciiTheme="majorHAnsi" w:eastAsia="Times New Roman" w:hAnsiTheme="majorHAnsi" w:cstheme="majorHAnsi"/>
          <w:b/>
          <w:sz w:val="26"/>
          <w:szCs w:val="26"/>
          <w:lang w:val="en-US"/>
        </w:rPr>
      </w:pPr>
      <w:r w:rsidRPr="00071305">
        <w:rPr>
          <w:rFonts w:asciiTheme="majorHAnsi" w:eastAsia="Times New Roman" w:hAnsiTheme="majorHAnsi" w:cstheme="majorHAnsi"/>
          <w:b/>
          <w:sz w:val="26"/>
          <w:szCs w:val="26"/>
          <w:lang w:val="en-US"/>
        </w:rPr>
        <w:t xml:space="preserve">BẢNG THUYẾT MINH CHI PHÍ SẢN XUẤT TRONG NƯỚC TRONG CƠ CẤU GIÁ </w:t>
      </w:r>
    </w:p>
    <w:p w:rsidR="003E1892" w:rsidRPr="00071305" w:rsidRDefault="003E1892" w:rsidP="003E1892">
      <w:pPr>
        <w:spacing w:before="120"/>
        <w:jc w:val="center"/>
        <w:rPr>
          <w:rFonts w:asciiTheme="majorHAnsi" w:eastAsia="Times New Roman" w:hAnsiTheme="majorHAnsi" w:cstheme="majorHAnsi"/>
          <w:b/>
          <w:sz w:val="26"/>
          <w:szCs w:val="26"/>
          <w:lang w:val="en-US"/>
        </w:rPr>
      </w:pPr>
      <w:r w:rsidRPr="00071305">
        <w:rPr>
          <w:rFonts w:asciiTheme="majorHAnsi" w:eastAsia="Times New Roman" w:hAnsiTheme="majorHAnsi" w:cstheme="majorHAnsi"/>
          <w:b/>
          <w:sz w:val="26"/>
          <w:szCs w:val="26"/>
          <w:lang w:val="en-US"/>
        </w:rPr>
        <w:t>(Tính cho một đơn vị đóng gói nhỏ nhất)</w:t>
      </w:r>
    </w:p>
    <w:p w:rsidR="003E1892" w:rsidRPr="00071305" w:rsidRDefault="003E1892" w:rsidP="003E1892">
      <w:pPr>
        <w:tabs>
          <w:tab w:val="left" w:leader="dot" w:pos="7391"/>
        </w:tabs>
        <w:spacing w:before="120"/>
        <w:rPr>
          <w:rFonts w:asciiTheme="majorHAnsi" w:eastAsia="Times New Roman" w:hAnsiTheme="majorHAnsi" w:cstheme="majorHAnsi"/>
          <w:sz w:val="26"/>
          <w:szCs w:val="26"/>
          <w:lang w:val="en-US"/>
        </w:rPr>
      </w:pPr>
      <w:r w:rsidRPr="00071305">
        <w:rPr>
          <w:rFonts w:asciiTheme="majorHAnsi" w:eastAsia="Times New Roman" w:hAnsiTheme="majorHAnsi" w:cstheme="majorHAnsi"/>
          <w:sz w:val="26"/>
          <w:szCs w:val="26"/>
          <w:lang w:val="en-US"/>
        </w:rPr>
        <w:t>Tên dược liệu, vị thuốc cổ truyền:</w:t>
      </w:r>
      <w:r w:rsidRPr="00071305">
        <w:rPr>
          <w:rFonts w:asciiTheme="majorHAnsi" w:eastAsia="Times New Roman" w:hAnsiTheme="majorHAnsi" w:cstheme="majorHAnsi"/>
          <w:sz w:val="26"/>
          <w:szCs w:val="26"/>
          <w:lang w:val="en-US"/>
        </w:rPr>
        <w:tab/>
      </w:r>
    </w:p>
    <w:p w:rsidR="003E1892" w:rsidRPr="00071305" w:rsidRDefault="003E1892" w:rsidP="003E1892">
      <w:pPr>
        <w:tabs>
          <w:tab w:val="left" w:leader="dot" w:pos="7391"/>
        </w:tabs>
        <w:spacing w:before="120"/>
        <w:rPr>
          <w:rFonts w:asciiTheme="majorHAnsi" w:eastAsia="Times New Roman" w:hAnsiTheme="majorHAnsi" w:cstheme="majorHAnsi"/>
          <w:sz w:val="26"/>
          <w:szCs w:val="26"/>
          <w:lang w:val="en-US"/>
        </w:rPr>
      </w:pPr>
      <w:r w:rsidRPr="00071305">
        <w:rPr>
          <w:rFonts w:asciiTheme="majorHAnsi" w:eastAsia="Times New Roman" w:hAnsiTheme="majorHAnsi" w:cstheme="majorHAnsi"/>
          <w:sz w:val="26"/>
          <w:szCs w:val="26"/>
          <w:lang w:val="en-US"/>
        </w:rPr>
        <w:t>Dạng sơ chế, chế biến, quy cách đóng gói:</w:t>
      </w:r>
      <w:r w:rsidRPr="00071305">
        <w:rPr>
          <w:rFonts w:asciiTheme="majorHAnsi" w:eastAsia="Times New Roman" w:hAnsiTheme="majorHAnsi" w:cstheme="majorHAnsi"/>
          <w:sz w:val="26"/>
          <w:szCs w:val="26"/>
          <w:lang w:val="en-US"/>
        </w:rPr>
        <w:tab/>
      </w:r>
    </w:p>
    <w:p w:rsidR="003E1892" w:rsidRPr="00071305" w:rsidRDefault="003E1892" w:rsidP="003E1892">
      <w:pPr>
        <w:tabs>
          <w:tab w:val="left" w:leader="dot" w:pos="7391"/>
        </w:tabs>
        <w:spacing w:before="120"/>
        <w:rPr>
          <w:rFonts w:asciiTheme="majorHAnsi" w:eastAsia="Times New Roman" w:hAnsiTheme="majorHAnsi" w:cstheme="majorHAnsi"/>
          <w:sz w:val="26"/>
          <w:szCs w:val="26"/>
          <w:lang w:val="en-US"/>
        </w:rPr>
      </w:pPr>
      <w:r w:rsidRPr="00071305">
        <w:rPr>
          <w:rFonts w:asciiTheme="majorHAnsi" w:eastAsia="Times New Roman" w:hAnsiTheme="majorHAnsi" w:cstheme="majorHAnsi"/>
          <w:sz w:val="26"/>
          <w:szCs w:val="26"/>
          <w:lang w:val="en-US"/>
        </w:rPr>
        <w:t>Tên cơ sở sản xuất:</w:t>
      </w:r>
      <w:r w:rsidRPr="00071305">
        <w:rPr>
          <w:rFonts w:asciiTheme="majorHAnsi" w:eastAsia="Times New Roman" w:hAnsiTheme="majorHAnsi" w:cstheme="majorHAnsi"/>
          <w:sz w:val="26"/>
          <w:szCs w:val="26"/>
          <w:lang w:val="en-US"/>
        </w:rPr>
        <w:tab/>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97"/>
        <w:gridCol w:w="4191"/>
        <w:gridCol w:w="781"/>
        <w:gridCol w:w="786"/>
        <w:gridCol w:w="912"/>
        <w:gridCol w:w="944"/>
        <w:gridCol w:w="1294"/>
      </w:tblGrid>
      <w:tr w:rsidR="003E1892" w:rsidRPr="003E1892" w:rsidTr="0076536A">
        <w:tc>
          <w:tcPr>
            <w:tcW w:w="232" w:type="pct"/>
            <w:shd w:val="clear" w:color="auto" w:fill="FFFFFF"/>
            <w:vAlign w:val="center"/>
          </w:tcPr>
          <w:p w:rsidR="003E1892" w:rsidRPr="003E1892" w:rsidRDefault="003E1892" w:rsidP="00071305">
            <w:pPr>
              <w:spacing w:after="0"/>
              <w:jc w:val="center"/>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STT</w:t>
            </w:r>
          </w:p>
        </w:tc>
        <w:tc>
          <w:tcPr>
            <w:tcW w:w="2234" w:type="pct"/>
            <w:shd w:val="clear" w:color="auto" w:fill="FFFFFF"/>
            <w:vAlign w:val="center"/>
          </w:tcPr>
          <w:p w:rsidR="003E1892" w:rsidRPr="003E1892" w:rsidRDefault="003E1892" w:rsidP="00071305">
            <w:pPr>
              <w:spacing w:after="0"/>
              <w:jc w:val="center"/>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 xml:space="preserve"> Nội dung chi phí</w:t>
            </w:r>
          </w:p>
        </w:tc>
        <w:tc>
          <w:tcPr>
            <w:tcW w:w="421" w:type="pct"/>
            <w:shd w:val="clear" w:color="auto" w:fill="FFFFFF"/>
            <w:vAlign w:val="center"/>
          </w:tcPr>
          <w:p w:rsidR="003E1892" w:rsidRPr="003E1892" w:rsidRDefault="003E1892" w:rsidP="00071305">
            <w:pPr>
              <w:spacing w:after="0"/>
              <w:jc w:val="center"/>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Đơn vị tính</w:t>
            </w:r>
          </w:p>
        </w:tc>
        <w:tc>
          <w:tcPr>
            <w:tcW w:w="423" w:type="pct"/>
            <w:shd w:val="clear" w:color="auto" w:fill="FFFFFF"/>
            <w:vAlign w:val="center"/>
          </w:tcPr>
          <w:p w:rsidR="003E1892" w:rsidRPr="003E1892" w:rsidRDefault="003E1892" w:rsidP="00071305">
            <w:pPr>
              <w:spacing w:after="0"/>
              <w:jc w:val="center"/>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Số lượng</w:t>
            </w:r>
          </w:p>
        </w:tc>
        <w:tc>
          <w:tcPr>
            <w:tcW w:w="490" w:type="pct"/>
            <w:shd w:val="clear" w:color="auto" w:fill="FFFFFF"/>
            <w:vAlign w:val="center"/>
          </w:tcPr>
          <w:p w:rsidR="003E1892" w:rsidRPr="003E1892" w:rsidRDefault="003E1892" w:rsidP="00071305">
            <w:pPr>
              <w:spacing w:after="0"/>
              <w:jc w:val="center"/>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Đơn giá (VNĐ)</w:t>
            </w:r>
          </w:p>
        </w:tc>
        <w:tc>
          <w:tcPr>
            <w:tcW w:w="507" w:type="pct"/>
            <w:shd w:val="clear" w:color="auto" w:fill="FFFFFF"/>
            <w:vAlign w:val="center"/>
          </w:tcPr>
          <w:p w:rsidR="003E1892" w:rsidRPr="003E1892" w:rsidRDefault="003E1892" w:rsidP="00071305">
            <w:pPr>
              <w:spacing w:after="0"/>
              <w:jc w:val="center"/>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Thành tiền (VNĐ)</w:t>
            </w:r>
          </w:p>
        </w:tc>
        <w:tc>
          <w:tcPr>
            <w:tcW w:w="694" w:type="pct"/>
            <w:shd w:val="clear" w:color="auto" w:fill="FFFFFF"/>
            <w:vAlign w:val="center"/>
          </w:tcPr>
          <w:p w:rsidR="003E1892" w:rsidRPr="003E1892" w:rsidRDefault="003E1892" w:rsidP="00071305">
            <w:pPr>
              <w:spacing w:after="0"/>
              <w:jc w:val="center"/>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Chi phí trong nước</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A</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Sản lượng tính giá</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B</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Chi phí sản xuất, kinh doanh</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I</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Chi phí trực tiếp:</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1</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Chi phí nguyên liệu, vật liệu, công cụ, dụng cụ, nhiên liệu, năng lượng trực tiếp</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2</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Chi phí nhân công trực tiếp</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3</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Chi phí khấu hao máy móc thiết bị trực tiếp (trường hợp được trích khấu hao)</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4</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Chi phí sản xuất, kinh doanh (chưa tính ở trên) theo đặc thù của từng ngành, lĩnh vực</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II</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Chi phí chung</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5</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Chi phí sản xuất chung (đối với doanh nghiệp)</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6</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Chi phí tài chính (nếu có)</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7</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Chi phí bán hàng</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8</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Chi phí quản lý</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Tổng chi phí sản xuất, kinh doanh</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C</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Chi phí phân bổ cho sản phẩm phụ (nếu có)</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D</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Giá thành toàn bộ</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Đ</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Giá thành toàn bộ 01 (một) đơn vị sản phẩm</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E</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Lợi nhuận dự kiến</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G</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Thuế giá trị gia tăng, thuế khác (nếu có) theo quy định</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r w:rsidR="003E1892" w:rsidRPr="003E1892" w:rsidTr="0076536A">
        <w:tc>
          <w:tcPr>
            <w:tcW w:w="232"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H</w:t>
            </w:r>
          </w:p>
        </w:tc>
        <w:tc>
          <w:tcPr>
            <w:tcW w:w="2234" w:type="pct"/>
            <w:shd w:val="clear" w:color="auto" w:fill="FFFFFF"/>
            <w:vAlign w:val="center"/>
          </w:tcPr>
          <w:p w:rsidR="003E1892" w:rsidRPr="003E1892" w:rsidRDefault="003E1892" w:rsidP="00071305">
            <w:pPr>
              <w:spacing w:after="0"/>
              <w:rPr>
                <w:rFonts w:asciiTheme="majorHAnsi" w:eastAsia="Times New Roman" w:hAnsiTheme="majorHAnsi" w:cstheme="majorHAnsi"/>
                <w:b/>
                <w:sz w:val="26"/>
                <w:szCs w:val="26"/>
                <w:lang w:val="en-US"/>
              </w:rPr>
            </w:pPr>
            <w:r w:rsidRPr="003E1892">
              <w:rPr>
                <w:rFonts w:asciiTheme="majorHAnsi" w:eastAsia="Times New Roman" w:hAnsiTheme="majorHAnsi" w:cstheme="majorHAnsi"/>
                <w:b/>
                <w:sz w:val="26"/>
                <w:szCs w:val="26"/>
                <w:lang w:val="en-US"/>
              </w:rPr>
              <w:t>Giá dự thầu</w:t>
            </w:r>
          </w:p>
        </w:tc>
        <w:tc>
          <w:tcPr>
            <w:tcW w:w="421"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23"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490"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507"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c>
          <w:tcPr>
            <w:tcW w:w="694" w:type="pct"/>
            <w:shd w:val="clear" w:color="auto" w:fill="FFFFFF"/>
            <w:vAlign w:val="center"/>
          </w:tcPr>
          <w:p w:rsidR="003E1892" w:rsidRPr="003E1892" w:rsidRDefault="003E1892" w:rsidP="00071305">
            <w:pPr>
              <w:spacing w:after="0"/>
              <w:rPr>
                <w:rFonts w:asciiTheme="majorHAnsi" w:eastAsia="Times New Roman" w:hAnsiTheme="majorHAnsi" w:cstheme="majorHAnsi"/>
                <w:sz w:val="26"/>
                <w:szCs w:val="26"/>
                <w:lang w:val="en-US"/>
              </w:rPr>
            </w:pPr>
            <w:r w:rsidRPr="003E1892">
              <w:rPr>
                <w:rFonts w:asciiTheme="majorHAnsi" w:eastAsia="Times New Roman" w:hAnsiTheme="majorHAnsi" w:cstheme="majorHAnsi"/>
                <w:sz w:val="26"/>
                <w:szCs w:val="26"/>
                <w:lang w:val="en-US"/>
              </w:rPr>
              <w:t> </w:t>
            </w:r>
          </w:p>
        </w:tc>
      </w:tr>
    </w:tbl>
    <w:p w:rsidR="003E1892" w:rsidRPr="008909B2" w:rsidRDefault="003E1892" w:rsidP="003E1892">
      <w:pPr>
        <w:spacing w:before="120"/>
        <w:rPr>
          <w:rFonts w:asciiTheme="majorHAnsi" w:eastAsia="Times New Roman" w:hAnsiTheme="majorHAnsi" w:cstheme="majorHAnsi"/>
          <w:i/>
          <w:sz w:val="26"/>
          <w:szCs w:val="26"/>
        </w:rPr>
      </w:pPr>
      <w:r w:rsidRPr="008909B2">
        <w:rPr>
          <w:rFonts w:asciiTheme="majorHAnsi" w:eastAsia="Times New Roman" w:hAnsiTheme="majorHAnsi" w:cstheme="majorHAnsi"/>
          <w:i/>
          <w:sz w:val="26"/>
          <w:szCs w:val="26"/>
        </w:rPr>
        <w:t>Ghi chú: nhà thầu nộp các tài liệu chứng minh liên quan chi phí sản xuất trong nước.</w:t>
      </w:r>
    </w:p>
    <w:p w:rsidR="003E1892" w:rsidRPr="008909B2" w:rsidRDefault="003E1892" w:rsidP="003E1892">
      <w:pPr>
        <w:spacing w:before="120"/>
        <w:rPr>
          <w:rFonts w:asciiTheme="majorHAnsi" w:eastAsia="Times New Roman" w:hAnsiTheme="majorHAnsi" w:cstheme="majorHAnsi"/>
          <w:b/>
          <w:szCs w:val="28"/>
        </w:rPr>
      </w:pPr>
    </w:p>
    <w:tbl>
      <w:tblPr>
        <w:tblW w:w="5000" w:type="pct"/>
        <w:tblCellMar>
          <w:left w:w="0" w:type="dxa"/>
          <w:right w:w="0" w:type="dxa"/>
        </w:tblCellMar>
        <w:tblLook w:val="01E0" w:firstRow="1" w:lastRow="1" w:firstColumn="1" w:lastColumn="1" w:noHBand="0" w:noVBand="0"/>
      </w:tblPr>
      <w:tblGrid>
        <w:gridCol w:w="4705"/>
        <w:gridCol w:w="4706"/>
      </w:tblGrid>
      <w:tr w:rsidR="003E1892" w:rsidRPr="003E1892" w:rsidTr="0076536A">
        <w:tc>
          <w:tcPr>
            <w:tcW w:w="2500" w:type="pct"/>
            <w:shd w:val="clear" w:color="auto" w:fill="auto"/>
          </w:tcPr>
          <w:p w:rsidR="003E1892" w:rsidRPr="008909B2" w:rsidRDefault="003E1892" w:rsidP="0076536A">
            <w:pPr>
              <w:tabs>
                <w:tab w:val="center" w:pos="4320"/>
                <w:tab w:val="right" w:pos="8640"/>
              </w:tabs>
              <w:spacing w:before="120"/>
              <w:rPr>
                <w:rFonts w:asciiTheme="majorHAnsi" w:hAnsiTheme="majorHAnsi" w:cstheme="majorHAnsi"/>
                <w:b/>
                <w:szCs w:val="28"/>
              </w:rPr>
            </w:pPr>
          </w:p>
        </w:tc>
        <w:tc>
          <w:tcPr>
            <w:tcW w:w="2500" w:type="pct"/>
            <w:shd w:val="clear" w:color="auto" w:fill="auto"/>
          </w:tcPr>
          <w:p w:rsidR="003E1892" w:rsidRPr="008909B2" w:rsidRDefault="003E1892" w:rsidP="0076536A">
            <w:pPr>
              <w:tabs>
                <w:tab w:val="center" w:pos="4320"/>
                <w:tab w:val="right" w:pos="8640"/>
              </w:tabs>
              <w:spacing w:before="120"/>
              <w:jc w:val="center"/>
              <w:rPr>
                <w:rFonts w:asciiTheme="majorHAnsi" w:hAnsiTheme="majorHAnsi" w:cstheme="majorHAnsi"/>
                <w:b/>
                <w:szCs w:val="28"/>
              </w:rPr>
            </w:pPr>
            <w:r w:rsidRPr="008909B2">
              <w:rPr>
                <w:rFonts w:asciiTheme="majorHAnsi" w:hAnsiTheme="majorHAnsi" w:cstheme="majorHAnsi"/>
                <w:b/>
                <w:szCs w:val="28"/>
              </w:rPr>
              <w:t>Giám đốc cơ sở sản xuất</w:t>
            </w:r>
            <w:r w:rsidRPr="008909B2">
              <w:rPr>
                <w:rFonts w:asciiTheme="majorHAnsi" w:hAnsiTheme="majorHAnsi" w:cstheme="majorHAnsi"/>
                <w:b/>
                <w:szCs w:val="28"/>
              </w:rPr>
              <w:br/>
            </w:r>
            <w:r w:rsidRPr="008909B2">
              <w:rPr>
                <w:rFonts w:asciiTheme="majorHAnsi" w:hAnsiTheme="majorHAnsi" w:cstheme="majorHAnsi"/>
                <w:i/>
                <w:szCs w:val="28"/>
              </w:rPr>
              <w:t>(Ký tên, ghi rõ họ tên, đóng dấu)</w:t>
            </w:r>
          </w:p>
        </w:tc>
      </w:tr>
    </w:tbl>
    <w:p w:rsidR="003E1892" w:rsidRPr="008909B2" w:rsidRDefault="003E1892"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8909B2" w:rsidRDefault="00071305" w:rsidP="003E1892">
      <w:pPr>
        <w:spacing w:after="0"/>
        <w:rPr>
          <w:rFonts w:asciiTheme="majorHAnsi" w:hAnsiTheme="majorHAnsi" w:cstheme="majorHAnsi"/>
          <w:sz w:val="26"/>
          <w:szCs w:val="26"/>
        </w:rPr>
      </w:pPr>
    </w:p>
    <w:p w:rsidR="00071305" w:rsidRPr="00EF005A" w:rsidRDefault="00071305" w:rsidP="00EF005A">
      <w:pPr>
        <w:spacing w:before="120"/>
        <w:jc w:val="right"/>
        <w:rPr>
          <w:rFonts w:asciiTheme="majorHAnsi" w:hAnsiTheme="majorHAnsi" w:cstheme="majorHAnsi"/>
          <w:b/>
          <w:szCs w:val="28"/>
        </w:rPr>
      </w:pPr>
      <w:r w:rsidRPr="00EF005A">
        <w:rPr>
          <w:rFonts w:asciiTheme="majorHAnsi" w:hAnsiTheme="majorHAnsi" w:cstheme="majorHAnsi"/>
          <w:b/>
          <w:bCs/>
          <w:szCs w:val="28"/>
        </w:rPr>
        <w:t>Mẫu số 07 (a) (Webform trên Hệ thống)</w:t>
      </w:r>
    </w:p>
    <w:p w:rsidR="00071305" w:rsidRPr="00071305" w:rsidRDefault="00071305" w:rsidP="00071305">
      <w:pPr>
        <w:pStyle w:val="Section4heading"/>
        <w:spacing w:before="120" w:after="0"/>
        <w:rPr>
          <w:rFonts w:asciiTheme="majorHAnsi" w:hAnsiTheme="majorHAnsi" w:cstheme="majorHAnsi"/>
          <w:sz w:val="26"/>
          <w:szCs w:val="26"/>
          <w:lang w:val="vi-VN"/>
        </w:rPr>
      </w:pPr>
      <w:r w:rsidRPr="00071305">
        <w:rPr>
          <w:rFonts w:asciiTheme="majorHAnsi" w:hAnsiTheme="majorHAnsi" w:cstheme="majorHAnsi"/>
          <w:sz w:val="26"/>
          <w:szCs w:val="26"/>
          <w:lang w:val="vi-VN"/>
        </w:rPr>
        <w:t>BẢN KÊ KHAI THÔNG TIN VỀ NHÀ THẦU</w:t>
      </w:r>
    </w:p>
    <w:p w:rsidR="00071305" w:rsidRPr="00071305" w:rsidRDefault="00071305" w:rsidP="00071305">
      <w:pPr>
        <w:spacing w:before="120"/>
        <w:rPr>
          <w:rFonts w:asciiTheme="majorHAnsi" w:hAnsiTheme="majorHAnsi" w:cstheme="majorHAnsi"/>
          <w:sz w:val="26"/>
          <w:szCs w:val="26"/>
        </w:rPr>
      </w:pPr>
      <w:r w:rsidRPr="00071305">
        <w:rPr>
          <w:rFonts w:asciiTheme="majorHAnsi" w:hAnsiTheme="majorHAnsi" w:cstheme="majorHAnsi"/>
          <w:spacing w:val="-2"/>
          <w:sz w:val="26"/>
          <w:szCs w:val="26"/>
        </w:rPr>
        <w:t xml:space="preserve">Ngày: </w:t>
      </w:r>
      <w:r w:rsidRPr="00071305">
        <w:rPr>
          <w:rFonts w:asciiTheme="majorHAnsi" w:hAnsiTheme="majorHAnsi" w:cstheme="majorHAnsi"/>
          <w:sz w:val="26"/>
          <w:szCs w:val="26"/>
        </w:rPr>
        <w:t>_________________</w:t>
      </w:r>
    </w:p>
    <w:p w:rsidR="00071305" w:rsidRPr="00071305" w:rsidRDefault="00071305" w:rsidP="00071305">
      <w:pPr>
        <w:spacing w:before="120"/>
        <w:rPr>
          <w:rFonts w:asciiTheme="majorHAnsi" w:hAnsiTheme="majorHAnsi" w:cstheme="majorHAnsi"/>
          <w:spacing w:val="-2"/>
          <w:sz w:val="26"/>
          <w:szCs w:val="26"/>
        </w:rPr>
      </w:pPr>
      <w:r w:rsidRPr="00071305">
        <w:rPr>
          <w:rFonts w:asciiTheme="majorHAnsi" w:hAnsiTheme="majorHAnsi" w:cstheme="majorHAnsi"/>
          <w:spacing w:val="-2"/>
          <w:sz w:val="26"/>
          <w:szCs w:val="26"/>
        </w:rPr>
        <w:t xml:space="preserve">Số hiệu và tên gói thầu: </w:t>
      </w:r>
      <w:r w:rsidRPr="00071305">
        <w:rPr>
          <w:rFonts w:asciiTheme="majorHAnsi" w:hAnsiTheme="majorHAnsi" w:cstheme="majorHAnsi"/>
          <w:spacing w:val="3"/>
          <w:sz w:val="26"/>
          <w:szCs w:val="26"/>
        </w:rPr>
        <w:t>_________________</w:t>
      </w:r>
    </w:p>
    <w:tbl>
      <w:tblPr>
        <w:tblW w:w="5000" w:type="pct"/>
        <w:tblCellMar>
          <w:left w:w="0" w:type="dxa"/>
          <w:right w:w="0" w:type="dxa"/>
        </w:tblCellMar>
        <w:tblLook w:val="0000" w:firstRow="0" w:lastRow="0" w:firstColumn="0" w:lastColumn="0" w:noHBand="0" w:noVBand="0"/>
      </w:tblPr>
      <w:tblGrid>
        <w:gridCol w:w="9405"/>
      </w:tblGrid>
      <w:tr w:rsidR="00071305" w:rsidRPr="00071305" w:rsidTr="0076536A">
        <w:tc>
          <w:tcPr>
            <w:tcW w:w="5000" w:type="pct"/>
            <w:tcBorders>
              <w:top w:val="single" w:sz="2" w:space="0" w:color="auto"/>
              <w:left w:val="single" w:sz="2" w:space="0" w:color="auto"/>
              <w:bottom w:val="single" w:sz="2" w:space="0" w:color="auto"/>
              <w:right w:val="single" w:sz="2" w:space="0" w:color="auto"/>
            </w:tcBorders>
          </w:tcPr>
          <w:p w:rsidR="00071305" w:rsidRPr="00071305" w:rsidRDefault="00071305" w:rsidP="0076536A">
            <w:pPr>
              <w:spacing w:before="120"/>
              <w:rPr>
                <w:rFonts w:asciiTheme="majorHAnsi" w:hAnsiTheme="majorHAnsi" w:cstheme="majorHAnsi"/>
                <w:sz w:val="26"/>
                <w:szCs w:val="26"/>
              </w:rPr>
            </w:pPr>
            <w:r w:rsidRPr="00071305">
              <w:rPr>
                <w:rFonts w:asciiTheme="majorHAnsi" w:hAnsiTheme="majorHAnsi" w:cstheme="majorHAnsi"/>
                <w:sz w:val="26"/>
                <w:szCs w:val="26"/>
              </w:rPr>
              <w:t xml:space="preserve">Tên nhà thầu:__ </w:t>
            </w:r>
            <w:r w:rsidRPr="00071305">
              <w:rPr>
                <w:rFonts w:asciiTheme="majorHAnsi" w:hAnsiTheme="majorHAnsi" w:cstheme="majorHAnsi"/>
                <w:i/>
                <w:sz w:val="26"/>
                <w:szCs w:val="26"/>
              </w:rPr>
              <w:t>[Hệ thống tự động trích xuất]</w:t>
            </w:r>
          </w:p>
        </w:tc>
      </w:tr>
      <w:tr w:rsidR="00071305" w:rsidRPr="00071305" w:rsidTr="0076536A">
        <w:tc>
          <w:tcPr>
            <w:tcW w:w="5000" w:type="pct"/>
            <w:tcBorders>
              <w:top w:val="single" w:sz="2" w:space="0" w:color="auto"/>
              <w:left w:val="single" w:sz="2" w:space="0" w:color="auto"/>
              <w:bottom w:val="single" w:sz="2" w:space="0" w:color="auto"/>
              <w:right w:val="single" w:sz="2" w:space="0" w:color="auto"/>
            </w:tcBorders>
          </w:tcPr>
          <w:p w:rsidR="00071305" w:rsidRPr="00071305" w:rsidRDefault="00071305" w:rsidP="0076536A">
            <w:pPr>
              <w:spacing w:before="120"/>
              <w:rPr>
                <w:rFonts w:asciiTheme="majorHAnsi" w:hAnsiTheme="majorHAnsi" w:cstheme="majorHAnsi"/>
                <w:sz w:val="26"/>
                <w:szCs w:val="26"/>
              </w:rPr>
            </w:pPr>
            <w:r w:rsidRPr="00071305">
              <w:rPr>
                <w:rFonts w:asciiTheme="majorHAnsi" w:hAnsiTheme="majorHAnsi" w:cstheme="majorHAnsi"/>
                <w:sz w:val="26"/>
                <w:szCs w:val="26"/>
              </w:rPr>
              <w:t>Trong trường hợp liên danh, ghi tên của từng thành viên trong liên danh</w:t>
            </w:r>
          </w:p>
        </w:tc>
      </w:tr>
      <w:tr w:rsidR="00071305" w:rsidRPr="00071305" w:rsidTr="0076536A">
        <w:tc>
          <w:tcPr>
            <w:tcW w:w="5000" w:type="pct"/>
            <w:tcBorders>
              <w:top w:val="single" w:sz="2" w:space="0" w:color="auto"/>
              <w:left w:val="single" w:sz="2" w:space="0" w:color="auto"/>
              <w:bottom w:val="single" w:sz="2" w:space="0" w:color="auto"/>
              <w:right w:val="single" w:sz="2" w:space="0" w:color="auto"/>
            </w:tcBorders>
          </w:tcPr>
          <w:p w:rsidR="00071305" w:rsidRPr="00071305" w:rsidRDefault="00071305" w:rsidP="0076536A">
            <w:pPr>
              <w:spacing w:before="120"/>
              <w:rPr>
                <w:rFonts w:asciiTheme="majorHAnsi" w:hAnsiTheme="majorHAnsi" w:cstheme="majorHAnsi"/>
                <w:sz w:val="26"/>
                <w:szCs w:val="26"/>
              </w:rPr>
            </w:pPr>
            <w:r w:rsidRPr="00071305">
              <w:rPr>
                <w:rFonts w:asciiTheme="majorHAnsi" w:hAnsiTheme="majorHAnsi" w:cstheme="majorHAnsi"/>
                <w:sz w:val="26"/>
                <w:szCs w:val="26"/>
              </w:rPr>
              <w:t xml:space="preserve">Nơi nhà thầu đăng ký kinh doanh, hoạt động:___ </w:t>
            </w:r>
            <w:r w:rsidRPr="00071305">
              <w:rPr>
                <w:rFonts w:asciiTheme="majorHAnsi" w:hAnsiTheme="majorHAnsi" w:cstheme="majorHAnsi"/>
                <w:i/>
                <w:sz w:val="26"/>
                <w:szCs w:val="26"/>
              </w:rPr>
              <w:t>[Hệ thống tự động trích xuất]</w:t>
            </w:r>
          </w:p>
        </w:tc>
      </w:tr>
      <w:tr w:rsidR="00071305" w:rsidRPr="00071305" w:rsidTr="0076536A">
        <w:tc>
          <w:tcPr>
            <w:tcW w:w="5000" w:type="pct"/>
            <w:tcBorders>
              <w:top w:val="single" w:sz="2" w:space="0" w:color="auto"/>
              <w:left w:val="single" w:sz="2" w:space="0" w:color="auto"/>
              <w:bottom w:val="single" w:sz="2" w:space="0" w:color="auto"/>
              <w:right w:val="single" w:sz="2" w:space="0" w:color="auto"/>
            </w:tcBorders>
          </w:tcPr>
          <w:p w:rsidR="00071305" w:rsidRPr="00071305" w:rsidRDefault="00071305" w:rsidP="0076536A">
            <w:pPr>
              <w:spacing w:before="120"/>
              <w:rPr>
                <w:rFonts w:asciiTheme="majorHAnsi" w:hAnsiTheme="majorHAnsi" w:cstheme="majorHAnsi"/>
                <w:sz w:val="26"/>
                <w:szCs w:val="26"/>
              </w:rPr>
            </w:pPr>
            <w:r w:rsidRPr="00071305">
              <w:rPr>
                <w:rFonts w:asciiTheme="majorHAnsi" w:hAnsiTheme="majorHAnsi" w:cstheme="majorHAnsi"/>
                <w:sz w:val="26"/>
                <w:szCs w:val="26"/>
              </w:rPr>
              <w:t xml:space="preserve">Năm thành lập công ty:___ </w:t>
            </w:r>
            <w:r w:rsidRPr="00071305">
              <w:rPr>
                <w:rFonts w:asciiTheme="majorHAnsi" w:hAnsiTheme="majorHAnsi" w:cstheme="majorHAnsi"/>
                <w:i/>
                <w:sz w:val="26"/>
                <w:szCs w:val="26"/>
              </w:rPr>
              <w:t>[ghi năm thành lập công ty]</w:t>
            </w:r>
          </w:p>
        </w:tc>
      </w:tr>
      <w:tr w:rsidR="00071305" w:rsidRPr="00071305" w:rsidTr="0076536A">
        <w:tc>
          <w:tcPr>
            <w:tcW w:w="5000" w:type="pct"/>
            <w:tcBorders>
              <w:top w:val="single" w:sz="2" w:space="0" w:color="auto"/>
              <w:left w:val="single" w:sz="2" w:space="0" w:color="auto"/>
              <w:bottom w:val="single" w:sz="2" w:space="0" w:color="auto"/>
              <w:right w:val="single" w:sz="2" w:space="0" w:color="auto"/>
            </w:tcBorders>
          </w:tcPr>
          <w:p w:rsidR="00071305" w:rsidRPr="00071305" w:rsidRDefault="00071305" w:rsidP="0076536A">
            <w:pPr>
              <w:spacing w:before="120"/>
              <w:rPr>
                <w:rFonts w:asciiTheme="majorHAnsi" w:hAnsiTheme="majorHAnsi" w:cstheme="majorHAnsi"/>
                <w:sz w:val="26"/>
                <w:szCs w:val="26"/>
              </w:rPr>
            </w:pPr>
            <w:r w:rsidRPr="00071305">
              <w:rPr>
                <w:rFonts w:asciiTheme="majorHAnsi" w:hAnsiTheme="majorHAnsi" w:cstheme="majorHAnsi"/>
                <w:sz w:val="26"/>
                <w:szCs w:val="26"/>
              </w:rPr>
              <w:t xml:space="preserve">Địa chỉ hợp pháp của nhà thầu:__ </w:t>
            </w:r>
            <w:r w:rsidRPr="00071305">
              <w:rPr>
                <w:rFonts w:asciiTheme="majorHAnsi" w:hAnsiTheme="majorHAnsi" w:cstheme="majorHAnsi"/>
                <w:i/>
                <w:sz w:val="26"/>
                <w:szCs w:val="26"/>
              </w:rPr>
              <w:t>[Hệ thống tự động trích xuất]</w:t>
            </w:r>
          </w:p>
        </w:tc>
      </w:tr>
      <w:tr w:rsidR="00071305" w:rsidRPr="00071305" w:rsidTr="0076536A">
        <w:tc>
          <w:tcPr>
            <w:tcW w:w="5000" w:type="pct"/>
            <w:tcBorders>
              <w:top w:val="single" w:sz="2" w:space="0" w:color="auto"/>
              <w:left w:val="single" w:sz="2" w:space="0" w:color="auto"/>
              <w:bottom w:val="single" w:sz="2" w:space="0" w:color="auto"/>
              <w:right w:val="single" w:sz="2" w:space="0" w:color="auto"/>
            </w:tcBorders>
          </w:tcPr>
          <w:p w:rsidR="00071305" w:rsidRPr="00071305" w:rsidRDefault="00071305" w:rsidP="0076536A">
            <w:pPr>
              <w:spacing w:before="120"/>
              <w:rPr>
                <w:rFonts w:asciiTheme="majorHAnsi" w:hAnsiTheme="majorHAnsi" w:cstheme="majorHAnsi"/>
                <w:sz w:val="26"/>
                <w:szCs w:val="26"/>
              </w:rPr>
            </w:pPr>
            <w:r w:rsidRPr="00071305">
              <w:rPr>
                <w:rFonts w:asciiTheme="majorHAnsi" w:hAnsiTheme="majorHAnsi" w:cstheme="majorHAnsi"/>
                <w:sz w:val="26"/>
                <w:szCs w:val="26"/>
              </w:rPr>
              <w:t>Thông tin về đại diện hợp pháp của nhà thầu</w:t>
            </w:r>
          </w:p>
          <w:p w:rsidR="00071305" w:rsidRPr="00071305" w:rsidRDefault="00071305" w:rsidP="0076536A">
            <w:pPr>
              <w:spacing w:before="120"/>
              <w:rPr>
                <w:rFonts w:asciiTheme="majorHAnsi" w:hAnsiTheme="majorHAnsi" w:cstheme="majorHAnsi"/>
                <w:sz w:val="26"/>
                <w:szCs w:val="26"/>
              </w:rPr>
            </w:pPr>
            <w:r w:rsidRPr="00071305">
              <w:rPr>
                <w:rFonts w:asciiTheme="majorHAnsi" w:hAnsiTheme="majorHAnsi" w:cstheme="majorHAnsi"/>
                <w:sz w:val="26"/>
                <w:szCs w:val="26"/>
              </w:rPr>
              <w:t>Tên: _____________________________________</w:t>
            </w:r>
          </w:p>
          <w:p w:rsidR="00071305" w:rsidRPr="00071305" w:rsidRDefault="00071305" w:rsidP="0076536A">
            <w:pPr>
              <w:spacing w:before="120"/>
              <w:rPr>
                <w:rFonts w:asciiTheme="majorHAnsi" w:hAnsiTheme="majorHAnsi" w:cstheme="majorHAnsi"/>
                <w:sz w:val="26"/>
                <w:szCs w:val="26"/>
              </w:rPr>
            </w:pPr>
            <w:r w:rsidRPr="00071305">
              <w:rPr>
                <w:rFonts w:asciiTheme="majorHAnsi" w:hAnsiTheme="majorHAnsi" w:cstheme="majorHAnsi"/>
                <w:sz w:val="26"/>
                <w:szCs w:val="26"/>
              </w:rPr>
              <w:t>Địa chỉ: __________________________________</w:t>
            </w:r>
          </w:p>
          <w:p w:rsidR="00071305" w:rsidRPr="00071305" w:rsidRDefault="00071305" w:rsidP="0076536A">
            <w:pPr>
              <w:spacing w:before="120"/>
              <w:rPr>
                <w:rFonts w:asciiTheme="majorHAnsi" w:hAnsiTheme="majorHAnsi" w:cstheme="majorHAnsi"/>
                <w:sz w:val="26"/>
                <w:szCs w:val="26"/>
              </w:rPr>
            </w:pPr>
            <w:r w:rsidRPr="00071305">
              <w:rPr>
                <w:rFonts w:asciiTheme="majorHAnsi" w:hAnsiTheme="majorHAnsi" w:cstheme="majorHAnsi"/>
                <w:sz w:val="26"/>
                <w:szCs w:val="26"/>
              </w:rPr>
              <w:t>Số điện thoại/fax: __________________________</w:t>
            </w:r>
          </w:p>
          <w:p w:rsidR="00071305" w:rsidRPr="00071305" w:rsidRDefault="00071305" w:rsidP="0076536A">
            <w:pPr>
              <w:spacing w:before="120"/>
              <w:rPr>
                <w:rFonts w:asciiTheme="majorHAnsi" w:hAnsiTheme="majorHAnsi" w:cstheme="majorHAnsi"/>
                <w:sz w:val="26"/>
                <w:szCs w:val="26"/>
              </w:rPr>
            </w:pPr>
            <w:r w:rsidRPr="00071305">
              <w:rPr>
                <w:rFonts w:asciiTheme="majorHAnsi" w:hAnsiTheme="majorHAnsi" w:cstheme="majorHAnsi"/>
                <w:sz w:val="26"/>
                <w:szCs w:val="26"/>
              </w:rPr>
              <w:t>Địa chỉ email: ______________________________</w:t>
            </w:r>
          </w:p>
        </w:tc>
      </w:tr>
      <w:tr w:rsidR="00071305" w:rsidRPr="00071305" w:rsidTr="0076536A">
        <w:tc>
          <w:tcPr>
            <w:tcW w:w="5000" w:type="pct"/>
            <w:tcBorders>
              <w:top w:val="single" w:sz="2" w:space="0" w:color="auto"/>
              <w:left w:val="single" w:sz="2" w:space="0" w:color="auto"/>
              <w:bottom w:val="single" w:sz="2" w:space="0" w:color="auto"/>
              <w:right w:val="single" w:sz="2" w:space="0" w:color="auto"/>
            </w:tcBorders>
          </w:tcPr>
          <w:p w:rsidR="00071305" w:rsidRPr="00071305" w:rsidRDefault="00071305" w:rsidP="0076536A">
            <w:pPr>
              <w:spacing w:before="120"/>
              <w:rPr>
                <w:rFonts w:asciiTheme="majorHAnsi" w:hAnsiTheme="majorHAnsi" w:cstheme="majorHAnsi"/>
                <w:sz w:val="26"/>
                <w:szCs w:val="26"/>
              </w:rPr>
            </w:pPr>
            <w:r w:rsidRPr="00071305">
              <w:rPr>
                <w:rFonts w:asciiTheme="majorHAnsi" w:hAnsiTheme="majorHAnsi" w:cstheme="majorHAnsi"/>
                <w:sz w:val="26"/>
                <w:szCs w:val="26"/>
              </w:rPr>
              <w:t>1. Kèm theo là bản chụp các tài liệu sau đây:</w:t>
            </w:r>
          </w:p>
          <w:p w:rsidR="00071305" w:rsidRPr="00071305" w:rsidRDefault="00071305" w:rsidP="0076536A">
            <w:pPr>
              <w:spacing w:before="120"/>
              <w:rPr>
                <w:rFonts w:asciiTheme="majorHAnsi" w:hAnsiTheme="majorHAnsi" w:cstheme="majorHAnsi"/>
                <w:sz w:val="26"/>
                <w:szCs w:val="26"/>
              </w:rPr>
            </w:pPr>
            <w:r w:rsidRPr="00071305">
              <w:rPr>
                <w:rFonts w:asciiTheme="majorHAnsi" w:hAnsiTheme="majorHAnsi" w:cstheme="majorHAnsi"/>
                <w:sz w:val="26"/>
                <w:szCs w:val="26"/>
              </w:rPr>
              <w:t>1.1. Giấy chứng nhận đủ điều kiện kinh doanh dược do cơ quan có thẩm quyền cấp với phạm vi kinh doanh là sản xuất dược liệu, vị thuốc cổ truyền hoặc bán buôn dược liệu, vị thuốc cổ truyền.</w:t>
            </w:r>
          </w:p>
          <w:p w:rsidR="00071305" w:rsidRPr="00071305" w:rsidRDefault="00071305" w:rsidP="0076536A">
            <w:pPr>
              <w:spacing w:before="120"/>
              <w:rPr>
                <w:rFonts w:asciiTheme="majorHAnsi" w:hAnsiTheme="majorHAnsi" w:cstheme="majorHAnsi"/>
                <w:sz w:val="26"/>
                <w:szCs w:val="26"/>
              </w:rPr>
            </w:pPr>
            <w:r w:rsidRPr="00071305">
              <w:rPr>
                <w:rFonts w:asciiTheme="majorHAnsi" w:hAnsiTheme="majorHAnsi" w:cstheme="majorHAnsi"/>
                <w:sz w:val="26"/>
                <w:szCs w:val="26"/>
              </w:rPr>
              <w:t>1.2. Giấy chứng nhận Thực hành tốt phù hợp với phạm vi kinh doanh đã cấp.</w:t>
            </w:r>
          </w:p>
          <w:p w:rsidR="00071305" w:rsidRPr="00071305" w:rsidRDefault="00071305" w:rsidP="0076536A">
            <w:pPr>
              <w:spacing w:before="120"/>
              <w:rPr>
                <w:rFonts w:asciiTheme="majorHAnsi" w:hAnsiTheme="majorHAnsi" w:cstheme="majorHAnsi"/>
                <w:sz w:val="26"/>
                <w:szCs w:val="26"/>
              </w:rPr>
            </w:pPr>
            <w:r w:rsidRPr="00071305">
              <w:rPr>
                <w:rFonts w:asciiTheme="majorHAnsi" w:hAnsiTheme="majorHAnsi" w:cstheme="majorHAnsi"/>
                <w:sz w:val="26"/>
                <w:szCs w:val="26"/>
              </w:rPr>
              <w:t>2. Trình bày sơ đồ tổ chức.</w:t>
            </w:r>
          </w:p>
        </w:tc>
      </w:tr>
    </w:tbl>
    <w:p w:rsidR="00071305" w:rsidRPr="00071305" w:rsidRDefault="00071305" w:rsidP="00071305">
      <w:pPr>
        <w:spacing w:before="120"/>
        <w:jc w:val="center"/>
        <w:rPr>
          <w:rFonts w:asciiTheme="majorHAnsi" w:hAnsiTheme="majorHAnsi" w:cstheme="majorHAnsi"/>
          <w:sz w:val="26"/>
          <w:szCs w:val="26"/>
        </w:rPr>
      </w:pPr>
    </w:p>
    <w:tbl>
      <w:tblPr>
        <w:tblW w:w="5000" w:type="pct"/>
        <w:tblCellMar>
          <w:left w:w="0" w:type="dxa"/>
          <w:right w:w="0" w:type="dxa"/>
        </w:tblCellMar>
        <w:tblLook w:val="01E0" w:firstRow="1" w:lastRow="1" w:firstColumn="1" w:lastColumn="1" w:noHBand="0" w:noVBand="0"/>
      </w:tblPr>
      <w:tblGrid>
        <w:gridCol w:w="3921"/>
        <w:gridCol w:w="5490"/>
      </w:tblGrid>
      <w:tr w:rsidR="00071305" w:rsidRPr="00071305" w:rsidTr="0076536A">
        <w:tc>
          <w:tcPr>
            <w:tcW w:w="2083" w:type="pct"/>
            <w:shd w:val="clear" w:color="auto" w:fill="auto"/>
          </w:tcPr>
          <w:p w:rsidR="00071305" w:rsidRPr="00071305" w:rsidRDefault="00071305" w:rsidP="0076536A">
            <w:pPr>
              <w:tabs>
                <w:tab w:val="center" w:pos="4320"/>
                <w:tab w:val="right" w:pos="8640"/>
              </w:tabs>
              <w:spacing w:before="120"/>
              <w:jc w:val="center"/>
              <w:rPr>
                <w:rFonts w:asciiTheme="majorHAnsi" w:hAnsiTheme="majorHAnsi" w:cstheme="majorHAnsi"/>
                <w:sz w:val="26"/>
                <w:szCs w:val="26"/>
              </w:rPr>
            </w:pPr>
          </w:p>
        </w:tc>
        <w:tc>
          <w:tcPr>
            <w:tcW w:w="2917" w:type="pct"/>
            <w:shd w:val="clear" w:color="auto" w:fill="auto"/>
          </w:tcPr>
          <w:p w:rsidR="00071305" w:rsidRPr="00071305" w:rsidRDefault="00071305" w:rsidP="0076536A">
            <w:pPr>
              <w:tabs>
                <w:tab w:val="center" w:pos="4320"/>
                <w:tab w:val="right" w:pos="8640"/>
              </w:tabs>
              <w:spacing w:before="120"/>
              <w:jc w:val="center"/>
              <w:rPr>
                <w:rFonts w:asciiTheme="majorHAnsi" w:hAnsiTheme="majorHAnsi" w:cstheme="majorHAnsi"/>
                <w:sz w:val="26"/>
                <w:szCs w:val="26"/>
              </w:rPr>
            </w:pPr>
            <w:r w:rsidRPr="00071305">
              <w:rPr>
                <w:rFonts w:asciiTheme="majorHAnsi" w:hAnsiTheme="majorHAnsi" w:cstheme="majorHAnsi"/>
                <w:sz w:val="26"/>
                <w:szCs w:val="26"/>
              </w:rPr>
              <w:t>...., ngày ........ tháng.......... năm........</w:t>
            </w:r>
            <w:r w:rsidRPr="00071305">
              <w:rPr>
                <w:rFonts w:asciiTheme="majorHAnsi" w:hAnsiTheme="majorHAnsi" w:cstheme="majorHAnsi"/>
                <w:sz w:val="26"/>
                <w:szCs w:val="26"/>
              </w:rPr>
              <w:br/>
            </w:r>
            <w:r w:rsidRPr="00071305">
              <w:rPr>
                <w:rFonts w:asciiTheme="majorHAnsi" w:hAnsiTheme="majorHAnsi" w:cstheme="majorHAnsi"/>
                <w:b/>
                <w:bCs/>
                <w:sz w:val="26"/>
                <w:szCs w:val="26"/>
              </w:rPr>
              <w:t>Đại diện hợp pháp của nhà thầu</w:t>
            </w:r>
            <w:r w:rsidRPr="00071305">
              <w:rPr>
                <w:rFonts w:asciiTheme="majorHAnsi" w:hAnsiTheme="majorHAnsi" w:cstheme="majorHAnsi"/>
                <w:b/>
                <w:bCs/>
                <w:sz w:val="26"/>
                <w:szCs w:val="26"/>
              </w:rPr>
              <w:br/>
            </w:r>
            <w:r w:rsidRPr="00071305">
              <w:rPr>
                <w:rFonts w:asciiTheme="majorHAnsi" w:hAnsiTheme="majorHAnsi" w:cstheme="majorHAnsi"/>
                <w:i/>
                <w:iCs/>
                <w:sz w:val="26"/>
                <w:szCs w:val="26"/>
              </w:rPr>
              <w:t>[ghi tên, chức danh, ký tên và đóng dấu]</w:t>
            </w:r>
          </w:p>
        </w:tc>
      </w:tr>
    </w:tbl>
    <w:p w:rsidR="00071305" w:rsidRDefault="00071305" w:rsidP="003E1892">
      <w:pPr>
        <w:spacing w:after="0"/>
        <w:rPr>
          <w:rFonts w:asciiTheme="majorHAnsi" w:hAnsiTheme="majorHAnsi" w:cstheme="majorHAnsi"/>
          <w:sz w:val="26"/>
          <w:szCs w:val="26"/>
        </w:rPr>
      </w:pPr>
    </w:p>
    <w:p w:rsidR="00071305" w:rsidRDefault="00071305" w:rsidP="003E1892">
      <w:pPr>
        <w:spacing w:after="0"/>
        <w:rPr>
          <w:rFonts w:asciiTheme="majorHAnsi" w:hAnsiTheme="majorHAnsi" w:cstheme="majorHAnsi"/>
          <w:sz w:val="26"/>
          <w:szCs w:val="26"/>
        </w:rPr>
      </w:pPr>
    </w:p>
    <w:p w:rsidR="00071305" w:rsidRDefault="00071305" w:rsidP="003E1892">
      <w:pPr>
        <w:spacing w:after="0"/>
        <w:rPr>
          <w:rFonts w:asciiTheme="majorHAnsi" w:hAnsiTheme="majorHAnsi" w:cstheme="majorHAnsi"/>
          <w:sz w:val="26"/>
          <w:szCs w:val="26"/>
        </w:rPr>
      </w:pPr>
    </w:p>
    <w:p w:rsidR="00071305" w:rsidRDefault="00071305" w:rsidP="003E1892">
      <w:pPr>
        <w:spacing w:after="0"/>
        <w:rPr>
          <w:rFonts w:asciiTheme="majorHAnsi" w:hAnsiTheme="majorHAnsi" w:cstheme="majorHAnsi"/>
          <w:sz w:val="26"/>
          <w:szCs w:val="26"/>
        </w:rPr>
      </w:pPr>
    </w:p>
    <w:p w:rsidR="00071305" w:rsidRDefault="00071305" w:rsidP="003E1892">
      <w:pPr>
        <w:spacing w:after="0"/>
        <w:rPr>
          <w:rFonts w:asciiTheme="majorHAnsi" w:hAnsiTheme="majorHAnsi" w:cstheme="majorHAnsi"/>
          <w:sz w:val="26"/>
          <w:szCs w:val="26"/>
        </w:rPr>
      </w:pPr>
    </w:p>
    <w:p w:rsidR="00071305" w:rsidRDefault="00071305" w:rsidP="003E1892">
      <w:pPr>
        <w:spacing w:after="0"/>
        <w:rPr>
          <w:rFonts w:asciiTheme="majorHAnsi" w:hAnsiTheme="majorHAnsi" w:cstheme="majorHAnsi"/>
          <w:sz w:val="26"/>
          <w:szCs w:val="26"/>
        </w:rPr>
      </w:pPr>
    </w:p>
    <w:p w:rsidR="00071305" w:rsidRDefault="00071305" w:rsidP="003E1892">
      <w:pPr>
        <w:spacing w:after="0"/>
        <w:rPr>
          <w:rFonts w:asciiTheme="majorHAnsi" w:hAnsiTheme="majorHAnsi" w:cstheme="majorHAnsi"/>
          <w:sz w:val="26"/>
          <w:szCs w:val="26"/>
        </w:rPr>
      </w:pPr>
    </w:p>
    <w:p w:rsidR="00071305" w:rsidRDefault="00071305" w:rsidP="003E1892">
      <w:pPr>
        <w:spacing w:after="0"/>
        <w:rPr>
          <w:rFonts w:asciiTheme="majorHAnsi" w:hAnsiTheme="majorHAnsi" w:cstheme="majorHAnsi"/>
          <w:sz w:val="26"/>
          <w:szCs w:val="26"/>
        </w:rPr>
      </w:pPr>
    </w:p>
    <w:p w:rsidR="00071305" w:rsidRPr="00EF005A" w:rsidRDefault="00071305" w:rsidP="00EF005A">
      <w:pPr>
        <w:pStyle w:val="Section4heading"/>
        <w:spacing w:before="120" w:after="0"/>
        <w:jc w:val="right"/>
        <w:rPr>
          <w:rFonts w:asciiTheme="majorHAnsi" w:hAnsiTheme="majorHAnsi" w:cstheme="majorHAnsi"/>
          <w:bCs/>
          <w:color w:val="000000"/>
          <w:sz w:val="28"/>
          <w:szCs w:val="28"/>
          <w:lang w:val="vi-VN"/>
        </w:rPr>
      </w:pPr>
      <w:r w:rsidRPr="00EF005A">
        <w:rPr>
          <w:rFonts w:asciiTheme="majorHAnsi" w:hAnsiTheme="majorHAnsi" w:cstheme="majorHAnsi"/>
          <w:bCs/>
          <w:color w:val="000000"/>
          <w:sz w:val="28"/>
          <w:szCs w:val="28"/>
          <w:lang w:val="vi-VN"/>
        </w:rPr>
        <w:t>Mẫu số 07 (b) (Webform trên Hệ thống)</w:t>
      </w:r>
    </w:p>
    <w:p w:rsidR="00071305" w:rsidRPr="00071305" w:rsidRDefault="00071305" w:rsidP="00071305">
      <w:pPr>
        <w:pStyle w:val="Section4heading"/>
        <w:spacing w:before="120" w:after="0"/>
        <w:rPr>
          <w:rFonts w:asciiTheme="majorHAnsi" w:hAnsiTheme="majorHAnsi" w:cstheme="majorHAnsi"/>
          <w:sz w:val="24"/>
          <w:lang w:val="vi-VN"/>
        </w:rPr>
      </w:pPr>
      <w:r w:rsidRPr="00071305">
        <w:rPr>
          <w:rFonts w:asciiTheme="majorHAnsi" w:hAnsiTheme="majorHAnsi" w:cstheme="majorHAnsi"/>
          <w:sz w:val="24"/>
          <w:lang w:val="vi-VN"/>
        </w:rPr>
        <w:t>BẢN KÊ KHAI THÔNG TIN VỀ CÁC THÀNH VIÊN CỦA NHÀ THẦU LIÊN DANH(1)</w:t>
      </w:r>
    </w:p>
    <w:p w:rsidR="00071305" w:rsidRPr="00D70D9F" w:rsidRDefault="00071305" w:rsidP="00071305">
      <w:pPr>
        <w:spacing w:before="120"/>
        <w:rPr>
          <w:rFonts w:asciiTheme="majorHAnsi" w:hAnsiTheme="majorHAnsi" w:cstheme="majorHAnsi"/>
          <w:i/>
          <w:szCs w:val="28"/>
        </w:rPr>
      </w:pPr>
      <w:r w:rsidRPr="00D70D9F">
        <w:rPr>
          <w:rFonts w:asciiTheme="majorHAnsi" w:hAnsiTheme="majorHAnsi" w:cstheme="majorHAnsi"/>
          <w:spacing w:val="-2"/>
          <w:szCs w:val="28"/>
        </w:rPr>
        <w:t xml:space="preserve">Ngày: </w:t>
      </w:r>
      <w:r w:rsidRPr="00D70D9F">
        <w:rPr>
          <w:rFonts w:asciiTheme="majorHAnsi" w:hAnsiTheme="majorHAnsi" w:cstheme="majorHAnsi"/>
          <w:i/>
          <w:iCs/>
          <w:spacing w:val="2"/>
          <w:szCs w:val="28"/>
        </w:rPr>
        <w:t xml:space="preserve">_______________ </w:t>
      </w:r>
      <w:r w:rsidRPr="00D70D9F">
        <w:rPr>
          <w:rFonts w:asciiTheme="majorHAnsi" w:hAnsiTheme="majorHAnsi" w:cstheme="majorHAnsi"/>
          <w:i/>
          <w:szCs w:val="28"/>
        </w:rPr>
        <w:t>[Hệ thống tự động trích xuất]</w:t>
      </w:r>
    </w:p>
    <w:p w:rsidR="00071305" w:rsidRPr="00D70D9F" w:rsidRDefault="00071305" w:rsidP="00071305">
      <w:pPr>
        <w:spacing w:before="120"/>
        <w:rPr>
          <w:rFonts w:asciiTheme="majorHAnsi" w:hAnsiTheme="majorHAnsi" w:cstheme="majorHAnsi"/>
          <w:spacing w:val="-2"/>
          <w:szCs w:val="28"/>
        </w:rPr>
      </w:pPr>
      <w:r w:rsidRPr="00D70D9F">
        <w:rPr>
          <w:rFonts w:asciiTheme="majorHAnsi" w:hAnsiTheme="majorHAnsi" w:cstheme="majorHAnsi"/>
          <w:spacing w:val="-2"/>
          <w:szCs w:val="28"/>
        </w:rPr>
        <w:t xml:space="preserve">Số hiệu và tên gói thầu: </w:t>
      </w:r>
      <w:r w:rsidRPr="00D70D9F">
        <w:rPr>
          <w:rFonts w:asciiTheme="majorHAnsi" w:hAnsiTheme="majorHAnsi" w:cstheme="majorHAnsi"/>
          <w:i/>
          <w:iCs/>
          <w:spacing w:val="2"/>
          <w:szCs w:val="28"/>
        </w:rPr>
        <w:t xml:space="preserve">__________________ </w:t>
      </w:r>
      <w:r w:rsidRPr="00D70D9F">
        <w:rPr>
          <w:rFonts w:asciiTheme="majorHAnsi" w:hAnsiTheme="majorHAnsi" w:cstheme="majorHAnsi"/>
          <w:i/>
          <w:szCs w:val="28"/>
        </w:rPr>
        <w:t>[Hệ thống tự động trích xuất]</w:t>
      </w:r>
    </w:p>
    <w:tbl>
      <w:tblPr>
        <w:tblW w:w="5000" w:type="pct"/>
        <w:tblCellMar>
          <w:left w:w="0" w:type="dxa"/>
          <w:right w:w="0" w:type="dxa"/>
        </w:tblCellMar>
        <w:tblLook w:val="0000" w:firstRow="0" w:lastRow="0" w:firstColumn="0" w:lastColumn="0" w:noHBand="0" w:noVBand="0"/>
      </w:tblPr>
      <w:tblGrid>
        <w:gridCol w:w="9405"/>
      </w:tblGrid>
      <w:tr w:rsidR="00071305" w:rsidRPr="00071305" w:rsidTr="0076536A">
        <w:tc>
          <w:tcPr>
            <w:tcW w:w="5000" w:type="pct"/>
            <w:tcBorders>
              <w:top w:val="single" w:sz="2" w:space="0" w:color="auto"/>
              <w:left w:val="single" w:sz="2" w:space="0" w:color="auto"/>
              <w:bottom w:val="single" w:sz="2" w:space="0" w:color="auto"/>
              <w:right w:val="single" w:sz="2" w:space="0" w:color="auto"/>
            </w:tcBorders>
          </w:tcPr>
          <w:p w:rsidR="00071305" w:rsidRPr="00071305" w:rsidRDefault="00071305" w:rsidP="0076536A">
            <w:pPr>
              <w:spacing w:before="120"/>
              <w:rPr>
                <w:rFonts w:asciiTheme="majorHAnsi" w:hAnsiTheme="majorHAnsi" w:cstheme="majorHAnsi"/>
                <w:sz w:val="24"/>
                <w:szCs w:val="24"/>
              </w:rPr>
            </w:pPr>
            <w:r w:rsidRPr="00071305">
              <w:rPr>
                <w:rFonts w:asciiTheme="majorHAnsi" w:hAnsiTheme="majorHAnsi" w:cstheme="majorHAnsi"/>
                <w:sz w:val="24"/>
                <w:szCs w:val="24"/>
              </w:rPr>
              <w:t>Tên nhà thầu liên danh:</w:t>
            </w:r>
          </w:p>
        </w:tc>
      </w:tr>
      <w:tr w:rsidR="00071305" w:rsidRPr="00071305" w:rsidTr="0076536A">
        <w:tc>
          <w:tcPr>
            <w:tcW w:w="5000" w:type="pct"/>
            <w:tcBorders>
              <w:top w:val="single" w:sz="2" w:space="0" w:color="auto"/>
              <w:left w:val="single" w:sz="2" w:space="0" w:color="auto"/>
              <w:bottom w:val="single" w:sz="2" w:space="0" w:color="auto"/>
              <w:right w:val="single" w:sz="2" w:space="0" w:color="auto"/>
            </w:tcBorders>
          </w:tcPr>
          <w:p w:rsidR="00071305" w:rsidRPr="00071305" w:rsidRDefault="00071305" w:rsidP="0076536A">
            <w:pPr>
              <w:spacing w:before="120"/>
              <w:rPr>
                <w:rFonts w:asciiTheme="majorHAnsi" w:hAnsiTheme="majorHAnsi" w:cstheme="majorHAnsi"/>
                <w:sz w:val="24"/>
                <w:szCs w:val="24"/>
              </w:rPr>
            </w:pPr>
            <w:r w:rsidRPr="00071305">
              <w:rPr>
                <w:rFonts w:asciiTheme="majorHAnsi" w:hAnsiTheme="majorHAnsi" w:cstheme="majorHAnsi"/>
                <w:sz w:val="24"/>
                <w:szCs w:val="24"/>
              </w:rPr>
              <w:t>Tên thành viên của nhà thầu liên danh:</w:t>
            </w:r>
          </w:p>
        </w:tc>
      </w:tr>
      <w:tr w:rsidR="00071305" w:rsidRPr="00071305" w:rsidTr="0076536A">
        <w:tc>
          <w:tcPr>
            <w:tcW w:w="5000" w:type="pct"/>
            <w:tcBorders>
              <w:top w:val="single" w:sz="2" w:space="0" w:color="auto"/>
              <w:left w:val="single" w:sz="2" w:space="0" w:color="auto"/>
              <w:bottom w:val="single" w:sz="2" w:space="0" w:color="auto"/>
              <w:right w:val="single" w:sz="2" w:space="0" w:color="auto"/>
            </w:tcBorders>
          </w:tcPr>
          <w:p w:rsidR="00071305" w:rsidRPr="00071305" w:rsidRDefault="00071305" w:rsidP="0076536A">
            <w:pPr>
              <w:spacing w:before="120"/>
              <w:rPr>
                <w:rFonts w:asciiTheme="majorHAnsi" w:hAnsiTheme="majorHAnsi" w:cstheme="majorHAnsi"/>
                <w:sz w:val="24"/>
                <w:szCs w:val="24"/>
              </w:rPr>
            </w:pPr>
            <w:r w:rsidRPr="00071305">
              <w:rPr>
                <w:rFonts w:asciiTheme="majorHAnsi" w:hAnsiTheme="majorHAnsi" w:cstheme="majorHAnsi"/>
                <w:sz w:val="24"/>
                <w:szCs w:val="24"/>
              </w:rPr>
              <w:t>Quốc gia nơi đăng ký công ty của thành viên liên danh:</w:t>
            </w:r>
          </w:p>
        </w:tc>
      </w:tr>
      <w:tr w:rsidR="00071305" w:rsidRPr="00071305" w:rsidTr="0076536A">
        <w:tc>
          <w:tcPr>
            <w:tcW w:w="5000" w:type="pct"/>
            <w:tcBorders>
              <w:top w:val="single" w:sz="2" w:space="0" w:color="auto"/>
              <w:left w:val="single" w:sz="2" w:space="0" w:color="auto"/>
              <w:bottom w:val="single" w:sz="2" w:space="0" w:color="auto"/>
              <w:right w:val="single" w:sz="2" w:space="0" w:color="auto"/>
            </w:tcBorders>
          </w:tcPr>
          <w:p w:rsidR="00071305" w:rsidRPr="00071305" w:rsidRDefault="00071305" w:rsidP="0076536A">
            <w:pPr>
              <w:spacing w:before="120"/>
              <w:rPr>
                <w:rFonts w:asciiTheme="majorHAnsi" w:hAnsiTheme="majorHAnsi" w:cstheme="majorHAnsi"/>
                <w:sz w:val="24"/>
                <w:szCs w:val="24"/>
              </w:rPr>
            </w:pPr>
            <w:r w:rsidRPr="00071305">
              <w:rPr>
                <w:rFonts w:asciiTheme="majorHAnsi" w:hAnsiTheme="majorHAnsi" w:cstheme="majorHAnsi"/>
                <w:sz w:val="24"/>
                <w:szCs w:val="24"/>
              </w:rPr>
              <w:t>Năm thành lập công ty của thành viên liên danh:</w:t>
            </w:r>
          </w:p>
        </w:tc>
      </w:tr>
      <w:tr w:rsidR="00071305" w:rsidRPr="00071305" w:rsidTr="0076536A">
        <w:tc>
          <w:tcPr>
            <w:tcW w:w="5000" w:type="pct"/>
            <w:tcBorders>
              <w:top w:val="single" w:sz="2" w:space="0" w:color="auto"/>
              <w:left w:val="single" w:sz="2" w:space="0" w:color="auto"/>
              <w:right w:val="single" w:sz="2" w:space="0" w:color="auto"/>
            </w:tcBorders>
          </w:tcPr>
          <w:p w:rsidR="00071305" w:rsidRPr="00071305" w:rsidRDefault="00071305" w:rsidP="0076536A">
            <w:pPr>
              <w:spacing w:before="120"/>
              <w:rPr>
                <w:rFonts w:asciiTheme="majorHAnsi" w:hAnsiTheme="majorHAnsi" w:cstheme="majorHAnsi"/>
                <w:sz w:val="24"/>
                <w:szCs w:val="24"/>
              </w:rPr>
            </w:pPr>
            <w:r w:rsidRPr="00071305">
              <w:rPr>
                <w:rFonts w:asciiTheme="majorHAnsi" w:hAnsiTheme="majorHAnsi" w:cstheme="majorHAnsi"/>
                <w:sz w:val="24"/>
                <w:szCs w:val="24"/>
              </w:rPr>
              <w:t>Địa chỉ hợp pháp của thành viên liên danh tại quốc gia đăng ký:</w:t>
            </w:r>
          </w:p>
        </w:tc>
      </w:tr>
      <w:tr w:rsidR="00071305" w:rsidRPr="00071305" w:rsidTr="0076536A">
        <w:tc>
          <w:tcPr>
            <w:tcW w:w="5000" w:type="pct"/>
            <w:tcBorders>
              <w:top w:val="single" w:sz="2" w:space="0" w:color="auto"/>
              <w:left w:val="single" w:sz="2" w:space="0" w:color="auto"/>
              <w:bottom w:val="single" w:sz="2" w:space="0" w:color="auto"/>
              <w:right w:val="single" w:sz="2" w:space="0" w:color="auto"/>
            </w:tcBorders>
          </w:tcPr>
          <w:p w:rsidR="00071305" w:rsidRPr="00071305" w:rsidRDefault="00071305" w:rsidP="0076536A">
            <w:pPr>
              <w:spacing w:before="120"/>
              <w:rPr>
                <w:rFonts w:asciiTheme="majorHAnsi" w:hAnsiTheme="majorHAnsi" w:cstheme="majorHAnsi"/>
                <w:sz w:val="24"/>
                <w:szCs w:val="24"/>
              </w:rPr>
            </w:pPr>
            <w:r w:rsidRPr="00071305">
              <w:rPr>
                <w:rFonts w:asciiTheme="majorHAnsi" w:hAnsiTheme="majorHAnsi" w:cstheme="majorHAnsi"/>
                <w:sz w:val="24"/>
                <w:szCs w:val="24"/>
              </w:rPr>
              <w:t>Thông tin về đại diện hợp pháp của thành viên liên danh</w:t>
            </w:r>
          </w:p>
          <w:p w:rsidR="00071305" w:rsidRPr="00071305" w:rsidRDefault="00071305" w:rsidP="0076536A">
            <w:pPr>
              <w:spacing w:before="120"/>
              <w:rPr>
                <w:rFonts w:asciiTheme="majorHAnsi" w:hAnsiTheme="majorHAnsi" w:cstheme="majorHAnsi"/>
                <w:sz w:val="24"/>
                <w:szCs w:val="24"/>
              </w:rPr>
            </w:pPr>
            <w:r w:rsidRPr="00071305">
              <w:rPr>
                <w:rFonts w:asciiTheme="majorHAnsi" w:hAnsiTheme="majorHAnsi" w:cstheme="majorHAnsi"/>
                <w:sz w:val="24"/>
                <w:szCs w:val="24"/>
              </w:rPr>
              <w:t>Tên: ____________________________________</w:t>
            </w:r>
          </w:p>
          <w:p w:rsidR="00071305" w:rsidRPr="00071305" w:rsidRDefault="00071305" w:rsidP="0076536A">
            <w:pPr>
              <w:spacing w:before="120"/>
              <w:rPr>
                <w:rFonts w:asciiTheme="majorHAnsi" w:hAnsiTheme="majorHAnsi" w:cstheme="majorHAnsi"/>
                <w:sz w:val="24"/>
                <w:szCs w:val="24"/>
              </w:rPr>
            </w:pPr>
            <w:r w:rsidRPr="00071305">
              <w:rPr>
                <w:rFonts w:asciiTheme="majorHAnsi" w:hAnsiTheme="majorHAnsi" w:cstheme="majorHAnsi"/>
                <w:sz w:val="24"/>
                <w:szCs w:val="24"/>
              </w:rPr>
              <w:t>Địa chỉ: __________________________________</w:t>
            </w:r>
          </w:p>
          <w:p w:rsidR="00071305" w:rsidRPr="00071305" w:rsidRDefault="00071305" w:rsidP="0076536A">
            <w:pPr>
              <w:spacing w:before="120"/>
              <w:rPr>
                <w:rFonts w:asciiTheme="majorHAnsi" w:hAnsiTheme="majorHAnsi" w:cstheme="majorHAnsi"/>
                <w:sz w:val="24"/>
                <w:szCs w:val="24"/>
              </w:rPr>
            </w:pPr>
            <w:r w:rsidRPr="00071305">
              <w:rPr>
                <w:rFonts w:asciiTheme="majorHAnsi" w:hAnsiTheme="majorHAnsi" w:cstheme="majorHAnsi"/>
                <w:sz w:val="24"/>
                <w:szCs w:val="24"/>
              </w:rPr>
              <w:t>Số điện thoại/fax: __________________________</w:t>
            </w:r>
          </w:p>
          <w:p w:rsidR="00071305" w:rsidRPr="00071305" w:rsidRDefault="00071305" w:rsidP="0076536A">
            <w:pPr>
              <w:spacing w:before="120"/>
              <w:rPr>
                <w:rFonts w:asciiTheme="majorHAnsi" w:hAnsiTheme="majorHAnsi" w:cstheme="majorHAnsi"/>
                <w:sz w:val="24"/>
                <w:szCs w:val="24"/>
              </w:rPr>
            </w:pPr>
            <w:r w:rsidRPr="00071305">
              <w:rPr>
                <w:rFonts w:asciiTheme="majorHAnsi" w:hAnsiTheme="majorHAnsi" w:cstheme="majorHAnsi"/>
                <w:sz w:val="24"/>
                <w:szCs w:val="24"/>
              </w:rPr>
              <w:t>Địa chỉ e-mail: _____________________________</w:t>
            </w:r>
          </w:p>
        </w:tc>
      </w:tr>
      <w:tr w:rsidR="00071305" w:rsidRPr="00071305" w:rsidTr="0076536A">
        <w:tc>
          <w:tcPr>
            <w:tcW w:w="5000" w:type="pct"/>
            <w:tcBorders>
              <w:top w:val="single" w:sz="2" w:space="0" w:color="auto"/>
              <w:left w:val="single" w:sz="2" w:space="0" w:color="auto"/>
              <w:bottom w:val="single" w:sz="2" w:space="0" w:color="auto"/>
              <w:right w:val="single" w:sz="2" w:space="0" w:color="auto"/>
            </w:tcBorders>
          </w:tcPr>
          <w:p w:rsidR="00071305" w:rsidRPr="00071305" w:rsidRDefault="00071305" w:rsidP="0076536A">
            <w:pPr>
              <w:spacing w:before="120"/>
              <w:rPr>
                <w:rFonts w:asciiTheme="majorHAnsi" w:hAnsiTheme="majorHAnsi" w:cstheme="majorHAnsi"/>
                <w:sz w:val="24"/>
                <w:szCs w:val="24"/>
              </w:rPr>
            </w:pPr>
            <w:r w:rsidRPr="00071305">
              <w:rPr>
                <w:rFonts w:asciiTheme="majorHAnsi" w:hAnsiTheme="majorHAnsi" w:cstheme="majorHAnsi"/>
                <w:sz w:val="24"/>
                <w:szCs w:val="24"/>
              </w:rPr>
              <w:t>1. Kèm theo là bản chụp các tài liệu sau đây:</w:t>
            </w:r>
          </w:p>
          <w:p w:rsidR="00071305" w:rsidRPr="00071305" w:rsidRDefault="00071305" w:rsidP="0076536A">
            <w:pPr>
              <w:spacing w:before="120"/>
              <w:rPr>
                <w:rFonts w:asciiTheme="majorHAnsi" w:hAnsiTheme="majorHAnsi" w:cstheme="majorHAnsi"/>
                <w:sz w:val="24"/>
                <w:szCs w:val="24"/>
              </w:rPr>
            </w:pPr>
            <w:r w:rsidRPr="00071305">
              <w:rPr>
                <w:rFonts w:asciiTheme="majorHAnsi" w:hAnsiTheme="majorHAnsi" w:cstheme="majorHAnsi"/>
                <w:sz w:val="24"/>
                <w:szCs w:val="24"/>
              </w:rPr>
              <w:t>1.1. Giấy chứng nhận đủ điều kiện kinh doanh dược do cơ quan có thẩm quyền cấp với phạm vi kinh doanh là sản xuất dược liệu, vị thuốc cổ truyền hoặc bán buôn dược liệu, vị thuốc cổ truyền.</w:t>
            </w:r>
          </w:p>
          <w:p w:rsidR="00071305" w:rsidRPr="00071305" w:rsidRDefault="00071305" w:rsidP="0076536A">
            <w:pPr>
              <w:spacing w:before="120"/>
              <w:rPr>
                <w:rFonts w:asciiTheme="majorHAnsi" w:hAnsiTheme="majorHAnsi" w:cstheme="majorHAnsi"/>
                <w:sz w:val="24"/>
                <w:szCs w:val="24"/>
              </w:rPr>
            </w:pPr>
            <w:r w:rsidRPr="00071305">
              <w:rPr>
                <w:rFonts w:asciiTheme="majorHAnsi" w:hAnsiTheme="majorHAnsi" w:cstheme="majorHAnsi"/>
                <w:sz w:val="24"/>
                <w:szCs w:val="24"/>
              </w:rPr>
              <w:t>1.2. Giấy chứng nhận Thực hành tốt phù hợp với phạm vi kinh doanh đã cấp</w:t>
            </w:r>
          </w:p>
          <w:p w:rsidR="00071305" w:rsidRPr="00071305" w:rsidRDefault="00071305" w:rsidP="0076536A">
            <w:pPr>
              <w:spacing w:before="120"/>
              <w:rPr>
                <w:rFonts w:asciiTheme="majorHAnsi" w:hAnsiTheme="majorHAnsi" w:cstheme="majorHAnsi"/>
                <w:sz w:val="24"/>
                <w:szCs w:val="24"/>
              </w:rPr>
            </w:pPr>
            <w:r w:rsidRPr="00071305">
              <w:rPr>
                <w:rFonts w:asciiTheme="majorHAnsi" w:hAnsiTheme="majorHAnsi" w:cstheme="majorHAnsi"/>
                <w:sz w:val="24"/>
                <w:szCs w:val="24"/>
              </w:rPr>
              <w:t>2. Trình bày sơ đồ tổ chức.</w:t>
            </w:r>
          </w:p>
        </w:tc>
      </w:tr>
    </w:tbl>
    <w:p w:rsidR="00071305" w:rsidRPr="00071305" w:rsidRDefault="00071305" w:rsidP="00071305">
      <w:pPr>
        <w:pStyle w:val="SectionVHeading2"/>
        <w:widowControl w:val="0"/>
        <w:spacing w:after="0"/>
        <w:jc w:val="left"/>
        <w:rPr>
          <w:rFonts w:asciiTheme="majorHAnsi" w:hAnsiTheme="majorHAnsi" w:cstheme="majorHAnsi"/>
          <w:b w:val="0"/>
          <w:sz w:val="24"/>
          <w:szCs w:val="24"/>
          <w:lang w:val="vi-VN"/>
        </w:rPr>
      </w:pPr>
    </w:p>
    <w:tbl>
      <w:tblPr>
        <w:tblW w:w="5000" w:type="pct"/>
        <w:tblCellMar>
          <w:left w:w="0" w:type="dxa"/>
          <w:right w:w="0" w:type="dxa"/>
        </w:tblCellMar>
        <w:tblLook w:val="01E0" w:firstRow="1" w:lastRow="1" w:firstColumn="1" w:lastColumn="1" w:noHBand="0" w:noVBand="0"/>
      </w:tblPr>
      <w:tblGrid>
        <w:gridCol w:w="3921"/>
        <w:gridCol w:w="5490"/>
      </w:tblGrid>
      <w:tr w:rsidR="00071305" w:rsidRPr="00D70D9F" w:rsidTr="0076536A">
        <w:tc>
          <w:tcPr>
            <w:tcW w:w="2083" w:type="pct"/>
            <w:shd w:val="clear" w:color="auto" w:fill="auto"/>
          </w:tcPr>
          <w:p w:rsidR="00071305" w:rsidRPr="00D70D9F" w:rsidRDefault="00071305" w:rsidP="0076536A">
            <w:pPr>
              <w:tabs>
                <w:tab w:val="center" w:pos="4320"/>
                <w:tab w:val="right" w:pos="8640"/>
              </w:tabs>
              <w:spacing w:before="120"/>
              <w:jc w:val="center"/>
              <w:rPr>
                <w:rFonts w:asciiTheme="majorHAnsi" w:hAnsiTheme="majorHAnsi" w:cstheme="majorHAnsi"/>
                <w:szCs w:val="28"/>
              </w:rPr>
            </w:pPr>
          </w:p>
        </w:tc>
        <w:tc>
          <w:tcPr>
            <w:tcW w:w="2917" w:type="pct"/>
            <w:shd w:val="clear" w:color="auto" w:fill="auto"/>
          </w:tcPr>
          <w:p w:rsidR="00071305" w:rsidRPr="00D70D9F" w:rsidRDefault="00071305" w:rsidP="0076536A">
            <w:pPr>
              <w:tabs>
                <w:tab w:val="center" w:pos="4320"/>
                <w:tab w:val="right" w:pos="8640"/>
              </w:tabs>
              <w:spacing w:before="120"/>
              <w:jc w:val="center"/>
              <w:rPr>
                <w:rFonts w:asciiTheme="majorHAnsi" w:hAnsiTheme="majorHAnsi" w:cstheme="majorHAnsi"/>
                <w:szCs w:val="28"/>
              </w:rPr>
            </w:pPr>
            <w:r w:rsidRPr="00D70D9F">
              <w:rPr>
                <w:rFonts w:asciiTheme="majorHAnsi" w:hAnsiTheme="majorHAnsi" w:cstheme="majorHAnsi"/>
                <w:szCs w:val="28"/>
              </w:rPr>
              <w:t>...., ngày ...... tháng....... năm........</w:t>
            </w:r>
            <w:r w:rsidRPr="00D70D9F">
              <w:rPr>
                <w:rFonts w:asciiTheme="majorHAnsi" w:hAnsiTheme="majorHAnsi" w:cstheme="majorHAnsi"/>
                <w:szCs w:val="28"/>
              </w:rPr>
              <w:br/>
            </w:r>
            <w:r w:rsidRPr="00D70D9F">
              <w:rPr>
                <w:rFonts w:asciiTheme="majorHAnsi" w:hAnsiTheme="majorHAnsi" w:cstheme="majorHAnsi"/>
                <w:b/>
                <w:bCs/>
                <w:szCs w:val="28"/>
              </w:rPr>
              <w:t>Đại diện hợp pháp của nhà thầu</w:t>
            </w:r>
            <w:r w:rsidRPr="00D70D9F">
              <w:rPr>
                <w:rFonts w:asciiTheme="majorHAnsi" w:hAnsiTheme="majorHAnsi" w:cstheme="majorHAnsi"/>
                <w:b/>
                <w:bCs/>
                <w:szCs w:val="28"/>
              </w:rPr>
              <w:br/>
            </w:r>
            <w:r w:rsidRPr="00D70D9F">
              <w:rPr>
                <w:rFonts w:asciiTheme="majorHAnsi" w:hAnsiTheme="majorHAnsi" w:cstheme="majorHAnsi"/>
                <w:i/>
                <w:iCs/>
                <w:szCs w:val="28"/>
              </w:rPr>
              <w:t>[ghi tên, chức danh, ký tên và đóng dấu]</w:t>
            </w:r>
          </w:p>
        </w:tc>
      </w:tr>
    </w:tbl>
    <w:p w:rsidR="00071305" w:rsidRPr="00D70D9F" w:rsidRDefault="00071305" w:rsidP="00D70D9F">
      <w:pPr>
        <w:pStyle w:val="SectionVHeading2"/>
        <w:widowControl w:val="0"/>
        <w:spacing w:after="0"/>
        <w:jc w:val="both"/>
        <w:rPr>
          <w:rFonts w:asciiTheme="majorHAnsi" w:hAnsiTheme="majorHAnsi" w:cstheme="majorHAnsi"/>
          <w:b w:val="0"/>
          <w:i/>
          <w:szCs w:val="28"/>
          <w:lang w:val="vi-VN"/>
        </w:rPr>
      </w:pPr>
      <w:r w:rsidRPr="00D70D9F">
        <w:rPr>
          <w:rFonts w:asciiTheme="majorHAnsi" w:hAnsiTheme="majorHAnsi" w:cstheme="majorHAnsi"/>
          <w:b w:val="0"/>
          <w:szCs w:val="28"/>
          <w:lang w:val="vi-VN"/>
        </w:rPr>
        <w:t>Ghi chú:</w:t>
      </w:r>
      <w:r w:rsidRPr="00D70D9F">
        <w:rPr>
          <w:rFonts w:asciiTheme="majorHAnsi" w:hAnsiTheme="majorHAnsi" w:cstheme="majorHAnsi"/>
          <w:b w:val="0"/>
          <w:i/>
          <w:szCs w:val="28"/>
          <w:lang w:val="vi-VN"/>
        </w:rPr>
        <w:t xml:space="preserve"> (1) Trường hợp nhà thầu liên danh thì từng thành viên của nhà thầu liên danh phải kê khai theo Mẫu này.</w:t>
      </w:r>
    </w:p>
    <w:p w:rsidR="00071305" w:rsidRDefault="00071305" w:rsidP="00D70D9F">
      <w:pPr>
        <w:spacing w:after="0"/>
        <w:jc w:val="both"/>
        <w:rPr>
          <w:rFonts w:asciiTheme="majorHAnsi" w:hAnsiTheme="majorHAnsi" w:cstheme="majorHAnsi"/>
          <w:sz w:val="24"/>
          <w:szCs w:val="24"/>
        </w:rPr>
      </w:pPr>
    </w:p>
    <w:p w:rsidR="00071305" w:rsidRDefault="00071305" w:rsidP="00D70D9F">
      <w:pPr>
        <w:spacing w:after="0"/>
        <w:jc w:val="both"/>
        <w:rPr>
          <w:rFonts w:asciiTheme="majorHAnsi" w:hAnsiTheme="majorHAnsi" w:cstheme="majorHAnsi"/>
          <w:sz w:val="24"/>
          <w:szCs w:val="24"/>
        </w:rPr>
      </w:pPr>
    </w:p>
    <w:p w:rsidR="00071305" w:rsidRDefault="00071305" w:rsidP="003E1892">
      <w:pPr>
        <w:spacing w:after="0"/>
        <w:rPr>
          <w:rFonts w:asciiTheme="majorHAnsi" w:hAnsiTheme="majorHAnsi" w:cstheme="majorHAnsi"/>
          <w:sz w:val="24"/>
          <w:szCs w:val="24"/>
        </w:rPr>
      </w:pPr>
    </w:p>
    <w:p w:rsidR="00071305" w:rsidRDefault="00071305" w:rsidP="003E1892">
      <w:pPr>
        <w:spacing w:after="0"/>
        <w:rPr>
          <w:rFonts w:asciiTheme="majorHAnsi" w:hAnsiTheme="majorHAnsi" w:cstheme="majorHAnsi"/>
          <w:sz w:val="24"/>
          <w:szCs w:val="24"/>
        </w:rPr>
      </w:pPr>
    </w:p>
    <w:p w:rsidR="00071305" w:rsidRDefault="00071305" w:rsidP="003E1892">
      <w:pPr>
        <w:spacing w:after="0"/>
        <w:rPr>
          <w:rFonts w:asciiTheme="majorHAnsi" w:hAnsiTheme="majorHAnsi" w:cstheme="majorHAnsi"/>
          <w:sz w:val="24"/>
          <w:szCs w:val="24"/>
        </w:rPr>
      </w:pPr>
    </w:p>
    <w:p w:rsidR="00071305" w:rsidRDefault="00071305" w:rsidP="003E1892">
      <w:pPr>
        <w:spacing w:after="0"/>
        <w:rPr>
          <w:rFonts w:asciiTheme="majorHAnsi" w:hAnsiTheme="majorHAnsi" w:cstheme="majorHAnsi"/>
          <w:sz w:val="24"/>
          <w:szCs w:val="24"/>
        </w:rPr>
      </w:pPr>
    </w:p>
    <w:p w:rsidR="00071305" w:rsidRDefault="00071305" w:rsidP="003E1892">
      <w:pPr>
        <w:spacing w:after="0"/>
        <w:rPr>
          <w:rFonts w:asciiTheme="majorHAnsi" w:hAnsiTheme="majorHAnsi" w:cstheme="majorHAnsi"/>
          <w:sz w:val="24"/>
          <w:szCs w:val="24"/>
        </w:rPr>
      </w:pPr>
    </w:p>
    <w:p w:rsidR="00071305" w:rsidRDefault="00071305" w:rsidP="003E1892">
      <w:pPr>
        <w:spacing w:after="0"/>
        <w:rPr>
          <w:rFonts w:asciiTheme="majorHAnsi" w:hAnsiTheme="majorHAnsi" w:cstheme="majorHAnsi"/>
          <w:sz w:val="24"/>
          <w:szCs w:val="24"/>
        </w:rPr>
      </w:pPr>
    </w:p>
    <w:p w:rsidR="00071305" w:rsidRDefault="00071305" w:rsidP="003E1892">
      <w:pPr>
        <w:spacing w:after="0"/>
        <w:rPr>
          <w:rFonts w:asciiTheme="majorHAnsi" w:hAnsiTheme="majorHAnsi" w:cstheme="majorHAnsi"/>
          <w:sz w:val="24"/>
          <w:szCs w:val="24"/>
        </w:rPr>
      </w:pPr>
    </w:p>
    <w:p w:rsidR="00071305" w:rsidRDefault="00071305" w:rsidP="003E1892">
      <w:pPr>
        <w:spacing w:after="0"/>
        <w:rPr>
          <w:rFonts w:asciiTheme="majorHAnsi" w:hAnsiTheme="majorHAnsi" w:cstheme="majorHAnsi"/>
          <w:sz w:val="24"/>
          <w:szCs w:val="24"/>
        </w:rPr>
      </w:pPr>
    </w:p>
    <w:p w:rsidR="00071305" w:rsidRPr="00EF005A" w:rsidRDefault="00071305" w:rsidP="00EF005A">
      <w:pPr>
        <w:autoSpaceDE w:val="0"/>
        <w:autoSpaceDN w:val="0"/>
        <w:adjustRightInd w:val="0"/>
        <w:spacing w:before="120"/>
        <w:jc w:val="right"/>
        <w:rPr>
          <w:rFonts w:asciiTheme="majorHAnsi" w:hAnsiTheme="majorHAnsi" w:cstheme="majorHAnsi"/>
          <w:b/>
          <w:bCs/>
          <w:szCs w:val="28"/>
        </w:rPr>
      </w:pPr>
      <w:r w:rsidRPr="00EF005A">
        <w:rPr>
          <w:rFonts w:asciiTheme="majorHAnsi" w:hAnsiTheme="majorHAnsi" w:cstheme="majorHAnsi"/>
          <w:b/>
          <w:bCs/>
          <w:szCs w:val="28"/>
        </w:rPr>
        <w:t>Mẫu số 08 (a) (Webform trên Hệ thống)</w:t>
      </w:r>
    </w:p>
    <w:p w:rsidR="00071305" w:rsidRPr="00071305" w:rsidRDefault="00071305" w:rsidP="00071305">
      <w:pPr>
        <w:autoSpaceDE w:val="0"/>
        <w:autoSpaceDN w:val="0"/>
        <w:adjustRightInd w:val="0"/>
        <w:spacing w:before="120"/>
        <w:jc w:val="center"/>
        <w:rPr>
          <w:rFonts w:asciiTheme="majorHAnsi" w:eastAsia="Calibri" w:hAnsiTheme="majorHAnsi" w:cstheme="majorHAnsi"/>
          <w:b/>
          <w:sz w:val="26"/>
          <w:szCs w:val="26"/>
          <w:u w:color="000000"/>
          <w:bdr w:val="nil"/>
        </w:rPr>
      </w:pPr>
      <w:r w:rsidRPr="00071305">
        <w:rPr>
          <w:rFonts w:asciiTheme="majorHAnsi" w:eastAsia="Calibri" w:hAnsiTheme="majorHAnsi" w:cstheme="majorHAnsi"/>
          <w:b/>
          <w:sz w:val="26"/>
          <w:szCs w:val="26"/>
          <w:u w:color="000000"/>
          <w:bdr w:val="nil"/>
        </w:rPr>
        <w:t>BẢNG TỔNG HỢP HỢP ĐỒNG TƯƠNG TỰ DO NHÀ THẦU THỰC HIỆN(1)</w:t>
      </w:r>
    </w:p>
    <w:p w:rsidR="00071305" w:rsidRPr="00D70D9F" w:rsidRDefault="00071305" w:rsidP="00071305">
      <w:pPr>
        <w:autoSpaceDE w:val="0"/>
        <w:autoSpaceDN w:val="0"/>
        <w:adjustRightInd w:val="0"/>
        <w:spacing w:before="120"/>
        <w:rPr>
          <w:rFonts w:asciiTheme="majorHAnsi" w:eastAsia="Calibri" w:hAnsiTheme="majorHAnsi" w:cstheme="majorHAnsi"/>
          <w:szCs w:val="28"/>
          <w:u w:color="000000"/>
          <w:bdr w:val="nil"/>
        </w:rPr>
      </w:pPr>
      <w:r w:rsidRPr="00D70D9F">
        <w:rPr>
          <w:rFonts w:asciiTheme="majorHAnsi" w:eastAsia="Calibri" w:hAnsiTheme="majorHAnsi" w:cstheme="majorHAnsi"/>
          <w:szCs w:val="28"/>
          <w:u w:color="000000"/>
          <w:bdr w:val="nil"/>
        </w:rPr>
        <w:t xml:space="preserve">Tên nhà thầu: ________ </w:t>
      </w:r>
      <w:r w:rsidRPr="00D70D9F">
        <w:rPr>
          <w:rFonts w:asciiTheme="majorHAnsi" w:eastAsia="Calibri" w:hAnsiTheme="majorHAnsi" w:cstheme="majorHAnsi"/>
          <w:i/>
          <w:szCs w:val="28"/>
          <w:u w:color="000000"/>
          <w:bdr w:val="nil"/>
        </w:rPr>
        <w:t>[ghi tên đầy đủ của nhà thầu]</w:t>
      </w:r>
    </w:p>
    <w:p w:rsidR="00071305" w:rsidRPr="00D70D9F" w:rsidRDefault="00071305" w:rsidP="00071305">
      <w:pPr>
        <w:autoSpaceDE w:val="0"/>
        <w:autoSpaceDN w:val="0"/>
        <w:adjustRightInd w:val="0"/>
        <w:spacing w:before="120"/>
        <w:rPr>
          <w:rFonts w:asciiTheme="majorHAnsi" w:eastAsia="Calibri" w:hAnsiTheme="majorHAnsi" w:cstheme="majorHAnsi"/>
          <w:szCs w:val="28"/>
          <w:u w:color="000000"/>
          <w:bdr w:val="nil"/>
        </w:rPr>
      </w:pPr>
      <w:r w:rsidRPr="00D70D9F">
        <w:rPr>
          <w:rFonts w:asciiTheme="majorHAnsi" w:eastAsia="Calibri" w:hAnsiTheme="majorHAnsi" w:cstheme="majorHAnsi"/>
          <w:szCs w:val="28"/>
          <w:u w:color="000000"/>
          <w:bdr w:val="nil"/>
        </w:rPr>
        <w:t>Thông tin tổng hợp giá trị các hợp đồng tương tự: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1150"/>
        <w:gridCol w:w="912"/>
        <w:gridCol w:w="921"/>
        <w:gridCol w:w="1267"/>
        <w:gridCol w:w="1658"/>
        <w:gridCol w:w="773"/>
        <w:gridCol w:w="1008"/>
        <w:gridCol w:w="1040"/>
      </w:tblGrid>
      <w:tr w:rsidR="00071305" w:rsidRPr="00071305" w:rsidTr="0076536A">
        <w:tc>
          <w:tcPr>
            <w:tcW w:w="357" w:type="pct"/>
            <w:shd w:val="clear" w:color="auto" w:fill="auto"/>
            <w:vAlign w:val="center"/>
          </w:tcPr>
          <w:p w:rsidR="00071305" w:rsidRPr="00071305" w:rsidRDefault="00071305" w:rsidP="0076536A">
            <w:pPr>
              <w:autoSpaceDE w:val="0"/>
              <w:autoSpaceDN w:val="0"/>
              <w:adjustRightInd w:val="0"/>
              <w:spacing w:before="120"/>
              <w:jc w:val="center"/>
              <w:rPr>
                <w:rFonts w:asciiTheme="majorHAnsi" w:eastAsia="Calibri" w:hAnsiTheme="majorHAnsi" w:cstheme="majorHAnsi"/>
                <w:b/>
                <w:sz w:val="26"/>
                <w:szCs w:val="26"/>
                <w:u w:color="000000"/>
                <w:bdr w:val="nil"/>
              </w:rPr>
            </w:pPr>
            <w:r w:rsidRPr="00071305">
              <w:rPr>
                <w:rFonts w:asciiTheme="majorHAnsi" w:eastAsia="Calibri" w:hAnsiTheme="majorHAnsi" w:cstheme="majorHAnsi"/>
                <w:b/>
                <w:sz w:val="26"/>
                <w:szCs w:val="26"/>
                <w:u w:color="000000"/>
                <w:bdr w:val="nil"/>
              </w:rPr>
              <w:t>STT</w:t>
            </w:r>
          </w:p>
        </w:tc>
        <w:tc>
          <w:tcPr>
            <w:tcW w:w="611" w:type="pct"/>
            <w:shd w:val="clear" w:color="auto" w:fill="auto"/>
            <w:vAlign w:val="center"/>
          </w:tcPr>
          <w:p w:rsidR="00071305" w:rsidRPr="00071305" w:rsidRDefault="00071305" w:rsidP="0076536A">
            <w:pPr>
              <w:autoSpaceDE w:val="0"/>
              <w:autoSpaceDN w:val="0"/>
              <w:adjustRightInd w:val="0"/>
              <w:spacing w:before="120"/>
              <w:jc w:val="center"/>
              <w:rPr>
                <w:rFonts w:asciiTheme="majorHAnsi" w:eastAsia="Calibri" w:hAnsiTheme="majorHAnsi" w:cstheme="majorHAnsi"/>
                <w:b/>
                <w:sz w:val="26"/>
                <w:szCs w:val="26"/>
                <w:u w:color="000000"/>
                <w:bdr w:val="nil"/>
              </w:rPr>
            </w:pPr>
            <w:r w:rsidRPr="00071305">
              <w:rPr>
                <w:rFonts w:asciiTheme="majorHAnsi" w:eastAsia="Calibri" w:hAnsiTheme="majorHAnsi" w:cstheme="majorHAnsi"/>
                <w:b/>
                <w:sz w:val="26"/>
                <w:szCs w:val="26"/>
                <w:u w:color="000000"/>
                <w:bdr w:val="nil"/>
              </w:rPr>
              <w:t>Tên và số hợp đồng</w:t>
            </w:r>
          </w:p>
        </w:tc>
        <w:tc>
          <w:tcPr>
            <w:tcW w:w="485" w:type="pct"/>
            <w:shd w:val="clear" w:color="auto" w:fill="auto"/>
            <w:vAlign w:val="center"/>
          </w:tcPr>
          <w:p w:rsidR="00071305" w:rsidRPr="00071305" w:rsidRDefault="00071305" w:rsidP="0076536A">
            <w:pPr>
              <w:autoSpaceDE w:val="0"/>
              <w:autoSpaceDN w:val="0"/>
              <w:adjustRightInd w:val="0"/>
              <w:spacing w:before="120"/>
              <w:jc w:val="center"/>
              <w:rPr>
                <w:rFonts w:asciiTheme="majorHAnsi" w:eastAsia="Calibri" w:hAnsiTheme="majorHAnsi" w:cstheme="majorHAnsi"/>
                <w:b/>
                <w:sz w:val="26"/>
                <w:szCs w:val="26"/>
                <w:u w:color="000000"/>
                <w:bdr w:val="nil"/>
              </w:rPr>
            </w:pPr>
            <w:r w:rsidRPr="00071305">
              <w:rPr>
                <w:rFonts w:asciiTheme="majorHAnsi" w:eastAsia="Calibri" w:hAnsiTheme="majorHAnsi" w:cstheme="majorHAnsi"/>
                <w:b/>
                <w:sz w:val="26"/>
                <w:szCs w:val="26"/>
                <w:u w:color="000000"/>
                <w:bdr w:val="nil"/>
              </w:rPr>
              <w:t>Ngày ký hợp đồng</w:t>
            </w:r>
          </w:p>
        </w:tc>
        <w:tc>
          <w:tcPr>
            <w:tcW w:w="490" w:type="pct"/>
            <w:shd w:val="clear" w:color="auto" w:fill="auto"/>
            <w:vAlign w:val="center"/>
          </w:tcPr>
          <w:p w:rsidR="00071305" w:rsidRPr="00071305" w:rsidRDefault="00071305" w:rsidP="0076536A">
            <w:pPr>
              <w:autoSpaceDE w:val="0"/>
              <w:autoSpaceDN w:val="0"/>
              <w:adjustRightInd w:val="0"/>
              <w:spacing w:before="120"/>
              <w:jc w:val="center"/>
              <w:rPr>
                <w:rFonts w:asciiTheme="majorHAnsi" w:eastAsia="Calibri" w:hAnsiTheme="majorHAnsi" w:cstheme="majorHAnsi"/>
                <w:b/>
                <w:sz w:val="26"/>
                <w:szCs w:val="26"/>
                <w:u w:color="000000"/>
                <w:bdr w:val="nil"/>
              </w:rPr>
            </w:pPr>
            <w:r w:rsidRPr="00071305">
              <w:rPr>
                <w:rFonts w:asciiTheme="majorHAnsi" w:eastAsia="Calibri" w:hAnsiTheme="majorHAnsi" w:cstheme="majorHAnsi"/>
                <w:b/>
                <w:sz w:val="26"/>
                <w:szCs w:val="26"/>
                <w:u w:color="000000"/>
                <w:bdr w:val="nil"/>
              </w:rPr>
              <w:t>Ngày hoàn thành</w:t>
            </w:r>
          </w:p>
        </w:tc>
        <w:tc>
          <w:tcPr>
            <w:tcW w:w="674" w:type="pct"/>
            <w:shd w:val="clear" w:color="auto" w:fill="auto"/>
            <w:vAlign w:val="center"/>
          </w:tcPr>
          <w:p w:rsidR="00071305" w:rsidRPr="00071305" w:rsidRDefault="00071305" w:rsidP="0076536A">
            <w:pPr>
              <w:autoSpaceDE w:val="0"/>
              <w:autoSpaceDN w:val="0"/>
              <w:adjustRightInd w:val="0"/>
              <w:spacing w:before="120"/>
              <w:jc w:val="center"/>
              <w:rPr>
                <w:rFonts w:asciiTheme="majorHAnsi" w:eastAsia="Calibri" w:hAnsiTheme="majorHAnsi" w:cstheme="majorHAnsi"/>
                <w:b/>
                <w:sz w:val="26"/>
                <w:szCs w:val="26"/>
                <w:u w:color="000000"/>
                <w:bdr w:val="nil"/>
              </w:rPr>
            </w:pPr>
            <w:r w:rsidRPr="00071305">
              <w:rPr>
                <w:rFonts w:asciiTheme="majorHAnsi" w:eastAsia="Calibri" w:hAnsiTheme="majorHAnsi" w:cstheme="majorHAnsi"/>
                <w:b/>
                <w:sz w:val="26"/>
                <w:szCs w:val="26"/>
                <w:u w:color="000000"/>
                <w:bdr w:val="nil"/>
              </w:rPr>
              <w:t>Giá hợp đồng (đối với nhà thầu độc lập)</w:t>
            </w:r>
          </w:p>
        </w:tc>
        <w:tc>
          <w:tcPr>
            <w:tcW w:w="882" w:type="pct"/>
            <w:shd w:val="clear" w:color="auto" w:fill="auto"/>
            <w:vAlign w:val="center"/>
          </w:tcPr>
          <w:p w:rsidR="00071305" w:rsidRPr="00071305" w:rsidRDefault="00071305" w:rsidP="0076536A">
            <w:pPr>
              <w:autoSpaceDE w:val="0"/>
              <w:autoSpaceDN w:val="0"/>
              <w:adjustRightInd w:val="0"/>
              <w:spacing w:before="120"/>
              <w:jc w:val="center"/>
              <w:rPr>
                <w:rFonts w:asciiTheme="majorHAnsi" w:eastAsia="Calibri" w:hAnsiTheme="majorHAnsi" w:cstheme="majorHAnsi"/>
                <w:b/>
                <w:sz w:val="26"/>
                <w:szCs w:val="26"/>
                <w:u w:color="000000"/>
                <w:bdr w:val="nil"/>
              </w:rPr>
            </w:pPr>
            <w:r w:rsidRPr="00071305">
              <w:rPr>
                <w:rFonts w:asciiTheme="majorHAnsi" w:eastAsia="Calibri" w:hAnsiTheme="majorHAnsi" w:cstheme="majorHAnsi"/>
                <w:b/>
                <w:sz w:val="26"/>
                <w:szCs w:val="26"/>
                <w:u w:color="000000"/>
                <w:bdr w:val="nil"/>
              </w:rPr>
              <w:t>Giá trị hợp đồng mà nhà thầu đảm nhiệm (đối với trường hợp nhà thầu liên danh)</w:t>
            </w:r>
          </w:p>
        </w:tc>
        <w:tc>
          <w:tcPr>
            <w:tcW w:w="411" w:type="pct"/>
            <w:shd w:val="clear" w:color="auto" w:fill="auto"/>
            <w:vAlign w:val="center"/>
          </w:tcPr>
          <w:p w:rsidR="00071305" w:rsidRPr="00071305" w:rsidRDefault="00071305" w:rsidP="0076536A">
            <w:pPr>
              <w:autoSpaceDE w:val="0"/>
              <w:autoSpaceDN w:val="0"/>
              <w:adjustRightInd w:val="0"/>
              <w:spacing w:before="120"/>
              <w:jc w:val="center"/>
              <w:rPr>
                <w:rFonts w:asciiTheme="majorHAnsi" w:eastAsia="Calibri" w:hAnsiTheme="majorHAnsi" w:cstheme="majorHAnsi"/>
                <w:b/>
                <w:sz w:val="26"/>
                <w:szCs w:val="26"/>
                <w:u w:color="000000"/>
                <w:bdr w:val="nil"/>
              </w:rPr>
            </w:pPr>
            <w:r w:rsidRPr="00071305">
              <w:rPr>
                <w:rFonts w:asciiTheme="majorHAnsi" w:eastAsia="Calibri" w:hAnsiTheme="majorHAnsi" w:cstheme="majorHAnsi"/>
                <w:b/>
                <w:sz w:val="26"/>
                <w:szCs w:val="26"/>
                <w:u w:color="000000"/>
                <w:bdr w:val="nil"/>
              </w:rPr>
              <w:t>Tên dự án</w:t>
            </w:r>
          </w:p>
        </w:tc>
        <w:tc>
          <w:tcPr>
            <w:tcW w:w="536" w:type="pct"/>
            <w:shd w:val="clear" w:color="auto" w:fill="auto"/>
            <w:vAlign w:val="center"/>
          </w:tcPr>
          <w:p w:rsidR="00071305" w:rsidRPr="00071305" w:rsidRDefault="00071305" w:rsidP="0076536A">
            <w:pPr>
              <w:autoSpaceDE w:val="0"/>
              <w:autoSpaceDN w:val="0"/>
              <w:adjustRightInd w:val="0"/>
              <w:spacing w:before="120"/>
              <w:jc w:val="center"/>
              <w:rPr>
                <w:rFonts w:asciiTheme="majorHAnsi" w:eastAsia="Calibri" w:hAnsiTheme="majorHAnsi" w:cstheme="majorHAnsi"/>
                <w:b/>
                <w:sz w:val="26"/>
                <w:szCs w:val="26"/>
                <w:u w:color="000000"/>
                <w:bdr w:val="nil"/>
              </w:rPr>
            </w:pPr>
            <w:r w:rsidRPr="00071305">
              <w:rPr>
                <w:rFonts w:asciiTheme="majorHAnsi" w:eastAsia="Calibri" w:hAnsiTheme="majorHAnsi" w:cstheme="majorHAnsi"/>
                <w:b/>
                <w:sz w:val="26"/>
                <w:szCs w:val="26"/>
                <w:u w:color="000000"/>
                <w:bdr w:val="nil"/>
              </w:rPr>
              <w:t>Tên chủ đầu tư</w:t>
            </w:r>
          </w:p>
        </w:tc>
        <w:tc>
          <w:tcPr>
            <w:tcW w:w="553" w:type="pct"/>
            <w:shd w:val="clear" w:color="auto" w:fill="auto"/>
            <w:vAlign w:val="center"/>
          </w:tcPr>
          <w:p w:rsidR="00071305" w:rsidRPr="00071305" w:rsidRDefault="00071305" w:rsidP="0076536A">
            <w:pPr>
              <w:autoSpaceDE w:val="0"/>
              <w:autoSpaceDN w:val="0"/>
              <w:adjustRightInd w:val="0"/>
              <w:spacing w:before="120"/>
              <w:jc w:val="center"/>
              <w:rPr>
                <w:rFonts w:asciiTheme="majorHAnsi" w:eastAsia="Calibri" w:hAnsiTheme="majorHAnsi" w:cstheme="majorHAnsi"/>
                <w:b/>
                <w:sz w:val="26"/>
                <w:szCs w:val="26"/>
                <w:u w:color="000000"/>
                <w:bdr w:val="nil"/>
              </w:rPr>
            </w:pPr>
            <w:r w:rsidRPr="00071305">
              <w:rPr>
                <w:rFonts w:asciiTheme="majorHAnsi" w:eastAsia="Calibri" w:hAnsiTheme="majorHAnsi" w:cstheme="majorHAnsi"/>
                <w:b/>
                <w:sz w:val="26"/>
                <w:szCs w:val="26"/>
                <w:u w:color="000000"/>
                <w:bdr w:val="nil"/>
              </w:rPr>
              <w:t>Loại mặt hàng cung cấp theo hợp đồng</w:t>
            </w:r>
          </w:p>
        </w:tc>
      </w:tr>
      <w:tr w:rsidR="00071305" w:rsidRPr="00071305" w:rsidTr="0076536A">
        <w:tc>
          <w:tcPr>
            <w:tcW w:w="357"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611"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85"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90"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674"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882"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11"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536"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553"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r>
      <w:tr w:rsidR="00071305" w:rsidRPr="00071305" w:rsidTr="0076536A">
        <w:tc>
          <w:tcPr>
            <w:tcW w:w="357"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611"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85"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90"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674"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882"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11"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536"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553"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r>
      <w:tr w:rsidR="00071305" w:rsidRPr="00071305" w:rsidTr="0076536A">
        <w:tc>
          <w:tcPr>
            <w:tcW w:w="357"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611"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85"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90"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674"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882"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11"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536"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553"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r>
      <w:tr w:rsidR="00071305" w:rsidRPr="00071305" w:rsidTr="0076536A">
        <w:tc>
          <w:tcPr>
            <w:tcW w:w="357"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611"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85"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90"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674"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882"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11"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536"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553"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r>
      <w:tr w:rsidR="00071305" w:rsidRPr="00071305" w:rsidTr="0076536A">
        <w:tc>
          <w:tcPr>
            <w:tcW w:w="357"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611"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85"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90"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674"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882"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11"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536"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553"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r>
      <w:tr w:rsidR="00071305" w:rsidRPr="00071305" w:rsidTr="0076536A">
        <w:tc>
          <w:tcPr>
            <w:tcW w:w="357"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611"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85"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90"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674"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882"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411"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536"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c>
          <w:tcPr>
            <w:tcW w:w="553" w:type="pct"/>
            <w:shd w:val="clear" w:color="auto" w:fill="auto"/>
            <w:vAlign w:val="center"/>
          </w:tcPr>
          <w:p w:rsidR="00071305" w:rsidRPr="00071305" w:rsidRDefault="00071305" w:rsidP="0076536A">
            <w:pPr>
              <w:autoSpaceDE w:val="0"/>
              <w:autoSpaceDN w:val="0"/>
              <w:adjustRightInd w:val="0"/>
              <w:spacing w:before="120"/>
              <w:rPr>
                <w:rFonts w:asciiTheme="majorHAnsi" w:hAnsiTheme="majorHAnsi" w:cstheme="majorHAnsi"/>
                <w:sz w:val="26"/>
                <w:szCs w:val="26"/>
              </w:rPr>
            </w:pPr>
          </w:p>
        </w:tc>
      </w:tr>
    </w:tbl>
    <w:p w:rsidR="00071305" w:rsidRPr="00071305" w:rsidRDefault="00071305" w:rsidP="00071305">
      <w:pPr>
        <w:autoSpaceDE w:val="0"/>
        <w:autoSpaceDN w:val="0"/>
        <w:adjustRightInd w:val="0"/>
        <w:spacing w:before="120"/>
        <w:rPr>
          <w:rFonts w:asciiTheme="majorHAnsi" w:hAnsiTheme="majorHAnsi" w:cstheme="majorHAnsi"/>
          <w:sz w:val="26"/>
          <w:szCs w:val="26"/>
        </w:rPr>
      </w:pPr>
    </w:p>
    <w:tbl>
      <w:tblPr>
        <w:tblW w:w="5000" w:type="pct"/>
        <w:tblCellMar>
          <w:left w:w="0" w:type="dxa"/>
          <w:right w:w="0" w:type="dxa"/>
        </w:tblCellMar>
        <w:tblLook w:val="01E0" w:firstRow="1" w:lastRow="1" w:firstColumn="1" w:lastColumn="1" w:noHBand="0" w:noVBand="0"/>
      </w:tblPr>
      <w:tblGrid>
        <w:gridCol w:w="3921"/>
        <w:gridCol w:w="5490"/>
      </w:tblGrid>
      <w:tr w:rsidR="00071305" w:rsidRPr="00D70D9F" w:rsidTr="0076536A">
        <w:tc>
          <w:tcPr>
            <w:tcW w:w="2083" w:type="pct"/>
            <w:shd w:val="clear" w:color="auto" w:fill="auto"/>
          </w:tcPr>
          <w:p w:rsidR="00071305" w:rsidRPr="00D70D9F" w:rsidRDefault="00071305" w:rsidP="0076536A">
            <w:pPr>
              <w:tabs>
                <w:tab w:val="center" w:pos="4320"/>
                <w:tab w:val="right" w:pos="8640"/>
              </w:tabs>
              <w:spacing w:before="120"/>
              <w:jc w:val="center"/>
              <w:rPr>
                <w:rFonts w:asciiTheme="majorHAnsi" w:hAnsiTheme="majorHAnsi" w:cstheme="majorHAnsi"/>
                <w:szCs w:val="28"/>
              </w:rPr>
            </w:pPr>
          </w:p>
        </w:tc>
        <w:tc>
          <w:tcPr>
            <w:tcW w:w="2917" w:type="pct"/>
            <w:shd w:val="clear" w:color="auto" w:fill="auto"/>
          </w:tcPr>
          <w:p w:rsidR="00071305" w:rsidRPr="00D70D9F" w:rsidRDefault="00071305" w:rsidP="0076536A">
            <w:pPr>
              <w:tabs>
                <w:tab w:val="center" w:pos="4320"/>
                <w:tab w:val="right" w:pos="8640"/>
              </w:tabs>
              <w:spacing w:before="120"/>
              <w:jc w:val="center"/>
              <w:rPr>
                <w:rFonts w:asciiTheme="majorHAnsi" w:hAnsiTheme="majorHAnsi" w:cstheme="majorHAnsi"/>
                <w:szCs w:val="28"/>
              </w:rPr>
            </w:pPr>
            <w:r w:rsidRPr="00D70D9F">
              <w:rPr>
                <w:rFonts w:asciiTheme="majorHAnsi" w:hAnsiTheme="majorHAnsi" w:cstheme="majorHAnsi"/>
                <w:szCs w:val="28"/>
              </w:rPr>
              <w:t>...., ngày ........ tháng.......... năm........</w:t>
            </w:r>
            <w:r w:rsidRPr="00D70D9F">
              <w:rPr>
                <w:rFonts w:asciiTheme="majorHAnsi" w:hAnsiTheme="majorHAnsi" w:cstheme="majorHAnsi"/>
                <w:szCs w:val="28"/>
              </w:rPr>
              <w:br/>
            </w:r>
            <w:r w:rsidRPr="00D70D9F">
              <w:rPr>
                <w:rFonts w:asciiTheme="majorHAnsi" w:hAnsiTheme="majorHAnsi" w:cstheme="majorHAnsi"/>
                <w:b/>
                <w:bCs/>
                <w:szCs w:val="28"/>
              </w:rPr>
              <w:t>Đại diện hợp pháp của nhà thầu</w:t>
            </w:r>
            <w:r w:rsidRPr="00D70D9F">
              <w:rPr>
                <w:rFonts w:asciiTheme="majorHAnsi" w:hAnsiTheme="majorHAnsi" w:cstheme="majorHAnsi"/>
                <w:b/>
                <w:bCs/>
                <w:szCs w:val="28"/>
              </w:rPr>
              <w:br/>
            </w:r>
            <w:r w:rsidRPr="00D70D9F">
              <w:rPr>
                <w:rFonts w:asciiTheme="majorHAnsi" w:hAnsiTheme="majorHAnsi" w:cstheme="majorHAnsi"/>
                <w:i/>
                <w:iCs/>
                <w:szCs w:val="28"/>
              </w:rPr>
              <w:t>[Ghi tên, chức danh, ký tên và đóng dấu]</w:t>
            </w:r>
          </w:p>
        </w:tc>
      </w:tr>
    </w:tbl>
    <w:p w:rsidR="00071305" w:rsidRPr="00D70D9F" w:rsidRDefault="00071305" w:rsidP="00D70D9F">
      <w:pPr>
        <w:autoSpaceDE w:val="0"/>
        <w:autoSpaceDN w:val="0"/>
        <w:adjustRightInd w:val="0"/>
        <w:spacing w:before="120"/>
        <w:jc w:val="both"/>
        <w:rPr>
          <w:rFonts w:asciiTheme="majorHAnsi" w:eastAsia="Calibri" w:hAnsiTheme="majorHAnsi" w:cstheme="majorHAnsi"/>
          <w:szCs w:val="28"/>
          <w:u w:val="single" w:color="000000"/>
          <w:bdr w:val="nil"/>
        </w:rPr>
      </w:pPr>
      <w:r w:rsidRPr="00D70D9F">
        <w:rPr>
          <w:rFonts w:asciiTheme="majorHAnsi" w:eastAsia="Calibri" w:hAnsiTheme="majorHAnsi" w:cstheme="majorHAnsi"/>
          <w:i/>
          <w:szCs w:val="28"/>
          <w:u w:color="000000"/>
          <w:bdr w:val="nil"/>
        </w:rPr>
        <w:t>Ghi chú:</w:t>
      </w:r>
      <w:r w:rsidRPr="00D70D9F">
        <w:rPr>
          <w:rFonts w:asciiTheme="majorHAnsi" w:eastAsia="Calibri" w:hAnsiTheme="majorHAnsi" w:cstheme="majorHAnsi"/>
          <w:b/>
          <w:szCs w:val="28"/>
          <w:u w:color="000000"/>
          <w:bdr w:val="nil"/>
        </w:rPr>
        <w:t xml:space="preserve"> </w:t>
      </w:r>
      <w:r w:rsidRPr="00D70D9F">
        <w:rPr>
          <w:rFonts w:asciiTheme="majorHAnsi" w:eastAsia="Calibri" w:hAnsiTheme="majorHAnsi" w:cstheme="majorHAnsi"/>
          <w:i/>
          <w:szCs w:val="28"/>
          <w:u w:color="000000"/>
          <w:bdr w:val="nil"/>
        </w:rPr>
        <w:t>(1) Trong trường hợp liên danh, từng thành viên trong liên danh kê khai theo Mẫu này.</w:t>
      </w:r>
    </w:p>
    <w:p w:rsidR="00071305" w:rsidRDefault="00071305" w:rsidP="003E1892">
      <w:pPr>
        <w:spacing w:after="0"/>
        <w:rPr>
          <w:rFonts w:asciiTheme="majorHAnsi" w:hAnsiTheme="majorHAnsi" w:cstheme="majorHAnsi"/>
          <w:sz w:val="26"/>
          <w:szCs w:val="26"/>
        </w:rPr>
      </w:pPr>
    </w:p>
    <w:p w:rsidR="00BE2296" w:rsidRDefault="00BE2296" w:rsidP="003E1892">
      <w:pPr>
        <w:spacing w:after="0"/>
        <w:rPr>
          <w:rFonts w:asciiTheme="majorHAnsi" w:hAnsiTheme="majorHAnsi" w:cstheme="majorHAnsi"/>
          <w:sz w:val="26"/>
          <w:szCs w:val="26"/>
        </w:rPr>
      </w:pPr>
    </w:p>
    <w:p w:rsidR="00BE2296" w:rsidRDefault="00BE2296" w:rsidP="003E1892">
      <w:pPr>
        <w:spacing w:after="0"/>
        <w:rPr>
          <w:rFonts w:asciiTheme="majorHAnsi" w:hAnsiTheme="majorHAnsi" w:cstheme="majorHAnsi"/>
          <w:sz w:val="26"/>
          <w:szCs w:val="26"/>
        </w:rPr>
      </w:pPr>
    </w:p>
    <w:p w:rsidR="00BE2296" w:rsidRDefault="00BE2296" w:rsidP="003E1892">
      <w:pPr>
        <w:spacing w:after="0"/>
        <w:rPr>
          <w:rFonts w:asciiTheme="majorHAnsi" w:hAnsiTheme="majorHAnsi" w:cstheme="majorHAnsi"/>
          <w:sz w:val="26"/>
          <w:szCs w:val="26"/>
        </w:rPr>
      </w:pPr>
    </w:p>
    <w:p w:rsidR="00BE2296" w:rsidRDefault="00BE2296" w:rsidP="003E1892">
      <w:pPr>
        <w:spacing w:after="0"/>
        <w:rPr>
          <w:rFonts w:asciiTheme="majorHAnsi" w:hAnsiTheme="majorHAnsi" w:cstheme="majorHAnsi"/>
          <w:sz w:val="26"/>
          <w:szCs w:val="26"/>
        </w:rPr>
      </w:pPr>
    </w:p>
    <w:p w:rsidR="00BE2296" w:rsidRDefault="00BE2296" w:rsidP="003E1892">
      <w:pPr>
        <w:spacing w:after="0"/>
        <w:rPr>
          <w:rFonts w:asciiTheme="majorHAnsi" w:hAnsiTheme="majorHAnsi" w:cstheme="majorHAnsi"/>
          <w:sz w:val="26"/>
          <w:szCs w:val="26"/>
        </w:rPr>
      </w:pPr>
    </w:p>
    <w:p w:rsidR="00BE2296" w:rsidRDefault="00BE2296" w:rsidP="003E1892">
      <w:pPr>
        <w:spacing w:after="0"/>
        <w:rPr>
          <w:rFonts w:asciiTheme="majorHAnsi" w:hAnsiTheme="majorHAnsi" w:cstheme="majorHAnsi"/>
          <w:sz w:val="26"/>
          <w:szCs w:val="26"/>
        </w:rPr>
      </w:pPr>
    </w:p>
    <w:p w:rsidR="00BE2296" w:rsidRDefault="00BE2296" w:rsidP="003E1892">
      <w:pPr>
        <w:spacing w:after="0"/>
        <w:rPr>
          <w:rFonts w:asciiTheme="majorHAnsi" w:hAnsiTheme="majorHAnsi" w:cstheme="majorHAnsi"/>
          <w:sz w:val="26"/>
          <w:szCs w:val="26"/>
        </w:rPr>
      </w:pPr>
    </w:p>
    <w:p w:rsidR="00BE2296" w:rsidRDefault="00BE2296" w:rsidP="003E1892">
      <w:pPr>
        <w:spacing w:after="0"/>
        <w:rPr>
          <w:rFonts w:asciiTheme="majorHAnsi" w:hAnsiTheme="majorHAnsi" w:cstheme="majorHAnsi"/>
          <w:sz w:val="26"/>
          <w:szCs w:val="26"/>
        </w:rPr>
      </w:pPr>
    </w:p>
    <w:p w:rsidR="00BE2296" w:rsidRDefault="00BE2296" w:rsidP="003E1892">
      <w:pPr>
        <w:spacing w:after="0"/>
        <w:rPr>
          <w:rFonts w:asciiTheme="majorHAnsi" w:hAnsiTheme="majorHAnsi" w:cstheme="majorHAnsi"/>
          <w:sz w:val="26"/>
          <w:szCs w:val="26"/>
        </w:rPr>
      </w:pPr>
    </w:p>
    <w:p w:rsidR="00BE2296" w:rsidRDefault="00BE2296" w:rsidP="003E1892">
      <w:pPr>
        <w:spacing w:after="0"/>
        <w:rPr>
          <w:rFonts w:asciiTheme="majorHAnsi" w:hAnsiTheme="majorHAnsi" w:cstheme="majorHAnsi"/>
          <w:sz w:val="26"/>
          <w:szCs w:val="26"/>
        </w:rPr>
      </w:pPr>
    </w:p>
    <w:p w:rsidR="00BE2296" w:rsidRPr="00EF005A" w:rsidRDefault="00BE2296" w:rsidP="00EF005A">
      <w:pPr>
        <w:spacing w:before="120"/>
        <w:jc w:val="right"/>
        <w:rPr>
          <w:rFonts w:asciiTheme="majorHAnsi" w:hAnsiTheme="majorHAnsi" w:cstheme="majorHAnsi"/>
          <w:b/>
          <w:bCs/>
          <w:szCs w:val="28"/>
        </w:rPr>
      </w:pPr>
      <w:r w:rsidRPr="00EF005A">
        <w:rPr>
          <w:rFonts w:asciiTheme="majorHAnsi" w:hAnsiTheme="majorHAnsi" w:cstheme="majorHAnsi"/>
          <w:b/>
          <w:bCs/>
          <w:szCs w:val="28"/>
        </w:rPr>
        <w:t>Mẫu số 08 (b) (Webform trên Hệ thống)</w:t>
      </w:r>
    </w:p>
    <w:p w:rsidR="00BE2296" w:rsidRPr="00D70D9F" w:rsidRDefault="00BE2296" w:rsidP="00BE2296">
      <w:pPr>
        <w:spacing w:before="120"/>
        <w:jc w:val="center"/>
        <w:rPr>
          <w:rFonts w:asciiTheme="majorHAnsi" w:hAnsiTheme="majorHAnsi" w:cstheme="majorHAnsi"/>
          <w:b/>
          <w:szCs w:val="28"/>
        </w:rPr>
      </w:pPr>
      <w:r w:rsidRPr="00D70D9F">
        <w:rPr>
          <w:rFonts w:asciiTheme="majorHAnsi" w:hAnsiTheme="majorHAnsi" w:cstheme="majorHAnsi"/>
          <w:b/>
          <w:szCs w:val="28"/>
        </w:rPr>
        <w:t>HỢP ĐỒNG TƯƠNG TỰ DO NHÀ THẦU THỰC HIỆN(1)</w:t>
      </w:r>
    </w:p>
    <w:p w:rsidR="00BE2296" w:rsidRPr="00D70D9F" w:rsidRDefault="00BE2296" w:rsidP="00BE2296">
      <w:pPr>
        <w:spacing w:before="120"/>
        <w:jc w:val="right"/>
        <w:rPr>
          <w:rFonts w:asciiTheme="majorHAnsi" w:hAnsiTheme="majorHAnsi" w:cstheme="majorHAnsi"/>
          <w:bCs/>
          <w:i/>
          <w:iCs/>
          <w:spacing w:val="-8"/>
          <w:szCs w:val="28"/>
          <w:vertAlign w:val="superscript"/>
        </w:rPr>
      </w:pPr>
      <w:r w:rsidRPr="00D70D9F">
        <w:rPr>
          <w:rFonts w:asciiTheme="majorHAnsi" w:hAnsiTheme="majorHAnsi" w:cstheme="majorHAnsi"/>
          <w:i/>
          <w:szCs w:val="28"/>
        </w:rPr>
        <w:t>___, ngày ___ tháng ___ năm ___</w:t>
      </w:r>
    </w:p>
    <w:p w:rsidR="00BE2296" w:rsidRPr="00D70D9F" w:rsidRDefault="00BE2296" w:rsidP="00BE2296">
      <w:pPr>
        <w:spacing w:before="120"/>
        <w:rPr>
          <w:rFonts w:asciiTheme="majorHAnsi" w:hAnsiTheme="majorHAnsi" w:cstheme="majorHAnsi"/>
          <w:i/>
          <w:iCs/>
          <w:szCs w:val="28"/>
        </w:rPr>
      </w:pPr>
      <w:r w:rsidRPr="00D70D9F">
        <w:rPr>
          <w:rFonts w:asciiTheme="majorHAnsi" w:hAnsiTheme="majorHAnsi" w:cstheme="majorHAnsi"/>
          <w:szCs w:val="28"/>
        </w:rPr>
        <w:t xml:space="preserve">Tên nhà thầu: ____ </w:t>
      </w:r>
      <w:r w:rsidRPr="00D70D9F">
        <w:rPr>
          <w:rFonts w:asciiTheme="majorHAnsi" w:hAnsiTheme="majorHAnsi" w:cstheme="majorHAnsi"/>
          <w:i/>
          <w:iCs/>
          <w:szCs w:val="28"/>
        </w:rPr>
        <w:t>[ghi tên đầy đủ của nhà thầu]</w:t>
      </w:r>
    </w:p>
    <w:p w:rsidR="00BE2296" w:rsidRPr="00BE2296" w:rsidRDefault="00BE2296" w:rsidP="00BE2296">
      <w:pPr>
        <w:spacing w:before="120"/>
        <w:rPr>
          <w:rFonts w:asciiTheme="majorHAnsi" w:hAnsiTheme="majorHAnsi" w:cstheme="majorHAnsi"/>
          <w:sz w:val="26"/>
          <w:szCs w:val="26"/>
        </w:rPr>
      </w:pPr>
      <w:r w:rsidRPr="00D70D9F">
        <w:rPr>
          <w:rFonts w:asciiTheme="majorHAnsi" w:hAnsiTheme="majorHAnsi" w:cstheme="majorHAnsi"/>
          <w:szCs w:val="28"/>
        </w:rPr>
        <w:t>Thông tin về từng hợp đồng, mỗi hợp đồng cần bảo đảm các thông tin sau đây</w:t>
      </w:r>
      <w:r w:rsidRPr="00BE2296">
        <w:rPr>
          <w:rFonts w:asciiTheme="majorHAnsi" w:hAnsiTheme="majorHAnsi" w:cstheme="majorHAnsi"/>
          <w:sz w:val="26"/>
          <w:szCs w:val="26"/>
        </w:rPr>
        <w:t>:</w:t>
      </w:r>
    </w:p>
    <w:tbl>
      <w:tblPr>
        <w:tblW w:w="5000" w:type="pct"/>
        <w:tblCellMar>
          <w:left w:w="0" w:type="dxa"/>
          <w:right w:w="0" w:type="dxa"/>
        </w:tblCellMar>
        <w:tblLook w:val="0000" w:firstRow="0" w:lastRow="0" w:firstColumn="0" w:lastColumn="0" w:noHBand="0" w:noVBand="0"/>
      </w:tblPr>
      <w:tblGrid>
        <w:gridCol w:w="2646"/>
        <w:gridCol w:w="1682"/>
        <w:gridCol w:w="1576"/>
        <w:gridCol w:w="3501"/>
      </w:tblGrid>
      <w:tr w:rsidR="00BE2296" w:rsidRPr="00D70D9F" w:rsidTr="0076536A">
        <w:tc>
          <w:tcPr>
            <w:tcW w:w="1407" w:type="pct"/>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sz w:val="26"/>
                <w:szCs w:val="26"/>
              </w:rPr>
            </w:pPr>
            <w:r w:rsidRPr="00D70D9F">
              <w:rPr>
                <w:rFonts w:asciiTheme="majorHAnsi" w:hAnsiTheme="majorHAnsi" w:cstheme="majorHAnsi"/>
                <w:sz w:val="26"/>
                <w:szCs w:val="26"/>
              </w:rPr>
              <w:t>Tên và số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i/>
                <w:sz w:val="26"/>
                <w:szCs w:val="26"/>
              </w:rPr>
            </w:pPr>
            <w:r w:rsidRPr="00D70D9F">
              <w:rPr>
                <w:rFonts w:asciiTheme="majorHAnsi" w:hAnsiTheme="majorHAnsi" w:cstheme="majorHAnsi"/>
                <w:i/>
                <w:sz w:val="26"/>
                <w:szCs w:val="26"/>
              </w:rPr>
              <w:t>[ghi tên đầy đủ của hợp đồng, số ký hiệu]</w:t>
            </w:r>
          </w:p>
        </w:tc>
      </w:tr>
      <w:tr w:rsidR="00BE2296" w:rsidRPr="00D70D9F" w:rsidTr="0076536A">
        <w:tc>
          <w:tcPr>
            <w:tcW w:w="1407" w:type="pct"/>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sz w:val="26"/>
                <w:szCs w:val="26"/>
              </w:rPr>
            </w:pPr>
            <w:r w:rsidRPr="00D70D9F">
              <w:rPr>
                <w:rFonts w:asciiTheme="majorHAnsi" w:hAnsiTheme="majorHAnsi" w:cstheme="majorHAnsi"/>
                <w:sz w:val="26"/>
                <w:szCs w:val="26"/>
              </w:rPr>
              <w:t>Ngày ký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i/>
                <w:sz w:val="26"/>
                <w:szCs w:val="26"/>
              </w:rPr>
            </w:pPr>
            <w:r w:rsidRPr="00D70D9F">
              <w:rPr>
                <w:rFonts w:asciiTheme="majorHAnsi" w:hAnsiTheme="majorHAnsi" w:cstheme="majorHAnsi"/>
                <w:i/>
                <w:sz w:val="26"/>
                <w:szCs w:val="26"/>
              </w:rPr>
              <w:t>[ghi ngày, tháng, năm]</w:t>
            </w:r>
          </w:p>
        </w:tc>
      </w:tr>
      <w:tr w:rsidR="00BE2296" w:rsidRPr="00D70D9F" w:rsidTr="0076536A">
        <w:tc>
          <w:tcPr>
            <w:tcW w:w="1407" w:type="pct"/>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sz w:val="26"/>
                <w:szCs w:val="26"/>
              </w:rPr>
            </w:pPr>
            <w:r w:rsidRPr="00D70D9F">
              <w:rPr>
                <w:rFonts w:asciiTheme="majorHAnsi" w:hAnsiTheme="majorHAnsi" w:cstheme="majorHAnsi"/>
                <w:sz w:val="26"/>
                <w:szCs w:val="26"/>
              </w:rPr>
              <w:t>Ngày hoàn thành</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i/>
                <w:sz w:val="26"/>
                <w:szCs w:val="26"/>
              </w:rPr>
            </w:pPr>
            <w:r w:rsidRPr="00D70D9F">
              <w:rPr>
                <w:rFonts w:asciiTheme="majorHAnsi" w:hAnsiTheme="majorHAnsi" w:cstheme="majorHAnsi"/>
                <w:i/>
                <w:sz w:val="26"/>
                <w:szCs w:val="26"/>
              </w:rPr>
              <w:t>[ghi ngày, tháng, năm]</w:t>
            </w:r>
          </w:p>
        </w:tc>
      </w:tr>
      <w:tr w:rsidR="00BE2296" w:rsidRPr="00D70D9F" w:rsidTr="0076536A">
        <w:tc>
          <w:tcPr>
            <w:tcW w:w="1407" w:type="pct"/>
            <w:tcBorders>
              <w:top w:val="single" w:sz="2" w:space="0" w:color="auto"/>
              <w:left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sz w:val="26"/>
                <w:szCs w:val="26"/>
              </w:rPr>
            </w:pPr>
            <w:r w:rsidRPr="00D70D9F">
              <w:rPr>
                <w:rFonts w:asciiTheme="majorHAnsi" w:hAnsiTheme="majorHAnsi" w:cstheme="majorHAnsi"/>
                <w:sz w:val="26"/>
                <w:szCs w:val="26"/>
              </w:rPr>
              <w:t>Giá hợp đồng</w:t>
            </w:r>
          </w:p>
        </w:tc>
        <w:tc>
          <w:tcPr>
            <w:tcW w:w="1731" w:type="pct"/>
            <w:gridSpan w:val="2"/>
            <w:tcBorders>
              <w:top w:val="single" w:sz="2" w:space="0" w:color="auto"/>
              <w:left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i/>
                <w:sz w:val="26"/>
                <w:szCs w:val="26"/>
              </w:rPr>
            </w:pPr>
            <w:r w:rsidRPr="00D70D9F">
              <w:rPr>
                <w:rFonts w:asciiTheme="majorHAnsi" w:hAnsiTheme="majorHAnsi" w:cstheme="majorHAnsi"/>
                <w:i/>
                <w:sz w:val="26"/>
                <w:szCs w:val="26"/>
              </w:rPr>
              <w:t>[ghi tổng giá hợp đồng bằng số tiền và đồng tiền đã ký]</w:t>
            </w:r>
          </w:p>
        </w:tc>
        <w:tc>
          <w:tcPr>
            <w:tcW w:w="1861" w:type="pct"/>
            <w:tcBorders>
              <w:top w:val="single" w:sz="2" w:space="0" w:color="auto"/>
              <w:left w:val="single" w:sz="2" w:space="0" w:color="auto"/>
              <w:right w:val="single" w:sz="2" w:space="0" w:color="auto"/>
            </w:tcBorders>
          </w:tcPr>
          <w:p w:rsidR="00BE2296" w:rsidRPr="00D70D9F" w:rsidRDefault="00BE2296" w:rsidP="00BE2296">
            <w:pPr>
              <w:spacing w:after="0"/>
              <w:rPr>
                <w:rFonts w:asciiTheme="majorHAnsi" w:hAnsiTheme="majorHAnsi" w:cstheme="majorHAnsi"/>
                <w:sz w:val="26"/>
                <w:szCs w:val="26"/>
                <w:lang w:val="en-US"/>
              </w:rPr>
            </w:pPr>
            <w:r w:rsidRPr="00D70D9F">
              <w:rPr>
                <w:rFonts w:asciiTheme="majorHAnsi" w:hAnsiTheme="majorHAnsi" w:cstheme="majorHAnsi"/>
                <w:sz w:val="26"/>
                <w:szCs w:val="26"/>
              </w:rPr>
              <w:t>Tương đương____VN</w:t>
            </w:r>
            <w:r w:rsidRPr="00D70D9F">
              <w:rPr>
                <w:rFonts w:asciiTheme="majorHAnsi" w:hAnsiTheme="majorHAnsi" w:cstheme="majorHAnsi"/>
                <w:sz w:val="26"/>
                <w:szCs w:val="26"/>
                <w:lang w:val="en-US"/>
              </w:rPr>
              <w:t>Đ</w:t>
            </w:r>
          </w:p>
        </w:tc>
      </w:tr>
      <w:tr w:rsidR="00BE2296" w:rsidRPr="00D70D9F" w:rsidTr="0076536A">
        <w:tc>
          <w:tcPr>
            <w:tcW w:w="1407" w:type="pct"/>
            <w:tcBorders>
              <w:top w:val="single" w:sz="2" w:space="0" w:color="auto"/>
              <w:left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sz w:val="26"/>
                <w:szCs w:val="26"/>
              </w:rPr>
            </w:pPr>
            <w:r w:rsidRPr="00D70D9F">
              <w:rPr>
                <w:rFonts w:asciiTheme="majorHAnsi" w:hAnsiTheme="majorHAnsi" w:cstheme="majorHAnsi"/>
                <w:sz w:val="26"/>
                <w:szCs w:val="26"/>
              </w:rPr>
              <w:t>Trong trường hợp là thành viên trong liên danh ghi giá trị phần hợp đồng mà nhà thầu đảm nhiệm</w:t>
            </w:r>
          </w:p>
        </w:tc>
        <w:tc>
          <w:tcPr>
            <w:tcW w:w="894" w:type="pct"/>
            <w:tcBorders>
              <w:top w:val="single" w:sz="2" w:space="0" w:color="auto"/>
              <w:left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i/>
                <w:sz w:val="26"/>
                <w:szCs w:val="26"/>
              </w:rPr>
            </w:pPr>
            <w:r w:rsidRPr="00D70D9F">
              <w:rPr>
                <w:rFonts w:asciiTheme="majorHAnsi" w:hAnsiTheme="majorHAnsi" w:cstheme="majorHAnsi"/>
                <w:i/>
                <w:sz w:val="26"/>
                <w:szCs w:val="26"/>
              </w:rPr>
              <w:t>[ghi phần trăm giá hợp đồng trong tổng giá hợp đồng]</w:t>
            </w:r>
          </w:p>
        </w:tc>
        <w:tc>
          <w:tcPr>
            <w:tcW w:w="838" w:type="pct"/>
            <w:tcBorders>
              <w:top w:val="single" w:sz="2" w:space="0" w:color="auto"/>
              <w:left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i/>
                <w:sz w:val="26"/>
                <w:szCs w:val="26"/>
              </w:rPr>
            </w:pPr>
            <w:r w:rsidRPr="00D70D9F">
              <w:rPr>
                <w:rFonts w:asciiTheme="majorHAnsi" w:hAnsiTheme="majorHAnsi" w:cstheme="majorHAnsi"/>
                <w:i/>
                <w:sz w:val="26"/>
                <w:szCs w:val="26"/>
              </w:rPr>
              <w:t>[ghi số tiền và đồng tiền đã ký]</w:t>
            </w:r>
          </w:p>
        </w:tc>
        <w:tc>
          <w:tcPr>
            <w:tcW w:w="1861" w:type="pct"/>
            <w:tcBorders>
              <w:top w:val="single" w:sz="2" w:space="0" w:color="auto"/>
              <w:left w:val="single" w:sz="2" w:space="0" w:color="auto"/>
              <w:right w:val="single" w:sz="2" w:space="0" w:color="auto"/>
            </w:tcBorders>
          </w:tcPr>
          <w:p w:rsidR="00BE2296" w:rsidRPr="00D70D9F" w:rsidRDefault="00BE2296" w:rsidP="00BE2296">
            <w:pPr>
              <w:spacing w:after="0"/>
              <w:rPr>
                <w:rFonts w:asciiTheme="majorHAnsi" w:hAnsiTheme="majorHAnsi" w:cstheme="majorHAnsi"/>
                <w:sz w:val="26"/>
                <w:szCs w:val="26"/>
                <w:lang w:val="en-US"/>
              </w:rPr>
            </w:pPr>
            <w:r w:rsidRPr="00D70D9F">
              <w:rPr>
                <w:rFonts w:asciiTheme="majorHAnsi" w:hAnsiTheme="majorHAnsi" w:cstheme="majorHAnsi"/>
                <w:sz w:val="26"/>
                <w:szCs w:val="26"/>
              </w:rPr>
              <w:t>Tương đương___ VN</w:t>
            </w:r>
            <w:r w:rsidRPr="00D70D9F">
              <w:rPr>
                <w:rFonts w:asciiTheme="majorHAnsi" w:hAnsiTheme="majorHAnsi" w:cstheme="majorHAnsi"/>
                <w:sz w:val="26"/>
                <w:szCs w:val="26"/>
                <w:lang w:val="en-US"/>
              </w:rPr>
              <w:t>Đ</w:t>
            </w:r>
          </w:p>
        </w:tc>
      </w:tr>
      <w:tr w:rsidR="00BE2296" w:rsidRPr="00D70D9F" w:rsidTr="0076536A">
        <w:tc>
          <w:tcPr>
            <w:tcW w:w="1407" w:type="pct"/>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sz w:val="26"/>
                <w:szCs w:val="26"/>
              </w:rPr>
            </w:pPr>
            <w:r w:rsidRPr="00D70D9F">
              <w:rPr>
                <w:rFonts w:asciiTheme="majorHAnsi" w:hAnsiTheme="majorHAnsi" w:cstheme="majorHAnsi"/>
                <w:sz w:val="26"/>
                <w:szCs w:val="26"/>
              </w:rPr>
              <w:t>Tên dự án:</w:t>
            </w:r>
          </w:p>
        </w:tc>
        <w:tc>
          <w:tcPr>
            <w:tcW w:w="3593" w:type="pct"/>
            <w:gridSpan w:val="3"/>
            <w:tcBorders>
              <w:top w:val="single" w:sz="2" w:space="0" w:color="auto"/>
              <w:left w:val="single" w:sz="2" w:space="0" w:color="auto"/>
              <w:bottom w:val="single" w:sz="2" w:space="0" w:color="auto"/>
              <w:right w:val="single" w:sz="2" w:space="0" w:color="auto"/>
            </w:tcBorders>
          </w:tcPr>
          <w:p w:rsidR="00BE2296" w:rsidRPr="00D70D9F" w:rsidRDefault="00BE2296" w:rsidP="00BE2296">
            <w:pPr>
              <w:spacing w:after="0"/>
              <w:rPr>
                <w:rFonts w:asciiTheme="majorHAnsi" w:hAnsiTheme="majorHAnsi" w:cstheme="majorHAnsi"/>
                <w:i/>
                <w:sz w:val="26"/>
                <w:szCs w:val="26"/>
              </w:rPr>
            </w:pPr>
            <w:r w:rsidRPr="00D70D9F">
              <w:rPr>
                <w:rFonts w:asciiTheme="majorHAnsi" w:hAnsiTheme="majorHAnsi" w:cstheme="majorHAnsi"/>
                <w:i/>
                <w:sz w:val="26"/>
                <w:szCs w:val="26"/>
              </w:rPr>
              <w:t>[ghi tên đầy đủ của dự án có hợp đồng đang kê khai]</w:t>
            </w:r>
          </w:p>
        </w:tc>
      </w:tr>
      <w:tr w:rsidR="00BE2296" w:rsidRPr="00D70D9F" w:rsidTr="0076536A">
        <w:tc>
          <w:tcPr>
            <w:tcW w:w="1407" w:type="pct"/>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sz w:val="26"/>
                <w:szCs w:val="26"/>
              </w:rPr>
            </w:pPr>
            <w:r w:rsidRPr="00D70D9F">
              <w:rPr>
                <w:rFonts w:asciiTheme="majorHAnsi" w:hAnsiTheme="majorHAnsi" w:cstheme="majorHAnsi"/>
                <w:sz w:val="26"/>
                <w:szCs w:val="26"/>
              </w:rPr>
              <w:t>Tên Chủ đầu tư:</w:t>
            </w:r>
          </w:p>
        </w:tc>
        <w:tc>
          <w:tcPr>
            <w:tcW w:w="3593" w:type="pct"/>
            <w:gridSpan w:val="3"/>
            <w:tcBorders>
              <w:top w:val="single" w:sz="2" w:space="0" w:color="auto"/>
              <w:left w:val="single" w:sz="2" w:space="0" w:color="auto"/>
              <w:bottom w:val="single" w:sz="2" w:space="0" w:color="auto"/>
              <w:right w:val="single" w:sz="2" w:space="0" w:color="auto"/>
            </w:tcBorders>
          </w:tcPr>
          <w:p w:rsidR="00BE2296" w:rsidRPr="00D70D9F" w:rsidRDefault="00BE2296" w:rsidP="00BE2296">
            <w:pPr>
              <w:spacing w:after="0"/>
              <w:rPr>
                <w:rFonts w:asciiTheme="majorHAnsi" w:hAnsiTheme="majorHAnsi" w:cstheme="majorHAnsi"/>
                <w:i/>
                <w:sz w:val="26"/>
                <w:szCs w:val="26"/>
              </w:rPr>
            </w:pPr>
            <w:r w:rsidRPr="00D70D9F">
              <w:rPr>
                <w:rFonts w:asciiTheme="majorHAnsi" w:hAnsiTheme="majorHAnsi" w:cstheme="majorHAnsi"/>
                <w:i/>
                <w:sz w:val="26"/>
                <w:szCs w:val="26"/>
              </w:rPr>
              <w:t>[ghi tên đầy đủ của Chủ đầu tư trong hợp đồng đang kê khai]</w:t>
            </w:r>
          </w:p>
        </w:tc>
      </w:tr>
      <w:tr w:rsidR="00BE2296" w:rsidRPr="00D70D9F" w:rsidTr="0076536A">
        <w:tc>
          <w:tcPr>
            <w:tcW w:w="1407" w:type="pct"/>
            <w:tcBorders>
              <w:top w:val="single" w:sz="2" w:space="0" w:color="auto"/>
              <w:left w:val="single" w:sz="2" w:space="0" w:color="auto"/>
              <w:bottom w:val="single" w:sz="2" w:space="0" w:color="auto"/>
              <w:right w:val="single" w:sz="2" w:space="0" w:color="auto"/>
            </w:tcBorders>
          </w:tcPr>
          <w:p w:rsidR="00BE2296" w:rsidRPr="00D70D9F" w:rsidRDefault="00BE2296" w:rsidP="00BE2296">
            <w:pPr>
              <w:spacing w:after="0"/>
              <w:rPr>
                <w:rFonts w:asciiTheme="majorHAnsi" w:hAnsiTheme="majorHAnsi" w:cstheme="majorHAnsi"/>
                <w:sz w:val="26"/>
                <w:szCs w:val="26"/>
              </w:rPr>
            </w:pPr>
            <w:r w:rsidRPr="00D70D9F">
              <w:rPr>
                <w:rFonts w:asciiTheme="majorHAnsi" w:hAnsiTheme="majorHAnsi" w:cstheme="majorHAnsi"/>
                <w:sz w:val="26"/>
                <w:szCs w:val="26"/>
              </w:rPr>
              <w:t>Địa chỉ:</w:t>
            </w:r>
          </w:p>
          <w:p w:rsidR="00BE2296" w:rsidRPr="00D70D9F" w:rsidRDefault="00BE2296" w:rsidP="00BE2296">
            <w:pPr>
              <w:spacing w:after="0"/>
              <w:rPr>
                <w:rFonts w:asciiTheme="majorHAnsi" w:hAnsiTheme="majorHAnsi" w:cstheme="majorHAnsi"/>
                <w:sz w:val="26"/>
                <w:szCs w:val="26"/>
              </w:rPr>
            </w:pPr>
            <w:r w:rsidRPr="00D70D9F">
              <w:rPr>
                <w:rFonts w:asciiTheme="majorHAnsi" w:hAnsiTheme="majorHAnsi" w:cstheme="majorHAnsi"/>
                <w:sz w:val="26"/>
                <w:szCs w:val="26"/>
              </w:rPr>
              <w:t>Điện thoại/fax:</w:t>
            </w:r>
          </w:p>
          <w:p w:rsidR="00BE2296" w:rsidRPr="00D70D9F" w:rsidRDefault="00BE2296" w:rsidP="00BE2296">
            <w:pPr>
              <w:spacing w:after="0"/>
              <w:rPr>
                <w:rFonts w:asciiTheme="majorHAnsi" w:hAnsiTheme="majorHAnsi" w:cstheme="majorHAnsi"/>
                <w:sz w:val="26"/>
                <w:szCs w:val="26"/>
              </w:rPr>
            </w:pPr>
            <w:r w:rsidRPr="00D70D9F">
              <w:rPr>
                <w:rFonts w:asciiTheme="majorHAnsi" w:hAnsiTheme="majorHAnsi" w:cstheme="majorHAnsi"/>
                <w:sz w:val="26"/>
                <w:szCs w:val="26"/>
              </w:rPr>
              <w:t>E-mail:</w:t>
            </w:r>
          </w:p>
        </w:tc>
        <w:tc>
          <w:tcPr>
            <w:tcW w:w="3593" w:type="pct"/>
            <w:gridSpan w:val="3"/>
            <w:tcBorders>
              <w:top w:val="single" w:sz="2" w:space="0" w:color="auto"/>
              <w:left w:val="single" w:sz="2" w:space="0" w:color="auto"/>
              <w:bottom w:val="single" w:sz="2" w:space="0" w:color="auto"/>
              <w:right w:val="single" w:sz="2" w:space="0" w:color="auto"/>
            </w:tcBorders>
          </w:tcPr>
          <w:p w:rsidR="00BE2296" w:rsidRPr="00D70D9F" w:rsidRDefault="00BE2296" w:rsidP="00BE2296">
            <w:pPr>
              <w:spacing w:after="0"/>
              <w:rPr>
                <w:rFonts w:asciiTheme="majorHAnsi" w:hAnsiTheme="majorHAnsi" w:cstheme="majorHAnsi"/>
                <w:i/>
                <w:sz w:val="26"/>
                <w:szCs w:val="26"/>
              </w:rPr>
            </w:pPr>
            <w:r w:rsidRPr="00D70D9F">
              <w:rPr>
                <w:rFonts w:asciiTheme="majorHAnsi" w:hAnsiTheme="majorHAnsi" w:cstheme="majorHAnsi"/>
                <w:i/>
                <w:sz w:val="26"/>
                <w:szCs w:val="26"/>
              </w:rPr>
              <w:t>[ghi đầy đủ địa chỉ hiện tại của Chủ đầu tư]</w:t>
            </w:r>
          </w:p>
          <w:p w:rsidR="00BE2296" w:rsidRPr="00D70D9F" w:rsidRDefault="00BE2296" w:rsidP="00BE2296">
            <w:pPr>
              <w:spacing w:after="0"/>
              <w:rPr>
                <w:rFonts w:asciiTheme="majorHAnsi" w:hAnsiTheme="majorHAnsi" w:cstheme="majorHAnsi"/>
                <w:i/>
                <w:sz w:val="26"/>
                <w:szCs w:val="26"/>
              </w:rPr>
            </w:pPr>
            <w:r w:rsidRPr="00D70D9F">
              <w:rPr>
                <w:rFonts w:asciiTheme="majorHAnsi" w:hAnsiTheme="majorHAnsi" w:cstheme="majorHAnsi"/>
                <w:i/>
                <w:sz w:val="26"/>
                <w:szCs w:val="26"/>
              </w:rPr>
              <w:t>[ghi số điện thoại, số fax kể cả mã quốc gia, mã vùng, địa chỉ e-mail]</w:t>
            </w:r>
          </w:p>
        </w:tc>
      </w:tr>
      <w:tr w:rsidR="00BE2296" w:rsidRPr="00D70D9F" w:rsidTr="0076536A">
        <w:tc>
          <w:tcPr>
            <w:tcW w:w="5000" w:type="pct"/>
            <w:gridSpan w:val="4"/>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sz w:val="26"/>
                <w:szCs w:val="26"/>
              </w:rPr>
            </w:pPr>
            <w:r w:rsidRPr="00D70D9F">
              <w:rPr>
                <w:rFonts w:asciiTheme="majorHAnsi" w:hAnsiTheme="majorHAnsi" w:cstheme="majorHAnsi"/>
                <w:sz w:val="26"/>
                <w:szCs w:val="26"/>
              </w:rPr>
              <w:t>Mô tả tính chất tương tự theo quy định tại Mục 2.1 Chương III - Tiêu chuẩn đánh giá E - HSDT(2).</w:t>
            </w:r>
          </w:p>
        </w:tc>
      </w:tr>
      <w:tr w:rsidR="00BE2296" w:rsidRPr="00D70D9F" w:rsidTr="0076536A">
        <w:tc>
          <w:tcPr>
            <w:tcW w:w="1407" w:type="pct"/>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sz w:val="26"/>
                <w:szCs w:val="26"/>
              </w:rPr>
            </w:pPr>
            <w:r w:rsidRPr="00D70D9F">
              <w:rPr>
                <w:rFonts w:asciiTheme="majorHAnsi" w:hAnsiTheme="majorHAnsi" w:cstheme="majorHAnsi"/>
                <w:sz w:val="26"/>
                <w:szCs w:val="26"/>
              </w:rPr>
              <w:t>1. Loại dược liệu, vị thuốc cổ truyền</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i/>
                <w:sz w:val="26"/>
                <w:szCs w:val="26"/>
              </w:rPr>
            </w:pPr>
            <w:r w:rsidRPr="00D70D9F">
              <w:rPr>
                <w:rFonts w:asciiTheme="majorHAnsi" w:hAnsiTheme="majorHAnsi" w:cstheme="majorHAnsi"/>
                <w:i/>
                <w:sz w:val="26"/>
                <w:szCs w:val="26"/>
              </w:rPr>
              <w:t>[ghi thông tin phù hợp]</w:t>
            </w:r>
          </w:p>
        </w:tc>
      </w:tr>
      <w:tr w:rsidR="00BE2296" w:rsidRPr="00D70D9F" w:rsidTr="0076536A">
        <w:tc>
          <w:tcPr>
            <w:tcW w:w="1407" w:type="pct"/>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sz w:val="26"/>
                <w:szCs w:val="26"/>
              </w:rPr>
            </w:pPr>
            <w:r w:rsidRPr="00D70D9F">
              <w:rPr>
                <w:rFonts w:asciiTheme="majorHAnsi" w:hAnsiTheme="majorHAnsi" w:cstheme="majorHAnsi"/>
                <w:sz w:val="26"/>
                <w:szCs w:val="26"/>
              </w:rPr>
              <w:t>2. Về giá trị</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i/>
                <w:sz w:val="26"/>
                <w:szCs w:val="26"/>
              </w:rPr>
            </w:pPr>
            <w:r w:rsidRPr="00D70D9F">
              <w:rPr>
                <w:rFonts w:asciiTheme="majorHAnsi" w:hAnsiTheme="majorHAnsi" w:cstheme="majorHAnsi"/>
                <w:i/>
                <w:sz w:val="26"/>
                <w:szCs w:val="26"/>
              </w:rPr>
              <w:t>[ghi số tiền bằng VNĐ]</w:t>
            </w:r>
          </w:p>
        </w:tc>
      </w:tr>
      <w:tr w:rsidR="00BE2296" w:rsidRPr="00D70D9F" w:rsidTr="0076536A">
        <w:tc>
          <w:tcPr>
            <w:tcW w:w="1407" w:type="pct"/>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sz w:val="26"/>
                <w:szCs w:val="26"/>
              </w:rPr>
            </w:pPr>
            <w:r w:rsidRPr="00D70D9F">
              <w:rPr>
                <w:rFonts w:asciiTheme="majorHAnsi" w:hAnsiTheme="majorHAnsi" w:cstheme="majorHAnsi"/>
                <w:sz w:val="26"/>
                <w:szCs w:val="26"/>
              </w:rPr>
              <w:t xml:space="preserve"> 3. Về quy mô thực hiện</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i/>
                <w:sz w:val="26"/>
                <w:szCs w:val="26"/>
              </w:rPr>
            </w:pPr>
            <w:r w:rsidRPr="00D70D9F">
              <w:rPr>
                <w:rFonts w:asciiTheme="majorHAnsi" w:hAnsiTheme="majorHAnsi" w:cstheme="majorHAnsi"/>
                <w:i/>
                <w:sz w:val="26"/>
                <w:szCs w:val="26"/>
              </w:rPr>
              <w:t>[ghi quy mô theo hợp đồng]</w:t>
            </w:r>
          </w:p>
        </w:tc>
      </w:tr>
      <w:tr w:rsidR="00BE2296" w:rsidRPr="00D70D9F" w:rsidTr="0076536A">
        <w:tc>
          <w:tcPr>
            <w:tcW w:w="1407" w:type="pct"/>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sz w:val="26"/>
                <w:szCs w:val="26"/>
              </w:rPr>
            </w:pPr>
            <w:r w:rsidRPr="00D70D9F">
              <w:rPr>
                <w:rFonts w:asciiTheme="majorHAnsi" w:hAnsiTheme="majorHAnsi" w:cstheme="majorHAnsi"/>
                <w:sz w:val="26"/>
                <w:szCs w:val="26"/>
              </w:rPr>
              <w:t xml:space="preserve"> 4. Các đặc tính khác</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BE2296" w:rsidRPr="00D70D9F" w:rsidRDefault="00BE2296" w:rsidP="00BE2296">
            <w:pPr>
              <w:spacing w:after="0"/>
              <w:rPr>
                <w:rFonts w:asciiTheme="majorHAnsi" w:hAnsiTheme="majorHAnsi" w:cstheme="majorHAnsi"/>
                <w:i/>
                <w:sz w:val="26"/>
                <w:szCs w:val="26"/>
              </w:rPr>
            </w:pPr>
            <w:r w:rsidRPr="00D70D9F">
              <w:rPr>
                <w:rFonts w:asciiTheme="majorHAnsi" w:hAnsiTheme="majorHAnsi" w:cstheme="majorHAnsi"/>
                <w:i/>
                <w:sz w:val="26"/>
                <w:szCs w:val="26"/>
              </w:rPr>
              <w:t>[ghi các đặc tính khác nếu cần thiết]</w:t>
            </w:r>
          </w:p>
        </w:tc>
      </w:tr>
    </w:tbl>
    <w:p w:rsidR="00BE2296" w:rsidRPr="00D70D9F" w:rsidRDefault="00BE2296" w:rsidP="00D70D9F">
      <w:pPr>
        <w:spacing w:before="120"/>
        <w:jc w:val="both"/>
        <w:rPr>
          <w:rFonts w:asciiTheme="majorHAnsi" w:hAnsiTheme="majorHAnsi" w:cstheme="majorHAnsi"/>
          <w:szCs w:val="28"/>
        </w:rPr>
      </w:pPr>
      <w:r w:rsidRPr="00D70D9F">
        <w:rPr>
          <w:rFonts w:asciiTheme="majorHAnsi" w:hAnsiTheme="majorHAnsi" w:cstheme="majorHAnsi"/>
          <w:szCs w:val="28"/>
        </w:rPr>
        <w:t>Nhà thầu phải gửi kèm theo bản chụp các văn bản, tài liệu liên quan đến các hợp đồng đó (xác nhận của Chủ đầu tư về hợp đồng đã hoàn thành theo các nội dung liên quan trong bảng trên...).</w:t>
      </w:r>
    </w:p>
    <w:p w:rsidR="008E7481" w:rsidRPr="00D70D9F" w:rsidRDefault="008E7481" w:rsidP="00D70D9F">
      <w:pPr>
        <w:spacing w:before="120"/>
        <w:jc w:val="both"/>
        <w:rPr>
          <w:rFonts w:asciiTheme="majorHAnsi" w:hAnsiTheme="majorHAnsi" w:cstheme="majorHAnsi"/>
          <w:szCs w:val="28"/>
        </w:rPr>
      </w:pPr>
    </w:p>
    <w:tbl>
      <w:tblPr>
        <w:tblW w:w="5000" w:type="pct"/>
        <w:tblCellMar>
          <w:left w:w="0" w:type="dxa"/>
          <w:right w:w="0" w:type="dxa"/>
        </w:tblCellMar>
        <w:tblLook w:val="01E0" w:firstRow="1" w:lastRow="1" w:firstColumn="1" w:lastColumn="1" w:noHBand="0" w:noVBand="0"/>
      </w:tblPr>
      <w:tblGrid>
        <w:gridCol w:w="4705"/>
        <w:gridCol w:w="4706"/>
      </w:tblGrid>
      <w:tr w:rsidR="00BE2296" w:rsidRPr="00D70D9F" w:rsidTr="0076536A">
        <w:tc>
          <w:tcPr>
            <w:tcW w:w="2500" w:type="pct"/>
            <w:shd w:val="clear" w:color="auto" w:fill="auto"/>
          </w:tcPr>
          <w:p w:rsidR="00BE2296" w:rsidRPr="00D70D9F" w:rsidRDefault="00BE2296" w:rsidP="00D70D9F">
            <w:pPr>
              <w:tabs>
                <w:tab w:val="center" w:pos="4320"/>
                <w:tab w:val="right" w:pos="8640"/>
              </w:tabs>
              <w:spacing w:before="120"/>
              <w:jc w:val="both"/>
              <w:rPr>
                <w:rFonts w:asciiTheme="majorHAnsi" w:hAnsiTheme="majorHAnsi" w:cstheme="majorHAnsi"/>
                <w:szCs w:val="28"/>
              </w:rPr>
            </w:pPr>
          </w:p>
        </w:tc>
        <w:tc>
          <w:tcPr>
            <w:tcW w:w="2500" w:type="pct"/>
            <w:shd w:val="clear" w:color="auto" w:fill="auto"/>
          </w:tcPr>
          <w:p w:rsidR="00BE2296" w:rsidRPr="00D70D9F" w:rsidRDefault="00BE2296" w:rsidP="00D70D9F">
            <w:pPr>
              <w:tabs>
                <w:tab w:val="center" w:pos="4320"/>
                <w:tab w:val="right" w:pos="8640"/>
              </w:tabs>
              <w:spacing w:before="120"/>
              <w:jc w:val="both"/>
              <w:rPr>
                <w:rFonts w:asciiTheme="majorHAnsi" w:hAnsiTheme="majorHAnsi" w:cstheme="majorHAnsi"/>
                <w:szCs w:val="28"/>
              </w:rPr>
            </w:pPr>
            <w:r w:rsidRPr="00D70D9F">
              <w:rPr>
                <w:rFonts w:asciiTheme="majorHAnsi" w:hAnsiTheme="majorHAnsi" w:cstheme="majorHAnsi"/>
                <w:szCs w:val="28"/>
              </w:rPr>
              <w:t>...., ngày ........ tháng.......... năm........</w:t>
            </w:r>
            <w:r w:rsidRPr="00D70D9F">
              <w:rPr>
                <w:rFonts w:asciiTheme="majorHAnsi" w:hAnsiTheme="majorHAnsi" w:cstheme="majorHAnsi"/>
                <w:szCs w:val="28"/>
              </w:rPr>
              <w:br/>
            </w:r>
            <w:r w:rsidRPr="00D70D9F">
              <w:rPr>
                <w:rFonts w:asciiTheme="majorHAnsi" w:hAnsiTheme="majorHAnsi" w:cstheme="majorHAnsi"/>
                <w:b/>
                <w:bCs/>
                <w:szCs w:val="28"/>
              </w:rPr>
              <w:t>Đại diện hợp pháp của nhà thầu</w:t>
            </w:r>
            <w:r w:rsidRPr="00D70D9F">
              <w:rPr>
                <w:rFonts w:asciiTheme="majorHAnsi" w:hAnsiTheme="majorHAnsi" w:cstheme="majorHAnsi"/>
                <w:b/>
                <w:bCs/>
                <w:szCs w:val="28"/>
              </w:rPr>
              <w:br/>
            </w:r>
            <w:r w:rsidRPr="00D70D9F">
              <w:rPr>
                <w:rFonts w:asciiTheme="majorHAnsi" w:hAnsiTheme="majorHAnsi" w:cstheme="majorHAnsi"/>
                <w:i/>
                <w:iCs/>
                <w:szCs w:val="28"/>
              </w:rPr>
              <w:t>[Ghi tên, chức danh, ký tên và đóng dấu]</w:t>
            </w:r>
          </w:p>
        </w:tc>
      </w:tr>
    </w:tbl>
    <w:p w:rsidR="00BE2296" w:rsidRPr="00D70D9F" w:rsidRDefault="00BE2296" w:rsidP="00D70D9F">
      <w:pPr>
        <w:spacing w:before="120"/>
        <w:jc w:val="both"/>
        <w:rPr>
          <w:rFonts w:asciiTheme="majorHAnsi" w:hAnsiTheme="majorHAnsi" w:cstheme="majorHAnsi"/>
          <w:iCs/>
          <w:szCs w:val="28"/>
        </w:rPr>
      </w:pPr>
      <w:r w:rsidRPr="00D70D9F">
        <w:rPr>
          <w:rFonts w:asciiTheme="majorHAnsi" w:hAnsiTheme="majorHAnsi" w:cstheme="majorHAnsi"/>
          <w:iCs/>
          <w:szCs w:val="28"/>
        </w:rPr>
        <w:t>Ghi chú:</w:t>
      </w:r>
    </w:p>
    <w:p w:rsidR="00BE2296" w:rsidRPr="00D70D9F" w:rsidRDefault="00BE2296" w:rsidP="00D70D9F">
      <w:pPr>
        <w:spacing w:before="120"/>
        <w:jc w:val="both"/>
        <w:rPr>
          <w:rFonts w:asciiTheme="majorHAnsi" w:hAnsiTheme="majorHAnsi" w:cstheme="majorHAnsi"/>
          <w:i/>
          <w:szCs w:val="28"/>
        </w:rPr>
      </w:pPr>
      <w:r w:rsidRPr="00D70D9F">
        <w:rPr>
          <w:rFonts w:asciiTheme="majorHAnsi" w:hAnsiTheme="majorHAnsi" w:cstheme="majorHAnsi"/>
          <w:i/>
          <w:szCs w:val="28"/>
        </w:rPr>
        <w:t>(1) Trong trường hợp liên danh, từng thành viên trong liên danh kê khai theo Mẫu này.</w:t>
      </w:r>
    </w:p>
    <w:p w:rsidR="00BE2296" w:rsidRPr="00D70D9F" w:rsidRDefault="00BE2296" w:rsidP="00D70D9F">
      <w:pPr>
        <w:spacing w:before="120"/>
        <w:jc w:val="both"/>
        <w:rPr>
          <w:rFonts w:asciiTheme="majorHAnsi" w:hAnsiTheme="majorHAnsi" w:cstheme="majorHAnsi"/>
          <w:i/>
          <w:szCs w:val="28"/>
        </w:rPr>
      </w:pPr>
      <w:r w:rsidRPr="00D70D9F">
        <w:rPr>
          <w:rFonts w:asciiTheme="majorHAnsi" w:hAnsiTheme="majorHAnsi" w:cstheme="majorHAnsi"/>
          <w:i/>
          <w:szCs w:val="28"/>
        </w:rPr>
        <w:t>(2) Nhà thầu chỉ kê khai nội dung tương tự với yêu cầu của gói thầu.</w:t>
      </w:r>
    </w:p>
    <w:p w:rsidR="00BE2296" w:rsidRPr="00EF005A" w:rsidRDefault="00BE2296" w:rsidP="00EF005A">
      <w:pPr>
        <w:spacing w:before="120"/>
        <w:jc w:val="right"/>
        <w:rPr>
          <w:rFonts w:asciiTheme="majorHAnsi" w:hAnsiTheme="majorHAnsi" w:cstheme="majorHAnsi"/>
          <w:b/>
          <w:bCs/>
          <w:szCs w:val="28"/>
        </w:rPr>
      </w:pPr>
      <w:r w:rsidRPr="00EF005A">
        <w:rPr>
          <w:rFonts w:asciiTheme="majorHAnsi" w:hAnsiTheme="majorHAnsi" w:cstheme="majorHAnsi"/>
          <w:b/>
          <w:bCs/>
          <w:szCs w:val="28"/>
        </w:rPr>
        <w:t>Mẫu số 09 (Webform trên Hệ thống)</w:t>
      </w:r>
    </w:p>
    <w:p w:rsidR="00BE2296" w:rsidRPr="008E7481" w:rsidRDefault="00BE2296" w:rsidP="00BE2296">
      <w:pPr>
        <w:spacing w:before="120"/>
        <w:jc w:val="center"/>
        <w:rPr>
          <w:rFonts w:asciiTheme="majorHAnsi" w:hAnsiTheme="majorHAnsi" w:cstheme="majorHAnsi"/>
          <w:b/>
          <w:szCs w:val="28"/>
          <w:vertAlign w:val="superscript"/>
        </w:rPr>
      </w:pPr>
      <w:r w:rsidRPr="008E7481">
        <w:rPr>
          <w:rFonts w:asciiTheme="majorHAnsi" w:hAnsiTheme="majorHAnsi" w:cstheme="majorHAnsi"/>
          <w:b/>
          <w:szCs w:val="28"/>
        </w:rPr>
        <w:t>TÌNH HÌNH TÀI CHÍNH CỦA NHÀ THẦU(1)</w:t>
      </w:r>
    </w:p>
    <w:p w:rsidR="00BE2296" w:rsidRPr="008E7481" w:rsidRDefault="00BE2296" w:rsidP="00BE2296">
      <w:pPr>
        <w:spacing w:before="120"/>
        <w:rPr>
          <w:rFonts w:asciiTheme="majorHAnsi" w:hAnsiTheme="majorHAnsi" w:cstheme="majorHAnsi"/>
          <w:szCs w:val="28"/>
        </w:rPr>
      </w:pPr>
      <w:r w:rsidRPr="008E7481">
        <w:rPr>
          <w:rFonts w:asciiTheme="majorHAnsi" w:hAnsiTheme="majorHAnsi" w:cstheme="majorHAnsi"/>
          <w:szCs w:val="28"/>
        </w:rPr>
        <w:t>Tên nhà thầu: ________________</w:t>
      </w:r>
    </w:p>
    <w:p w:rsidR="00BE2296" w:rsidRPr="008E7481" w:rsidRDefault="00BE2296" w:rsidP="00BE2296">
      <w:pPr>
        <w:spacing w:before="120"/>
        <w:rPr>
          <w:rFonts w:asciiTheme="majorHAnsi" w:hAnsiTheme="majorHAnsi" w:cstheme="majorHAnsi"/>
          <w:szCs w:val="28"/>
        </w:rPr>
      </w:pPr>
      <w:r w:rsidRPr="008E7481">
        <w:rPr>
          <w:rFonts w:asciiTheme="majorHAnsi" w:hAnsiTheme="majorHAnsi" w:cstheme="majorHAnsi"/>
          <w:szCs w:val="28"/>
        </w:rPr>
        <w:t>Ngày: ______________________</w:t>
      </w:r>
    </w:p>
    <w:p w:rsidR="00BE2296" w:rsidRPr="008E7481" w:rsidRDefault="00BE2296" w:rsidP="00BE2296">
      <w:pPr>
        <w:spacing w:before="120"/>
        <w:rPr>
          <w:rFonts w:asciiTheme="majorHAnsi" w:hAnsiTheme="majorHAnsi" w:cstheme="majorHAnsi"/>
          <w:spacing w:val="-4"/>
          <w:szCs w:val="28"/>
        </w:rPr>
      </w:pPr>
      <w:r w:rsidRPr="008E7481">
        <w:rPr>
          <w:rFonts w:asciiTheme="majorHAnsi" w:hAnsiTheme="majorHAnsi" w:cstheme="majorHAnsi"/>
          <w:szCs w:val="28"/>
        </w:rPr>
        <w:t>Tên thành viên của nhà thầu liên danh (nếu có):_________________________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99"/>
        <w:gridCol w:w="2009"/>
        <w:gridCol w:w="1973"/>
        <w:gridCol w:w="1725"/>
      </w:tblGrid>
      <w:tr w:rsidR="00BE2296" w:rsidRPr="008E7481" w:rsidTr="0076536A">
        <w:trPr>
          <w:cantSplit/>
        </w:trPr>
        <w:tc>
          <w:tcPr>
            <w:tcW w:w="1966" w:type="pct"/>
            <w:vMerge w:val="restart"/>
            <w:tcBorders>
              <w:top w:val="nil"/>
              <w:left w:val="nil"/>
            </w:tcBorders>
            <w:vAlign w:val="center"/>
          </w:tcPr>
          <w:p w:rsidR="00BE2296" w:rsidRPr="008E7481" w:rsidRDefault="00BE2296" w:rsidP="0076536A">
            <w:pPr>
              <w:tabs>
                <w:tab w:val="center" w:pos="5400"/>
                <w:tab w:val="right" w:pos="9000"/>
              </w:tabs>
              <w:spacing w:before="120"/>
              <w:jc w:val="center"/>
              <w:rPr>
                <w:rFonts w:asciiTheme="majorHAnsi" w:hAnsiTheme="majorHAnsi" w:cstheme="majorHAnsi"/>
                <w:b/>
                <w:szCs w:val="28"/>
              </w:rPr>
            </w:pPr>
          </w:p>
        </w:tc>
        <w:tc>
          <w:tcPr>
            <w:tcW w:w="3034" w:type="pct"/>
            <w:gridSpan w:val="3"/>
            <w:shd w:val="clear" w:color="auto" w:fill="auto"/>
            <w:vAlign w:val="center"/>
          </w:tcPr>
          <w:p w:rsidR="00BE2296" w:rsidRPr="008E7481" w:rsidRDefault="00BE2296" w:rsidP="0076536A">
            <w:pPr>
              <w:spacing w:before="120"/>
              <w:rPr>
                <w:rFonts w:asciiTheme="majorHAnsi" w:hAnsiTheme="majorHAnsi" w:cstheme="majorHAnsi"/>
                <w:szCs w:val="28"/>
              </w:rPr>
            </w:pPr>
            <w:r w:rsidRPr="008E7481">
              <w:rPr>
                <w:rFonts w:asciiTheme="majorHAnsi" w:hAnsiTheme="majorHAnsi" w:cstheme="majorHAnsi"/>
                <w:szCs w:val="28"/>
              </w:rPr>
              <w:t xml:space="preserve">Số liệu tài chính cho 3 năm gần nhất </w:t>
            </w:r>
            <w:r w:rsidRPr="008E7481">
              <w:rPr>
                <w:rFonts w:asciiTheme="majorHAnsi" w:hAnsiTheme="majorHAnsi" w:cstheme="majorHAnsi"/>
                <w:szCs w:val="28"/>
                <w:vertAlign w:val="superscript"/>
              </w:rPr>
              <w:t>(2)</w:t>
            </w:r>
            <w:r w:rsidRPr="008E7481">
              <w:rPr>
                <w:rFonts w:asciiTheme="majorHAnsi" w:hAnsiTheme="majorHAnsi" w:cstheme="majorHAnsi"/>
                <w:szCs w:val="28"/>
              </w:rPr>
              <w:t xml:space="preserve"> [VNĐ]</w:t>
            </w:r>
          </w:p>
        </w:tc>
      </w:tr>
      <w:tr w:rsidR="00BE2296" w:rsidRPr="008E7481" w:rsidTr="0076536A">
        <w:trPr>
          <w:cantSplit/>
        </w:trPr>
        <w:tc>
          <w:tcPr>
            <w:tcW w:w="1966" w:type="pct"/>
            <w:vMerge/>
            <w:tcBorders>
              <w:left w:val="nil"/>
              <w:bottom w:val="nil"/>
            </w:tcBorders>
            <w:vAlign w:val="center"/>
          </w:tcPr>
          <w:p w:rsidR="00BE2296" w:rsidRPr="008E7481" w:rsidRDefault="00BE2296" w:rsidP="0076536A">
            <w:pPr>
              <w:tabs>
                <w:tab w:val="center" w:pos="5400"/>
                <w:tab w:val="right" w:pos="9000"/>
              </w:tabs>
              <w:spacing w:before="120"/>
              <w:jc w:val="center"/>
              <w:rPr>
                <w:rFonts w:asciiTheme="majorHAnsi" w:hAnsiTheme="majorHAnsi" w:cstheme="majorHAnsi"/>
                <w:b/>
                <w:szCs w:val="28"/>
              </w:rPr>
            </w:pPr>
          </w:p>
        </w:tc>
        <w:tc>
          <w:tcPr>
            <w:tcW w:w="1068" w:type="pct"/>
            <w:vAlign w:val="center"/>
          </w:tcPr>
          <w:p w:rsidR="00BE2296" w:rsidRPr="008E7481" w:rsidRDefault="00BE2296" w:rsidP="0076536A">
            <w:pPr>
              <w:tabs>
                <w:tab w:val="num" w:pos="1080"/>
                <w:tab w:val="center" w:pos="5400"/>
                <w:tab w:val="right" w:pos="9000"/>
              </w:tabs>
              <w:spacing w:before="120"/>
              <w:rPr>
                <w:rFonts w:asciiTheme="majorHAnsi" w:hAnsiTheme="majorHAnsi" w:cstheme="majorHAnsi"/>
                <w:szCs w:val="28"/>
              </w:rPr>
            </w:pPr>
            <w:r w:rsidRPr="008E7481">
              <w:rPr>
                <w:rFonts w:asciiTheme="majorHAnsi" w:hAnsiTheme="majorHAnsi" w:cstheme="majorHAnsi"/>
                <w:szCs w:val="28"/>
              </w:rPr>
              <w:t>Năm 1:</w:t>
            </w:r>
          </w:p>
        </w:tc>
        <w:tc>
          <w:tcPr>
            <w:tcW w:w="1049" w:type="pct"/>
            <w:vAlign w:val="center"/>
          </w:tcPr>
          <w:p w:rsidR="00BE2296" w:rsidRPr="008E7481" w:rsidRDefault="00BE2296" w:rsidP="0076536A">
            <w:pPr>
              <w:tabs>
                <w:tab w:val="num" w:pos="1080"/>
                <w:tab w:val="center" w:pos="5400"/>
                <w:tab w:val="right" w:pos="9000"/>
              </w:tabs>
              <w:spacing w:before="120"/>
              <w:rPr>
                <w:rFonts w:asciiTheme="majorHAnsi" w:hAnsiTheme="majorHAnsi" w:cstheme="majorHAnsi"/>
                <w:szCs w:val="28"/>
              </w:rPr>
            </w:pPr>
            <w:r w:rsidRPr="008E7481">
              <w:rPr>
                <w:rFonts w:asciiTheme="majorHAnsi" w:hAnsiTheme="majorHAnsi" w:cstheme="majorHAnsi"/>
                <w:szCs w:val="28"/>
              </w:rPr>
              <w:t>Năm 2:</w:t>
            </w:r>
          </w:p>
        </w:tc>
        <w:tc>
          <w:tcPr>
            <w:tcW w:w="917" w:type="pct"/>
            <w:vAlign w:val="center"/>
          </w:tcPr>
          <w:p w:rsidR="00BE2296" w:rsidRPr="008E7481" w:rsidRDefault="00BE2296" w:rsidP="0076536A">
            <w:pPr>
              <w:tabs>
                <w:tab w:val="num" w:pos="1080"/>
                <w:tab w:val="center" w:pos="5400"/>
                <w:tab w:val="right" w:pos="9000"/>
              </w:tabs>
              <w:spacing w:before="120"/>
              <w:rPr>
                <w:rFonts w:asciiTheme="majorHAnsi" w:hAnsiTheme="majorHAnsi" w:cstheme="majorHAnsi"/>
                <w:szCs w:val="28"/>
              </w:rPr>
            </w:pPr>
            <w:r w:rsidRPr="008E7481">
              <w:rPr>
                <w:rFonts w:asciiTheme="majorHAnsi" w:hAnsiTheme="majorHAnsi" w:cstheme="majorHAnsi"/>
                <w:szCs w:val="28"/>
              </w:rPr>
              <w:t>Năm 3:</w:t>
            </w:r>
          </w:p>
        </w:tc>
      </w:tr>
    </w:tbl>
    <w:p w:rsidR="00BE2296" w:rsidRPr="008E7481" w:rsidRDefault="00BE2296" w:rsidP="00BE2296">
      <w:pPr>
        <w:tabs>
          <w:tab w:val="center" w:pos="5400"/>
          <w:tab w:val="right" w:pos="9000"/>
        </w:tabs>
        <w:spacing w:before="120"/>
        <w:rPr>
          <w:rFonts w:asciiTheme="majorHAnsi" w:hAnsiTheme="majorHAnsi" w:cstheme="majorHAnsi"/>
          <w:szCs w:val="28"/>
        </w:rPr>
      </w:pPr>
      <w:r w:rsidRPr="008E7481">
        <w:rPr>
          <w:rFonts w:asciiTheme="majorHAnsi" w:hAnsiTheme="majorHAnsi" w:cstheme="majorHAnsi"/>
          <w:szCs w:val="28"/>
        </w:rPr>
        <w:t>Thông tin từ Bảng cân đối kế toán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35"/>
        <w:gridCol w:w="2243"/>
        <w:gridCol w:w="2243"/>
        <w:gridCol w:w="2580"/>
      </w:tblGrid>
      <w:tr w:rsidR="00BE2296" w:rsidRPr="008E7481" w:rsidTr="0076536A">
        <w:trPr>
          <w:cantSplit/>
        </w:trPr>
        <w:tc>
          <w:tcPr>
            <w:tcW w:w="1242"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r w:rsidRPr="008E7481">
              <w:rPr>
                <w:rFonts w:asciiTheme="majorHAnsi" w:hAnsiTheme="majorHAnsi" w:cstheme="majorHAnsi"/>
                <w:szCs w:val="28"/>
              </w:rPr>
              <w:t>Tổng tài sản</w:t>
            </w:r>
          </w:p>
        </w:tc>
        <w:tc>
          <w:tcPr>
            <w:tcW w:w="1193"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c>
          <w:tcPr>
            <w:tcW w:w="1193"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c>
          <w:tcPr>
            <w:tcW w:w="1372"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r>
      <w:tr w:rsidR="00BE2296" w:rsidRPr="008E7481" w:rsidTr="0076536A">
        <w:trPr>
          <w:cantSplit/>
        </w:trPr>
        <w:tc>
          <w:tcPr>
            <w:tcW w:w="1242"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r w:rsidRPr="008E7481">
              <w:rPr>
                <w:rFonts w:asciiTheme="majorHAnsi" w:hAnsiTheme="majorHAnsi" w:cstheme="majorHAnsi"/>
                <w:szCs w:val="28"/>
              </w:rPr>
              <w:t>Tổng nợ</w:t>
            </w:r>
          </w:p>
        </w:tc>
        <w:tc>
          <w:tcPr>
            <w:tcW w:w="1193"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c>
          <w:tcPr>
            <w:tcW w:w="1193"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c>
          <w:tcPr>
            <w:tcW w:w="1372"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r>
      <w:tr w:rsidR="00BE2296" w:rsidRPr="008E7481" w:rsidTr="0076536A">
        <w:trPr>
          <w:cantSplit/>
        </w:trPr>
        <w:tc>
          <w:tcPr>
            <w:tcW w:w="1242"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r w:rsidRPr="008E7481">
              <w:rPr>
                <w:rFonts w:asciiTheme="majorHAnsi" w:hAnsiTheme="majorHAnsi" w:cstheme="majorHAnsi"/>
                <w:szCs w:val="28"/>
              </w:rPr>
              <w:t>Giá trị tài sản ròng</w:t>
            </w:r>
          </w:p>
        </w:tc>
        <w:tc>
          <w:tcPr>
            <w:tcW w:w="1193"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c>
          <w:tcPr>
            <w:tcW w:w="1193"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c>
          <w:tcPr>
            <w:tcW w:w="1372"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r>
      <w:tr w:rsidR="00BE2296" w:rsidRPr="008E7481" w:rsidTr="0076536A">
        <w:trPr>
          <w:cantSplit/>
        </w:trPr>
        <w:tc>
          <w:tcPr>
            <w:tcW w:w="1242"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r w:rsidRPr="008E7481">
              <w:rPr>
                <w:rFonts w:asciiTheme="majorHAnsi" w:hAnsiTheme="majorHAnsi" w:cstheme="majorHAnsi"/>
                <w:szCs w:val="28"/>
              </w:rPr>
              <w:t>Tài sản ngắn hạn</w:t>
            </w:r>
          </w:p>
        </w:tc>
        <w:tc>
          <w:tcPr>
            <w:tcW w:w="1193"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c>
          <w:tcPr>
            <w:tcW w:w="1193"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c>
          <w:tcPr>
            <w:tcW w:w="1372"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r>
      <w:tr w:rsidR="00BE2296" w:rsidRPr="008E7481" w:rsidTr="0076536A">
        <w:trPr>
          <w:cantSplit/>
        </w:trPr>
        <w:tc>
          <w:tcPr>
            <w:tcW w:w="1242"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r w:rsidRPr="008E7481">
              <w:rPr>
                <w:rFonts w:asciiTheme="majorHAnsi" w:hAnsiTheme="majorHAnsi" w:cstheme="majorHAnsi"/>
                <w:szCs w:val="28"/>
              </w:rPr>
              <w:t>Nợ ngắn hạn</w:t>
            </w:r>
          </w:p>
        </w:tc>
        <w:tc>
          <w:tcPr>
            <w:tcW w:w="1193"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c>
          <w:tcPr>
            <w:tcW w:w="1193"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c>
          <w:tcPr>
            <w:tcW w:w="1372"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r>
      <w:tr w:rsidR="00BE2296" w:rsidRPr="008E7481" w:rsidTr="0076536A">
        <w:trPr>
          <w:cantSplit/>
        </w:trPr>
        <w:tc>
          <w:tcPr>
            <w:tcW w:w="1242"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r w:rsidRPr="008E7481">
              <w:rPr>
                <w:rFonts w:asciiTheme="majorHAnsi" w:hAnsiTheme="majorHAnsi" w:cstheme="majorHAnsi"/>
                <w:szCs w:val="28"/>
              </w:rPr>
              <w:t>Vốn lưu động</w:t>
            </w:r>
          </w:p>
        </w:tc>
        <w:tc>
          <w:tcPr>
            <w:tcW w:w="1193"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c>
          <w:tcPr>
            <w:tcW w:w="1193"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c>
          <w:tcPr>
            <w:tcW w:w="1372" w:type="pct"/>
            <w:vAlign w:val="center"/>
          </w:tcPr>
          <w:p w:rsidR="00BE2296" w:rsidRPr="008E7481" w:rsidRDefault="00BE2296" w:rsidP="0076536A">
            <w:pPr>
              <w:tabs>
                <w:tab w:val="center" w:pos="5400"/>
                <w:tab w:val="right" w:pos="9000"/>
              </w:tabs>
              <w:spacing w:before="120"/>
              <w:rPr>
                <w:rFonts w:asciiTheme="majorHAnsi" w:hAnsiTheme="majorHAnsi" w:cstheme="majorHAnsi"/>
                <w:szCs w:val="28"/>
              </w:rPr>
            </w:pPr>
          </w:p>
        </w:tc>
      </w:tr>
    </w:tbl>
    <w:p w:rsidR="00BE2296" w:rsidRPr="008E7481" w:rsidRDefault="00BE2296" w:rsidP="00BE2296">
      <w:pPr>
        <w:tabs>
          <w:tab w:val="center" w:pos="5400"/>
          <w:tab w:val="right" w:pos="9000"/>
        </w:tabs>
        <w:spacing w:before="120"/>
        <w:rPr>
          <w:rFonts w:asciiTheme="majorHAnsi" w:hAnsiTheme="majorHAnsi" w:cstheme="majorHAnsi"/>
          <w:b/>
          <w:szCs w:val="28"/>
        </w:rPr>
      </w:pPr>
      <w:r w:rsidRPr="008E7481">
        <w:rPr>
          <w:rFonts w:asciiTheme="majorHAnsi" w:hAnsiTheme="majorHAnsi" w:cstheme="majorHAnsi"/>
          <w:szCs w:val="28"/>
        </w:rPr>
        <w:t>Thông tin từ Báo cáo kết quả kinh doanh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07"/>
        <w:gridCol w:w="2245"/>
        <w:gridCol w:w="2290"/>
        <w:gridCol w:w="2559"/>
      </w:tblGrid>
      <w:tr w:rsidR="00BE2296" w:rsidRPr="008E7481" w:rsidTr="0076536A">
        <w:trPr>
          <w:cantSplit/>
        </w:trPr>
        <w:tc>
          <w:tcPr>
            <w:tcW w:w="1227" w:type="pct"/>
            <w:vAlign w:val="center"/>
          </w:tcPr>
          <w:p w:rsidR="00BE2296" w:rsidRPr="008E7481" w:rsidRDefault="00BE2296" w:rsidP="0076536A">
            <w:pPr>
              <w:spacing w:before="120"/>
              <w:rPr>
                <w:rFonts w:asciiTheme="majorHAnsi" w:hAnsiTheme="majorHAnsi" w:cstheme="majorHAnsi"/>
                <w:szCs w:val="28"/>
              </w:rPr>
            </w:pPr>
            <w:r w:rsidRPr="008E7481">
              <w:rPr>
                <w:rFonts w:asciiTheme="majorHAnsi" w:hAnsiTheme="majorHAnsi" w:cstheme="majorHAnsi"/>
                <w:szCs w:val="28"/>
              </w:rPr>
              <w:t>Tổng doanh thu</w:t>
            </w:r>
          </w:p>
        </w:tc>
        <w:tc>
          <w:tcPr>
            <w:tcW w:w="1194" w:type="pct"/>
            <w:vAlign w:val="center"/>
          </w:tcPr>
          <w:p w:rsidR="00BE2296" w:rsidRPr="008E7481" w:rsidRDefault="00BE2296" w:rsidP="0076536A">
            <w:pPr>
              <w:spacing w:before="120"/>
              <w:rPr>
                <w:rFonts w:asciiTheme="majorHAnsi" w:hAnsiTheme="majorHAnsi" w:cstheme="majorHAnsi"/>
                <w:szCs w:val="28"/>
              </w:rPr>
            </w:pPr>
          </w:p>
        </w:tc>
        <w:tc>
          <w:tcPr>
            <w:tcW w:w="1218" w:type="pct"/>
            <w:vAlign w:val="center"/>
          </w:tcPr>
          <w:p w:rsidR="00BE2296" w:rsidRPr="008E7481" w:rsidRDefault="00BE2296" w:rsidP="0076536A">
            <w:pPr>
              <w:spacing w:before="120"/>
              <w:rPr>
                <w:rFonts w:asciiTheme="majorHAnsi" w:hAnsiTheme="majorHAnsi" w:cstheme="majorHAnsi"/>
                <w:szCs w:val="28"/>
              </w:rPr>
            </w:pPr>
          </w:p>
        </w:tc>
        <w:tc>
          <w:tcPr>
            <w:tcW w:w="1361" w:type="pct"/>
            <w:vAlign w:val="center"/>
          </w:tcPr>
          <w:p w:rsidR="00BE2296" w:rsidRPr="008E7481" w:rsidRDefault="00BE2296" w:rsidP="0076536A">
            <w:pPr>
              <w:spacing w:before="120"/>
              <w:rPr>
                <w:rFonts w:asciiTheme="majorHAnsi" w:hAnsiTheme="majorHAnsi" w:cstheme="majorHAnsi"/>
                <w:szCs w:val="28"/>
              </w:rPr>
            </w:pPr>
          </w:p>
        </w:tc>
      </w:tr>
      <w:tr w:rsidR="00BE2296" w:rsidRPr="008E7481" w:rsidTr="0076536A">
        <w:trPr>
          <w:cantSplit/>
        </w:trPr>
        <w:tc>
          <w:tcPr>
            <w:tcW w:w="1227" w:type="pct"/>
            <w:vAlign w:val="center"/>
          </w:tcPr>
          <w:p w:rsidR="00BE2296" w:rsidRPr="008E7481" w:rsidRDefault="00BE2296" w:rsidP="0076536A">
            <w:pPr>
              <w:spacing w:before="120"/>
              <w:rPr>
                <w:rFonts w:asciiTheme="majorHAnsi" w:hAnsiTheme="majorHAnsi" w:cstheme="majorHAnsi"/>
                <w:szCs w:val="28"/>
              </w:rPr>
            </w:pPr>
            <w:r w:rsidRPr="008E7481">
              <w:rPr>
                <w:rFonts w:asciiTheme="majorHAnsi" w:hAnsiTheme="majorHAnsi" w:cstheme="majorHAnsi"/>
                <w:szCs w:val="28"/>
              </w:rPr>
              <w:t>Doanh thu bình quân hàng năm từ hoạt động sản xuất kinh doanh (3)</w:t>
            </w:r>
          </w:p>
        </w:tc>
        <w:tc>
          <w:tcPr>
            <w:tcW w:w="3773" w:type="pct"/>
            <w:gridSpan w:val="3"/>
            <w:vAlign w:val="center"/>
          </w:tcPr>
          <w:p w:rsidR="00BE2296" w:rsidRPr="008E7481" w:rsidRDefault="00BE2296" w:rsidP="0076536A">
            <w:pPr>
              <w:spacing w:before="120"/>
              <w:rPr>
                <w:rFonts w:asciiTheme="majorHAnsi" w:hAnsiTheme="majorHAnsi" w:cstheme="majorHAnsi"/>
                <w:szCs w:val="28"/>
              </w:rPr>
            </w:pPr>
          </w:p>
        </w:tc>
      </w:tr>
      <w:tr w:rsidR="00BE2296" w:rsidRPr="008E7481" w:rsidTr="0076536A">
        <w:trPr>
          <w:cantSplit/>
        </w:trPr>
        <w:tc>
          <w:tcPr>
            <w:tcW w:w="1227" w:type="pct"/>
            <w:vAlign w:val="center"/>
          </w:tcPr>
          <w:p w:rsidR="00BE2296" w:rsidRPr="008E7481" w:rsidRDefault="00BE2296" w:rsidP="0076536A">
            <w:pPr>
              <w:spacing w:before="120"/>
              <w:rPr>
                <w:rFonts w:asciiTheme="majorHAnsi" w:hAnsiTheme="majorHAnsi" w:cstheme="majorHAnsi"/>
                <w:szCs w:val="28"/>
              </w:rPr>
            </w:pPr>
            <w:r w:rsidRPr="008E7481">
              <w:rPr>
                <w:rFonts w:asciiTheme="majorHAnsi" w:hAnsiTheme="majorHAnsi" w:cstheme="majorHAnsi"/>
                <w:szCs w:val="28"/>
              </w:rPr>
              <w:t>Lợi nhuận trước thuế</w:t>
            </w:r>
          </w:p>
        </w:tc>
        <w:tc>
          <w:tcPr>
            <w:tcW w:w="1194" w:type="pct"/>
            <w:vAlign w:val="center"/>
          </w:tcPr>
          <w:p w:rsidR="00BE2296" w:rsidRPr="008E7481" w:rsidRDefault="00BE2296" w:rsidP="0076536A">
            <w:pPr>
              <w:spacing w:before="120"/>
              <w:rPr>
                <w:rFonts w:asciiTheme="majorHAnsi" w:hAnsiTheme="majorHAnsi" w:cstheme="majorHAnsi"/>
                <w:szCs w:val="28"/>
              </w:rPr>
            </w:pPr>
          </w:p>
        </w:tc>
        <w:tc>
          <w:tcPr>
            <w:tcW w:w="1218" w:type="pct"/>
            <w:vAlign w:val="center"/>
          </w:tcPr>
          <w:p w:rsidR="00BE2296" w:rsidRPr="008E7481" w:rsidRDefault="00BE2296" w:rsidP="0076536A">
            <w:pPr>
              <w:spacing w:before="120"/>
              <w:rPr>
                <w:rFonts w:asciiTheme="majorHAnsi" w:hAnsiTheme="majorHAnsi" w:cstheme="majorHAnsi"/>
                <w:szCs w:val="28"/>
              </w:rPr>
            </w:pPr>
          </w:p>
        </w:tc>
        <w:tc>
          <w:tcPr>
            <w:tcW w:w="1361" w:type="pct"/>
            <w:vAlign w:val="center"/>
          </w:tcPr>
          <w:p w:rsidR="00BE2296" w:rsidRPr="008E7481" w:rsidRDefault="00BE2296" w:rsidP="0076536A">
            <w:pPr>
              <w:spacing w:before="120"/>
              <w:rPr>
                <w:rFonts w:asciiTheme="majorHAnsi" w:hAnsiTheme="majorHAnsi" w:cstheme="majorHAnsi"/>
                <w:szCs w:val="28"/>
              </w:rPr>
            </w:pPr>
          </w:p>
        </w:tc>
      </w:tr>
      <w:tr w:rsidR="00BE2296" w:rsidRPr="008E7481" w:rsidTr="0076536A">
        <w:tc>
          <w:tcPr>
            <w:tcW w:w="1227" w:type="pct"/>
            <w:vAlign w:val="center"/>
          </w:tcPr>
          <w:p w:rsidR="00BE2296" w:rsidRPr="008E7481" w:rsidRDefault="00BE2296" w:rsidP="0076536A">
            <w:pPr>
              <w:spacing w:before="120"/>
              <w:rPr>
                <w:rFonts w:asciiTheme="majorHAnsi" w:hAnsiTheme="majorHAnsi" w:cstheme="majorHAnsi"/>
                <w:szCs w:val="28"/>
              </w:rPr>
            </w:pPr>
            <w:r w:rsidRPr="008E7481">
              <w:rPr>
                <w:rFonts w:asciiTheme="majorHAnsi" w:hAnsiTheme="majorHAnsi" w:cstheme="majorHAnsi"/>
                <w:szCs w:val="28"/>
              </w:rPr>
              <w:t>Lợi nhuận sau thuế</w:t>
            </w:r>
          </w:p>
        </w:tc>
        <w:tc>
          <w:tcPr>
            <w:tcW w:w="1194" w:type="pct"/>
            <w:vAlign w:val="center"/>
          </w:tcPr>
          <w:p w:rsidR="00BE2296" w:rsidRPr="008E7481" w:rsidRDefault="00BE2296" w:rsidP="0076536A">
            <w:pPr>
              <w:spacing w:before="120"/>
              <w:rPr>
                <w:rFonts w:asciiTheme="majorHAnsi" w:hAnsiTheme="majorHAnsi" w:cstheme="majorHAnsi"/>
                <w:szCs w:val="28"/>
              </w:rPr>
            </w:pPr>
          </w:p>
        </w:tc>
        <w:tc>
          <w:tcPr>
            <w:tcW w:w="1218" w:type="pct"/>
            <w:vAlign w:val="center"/>
          </w:tcPr>
          <w:p w:rsidR="00BE2296" w:rsidRPr="008E7481" w:rsidRDefault="00BE2296" w:rsidP="0076536A">
            <w:pPr>
              <w:spacing w:before="120"/>
              <w:rPr>
                <w:rFonts w:asciiTheme="majorHAnsi" w:hAnsiTheme="majorHAnsi" w:cstheme="majorHAnsi"/>
                <w:szCs w:val="28"/>
              </w:rPr>
            </w:pPr>
          </w:p>
        </w:tc>
        <w:tc>
          <w:tcPr>
            <w:tcW w:w="1361" w:type="pct"/>
            <w:vAlign w:val="center"/>
          </w:tcPr>
          <w:p w:rsidR="00BE2296" w:rsidRPr="008E7481" w:rsidRDefault="00BE2296" w:rsidP="0076536A">
            <w:pPr>
              <w:spacing w:before="120"/>
              <w:rPr>
                <w:rFonts w:asciiTheme="majorHAnsi" w:hAnsiTheme="majorHAnsi" w:cstheme="majorHAnsi"/>
                <w:szCs w:val="28"/>
              </w:rPr>
            </w:pPr>
          </w:p>
        </w:tc>
      </w:tr>
      <w:tr w:rsidR="00BE2296" w:rsidRPr="008E7481" w:rsidTr="0076536A">
        <w:tc>
          <w:tcPr>
            <w:tcW w:w="5000" w:type="pct"/>
            <w:gridSpan w:val="4"/>
            <w:vAlign w:val="center"/>
          </w:tcPr>
          <w:p w:rsidR="00BE2296" w:rsidRPr="008E7481" w:rsidRDefault="00BE2296" w:rsidP="00F32CB0">
            <w:pPr>
              <w:spacing w:before="120"/>
              <w:jc w:val="both"/>
              <w:rPr>
                <w:rFonts w:asciiTheme="majorHAnsi" w:hAnsiTheme="majorHAnsi" w:cstheme="majorHAnsi"/>
                <w:szCs w:val="28"/>
              </w:rPr>
            </w:pPr>
            <w:r w:rsidRPr="008E7481">
              <w:rPr>
                <w:rFonts w:asciiTheme="majorHAnsi" w:hAnsiTheme="majorHAnsi" w:cstheme="majorHAnsi"/>
                <w:szCs w:val="28"/>
              </w:rPr>
              <w:t>Đính kèm là bản sao các báo cáo tài chính (các bảng cân đối kế toán bao gồm tất cả thuyết minh có liên quan, và các báo cáo kết quả kinh doanh) cho ba năm gần nhất(4), như đã nêu trên, tuân thủ các điều kiện sau:</w:t>
            </w:r>
          </w:p>
          <w:p w:rsidR="00BE2296" w:rsidRPr="008E7481" w:rsidRDefault="00BE2296" w:rsidP="00F32CB0">
            <w:pPr>
              <w:spacing w:before="120"/>
              <w:jc w:val="both"/>
              <w:rPr>
                <w:rFonts w:asciiTheme="majorHAnsi" w:hAnsiTheme="majorHAnsi" w:cstheme="majorHAnsi"/>
                <w:szCs w:val="28"/>
              </w:rPr>
            </w:pPr>
            <w:r w:rsidRPr="008E7481">
              <w:rPr>
                <w:rFonts w:asciiTheme="majorHAnsi" w:hAnsiTheme="majorHAnsi" w:cstheme="majorHAnsi"/>
                <w:szCs w:val="28"/>
              </w:rP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sidR="00BE2296" w:rsidRPr="008E7481" w:rsidRDefault="00BE2296" w:rsidP="00F32CB0">
            <w:pPr>
              <w:spacing w:before="120"/>
              <w:jc w:val="both"/>
              <w:rPr>
                <w:rFonts w:asciiTheme="majorHAnsi" w:hAnsiTheme="majorHAnsi" w:cstheme="majorHAnsi"/>
                <w:szCs w:val="28"/>
              </w:rPr>
            </w:pPr>
            <w:r w:rsidRPr="008E7481">
              <w:rPr>
                <w:rFonts w:asciiTheme="majorHAnsi" w:hAnsiTheme="majorHAnsi" w:cstheme="majorHAnsi"/>
                <w:szCs w:val="28"/>
              </w:rPr>
              <w:t>2. Các báo cáo tài chính phải hoàn chỉnh, đầy đủ nội dung theo quy định.</w:t>
            </w:r>
          </w:p>
          <w:p w:rsidR="00BE2296" w:rsidRPr="008E7481" w:rsidRDefault="00BE2296" w:rsidP="00F32CB0">
            <w:pPr>
              <w:spacing w:before="120"/>
              <w:jc w:val="both"/>
              <w:rPr>
                <w:rFonts w:asciiTheme="majorHAnsi" w:hAnsiTheme="majorHAnsi" w:cstheme="majorHAnsi"/>
                <w:szCs w:val="28"/>
              </w:rPr>
            </w:pPr>
            <w:r w:rsidRPr="008E7481">
              <w:rPr>
                <w:rFonts w:asciiTheme="majorHAnsi" w:hAnsiTheme="majorHAnsi" w:cstheme="majorHAnsi"/>
                <w:szCs w:val="28"/>
              </w:rPr>
              <w:t>3. Các báo cáo tài chính phải tương ứng với các kỳ kế toán đã hoàn thành. Kèm theo là bản chụp được chứng thực một trong các tài liệu sau đây:</w:t>
            </w:r>
          </w:p>
          <w:p w:rsidR="00BE2296" w:rsidRPr="008E7481" w:rsidRDefault="00BE2296" w:rsidP="00F32CB0">
            <w:pPr>
              <w:spacing w:before="120"/>
              <w:jc w:val="both"/>
              <w:rPr>
                <w:rFonts w:asciiTheme="majorHAnsi" w:hAnsiTheme="majorHAnsi" w:cstheme="majorHAnsi"/>
                <w:szCs w:val="28"/>
              </w:rPr>
            </w:pPr>
            <w:r w:rsidRPr="008E7481">
              <w:rPr>
                <w:rFonts w:asciiTheme="majorHAnsi" w:hAnsiTheme="majorHAnsi" w:cstheme="majorHAnsi"/>
                <w:szCs w:val="28"/>
              </w:rPr>
              <w:t xml:space="preserve">- Biên bản kiểm tra quyết toán thuế; </w:t>
            </w:r>
          </w:p>
          <w:p w:rsidR="00BE2296" w:rsidRPr="008E7481" w:rsidRDefault="00BE2296" w:rsidP="00F32CB0">
            <w:pPr>
              <w:spacing w:before="120"/>
              <w:jc w:val="both"/>
              <w:rPr>
                <w:rFonts w:asciiTheme="majorHAnsi" w:hAnsiTheme="majorHAnsi" w:cstheme="majorHAnsi"/>
                <w:szCs w:val="28"/>
              </w:rPr>
            </w:pPr>
            <w:r w:rsidRPr="008E7481">
              <w:rPr>
                <w:rFonts w:asciiTheme="majorHAnsi" w:hAnsiTheme="majorHAnsi" w:cstheme="majorHAnsi"/>
                <w:szCs w:val="28"/>
              </w:rPr>
              <w:t>- Tờ khai tự quyết toán thuế (thuế giá trị gia tăng và thuế thu nhập doanh nghiệp) có xác nhận của cơ quan thuế về thời điểm đã nộp tờ khai</w:t>
            </w:r>
          </w:p>
          <w:p w:rsidR="00BE2296" w:rsidRPr="008E7481" w:rsidRDefault="00BE2296" w:rsidP="00F32CB0">
            <w:pPr>
              <w:spacing w:before="120"/>
              <w:jc w:val="both"/>
              <w:rPr>
                <w:rFonts w:asciiTheme="majorHAnsi" w:hAnsiTheme="majorHAnsi" w:cstheme="majorHAnsi"/>
                <w:szCs w:val="28"/>
              </w:rPr>
            </w:pPr>
            <w:r w:rsidRPr="008E7481">
              <w:rPr>
                <w:rFonts w:asciiTheme="majorHAnsi" w:hAnsiTheme="majorHAnsi" w:cstheme="majorHAnsi"/>
                <w:szCs w:val="28"/>
              </w:rPr>
              <w:t xml:space="preserve">- Các báo cáo tài chính được kiểm toán theo quy định; </w:t>
            </w:r>
          </w:p>
          <w:p w:rsidR="00BE2296" w:rsidRPr="008E7481" w:rsidRDefault="00BE2296" w:rsidP="00F32CB0">
            <w:pPr>
              <w:spacing w:before="120"/>
              <w:jc w:val="both"/>
              <w:rPr>
                <w:rFonts w:asciiTheme="majorHAnsi" w:hAnsiTheme="majorHAnsi" w:cstheme="majorHAnsi"/>
                <w:szCs w:val="28"/>
              </w:rPr>
            </w:pPr>
            <w:r w:rsidRPr="008E7481">
              <w:rPr>
                <w:rFonts w:asciiTheme="majorHAnsi" w:hAnsiTheme="majorHAnsi" w:cstheme="majorHAnsi"/>
                <w:szCs w:val="28"/>
              </w:rPr>
              <w:t>- Tài liệu chứng minh việc nhà thầu đã kê khai quyết toán thuế điện tử;</w:t>
            </w:r>
          </w:p>
          <w:p w:rsidR="00BE2296" w:rsidRPr="008E7481" w:rsidRDefault="00BE2296" w:rsidP="00F32CB0">
            <w:pPr>
              <w:spacing w:before="120"/>
              <w:jc w:val="both"/>
              <w:rPr>
                <w:rFonts w:asciiTheme="majorHAnsi" w:hAnsiTheme="majorHAnsi" w:cstheme="majorHAnsi"/>
                <w:szCs w:val="28"/>
              </w:rPr>
            </w:pPr>
            <w:r w:rsidRPr="008E7481">
              <w:rPr>
                <w:rFonts w:asciiTheme="majorHAnsi" w:hAnsiTheme="majorHAnsi" w:cstheme="majorHAnsi"/>
                <w:szCs w:val="28"/>
              </w:rPr>
              <w:t>- Văn bản xác nhận của cơ quan quản lý thuế (xác nhận số nộp cả năm) về việc thực hiện nghĩa vụ nộp thuế;</w:t>
            </w:r>
          </w:p>
          <w:p w:rsidR="00BE2296" w:rsidRPr="008E7481" w:rsidRDefault="00BE2296" w:rsidP="00F32CB0">
            <w:pPr>
              <w:spacing w:before="120"/>
              <w:jc w:val="both"/>
              <w:rPr>
                <w:rFonts w:asciiTheme="majorHAnsi" w:hAnsiTheme="majorHAnsi" w:cstheme="majorHAnsi"/>
                <w:szCs w:val="28"/>
              </w:rPr>
            </w:pPr>
            <w:r w:rsidRPr="008E7481">
              <w:rPr>
                <w:rFonts w:asciiTheme="majorHAnsi" w:hAnsiTheme="majorHAnsi" w:cstheme="majorHAnsi"/>
                <w:szCs w:val="28"/>
              </w:rPr>
              <w:t>- Các tài liệu khác.</w:t>
            </w:r>
          </w:p>
        </w:tc>
      </w:tr>
    </w:tbl>
    <w:p w:rsidR="00BE2296" w:rsidRPr="008E7481" w:rsidRDefault="00BE2296" w:rsidP="00BE2296">
      <w:pPr>
        <w:pStyle w:val="SectionVHeader"/>
        <w:widowControl w:val="0"/>
        <w:spacing w:before="120"/>
        <w:jc w:val="both"/>
        <w:rPr>
          <w:rFonts w:asciiTheme="majorHAnsi" w:hAnsiTheme="majorHAnsi" w:cstheme="majorHAnsi"/>
          <w:b w:val="0"/>
          <w:sz w:val="28"/>
          <w:szCs w:val="28"/>
          <w:lang w:val="en-US"/>
        </w:rPr>
      </w:pPr>
    </w:p>
    <w:tbl>
      <w:tblPr>
        <w:tblW w:w="5000" w:type="pct"/>
        <w:tblCellMar>
          <w:left w:w="0" w:type="dxa"/>
          <w:right w:w="0" w:type="dxa"/>
        </w:tblCellMar>
        <w:tblLook w:val="01E0" w:firstRow="1" w:lastRow="1" w:firstColumn="1" w:lastColumn="1" w:noHBand="0" w:noVBand="0"/>
      </w:tblPr>
      <w:tblGrid>
        <w:gridCol w:w="4314"/>
        <w:gridCol w:w="5097"/>
      </w:tblGrid>
      <w:tr w:rsidR="00BE2296" w:rsidRPr="008E7481" w:rsidTr="0076536A">
        <w:tc>
          <w:tcPr>
            <w:tcW w:w="2292" w:type="pct"/>
            <w:shd w:val="clear" w:color="auto" w:fill="auto"/>
          </w:tcPr>
          <w:p w:rsidR="00BE2296" w:rsidRPr="008E7481" w:rsidRDefault="00BE2296" w:rsidP="0076536A">
            <w:pPr>
              <w:tabs>
                <w:tab w:val="center" w:pos="4320"/>
                <w:tab w:val="right" w:pos="8640"/>
              </w:tabs>
              <w:spacing w:before="120"/>
              <w:jc w:val="center"/>
              <w:rPr>
                <w:rFonts w:asciiTheme="majorHAnsi" w:hAnsiTheme="majorHAnsi" w:cstheme="majorHAnsi"/>
                <w:szCs w:val="28"/>
              </w:rPr>
            </w:pPr>
          </w:p>
        </w:tc>
        <w:tc>
          <w:tcPr>
            <w:tcW w:w="2708" w:type="pct"/>
            <w:shd w:val="clear" w:color="auto" w:fill="auto"/>
          </w:tcPr>
          <w:p w:rsidR="00BE2296" w:rsidRPr="008E7481" w:rsidRDefault="00BE2296" w:rsidP="0076536A">
            <w:pPr>
              <w:tabs>
                <w:tab w:val="center" w:pos="4320"/>
                <w:tab w:val="right" w:pos="8640"/>
              </w:tabs>
              <w:spacing w:before="120"/>
              <w:jc w:val="center"/>
              <w:rPr>
                <w:rFonts w:asciiTheme="majorHAnsi" w:hAnsiTheme="majorHAnsi" w:cstheme="majorHAnsi"/>
                <w:szCs w:val="28"/>
              </w:rPr>
            </w:pPr>
            <w:r w:rsidRPr="008E7481">
              <w:rPr>
                <w:rFonts w:asciiTheme="majorHAnsi" w:hAnsiTheme="majorHAnsi" w:cstheme="majorHAnsi"/>
                <w:szCs w:val="28"/>
              </w:rPr>
              <w:t>...., ngày ........ tháng.......... năm........</w:t>
            </w:r>
            <w:r w:rsidRPr="008E7481">
              <w:rPr>
                <w:rFonts w:asciiTheme="majorHAnsi" w:hAnsiTheme="majorHAnsi" w:cstheme="majorHAnsi"/>
                <w:szCs w:val="28"/>
              </w:rPr>
              <w:br/>
            </w:r>
            <w:r w:rsidRPr="008E7481">
              <w:rPr>
                <w:rFonts w:asciiTheme="majorHAnsi" w:hAnsiTheme="majorHAnsi" w:cstheme="majorHAnsi"/>
                <w:b/>
                <w:bCs/>
                <w:szCs w:val="28"/>
              </w:rPr>
              <w:t>Đại diện hợp pháp của nhà thầu</w:t>
            </w:r>
            <w:r w:rsidRPr="008E7481">
              <w:rPr>
                <w:rFonts w:asciiTheme="majorHAnsi" w:hAnsiTheme="majorHAnsi" w:cstheme="majorHAnsi"/>
                <w:b/>
                <w:bCs/>
                <w:szCs w:val="28"/>
              </w:rPr>
              <w:br/>
            </w:r>
            <w:r w:rsidRPr="008E7481">
              <w:rPr>
                <w:rFonts w:asciiTheme="majorHAnsi" w:hAnsiTheme="majorHAnsi" w:cstheme="majorHAnsi"/>
                <w:i/>
                <w:iCs/>
                <w:szCs w:val="28"/>
              </w:rPr>
              <w:t>[Ghi tên, chức danh, ký tên và đóng dấu]</w:t>
            </w:r>
          </w:p>
        </w:tc>
      </w:tr>
    </w:tbl>
    <w:p w:rsidR="00BE2296" w:rsidRPr="008E7481" w:rsidRDefault="00BE2296" w:rsidP="00BE2296">
      <w:pPr>
        <w:pStyle w:val="SectionVHeader"/>
        <w:widowControl w:val="0"/>
        <w:spacing w:before="120"/>
        <w:jc w:val="both"/>
        <w:rPr>
          <w:rFonts w:asciiTheme="majorHAnsi" w:hAnsiTheme="majorHAnsi" w:cstheme="majorHAnsi"/>
          <w:b w:val="0"/>
          <w:sz w:val="28"/>
          <w:szCs w:val="28"/>
          <w:lang w:val="vi-VN"/>
        </w:rPr>
      </w:pPr>
      <w:r w:rsidRPr="008E7481">
        <w:rPr>
          <w:rFonts w:asciiTheme="majorHAnsi" w:hAnsiTheme="majorHAnsi" w:cstheme="majorHAnsi"/>
          <w:b w:val="0"/>
          <w:sz w:val="28"/>
          <w:szCs w:val="28"/>
          <w:lang w:val="vi-VN"/>
        </w:rPr>
        <w:t>Ghi chú:</w:t>
      </w:r>
    </w:p>
    <w:p w:rsidR="00BE2296" w:rsidRPr="008E7481" w:rsidRDefault="00BE2296" w:rsidP="00F32CB0">
      <w:pPr>
        <w:spacing w:before="120"/>
        <w:jc w:val="both"/>
        <w:rPr>
          <w:rFonts w:asciiTheme="majorHAnsi" w:hAnsiTheme="majorHAnsi" w:cstheme="majorHAnsi"/>
          <w:i/>
          <w:szCs w:val="28"/>
        </w:rPr>
      </w:pPr>
      <w:r w:rsidRPr="008E7481">
        <w:rPr>
          <w:rFonts w:asciiTheme="majorHAnsi" w:hAnsiTheme="majorHAnsi" w:cstheme="majorHAnsi"/>
          <w:i/>
          <w:szCs w:val="28"/>
        </w:rPr>
        <w:t>(1) Trường hợp nhà thầu liên danh thì từng thành viên của nhà thầu liên danh phải kê khai theo Mẫu này.</w:t>
      </w:r>
    </w:p>
    <w:p w:rsidR="00BE2296" w:rsidRPr="008E7481" w:rsidRDefault="00BE2296" w:rsidP="00F32CB0">
      <w:pPr>
        <w:spacing w:before="120"/>
        <w:jc w:val="both"/>
        <w:rPr>
          <w:rFonts w:asciiTheme="majorHAnsi" w:hAnsiTheme="majorHAnsi" w:cstheme="majorHAnsi"/>
          <w:i/>
          <w:szCs w:val="28"/>
        </w:rPr>
      </w:pPr>
      <w:r w:rsidRPr="008E7481">
        <w:rPr>
          <w:rFonts w:asciiTheme="majorHAnsi" w:hAnsiTheme="majorHAnsi" w:cstheme="majorHAnsi"/>
          <w:i/>
          <w:szCs w:val="28"/>
        </w:rPr>
        <w:t>(2), (4) Khoảng thời gian được nêu ở đây cần giống khoảng thời gian được quy định tại Mục 2.1 Chương III - Tiêu chuẩn đánh giá E - HSDT.</w:t>
      </w:r>
    </w:p>
    <w:p w:rsidR="00BE2296" w:rsidRPr="008E7481" w:rsidRDefault="00BE2296" w:rsidP="00F32CB0">
      <w:pPr>
        <w:spacing w:before="120"/>
        <w:jc w:val="both"/>
        <w:rPr>
          <w:rFonts w:asciiTheme="majorHAnsi" w:hAnsiTheme="majorHAnsi" w:cstheme="majorHAnsi"/>
          <w:i/>
          <w:szCs w:val="28"/>
        </w:rPr>
      </w:pPr>
      <w:r w:rsidRPr="008E7481">
        <w:rPr>
          <w:rFonts w:asciiTheme="majorHAnsi" w:hAnsiTheme="majorHAnsi" w:cstheme="majorHAnsi"/>
          <w:i/>
          <w:szCs w:val="28"/>
        </w:rPr>
        <w:t>(3) Để xác định doanh thu bình quân hàng năm từ hoạt động sản xuất kinh doanh, nhà thầu sẽ chia tổng doanh thu từ hoạt động sản xuất kinh doanh của các năm cho số năm dựa trên thông tin đã được cung cấp.</w:t>
      </w:r>
    </w:p>
    <w:p w:rsidR="00BE2296" w:rsidRDefault="00BE2296" w:rsidP="003E1892">
      <w:pPr>
        <w:spacing w:after="0"/>
        <w:rPr>
          <w:rFonts w:asciiTheme="majorHAnsi" w:hAnsiTheme="majorHAnsi" w:cstheme="majorHAnsi"/>
          <w:sz w:val="26"/>
          <w:szCs w:val="26"/>
        </w:rPr>
      </w:pPr>
    </w:p>
    <w:p w:rsidR="00D32E85" w:rsidRDefault="00D32E85" w:rsidP="003E1892">
      <w:pPr>
        <w:spacing w:after="0"/>
        <w:rPr>
          <w:rFonts w:asciiTheme="majorHAnsi" w:hAnsiTheme="majorHAnsi" w:cstheme="majorHAnsi"/>
          <w:sz w:val="26"/>
          <w:szCs w:val="26"/>
        </w:rPr>
      </w:pPr>
    </w:p>
    <w:p w:rsidR="00D32E85" w:rsidRDefault="00D32E85" w:rsidP="003E1892">
      <w:pPr>
        <w:spacing w:after="0"/>
        <w:rPr>
          <w:rFonts w:asciiTheme="majorHAnsi" w:hAnsiTheme="majorHAnsi" w:cstheme="majorHAnsi"/>
          <w:sz w:val="26"/>
          <w:szCs w:val="26"/>
        </w:rPr>
      </w:pPr>
    </w:p>
    <w:p w:rsidR="00D32E85" w:rsidRDefault="00D32E85" w:rsidP="003E1892">
      <w:pPr>
        <w:spacing w:after="0"/>
        <w:rPr>
          <w:rFonts w:asciiTheme="majorHAnsi" w:hAnsiTheme="majorHAnsi" w:cstheme="majorHAnsi"/>
          <w:sz w:val="26"/>
          <w:szCs w:val="26"/>
        </w:rPr>
      </w:pPr>
    </w:p>
    <w:p w:rsidR="00D32E85" w:rsidRDefault="00D32E85" w:rsidP="003E1892">
      <w:pPr>
        <w:spacing w:after="0"/>
        <w:rPr>
          <w:rFonts w:asciiTheme="majorHAnsi" w:hAnsiTheme="majorHAnsi" w:cstheme="majorHAnsi"/>
          <w:sz w:val="26"/>
          <w:szCs w:val="26"/>
        </w:rPr>
      </w:pPr>
    </w:p>
    <w:p w:rsidR="00D32E85" w:rsidRDefault="00D32E85" w:rsidP="003E1892">
      <w:pPr>
        <w:spacing w:after="0"/>
        <w:rPr>
          <w:rFonts w:asciiTheme="majorHAnsi" w:hAnsiTheme="majorHAnsi" w:cstheme="majorHAnsi"/>
          <w:sz w:val="26"/>
          <w:szCs w:val="26"/>
        </w:rPr>
      </w:pPr>
    </w:p>
    <w:p w:rsidR="00D32E85" w:rsidRDefault="00D32E85" w:rsidP="003E1892">
      <w:pPr>
        <w:spacing w:after="0"/>
        <w:rPr>
          <w:rFonts w:asciiTheme="majorHAnsi" w:hAnsiTheme="majorHAnsi" w:cstheme="majorHAnsi"/>
          <w:sz w:val="26"/>
          <w:szCs w:val="26"/>
        </w:rPr>
      </w:pPr>
    </w:p>
    <w:p w:rsidR="00D32E85" w:rsidRDefault="00D32E85" w:rsidP="003E1892">
      <w:pPr>
        <w:spacing w:after="0"/>
        <w:rPr>
          <w:rFonts w:asciiTheme="majorHAnsi" w:hAnsiTheme="majorHAnsi" w:cstheme="majorHAnsi"/>
          <w:sz w:val="26"/>
          <w:szCs w:val="26"/>
        </w:rPr>
      </w:pPr>
    </w:p>
    <w:p w:rsidR="00D32E85" w:rsidRDefault="00D32E85" w:rsidP="003E1892">
      <w:pPr>
        <w:spacing w:after="0"/>
        <w:rPr>
          <w:rFonts w:asciiTheme="majorHAnsi" w:hAnsiTheme="majorHAnsi" w:cstheme="majorHAnsi"/>
          <w:sz w:val="26"/>
          <w:szCs w:val="26"/>
        </w:rPr>
      </w:pPr>
    </w:p>
    <w:p w:rsidR="00D32E85" w:rsidRPr="00801B6D" w:rsidRDefault="00D32E85" w:rsidP="00EF005A">
      <w:pPr>
        <w:pStyle w:val="Technical4"/>
        <w:widowControl w:val="0"/>
        <w:tabs>
          <w:tab w:val="clear" w:pos="-720"/>
        </w:tabs>
        <w:suppressAutoHyphens w:val="0"/>
        <w:spacing w:before="120"/>
        <w:jc w:val="right"/>
        <w:rPr>
          <w:rFonts w:asciiTheme="majorHAnsi" w:hAnsiTheme="majorHAnsi" w:cstheme="majorHAnsi"/>
          <w:color w:val="000000"/>
          <w:sz w:val="28"/>
          <w:szCs w:val="28"/>
          <w:lang w:val="vi-VN"/>
        </w:rPr>
      </w:pPr>
      <w:r w:rsidRPr="00801B6D">
        <w:rPr>
          <w:rFonts w:asciiTheme="majorHAnsi" w:hAnsiTheme="majorHAnsi" w:cstheme="majorHAnsi"/>
          <w:color w:val="000000"/>
          <w:sz w:val="28"/>
          <w:szCs w:val="28"/>
          <w:lang w:val="vi-VN"/>
        </w:rPr>
        <w:t>Mẫu số 10 (Webform trên Hệ thống)</w:t>
      </w:r>
    </w:p>
    <w:p w:rsidR="00D32E85" w:rsidRPr="00801B6D" w:rsidRDefault="00D32E85" w:rsidP="00D32E85">
      <w:pPr>
        <w:pStyle w:val="Technical4"/>
        <w:widowControl w:val="0"/>
        <w:tabs>
          <w:tab w:val="clear" w:pos="-720"/>
        </w:tabs>
        <w:suppressAutoHyphens w:val="0"/>
        <w:spacing w:before="120"/>
        <w:jc w:val="center"/>
        <w:rPr>
          <w:rStyle w:val="Table"/>
          <w:rFonts w:asciiTheme="majorHAnsi" w:hAnsiTheme="majorHAnsi" w:cstheme="majorHAnsi"/>
          <w:spacing w:val="-2"/>
          <w:sz w:val="28"/>
          <w:szCs w:val="28"/>
          <w:vertAlign w:val="superscript"/>
          <w:lang w:val="es-ES_tradnl"/>
        </w:rPr>
      </w:pPr>
      <w:r w:rsidRPr="00801B6D">
        <w:rPr>
          <w:rStyle w:val="Table"/>
          <w:rFonts w:asciiTheme="majorHAnsi" w:hAnsiTheme="majorHAnsi" w:cstheme="majorHAnsi"/>
          <w:spacing w:val="-2"/>
          <w:sz w:val="28"/>
          <w:szCs w:val="28"/>
          <w:lang w:val="es-ES_tradnl"/>
        </w:rPr>
        <w:t>NGUỒN LỰC TÀI CHÍNH(1)</w:t>
      </w:r>
    </w:p>
    <w:p w:rsidR="00D32E85" w:rsidRPr="00801B6D" w:rsidRDefault="00D32E85" w:rsidP="00D32E85">
      <w:pPr>
        <w:pStyle w:val="Technical4"/>
        <w:widowControl w:val="0"/>
        <w:tabs>
          <w:tab w:val="clear" w:pos="-720"/>
        </w:tabs>
        <w:suppressAutoHyphens w:val="0"/>
        <w:spacing w:before="120"/>
        <w:rPr>
          <w:rStyle w:val="Table"/>
          <w:rFonts w:asciiTheme="majorHAnsi" w:hAnsiTheme="majorHAnsi" w:cstheme="majorHAnsi"/>
          <w:b w:val="0"/>
          <w:bCs/>
          <w:i/>
          <w:spacing w:val="-2"/>
          <w:sz w:val="28"/>
          <w:szCs w:val="28"/>
          <w:lang w:val="es-ES_tradnl"/>
        </w:rPr>
      </w:pPr>
      <w:r w:rsidRPr="00801B6D">
        <w:rPr>
          <w:rStyle w:val="Table"/>
          <w:rFonts w:asciiTheme="majorHAnsi" w:hAnsiTheme="majorHAnsi" w:cstheme="majorHAnsi"/>
          <w:b w:val="0"/>
          <w:spacing w:val="-2"/>
          <w:sz w:val="28"/>
          <w:szCs w:val="28"/>
          <w:lang w:val="es-ES_tradnl"/>
        </w:rPr>
        <w:t>Nêu rõ các nguồn tài chính dự kiến, chẳng hạn như các tài sản có khả năng thanh khoản cao(2), các hạn mức tín dụng và các nguồn tài chính khác (không phải là các khoản tạm ứng theo hợp đồng) có sẵn để đáp ứng yêu cầu về nguồn lực tài chính được nêu trong Mẫu số 11 Chương này.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2"/>
        <w:gridCol w:w="5253"/>
        <w:gridCol w:w="3486"/>
      </w:tblGrid>
      <w:tr w:rsidR="00D32E85" w:rsidRPr="00801B6D" w:rsidTr="0076536A">
        <w:trPr>
          <w:cantSplit/>
        </w:trPr>
        <w:tc>
          <w:tcPr>
            <w:tcW w:w="5000" w:type="pct"/>
            <w:gridSpan w:val="3"/>
            <w:shd w:val="clear" w:color="auto" w:fill="auto"/>
            <w:vAlign w:val="center"/>
          </w:tcPr>
          <w:p w:rsidR="00D32E85" w:rsidRPr="00801B6D" w:rsidRDefault="00D32E85" w:rsidP="0076536A">
            <w:pPr>
              <w:spacing w:before="120"/>
              <w:rPr>
                <w:rStyle w:val="Table"/>
                <w:rFonts w:asciiTheme="majorHAnsi" w:hAnsiTheme="majorHAnsi" w:cstheme="majorHAnsi"/>
                <w:bCs/>
                <w:spacing w:val="-2"/>
                <w:sz w:val="28"/>
                <w:szCs w:val="28"/>
                <w:lang w:val="es-ES_tradnl"/>
              </w:rPr>
            </w:pPr>
            <w:r w:rsidRPr="00801B6D">
              <w:rPr>
                <w:rFonts w:asciiTheme="majorHAnsi" w:hAnsiTheme="majorHAnsi" w:cstheme="majorHAnsi"/>
                <w:szCs w:val="28"/>
                <w:lang w:val="es-ES_tradnl"/>
              </w:rPr>
              <w:t>Nguồn lực tài chính của nhà thầu</w:t>
            </w:r>
          </w:p>
        </w:tc>
      </w:tr>
      <w:tr w:rsidR="00D32E85" w:rsidRPr="00801B6D" w:rsidTr="0076536A">
        <w:trPr>
          <w:cantSplit/>
        </w:trPr>
        <w:tc>
          <w:tcPr>
            <w:tcW w:w="352" w:type="pct"/>
            <w:vAlign w:val="center"/>
          </w:tcPr>
          <w:p w:rsidR="00D32E85" w:rsidRPr="00801B6D" w:rsidRDefault="00D32E85" w:rsidP="0076536A">
            <w:pPr>
              <w:spacing w:before="120"/>
              <w:jc w:val="center"/>
              <w:rPr>
                <w:rStyle w:val="Table"/>
                <w:rFonts w:asciiTheme="majorHAnsi" w:hAnsiTheme="majorHAnsi" w:cstheme="majorHAnsi"/>
                <w:bCs/>
                <w:spacing w:val="-2"/>
                <w:sz w:val="28"/>
                <w:szCs w:val="28"/>
              </w:rPr>
            </w:pPr>
            <w:r w:rsidRPr="00801B6D">
              <w:rPr>
                <w:rStyle w:val="Table"/>
                <w:rFonts w:asciiTheme="majorHAnsi" w:hAnsiTheme="majorHAnsi" w:cstheme="majorHAnsi"/>
                <w:spacing w:val="-2"/>
                <w:sz w:val="28"/>
                <w:szCs w:val="28"/>
              </w:rPr>
              <w:t>STT</w:t>
            </w:r>
          </w:p>
        </w:tc>
        <w:tc>
          <w:tcPr>
            <w:tcW w:w="2794" w:type="pct"/>
            <w:vAlign w:val="center"/>
          </w:tcPr>
          <w:p w:rsidR="00D32E85" w:rsidRPr="00801B6D" w:rsidRDefault="00D32E85" w:rsidP="0076536A">
            <w:pPr>
              <w:spacing w:before="120"/>
              <w:rPr>
                <w:rStyle w:val="Table"/>
                <w:rFonts w:asciiTheme="majorHAnsi" w:hAnsiTheme="majorHAnsi" w:cstheme="majorHAnsi"/>
                <w:bCs/>
                <w:spacing w:val="-2"/>
                <w:sz w:val="28"/>
                <w:szCs w:val="28"/>
              </w:rPr>
            </w:pPr>
            <w:r w:rsidRPr="00801B6D">
              <w:rPr>
                <w:rStyle w:val="Table"/>
                <w:rFonts w:asciiTheme="majorHAnsi" w:hAnsiTheme="majorHAnsi" w:cstheme="majorHAnsi"/>
                <w:spacing w:val="-2"/>
                <w:sz w:val="28"/>
                <w:szCs w:val="28"/>
              </w:rPr>
              <w:t>Nguồn tài chính</w:t>
            </w:r>
          </w:p>
        </w:tc>
        <w:tc>
          <w:tcPr>
            <w:tcW w:w="1854" w:type="pct"/>
            <w:vAlign w:val="center"/>
          </w:tcPr>
          <w:p w:rsidR="00D32E85" w:rsidRPr="00801B6D" w:rsidRDefault="00D32E85" w:rsidP="0076536A">
            <w:pPr>
              <w:spacing w:before="120"/>
              <w:rPr>
                <w:rStyle w:val="Table"/>
                <w:rFonts w:asciiTheme="majorHAnsi" w:hAnsiTheme="majorHAnsi" w:cstheme="majorHAnsi"/>
                <w:bCs/>
                <w:spacing w:val="-2"/>
                <w:sz w:val="28"/>
                <w:szCs w:val="28"/>
              </w:rPr>
            </w:pPr>
            <w:r w:rsidRPr="00801B6D">
              <w:rPr>
                <w:rStyle w:val="Table"/>
                <w:rFonts w:asciiTheme="majorHAnsi" w:hAnsiTheme="majorHAnsi" w:cstheme="majorHAnsi"/>
                <w:spacing w:val="-2"/>
                <w:sz w:val="28"/>
                <w:szCs w:val="28"/>
              </w:rPr>
              <w:t>Số tiền (VN</w:t>
            </w:r>
            <w:r w:rsidRPr="00801B6D">
              <w:rPr>
                <w:rStyle w:val="Table"/>
                <w:rFonts w:asciiTheme="majorHAnsi" w:hAnsiTheme="majorHAnsi" w:cstheme="majorHAnsi"/>
                <w:spacing w:val="-2"/>
                <w:sz w:val="28"/>
                <w:szCs w:val="28"/>
                <w:lang w:val="en-US"/>
              </w:rPr>
              <w:t>Đ</w:t>
            </w:r>
            <w:r w:rsidRPr="00801B6D">
              <w:rPr>
                <w:rStyle w:val="Table"/>
                <w:rFonts w:asciiTheme="majorHAnsi" w:hAnsiTheme="majorHAnsi" w:cstheme="majorHAnsi"/>
                <w:spacing w:val="-2"/>
                <w:sz w:val="28"/>
                <w:szCs w:val="28"/>
              </w:rPr>
              <w:t>)</w:t>
            </w:r>
          </w:p>
        </w:tc>
      </w:tr>
      <w:tr w:rsidR="00D32E85" w:rsidRPr="00801B6D" w:rsidTr="0076536A">
        <w:trPr>
          <w:cantSplit/>
        </w:trPr>
        <w:tc>
          <w:tcPr>
            <w:tcW w:w="352" w:type="pct"/>
            <w:vAlign w:val="center"/>
          </w:tcPr>
          <w:p w:rsidR="00D32E85" w:rsidRPr="00801B6D" w:rsidRDefault="00D32E85" w:rsidP="0076536A">
            <w:pPr>
              <w:spacing w:before="120"/>
              <w:rPr>
                <w:rStyle w:val="Table"/>
                <w:rFonts w:asciiTheme="majorHAnsi" w:hAnsiTheme="majorHAnsi" w:cstheme="majorHAnsi"/>
                <w:spacing w:val="-2"/>
                <w:sz w:val="28"/>
                <w:szCs w:val="28"/>
              </w:rPr>
            </w:pPr>
            <w:r w:rsidRPr="00801B6D">
              <w:rPr>
                <w:rStyle w:val="Table"/>
                <w:rFonts w:asciiTheme="majorHAnsi" w:hAnsiTheme="majorHAnsi" w:cstheme="majorHAnsi"/>
                <w:spacing w:val="-2"/>
                <w:sz w:val="28"/>
                <w:szCs w:val="28"/>
              </w:rPr>
              <w:t>1</w:t>
            </w:r>
          </w:p>
        </w:tc>
        <w:tc>
          <w:tcPr>
            <w:tcW w:w="2794" w:type="pct"/>
          </w:tcPr>
          <w:p w:rsidR="00D32E85" w:rsidRPr="00801B6D" w:rsidRDefault="00D32E85" w:rsidP="0076536A">
            <w:pPr>
              <w:spacing w:before="120"/>
              <w:jc w:val="center"/>
              <w:rPr>
                <w:rStyle w:val="Table"/>
                <w:rFonts w:asciiTheme="majorHAnsi" w:hAnsiTheme="majorHAnsi" w:cstheme="majorHAnsi"/>
                <w:spacing w:val="-2"/>
                <w:sz w:val="28"/>
                <w:szCs w:val="28"/>
              </w:rPr>
            </w:pPr>
          </w:p>
        </w:tc>
        <w:tc>
          <w:tcPr>
            <w:tcW w:w="1854" w:type="pct"/>
          </w:tcPr>
          <w:p w:rsidR="00D32E85" w:rsidRPr="00801B6D" w:rsidRDefault="00D32E85" w:rsidP="0076536A">
            <w:pPr>
              <w:spacing w:before="120"/>
              <w:jc w:val="center"/>
              <w:rPr>
                <w:rStyle w:val="Table"/>
                <w:rFonts w:asciiTheme="majorHAnsi" w:hAnsiTheme="majorHAnsi" w:cstheme="majorHAnsi"/>
                <w:spacing w:val="-2"/>
                <w:sz w:val="28"/>
                <w:szCs w:val="28"/>
              </w:rPr>
            </w:pPr>
          </w:p>
        </w:tc>
      </w:tr>
      <w:tr w:rsidR="00D32E85" w:rsidRPr="00801B6D" w:rsidTr="0076536A">
        <w:trPr>
          <w:cantSplit/>
        </w:trPr>
        <w:tc>
          <w:tcPr>
            <w:tcW w:w="352" w:type="pct"/>
            <w:vAlign w:val="center"/>
          </w:tcPr>
          <w:p w:rsidR="00D32E85" w:rsidRPr="00801B6D" w:rsidRDefault="00D32E85" w:rsidP="0076536A">
            <w:pPr>
              <w:spacing w:before="120"/>
              <w:rPr>
                <w:rStyle w:val="Table"/>
                <w:rFonts w:asciiTheme="majorHAnsi" w:hAnsiTheme="majorHAnsi" w:cstheme="majorHAnsi"/>
                <w:spacing w:val="-2"/>
                <w:sz w:val="28"/>
                <w:szCs w:val="28"/>
              </w:rPr>
            </w:pPr>
            <w:r w:rsidRPr="00801B6D">
              <w:rPr>
                <w:rStyle w:val="Table"/>
                <w:rFonts w:asciiTheme="majorHAnsi" w:hAnsiTheme="majorHAnsi" w:cstheme="majorHAnsi"/>
                <w:spacing w:val="-2"/>
                <w:sz w:val="28"/>
                <w:szCs w:val="28"/>
              </w:rPr>
              <w:t>2</w:t>
            </w:r>
          </w:p>
        </w:tc>
        <w:tc>
          <w:tcPr>
            <w:tcW w:w="2794" w:type="pct"/>
          </w:tcPr>
          <w:p w:rsidR="00D32E85" w:rsidRPr="00801B6D" w:rsidRDefault="00D32E85" w:rsidP="0076536A">
            <w:pPr>
              <w:spacing w:before="120"/>
              <w:jc w:val="center"/>
              <w:rPr>
                <w:rStyle w:val="Table"/>
                <w:rFonts w:asciiTheme="majorHAnsi" w:hAnsiTheme="majorHAnsi" w:cstheme="majorHAnsi"/>
                <w:spacing w:val="-2"/>
                <w:sz w:val="28"/>
                <w:szCs w:val="28"/>
              </w:rPr>
            </w:pPr>
          </w:p>
        </w:tc>
        <w:tc>
          <w:tcPr>
            <w:tcW w:w="1854" w:type="pct"/>
          </w:tcPr>
          <w:p w:rsidR="00D32E85" w:rsidRPr="00801B6D" w:rsidRDefault="00D32E85" w:rsidP="0076536A">
            <w:pPr>
              <w:spacing w:before="120"/>
              <w:jc w:val="center"/>
              <w:rPr>
                <w:rStyle w:val="Table"/>
                <w:rFonts w:asciiTheme="majorHAnsi" w:hAnsiTheme="majorHAnsi" w:cstheme="majorHAnsi"/>
                <w:spacing w:val="-2"/>
                <w:sz w:val="28"/>
                <w:szCs w:val="28"/>
              </w:rPr>
            </w:pPr>
          </w:p>
        </w:tc>
      </w:tr>
      <w:tr w:rsidR="00D32E85" w:rsidRPr="00801B6D" w:rsidTr="0076536A">
        <w:trPr>
          <w:cantSplit/>
        </w:trPr>
        <w:tc>
          <w:tcPr>
            <w:tcW w:w="352" w:type="pct"/>
            <w:vAlign w:val="center"/>
          </w:tcPr>
          <w:p w:rsidR="00D32E85" w:rsidRPr="00801B6D" w:rsidRDefault="00D32E85" w:rsidP="0076536A">
            <w:pPr>
              <w:spacing w:before="120"/>
              <w:rPr>
                <w:rStyle w:val="Table"/>
                <w:rFonts w:asciiTheme="majorHAnsi" w:hAnsiTheme="majorHAnsi" w:cstheme="majorHAnsi"/>
                <w:spacing w:val="-2"/>
                <w:sz w:val="28"/>
                <w:szCs w:val="28"/>
              </w:rPr>
            </w:pPr>
            <w:r w:rsidRPr="00801B6D">
              <w:rPr>
                <w:rStyle w:val="Table"/>
                <w:rFonts w:asciiTheme="majorHAnsi" w:hAnsiTheme="majorHAnsi" w:cstheme="majorHAnsi"/>
                <w:spacing w:val="-2"/>
                <w:sz w:val="28"/>
                <w:szCs w:val="28"/>
              </w:rPr>
              <w:t>…</w:t>
            </w:r>
          </w:p>
        </w:tc>
        <w:tc>
          <w:tcPr>
            <w:tcW w:w="2794" w:type="pct"/>
          </w:tcPr>
          <w:p w:rsidR="00D32E85" w:rsidRPr="00801B6D" w:rsidRDefault="00D32E85" w:rsidP="0076536A">
            <w:pPr>
              <w:spacing w:before="120"/>
              <w:jc w:val="center"/>
              <w:rPr>
                <w:rStyle w:val="Table"/>
                <w:rFonts w:asciiTheme="majorHAnsi" w:hAnsiTheme="majorHAnsi" w:cstheme="majorHAnsi"/>
                <w:spacing w:val="-2"/>
                <w:sz w:val="28"/>
                <w:szCs w:val="28"/>
              </w:rPr>
            </w:pPr>
          </w:p>
        </w:tc>
        <w:tc>
          <w:tcPr>
            <w:tcW w:w="1854" w:type="pct"/>
          </w:tcPr>
          <w:p w:rsidR="00D32E85" w:rsidRPr="00801B6D" w:rsidRDefault="00D32E85" w:rsidP="0076536A">
            <w:pPr>
              <w:spacing w:before="120"/>
              <w:jc w:val="center"/>
              <w:rPr>
                <w:rStyle w:val="Table"/>
                <w:rFonts w:asciiTheme="majorHAnsi" w:hAnsiTheme="majorHAnsi" w:cstheme="majorHAnsi"/>
                <w:spacing w:val="-2"/>
                <w:sz w:val="28"/>
                <w:szCs w:val="28"/>
              </w:rPr>
            </w:pPr>
          </w:p>
        </w:tc>
      </w:tr>
      <w:tr w:rsidR="00D32E85" w:rsidRPr="00801B6D" w:rsidTr="0076536A">
        <w:trPr>
          <w:cantSplit/>
        </w:trPr>
        <w:tc>
          <w:tcPr>
            <w:tcW w:w="3146" w:type="pct"/>
            <w:gridSpan w:val="2"/>
            <w:vAlign w:val="center"/>
          </w:tcPr>
          <w:p w:rsidR="00D32E85" w:rsidRPr="00801B6D" w:rsidRDefault="00D32E85" w:rsidP="0076536A">
            <w:pPr>
              <w:spacing w:before="120"/>
              <w:rPr>
                <w:rStyle w:val="Table"/>
                <w:rFonts w:asciiTheme="majorHAnsi" w:hAnsiTheme="majorHAnsi" w:cstheme="majorHAnsi"/>
                <w:spacing w:val="-2"/>
                <w:sz w:val="28"/>
                <w:szCs w:val="28"/>
              </w:rPr>
            </w:pPr>
            <w:r w:rsidRPr="00801B6D">
              <w:rPr>
                <w:rStyle w:val="Table"/>
                <w:rFonts w:asciiTheme="majorHAnsi" w:hAnsiTheme="majorHAnsi" w:cstheme="majorHAnsi"/>
                <w:spacing w:val="-2"/>
                <w:sz w:val="28"/>
                <w:szCs w:val="28"/>
              </w:rPr>
              <w:t>Tổng nguồn lực tài chính của nhà thầu (TNL)</w:t>
            </w:r>
          </w:p>
        </w:tc>
        <w:tc>
          <w:tcPr>
            <w:tcW w:w="1854" w:type="pct"/>
          </w:tcPr>
          <w:p w:rsidR="00D32E85" w:rsidRPr="00801B6D" w:rsidRDefault="00D32E85" w:rsidP="0076536A">
            <w:pPr>
              <w:spacing w:before="120"/>
              <w:jc w:val="center"/>
              <w:rPr>
                <w:rStyle w:val="Table"/>
                <w:rFonts w:asciiTheme="majorHAnsi" w:hAnsiTheme="majorHAnsi" w:cstheme="majorHAnsi"/>
                <w:spacing w:val="-2"/>
                <w:sz w:val="28"/>
                <w:szCs w:val="28"/>
              </w:rPr>
            </w:pPr>
          </w:p>
        </w:tc>
      </w:tr>
    </w:tbl>
    <w:p w:rsidR="00D32E85" w:rsidRPr="00801B6D" w:rsidRDefault="00D32E85" w:rsidP="00D32E85">
      <w:pPr>
        <w:tabs>
          <w:tab w:val="center" w:pos="10348"/>
        </w:tabs>
        <w:spacing w:before="120"/>
        <w:rPr>
          <w:rFonts w:asciiTheme="majorHAnsi" w:hAnsiTheme="majorHAnsi" w:cstheme="majorHAnsi"/>
          <w:sz w:val="26"/>
          <w:szCs w:val="26"/>
        </w:rPr>
      </w:pPr>
    </w:p>
    <w:tbl>
      <w:tblPr>
        <w:tblW w:w="5000" w:type="pct"/>
        <w:tblCellMar>
          <w:left w:w="0" w:type="dxa"/>
          <w:right w:w="0" w:type="dxa"/>
        </w:tblCellMar>
        <w:tblLook w:val="01E0" w:firstRow="1" w:lastRow="1" w:firstColumn="1" w:lastColumn="1" w:noHBand="0" w:noVBand="0"/>
      </w:tblPr>
      <w:tblGrid>
        <w:gridCol w:w="4705"/>
        <w:gridCol w:w="4706"/>
      </w:tblGrid>
      <w:tr w:rsidR="00D32E85" w:rsidRPr="00801B6D" w:rsidTr="0076536A">
        <w:tc>
          <w:tcPr>
            <w:tcW w:w="2500" w:type="pct"/>
            <w:shd w:val="clear" w:color="auto" w:fill="auto"/>
          </w:tcPr>
          <w:p w:rsidR="00D32E85" w:rsidRPr="00801B6D" w:rsidRDefault="00D32E85" w:rsidP="0076536A">
            <w:pPr>
              <w:tabs>
                <w:tab w:val="center" w:pos="4320"/>
                <w:tab w:val="right" w:pos="8640"/>
              </w:tabs>
              <w:spacing w:before="120"/>
              <w:jc w:val="center"/>
              <w:rPr>
                <w:rFonts w:asciiTheme="majorHAnsi" w:hAnsiTheme="majorHAnsi" w:cstheme="majorHAnsi"/>
                <w:szCs w:val="28"/>
              </w:rPr>
            </w:pPr>
          </w:p>
        </w:tc>
        <w:tc>
          <w:tcPr>
            <w:tcW w:w="2500" w:type="pct"/>
            <w:shd w:val="clear" w:color="auto" w:fill="auto"/>
          </w:tcPr>
          <w:p w:rsidR="00D32E85" w:rsidRPr="00801B6D" w:rsidRDefault="00D32E85" w:rsidP="0076536A">
            <w:pPr>
              <w:tabs>
                <w:tab w:val="center" w:pos="4320"/>
                <w:tab w:val="right" w:pos="8640"/>
              </w:tabs>
              <w:spacing w:before="120"/>
              <w:jc w:val="center"/>
              <w:rPr>
                <w:rFonts w:asciiTheme="majorHAnsi" w:hAnsiTheme="majorHAnsi" w:cstheme="majorHAnsi"/>
                <w:szCs w:val="28"/>
              </w:rPr>
            </w:pPr>
            <w:r w:rsidRPr="00801B6D">
              <w:rPr>
                <w:rFonts w:asciiTheme="majorHAnsi" w:hAnsiTheme="majorHAnsi" w:cstheme="majorHAnsi"/>
                <w:szCs w:val="28"/>
              </w:rPr>
              <w:t>...., ngày ........ tháng.......... năm........</w:t>
            </w:r>
            <w:r w:rsidRPr="00801B6D">
              <w:rPr>
                <w:rFonts w:asciiTheme="majorHAnsi" w:hAnsiTheme="majorHAnsi" w:cstheme="majorHAnsi"/>
                <w:szCs w:val="28"/>
              </w:rPr>
              <w:br/>
            </w:r>
            <w:r w:rsidRPr="00801B6D">
              <w:rPr>
                <w:rFonts w:asciiTheme="majorHAnsi" w:hAnsiTheme="majorHAnsi" w:cstheme="majorHAnsi"/>
                <w:b/>
                <w:bCs/>
                <w:szCs w:val="28"/>
              </w:rPr>
              <w:t>Đại diện hợp pháp của nhà thầu</w:t>
            </w:r>
            <w:r w:rsidRPr="00801B6D">
              <w:rPr>
                <w:rFonts w:asciiTheme="majorHAnsi" w:hAnsiTheme="majorHAnsi" w:cstheme="majorHAnsi"/>
                <w:b/>
                <w:bCs/>
                <w:szCs w:val="28"/>
              </w:rPr>
              <w:br/>
            </w:r>
            <w:r w:rsidRPr="00801B6D">
              <w:rPr>
                <w:rFonts w:asciiTheme="majorHAnsi" w:hAnsiTheme="majorHAnsi" w:cstheme="majorHAnsi"/>
                <w:i/>
                <w:iCs/>
                <w:szCs w:val="28"/>
              </w:rPr>
              <w:t>[Ghi tên, chức danh, ký tên và đóng dấu]</w:t>
            </w:r>
          </w:p>
        </w:tc>
      </w:tr>
    </w:tbl>
    <w:p w:rsidR="00D32E85" w:rsidRPr="00801B6D" w:rsidRDefault="00D32E85" w:rsidP="00D32E85">
      <w:pPr>
        <w:pStyle w:val="SectionVHeader"/>
        <w:widowControl w:val="0"/>
        <w:spacing w:before="120"/>
        <w:jc w:val="left"/>
        <w:rPr>
          <w:rFonts w:asciiTheme="majorHAnsi" w:hAnsiTheme="majorHAnsi" w:cstheme="majorHAnsi"/>
          <w:b w:val="0"/>
          <w:sz w:val="28"/>
          <w:szCs w:val="28"/>
          <w:lang w:val="vi-VN"/>
        </w:rPr>
      </w:pPr>
      <w:r w:rsidRPr="00801B6D">
        <w:rPr>
          <w:rFonts w:asciiTheme="majorHAnsi" w:hAnsiTheme="majorHAnsi" w:cstheme="majorHAnsi"/>
          <w:b w:val="0"/>
          <w:sz w:val="28"/>
          <w:szCs w:val="28"/>
          <w:lang w:val="vi-VN"/>
        </w:rPr>
        <w:t>Ghi chú:</w:t>
      </w:r>
    </w:p>
    <w:p w:rsidR="00D32E85" w:rsidRPr="00801B6D" w:rsidRDefault="00D32E85" w:rsidP="00D32E85">
      <w:pPr>
        <w:pStyle w:val="Technical4"/>
        <w:widowControl w:val="0"/>
        <w:tabs>
          <w:tab w:val="clear" w:pos="-720"/>
        </w:tabs>
        <w:suppressAutoHyphens w:val="0"/>
        <w:spacing w:before="120"/>
        <w:rPr>
          <w:rStyle w:val="Table"/>
          <w:rFonts w:asciiTheme="majorHAnsi" w:hAnsiTheme="majorHAnsi" w:cstheme="majorHAnsi"/>
          <w:b w:val="0"/>
          <w:i/>
          <w:spacing w:val="-2"/>
          <w:sz w:val="28"/>
          <w:szCs w:val="28"/>
          <w:lang w:val="vi-VN"/>
        </w:rPr>
      </w:pPr>
      <w:r w:rsidRPr="00801B6D">
        <w:rPr>
          <w:rFonts w:asciiTheme="majorHAnsi" w:hAnsiTheme="majorHAnsi" w:cstheme="majorHAnsi"/>
          <w:b w:val="0"/>
          <w:i/>
          <w:sz w:val="28"/>
          <w:szCs w:val="28"/>
          <w:lang w:val="vi-VN"/>
        </w:rPr>
        <w:t xml:space="preserve">(1) Từng nhà thầu hoặc thành viên liên danh phải </w:t>
      </w:r>
      <w:r w:rsidRPr="00801B6D">
        <w:rPr>
          <w:rStyle w:val="Table"/>
          <w:rFonts w:asciiTheme="majorHAnsi" w:hAnsiTheme="majorHAnsi" w:cstheme="majorHAnsi"/>
          <w:b w:val="0"/>
          <w:i/>
          <w:spacing w:val="-2"/>
          <w:sz w:val="28"/>
          <w:szCs w:val="28"/>
          <w:lang w:val="vi-VN"/>
        </w:rPr>
        <w:t>cung cấp thông tin về nguồn lực tài chính của mình, kèm theo tài liệu chứng minh.</w:t>
      </w:r>
    </w:p>
    <w:p w:rsidR="00D32E85" w:rsidRPr="00801B6D" w:rsidRDefault="00D32E85" w:rsidP="00D32E85">
      <w:pPr>
        <w:pStyle w:val="Technical4"/>
        <w:widowControl w:val="0"/>
        <w:tabs>
          <w:tab w:val="clear" w:pos="-720"/>
        </w:tabs>
        <w:suppressAutoHyphens w:val="0"/>
        <w:spacing w:before="120"/>
        <w:rPr>
          <w:rStyle w:val="Table"/>
          <w:rFonts w:asciiTheme="majorHAnsi" w:hAnsiTheme="majorHAnsi" w:cstheme="majorHAnsi"/>
          <w:b w:val="0"/>
          <w:i/>
          <w:spacing w:val="-2"/>
          <w:sz w:val="28"/>
          <w:szCs w:val="28"/>
          <w:lang w:val="vi-VN"/>
        </w:rPr>
      </w:pPr>
      <w:r w:rsidRPr="00801B6D">
        <w:rPr>
          <w:rStyle w:val="Table"/>
          <w:rFonts w:asciiTheme="majorHAnsi" w:hAnsiTheme="majorHAnsi" w:cstheme="majorHAnsi"/>
          <w:b w:val="0"/>
          <w:i/>
          <w:spacing w:val="-2"/>
          <w:sz w:val="28"/>
          <w:szCs w:val="28"/>
          <w:lang w:val="vi-VN"/>
        </w:rPr>
        <w:t>Nguồn lực tài chính mà nhà thầu dự kiến huy động để thực hiện gói thầu được tính theo công thức sau:</w:t>
      </w:r>
    </w:p>
    <w:p w:rsidR="00D32E85" w:rsidRPr="00801B6D" w:rsidRDefault="00D32E85" w:rsidP="00D32E85">
      <w:pPr>
        <w:pStyle w:val="Technical4"/>
        <w:widowControl w:val="0"/>
        <w:tabs>
          <w:tab w:val="clear" w:pos="-720"/>
        </w:tabs>
        <w:suppressAutoHyphens w:val="0"/>
        <w:spacing w:before="120"/>
        <w:jc w:val="left"/>
        <w:rPr>
          <w:rStyle w:val="Table"/>
          <w:rFonts w:asciiTheme="majorHAnsi" w:hAnsiTheme="majorHAnsi" w:cstheme="majorHAnsi"/>
          <w:b w:val="0"/>
          <w:i/>
          <w:spacing w:val="-2"/>
          <w:sz w:val="28"/>
          <w:szCs w:val="28"/>
        </w:rPr>
      </w:pPr>
      <w:r w:rsidRPr="00801B6D">
        <w:rPr>
          <w:rStyle w:val="Table"/>
          <w:rFonts w:asciiTheme="majorHAnsi" w:hAnsiTheme="majorHAnsi" w:cstheme="majorHAnsi"/>
          <w:b w:val="0"/>
          <w:i/>
          <w:spacing w:val="-2"/>
          <w:sz w:val="28"/>
          <w:szCs w:val="28"/>
        </w:rPr>
        <w:t>NLTC =  TNL - ĐTH</w:t>
      </w:r>
    </w:p>
    <w:p w:rsidR="00D32E85" w:rsidRPr="00801B6D" w:rsidRDefault="00D32E85" w:rsidP="00D32E85">
      <w:pPr>
        <w:pStyle w:val="Technical4"/>
        <w:widowControl w:val="0"/>
        <w:tabs>
          <w:tab w:val="clear" w:pos="-720"/>
        </w:tabs>
        <w:suppressAutoHyphens w:val="0"/>
        <w:spacing w:before="120"/>
        <w:rPr>
          <w:rStyle w:val="Table"/>
          <w:rFonts w:asciiTheme="majorHAnsi" w:hAnsiTheme="majorHAnsi" w:cstheme="majorHAnsi"/>
          <w:b w:val="0"/>
          <w:i/>
          <w:spacing w:val="-2"/>
          <w:sz w:val="28"/>
          <w:szCs w:val="28"/>
        </w:rPr>
      </w:pPr>
      <w:r w:rsidRPr="00801B6D">
        <w:rPr>
          <w:rStyle w:val="Table"/>
          <w:rFonts w:asciiTheme="majorHAnsi" w:hAnsiTheme="majorHAnsi" w:cstheme="majorHAnsi"/>
          <w:b w:val="0"/>
          <w:i/>
          <w:spacing w:val="-2"/>
          <w:sz w:val="28"/>
          <w:szCs w:val="28"/>
        </w:rPr>
        <w:t>Trong đó:</w:t>
      </w:r>
    </w:p>
    <w:p w:rsidR="00D32E85" w:rsidRPr="00801B6D" w:rsidRDefault="00D32E85" w:rsidP="00D32E85">
      <w:pPr>
        <w:pStyle w:val="Technical4"/>
        <w:widowControl w:val="0"/>
        <w:tabs>
          <w:tab w:val="clear" w:pos="-720"/>
        </w:tabs>
        <w:suppressAutoHyphens w:val="0"/>
        <w:spacing w:before="120"/>
        <w:rPr>
          <w:rStyle w:val="Table"/>
          <w:rFonts w:asciiTheme="majorHAnsi" w:hAnsiTheme="majorHAnsi" w:cstheme="majorHAnsi"/>
          <w:b w:val="0"/>
          <w:i/>
          <w:spacing w:val="-2"/>
          <w:sz w:val="28"/>
          <w:szCs w:val="28"/>
        </w:rPr>
      </w:pPr>
      <w:r w:rsidRPr="00801B6D">
        <w:rPr>
          <w:rStyle w:val="Table"/>
          <w:rFonts w:asciiTheme="majorHAnsi" w:hAnsiTheme="majorHAnsi" w:cstheme="majorHAnsi"/>
          <w:b w:val="0"/>
          <w:i/>
          <w:spacing w:val="-2"/>
          <w:sz w:val="28"/>
          <w:szCs w:val="28"/>
        </w:rPr>
        <w:t>- NLTC là nguồn lực tài chính mà nhà thầu dự kiến huy động để thực hiện gói thầu;</w:t>
      </w:r>
    </w:p>
    <w:p w:rsidR="00D32E85" w:rsidRPr="00801B6D" w:rsidRDefault="00D32E85" w:rsidP="00D32E85">
      <w:pPr>
        <w:pStyle w:val="Technical4"/>
        <w:widowControl w:val="0"/>
        <w:tabs>
          <w:tab w:val="clear" w:pos="-720"/>
        </w:tabs>
        <w:suppressAutoHyphens w:val="0"/>
        <w:spacing w:before="120"/>
        <w:rPr>
          <w:rStyle w:val="Table"/>
          <w:rFonts w:asciiTheme="majorHAnsi" w:hAnsiTheme="majorHAnsi" w:cstheme="majorHAnsi"/>
          <w:b w:val="0"/>
          <w:i/>
          <w:spacing w:val="-2"/>
          <w:sz w:val="28"/>
          <w:szCs w:val="28"/>
        </w:rPr>
      </w:pPr>
      <w:r w:rsidRPr="00801B6D">
        <w:rPr>
          <w:rStyle w:val="Table"/>
          <w:rFonts w:asciiTheme="majorHAnsi" w:hAnsiTheme="majorHAnsi" w:cstheme="majorHAnsi"/>
          <w:b w:val="0"/>
          <w:i/>
          <w:spacing w:val="-2"/>
          <w:sz w:val="28"/>
          <w:szCs w:val="28"/>
        </w:rPr>
        <w:t>- TNL là tổng nguồn lực tài chính của nhà thầu (tổng nguồn lực tài chính quy định tại Mẫu này);</w:t>
      </w:r>
    </w:p>
    <w:p w:rsidR="00D32E85" w:rsidRPr="00801B6D" w:rsidRDefault="00D32E85" w:rsidP="00D32E85">
      <w:pPr>
        <w:pStyle w:val="Technical4"/>
        <w:widowControl w:val="0"/>
        <w:tabs>
          <w:tab w:val="clear" w:pos="-720"/>
        </w:tabs>
        <w:suppressAutoHyphens w:val="0"/>
        <w:spacing w:before="120"/>
        <w:rPr>
          <w:rStyle w:val="Table"/>
          <w:rFonts w:asciiTheme="majorHAnsi" w:hAnsiTheme="majorHAnsi" w:cstheme="majorHAnsi"/>
          <w:b w:val="0"/>
          <w:i/>
          <w:spacing w:val="-2"/>
          <w:sz w:val="28"/>
          <w:szCs w:val="28"/>
        </w:rPr>
      </w:pPr>
      <w:r w:rsidRPr="00801B6D">
        <w:rPr>
          <w:rStyle w:val="Table"/>
          <w:rFonts w:asciiTheme="majorHAnsi" w:hAnsiTheme="majorHAnsi" w:cstheme="majorHAnsi"/>
          <w:b w:val="0"/>
          <w:i/>
          <w:spacing w:val="-2"/>
          <w:sz w:val="28"/>
          <w:szCs w:val="28"/>
        </w:rPr>
        <w:t>- ĐTH là tổng yêu cầu về nguồn lực tài chính hàng tháng cho các hợp đồng đang thực hiện (quy định tại Mẫu số 11).</w:t>
      </w:r>
    </w:p>
    <w:p w:rsidR="00D32E85" w:rsidRPr="00801B6D" w:rsidRDefault="00D32E85" w:rsidP="00D32E85">
      <w:pPr>
        <w:pStyle w:val="Technical4"/>
        <w:widowControl w:val="0"/>
        <w:tabs>
          <w:tab w:val="clear" w:pos="-720"/>
        </w:tabs>
        <w:suppressAutoHyphens w:val="0"/>
        <w:spacing w:before="120"/>
        <w:rPr>
          <w:rStyle w:val="Table"/>
          <w:rFonts w:asciiTheme="majorHAnsi" w:hAnsiTheme="majorHAnsi" w:cstheme="majorHAnsi"/>
          <w:b w:val="0"/>
          <w:i/>
          <w:spacing w:val="-2"/>
          <w:sz w:val="28"/>
          <w:szCs w:val="28"/>
        </w:rPr>
      </w:pPr>
      <w:r w:rsidRPr="00801B6D">
        <w:rPr>
          <w:rStyle w:val="Table"/>
          <w:rFonts w:asciiTheme="majorHAnsi" w:hAnsiTheme="majorHAnsi" w:cstheme="majorHAnsi"/>
          <w:b w:val="0"/>
          <w:i/>
          <w:spacing w:val="-2"/>
          <w:sz w:val="28"/>
          <w:szCs w:val="28"/>
        </w:rPr>
        <w:t>Nhà thầu được đánh giá là đáp ứng yêu cầu về nguồn lực tài chính cho gói thầu nếu có nguồn lực tài chính dự kiến huy động để thực hiện gói thầu (NLTC) tối thiểu bằng giá trị yêu cầu tại tiêu chí đánh giá 1.3 Mục 2.1 Chương III - Tiêu chuẩn đánh giá E - HSDT.</w:t>
      </w:r>
    </w:p>
    <w:p w:rsidR="00D32E85" w:rsidRPr="00801B6D" w:rsidRDefault="00D32E85" w:rsidP="00D32E85">
      <w:pPr>
        <w:pStyle w:val="Technical4"/>
        <w:widowControl w:val="0"/>
        <w:tabs>
          <w:tab w:val="clear" w:pos="-720"/>
        </w:tabs>
        <w:suppressAutoHyphens w:val="0"/>
        <w:spacing w:before="120"/>
        <w:rPr>
          <w:rStyle w:val="Table"/>
          <w:rFonts w:asciiTheme="majorHAnsi" w:hAnsiTheme="majorHAnsi" w:cstheme="majorHAnsi"/>
          <w:b w:val="0"/>
          <w:i/>
          <w:spacing w:val="-2"/>
          <w:sz w:val="28"/>
          <w:szCs w:val="28"/>
        </w:rPr>
      </w:pPr>
      <w:r w:rsidRPr="00801B6D">
        <w:rPr>
          <w:rStyle w:val="Table"/>
          <w:rFonts w:asciiTheme="majorHAnsi" w:hAnsiTheme="majorHAnsi" w:cstheme="majorHAnsi"/>
          <w:b w:val="0"/>
          <w:i/>
          <w:spacing w:val="-2"/>
          <w:sz w:val="28"/>
          <w:szCs w:val="28"/>
        </w:rPr>
        <w:t xml:space="preserve">Trường hợp trong E - HSDT, nhà thầu có nộp kèm theo bản cam kết tín dụng của tổ chức tín dụng hoạt động hợp pháp tại Việt Nam, trong đó cam kết sẽ cung cấp tín dụng cho nhà thầu để thực hiện gói đang xét với hạn mức tối thiểu bằng giá trị yêu cầu tại tiêu chí đánh giá 1.3 Mục 2.1 Chương III - Tiêu chuẩn đánh giá E - HSDT trong suốt thời gian thực hiện hợp đồng thì nhà thầu được đánh giá là đáp ứng yêu cầu về nguồn lực tài chính cho gói thầu và không phải kê khai thông tin theo quy định Mẫu này và Mẫu số 11. </w:t>
      </w:r>
    </w:p>
    <w:p w:rsidR="00D32E85" w:rsidRPr="00801B6D" w:rsidRDefault="00D32E85" w:rsidP="00D32E85">
      <w:pPr>
        <w:pStyle w:val="Technical4"/>
        <w:widowControl w:val="0"/>
        <w:tabs>
          <w:tab w:val="clear" w:pos="-720"/>
        </w:tabs>
        <w:suppressAutoHyphens w:val="0"/>
        <w:spacing w:before="120"/>
        <w:rPr>
          <w:rFonts w:asciiTheme="majorHAnsi" w:hAnsiTheme="majorHAnsi" w:cstheme="majorHAnsi"/>
          <w:b w:val="0"/>
          <w:i/>
          <w:sz w:val="28"/>
          <w:szCs w:val="28"/>
        </w:rPr>
      </w:pPr>
      <w:r w:rsidRPr="00801B6D">
        <w:rPr>
          <w:rFonts w:asciiTheme="majorHAnsi" w:hAnsiTheme="majorHAnsi" w:cstheme="majorHAnsi"/>
          <w:b w:val="0"/>
          <w:i/>
          <w:sz w:val="28"/>
          <w:szCs w:val="28"/>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D32E85">
      <w:pPr>
        <w:pStyle w:val="SectionVHeading2"/>
        <w:spacing w:after="0"/>
        <w:jc w:val="right"/>
        <w:rPr>
          <w:rFonts w:asciiTheme="majorHAnsi" w:hAnsiTheme="majorHAnsi" w:cstheme="majorHAnsi"/>
          <w:sz w:val="26"/>
          <w:szCs w:val="26"/>
          <w:lang w:val="en-US"/>
        </w:rPr>
      </w:pPr>
    </w:p>
    <w:p w:rsidR="00D32E85" w:rsidRPr="00801B6D" w:rsidRDefault="00D32E85" w:rsidP="00EF005A">
      <w:pPr>
        <w:pStyle w:val="Technical4"/>
        <w:widowControl w:val="0"/>
        <w:tabs>
          <w:tab w:val="clear" w:pos="-720"/>
        </w:tabs>
        <w:suppressAutoHyphens w:val="0"/>
        <w:spacing w:before="120"/>
        <w:jc w:val="right"/>
        <w:rPr>
          <w:rFonts w:asciiTheme="majorHAnsi" w:hAnsiTheme="majorHAnsi" w:cstheme="majorHAnsi"/>
          <w:color w:val="000000"/>
          <w:sz w:val="28"/>
          <w:szCs w:val="28"/>
        </w:rPr>
      </w:pPr>
      <w:r w:rsidRPr="00801B6D">
        <w:rPr>
          <w:rFonts w:asciiTheme="majorHAnsi" w:hAnsiTheme="majorHAnsi" w:cstheme="majorHAnsi"/>
          <w:color w:val="000000"/>
          <w:sz w:val="28"/>
          <w:szCs w:val="28"/>
        </w:rPr>
        <w:t>Mẫu số 11 (Webform trên Hệ thống)</w:t>
      </w:r>
    </w:p>
    <w:p w:rsidR="00D32E85" w:rsidRPr="00801B6D" w:rsidRDefault="00D32E85" w:rsidP="00EF005A">
      <w:pPr>
        <w:pStyle w:val="Technical4"/>
        <w:widowControl w:val="0"/>
        <w:tabs>
          <w:tab w:val="clear" w:pos="-720"/>
        </w:tabs>
        <w:suppressAutoHyphens w:val="0"/>
        <w:spacing w:before="120" w:after="120"/>
        <w:jc w:val="center"/>
        <w:rPr>
          <w:rStyle w:val="Table"/>
          <w:rFonts w:asciiTheme="majorHAnsi" w:hAnsiTheme="majorHAnsi" w:cstheme="majorHAnsi"/>
          <w:spacing w:val="-2"/>
          <w:sz w:val="28"/>
          <w:szCs w:val="28"/>
          <w:vertAlign w:val="superscript"/>
        </w:rPr>
      </w:pPr>
      <w:r w:rsidRPr="00801B6D">
        <w:rPr>
          <w:rStyle w:val="Table"/>
          <w:rFonts w:asciiTheme="majorHAnsi" w:hAnsiTheme="majorHAnsi" w:cstheme="majorHAnsi"/>
          <w:spacing w:val="-2"/>
          <w:sz w:val="28"/>
          <w:szCs w:val="28"/>
        </w:rPr>
        <w:t>NGUỒN LỰC TÀI CHÍNH HÀNG THÁNG CHO CÁC HỢP ĐỒNG ĐANG THỰC HIỆN(1)</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76"/>
        <w:gridCol w:w="988"/>
        <w:gridCol w:w="1693"/>
        <w:gridCol w:w="1433"/>
        <w:gridCol w:w="1343"/>
        <w:gridCol w:w="1458"/>
        <w:gridCol w:w="1714"/>
      </w:tblGrid>
      <w:tr w:rsidR="00D32E85" w:rsidRPr="00801B6D" w:rsidTr="0076536A">
        <w:trPr>
          <w:cantSplit/>
          <w:jc w:val="center"/>
        </w:trPr>
        <w:tc>
          <w:tcPr>
            <w:tcW w:w="413" w:type="pct"/>
            <w:shd w:val="clear" w:color="auto" w:fill="auto"/>
            <w:vAlign w:val="center"/>
          </w:tcPr>
          <w:p w:rsidR="00D32E85" w:rsidRPr="00801B6D" w:rsidRDefault="00D32E85" w:rsidP="00D32E85">
            <w:pPr>
              <w:spacing w:after="120"/>
              <w:jc w:val="center"/>
              <w:rPr>
                <w:rStyle w:val="Table"/>
                <w:rFonts w:asciiTheme="majorHAnsi" w:hAnsiTheme="majorHAnsi" w:cstheme="majorHAnsi"/>
                <w:b/>
                <w:sz w:val="28"/>
                <w:szCs w:val="28"/>
              </w:rPr>
            </w:pPr>
            <w:r w:rsidRPr="00801B6D">
              <w:rPr>
                <w:rStyle w:val="Table"/>
                <w:rFonts w:asciiTheme="majorHAnsi" w:hAnsiTheme="majorHAnsi" w:cstheme="majorHAnsi"/>
                <w:b/>
                <w:sz w:val="28"/>
                <w:szCs w:val="28"/>
              </w:rPr>
              <w:t>STT</w:t>
            </w:r>
          </w:p>
        </w:tc>
        <w:tc>
          <w:tcPr>
            <w:tcW w:w="525" w:type="pct"/>
            <w:shd w:val="clear" w:color="auto" w:fill="auto"/>
            <w:vAlign w:val="center"/>
          </w:tcPr>
          <w:p w:rsidR="00D32E85" w:rsidRPr="00801B6D" w:rsidRDefault="00D32E85" w:rsidP="00D32E85">
            <w:pPr>
              <w:spacing w:after="120"/>
              <w:jc w:val="center"/>
              <w:rPr>
                <w:rStyle w:val="Table"/>
                <w:rFonts w:asciiTheme="majorHAnsi" w:hAnsiTheme="majorHAnsi" w:cstheme="majorHAnsi"/>
                <w:b/>
                <w:sz w:val="28"/>
                <w:szCs w:val="28"/>
              </w:rPr>
            </w:pPr>
            <w:r w:rsidRPr="00801B6D">
              <w:rPr>
                <w:rStyle w:val="Table"/>
                <w:rFonts w:asciiTheme="majorHAnsi" w:hAnsiTheme="majorHAnsi" w:cstheme="majorHAnsi"/>
                <w:b/>
                <w:sz w:val="28"/>
                <w:szCs w:val="28"/>
              </w:rPr>
              <w:t>Tên hợp đồng</w:t>
            </w:r>
          </w:p>
        </w:tc>
        <w:tc>
          <w:tcPr>
            <w:tcW w:w="900" w:type="pct"/>
            <w:shd w:val="clear" w:color="auto" w:fill="auto"/>
            <w:vAlign w:val="center"/>
          </w:tcPr>
          <w:p w:rsidR="00D32E85" w:rsidRPr="00801B6D" w:rsidRDefault="00D32E85" w:rsidP="00D32E85">
            <w:pPr>
              <w:spacing w:after="120"/>
              <w:jc w:val="center"/>
              <w:rPr>
                <w:rStyle w:val="Table"/>
                <w:rFonts w:asciiTheme="majorHAnsi" w:hAnsiTheme="majorHAnsi" w:cstheme="majorHAnsi"/>
                <w:b/>
                <w:bCs/>
                <w:spacing w:val="-2"/>
                <w:sz w:val="28"/>
                <w:szCs w:val="28"/>
              </w:rPr>
            </w:pPr>
            <w:r w:rsidRPr="00801B6D">
              <w:rPr>
                <w:rStyle w:val="Table"/>
                <w:rFonts w:asciiTheme="majorHAnsi" w:hAnsiTheme="majorHAnsi" w:cstheme="majorHAnsi"/>
                <w:b/>
                <w:sz w:val="28"/>
                <w:szCs w:val="28"/>
              </w:rPr>
              <w:t xml:space="preserve">Người liên hệ </w:t>
            </w:r>
            <w:r w:rsidRPr="00801B6D">
              <w:rPr>
                <w:rStyle w:val="Table"/>
                <w:rFonts w:asciiTheme="majorHAnsi" w:hAnsiTheme="majorHAnsi" w:cstheme="majorHAnsi"/>
                <w:b/>
                <w:spacing w:val="-2"/>
                <w:sz w:val="28"/>
                <w:szCs w:val="28"/>
              </w:rPr>
              <w:t>của Chủ đầu tư (địa chỉ, điện thoại, fax)</w:t>
            </w:r>
          </w:p>
        </w:tc>
        <w:tc>
          <w:tcPr>
            <w:tcW w:w="762" w:type="pct"/>
            <w:shd w:val="clear" w:color="auto" w:fill="auto"/>
            <w:vAlign w:val="center"/>
          </w:tcPr>
          <w:p w:rsidR="00D32E85" w:rsidRPr="00801B6D" w:rsidRDefault="00D32E85" w:rsidP="00D32E85">
            <w:pPr>
              <w:spacing w:after="120"/>
              <w:jc w:val="center"/>
              <w:rPr>
                <w:rStyle w:val="Table"/>
                <w:rFonts w:asciiTheme="majorHAnsi" w:hAnsiTheme="majorHAnsi" w:cstheme="majorHAnsi"/>
                <w:b/>
                <w:bCs/>
                <w:spacing w:val="-2"/>
                <w:sz w:val="28"/>
                <w:szCs w:val="28"/>
              </w:rPr>
            </w:pPr>
            <w:r w:rsidRPr="00801B6D">
              <w:rPr>
                <w:rStyle w:val="Table"/>
                <w:rFonts w:asciiTheme="majorHAnsi" w:hAnsiTheme="majorHAnsi" w:cstheme="majorHAnsi"/>
                <w:b/>
                <w:spacing w:val="-2"/>
                <w:sz w:val="28"/>
                <w:szCs w:val="28"/>
              </w:rPr>
              <w:t>Ngày hoàn thành hợp đồng</w:t>
            </w:r>
          </w:p>
        </w:tc>
        <w:tc>
          <w:tcPr>
            <w:tcW w:w="714" w:type="pct"/>
            <w:shd w:val="clear" w:color="auto" w:fill="auto"/>
            <w:vAlign w:val="center"/>
          </w:tcPr>
          <w:p w:rsidR="00D32E85" w:rsidRPr="00801B6D" w:rsidRDefault="00D32E85" w:rsidP="00D32E85">
            <w:pPr>
              <w:spacing w:after="120"/>
              <w:jc w:val="center"/>
              <w:rPr>
                <w:rStyle w:val="Table"/>
                <w:rFonts w:asciiTheme="majorHAnsi" w:hAnsiTheme="majorHAnsi" w:cstheme="majorHAnsi"/>
                <w:b/>
                <w:bCs/>
                <w:spacing w:val="-2"/>
                <w:sz w:val="28"/>
                <w:szCs w:val="28"/>
                <w:vertAlign w:val="superscript"/>
              </w:rPr>
            </w:pPr>
            <w:r w:rsidRPr="00801B6D">
              <w:rPr>
                <w:rStyle w:val="Table"/>
                <w:rFonts w:asciiTheme="majorHAnsi" w:hAnsiTheme="majorHAnsi" w:cstheme="majorHAnsi"/>
                <w:b/>
                <w:spacing w:val="-2"/>
                <w:sz w:val="28"/>
                <w:szCs w:val="28"/>
              </w:rPr>
              <w:t>Thời hạn còn lại của hợp đồng tính bằng tháng (A)(2)</w:t>
            </w:r>
          </w:p>
        </w:tc>
        <w:tc>
          <w:tcPr>
            <w:tcW w:w="775" w:type="pct"/>
            <w:shd w:val="clear" w:color="auto" w:fill="auto"/>
            <w:vAlign w:val="center"/>
          </w:tcPr>
          <w:p w:rsidR="00D32E85" w:rsidRPr="00801B6D" w:rsidRDefault="00D32E85" w:rsidP="00D32E85">
            <w:pPr>
              <w:spacing w:after="120"/>
              <w:jc w:val="center"/>
              <w:rPr>
                <w:rStyle w:val="Table"/>
                <w:rFonts w:asciiTheme="majorHAnsi" w:hAnsiTheme="majorHAnsi" w:cstheme="majorHAnsi"/>
                <w:b/>
                <w:bCs/>
                <w:spacing w:val="-2"/>
                <w:sz w:val="28"/>
                <w:szCs w:val="28"/>
              </w:rPr>
            </w:pPr>
            <w:r w:rsidRPr="00801B6D">
              <w:rPr>
                <w:rStyle w:val="Table"/>
                <w:rFonts w:asciiTheme="majorHAnsi" w:hAnsiTheme="majorHAnsi" w:cstheme="majorHAnsi"/>
                <w:b/>
                <w:spacing w:val="-2"/>
                <w:sz w:val="28"/>
                <w:szCs w:val="28"/>
              </w:rPr>
              <w:t>Giá trị hợp đồng chưa thanh toán, bao gồm cả thuế (B)(3)</w:t>
            </w:r>
          </w:p>
        </w:tc>
        <w:tc>
          <w:tcPr>
            <w:tcW w:w="911" w:type="pct"/>
            <w:shd w:val="clear" w:color="auto" w:fill="auto"/>
            <w:vAlign w:val="center"/>
          </w:tcPr>
          <w:p w:rsidR="00D32E85" w:rsidRPr="00801B6D" w:rsidRDefault="00D32E85" w:rsidP="00D32E85">
            <w:pPr>
              <w:spacing w:after="120"/>
              <w:jc w:val="center"/>
              <w:rPr>
                <w:rStyle w:val="Table"/>
                <w:rFonts w:asciiTheme="majorHAnsi" w:hAnsiTheme="majorHAnsi" w:cstheme="majorHAnsi"/>
                <w:b/>
                <w:bCs/>
                <w:spacing w:val="-2"/>
                <w:sz w:val="28"/>
                <w:szCs w:val="28"/>
              </w:rPr>
            </w:pPr>
            <w:r w:rsidRPr="00801B6D">
              <w:rPr>
                <w:rStyle w:val="Table"/>
                <w:rFonts w:asciiTheme="majorHAnsi" w:hAnsiTheme="majorHAnsi" w:cstheme="majorHAnsi"/>
                <w:b/>
                <w:spacing w:val="-2"/>
                <w:sz w:val="28"/>
                <w:szCs w:val="28"/>
              </w:rPr>
              <w:t>Yêu cầu về nguồn lực tài chính hàng tháng (B/A)</w:t>
            </w:r>
          </w:p>
        </w:tc>
      </w:tr>
      <w:tr w:rsidR="00D32E85" w:rsidRPr="00801B6D" w:rsidTr="0076536A">
        <w:trPr>
          <w:cantSplit/>
          <w:jc w:val="center"/>
        </w:trPr>
        <w:tc>
          <w:tcPr>
            <w:tcW w:w="413" w:type="pct"/>
            <w:shd w:val="clear" w:color="auto" w:fill="auto"/>
          </w:tcPr>
          <w:p w:rsidR="00D32E85" w:rsidRPr="00801B6D" w:rsidRDefault="00D32E85" w:rsidP="00D32E85">
            <w:pPr>
              <w:spacing w:after="120"/>
              <w:rPr>
                <w:rStyle w:val="Table"/>
                <w:rFonts w:asciiTheme="majorHAnsi" w:hAnsiTheme="majorHAnsi" w:cstheme="majorHAnsi"/>
                <w:spacing w:val="-2"/>
                <w:sz w:val="28"/>
                <w:szCs w:val="28"/>
              </w:rPr>
            </w:pPr>
            <w:r w:rsidRPr="00801B6D">
              <w:rPr>
                <w:rStyle w:val="Table"/>
                <w:rFonts w:asciiTheme="majorHAnsi" w:hAnsiTheme="majorHAnsi" w:cstheme="majorHAnsi"/>
                <w:spacing w:val="-2"/>
                <w:sz w:val="28"/>
                <w:szCs w:val="28"/>
              </w:rPr>
              <w:t>1</w:t>
            </w:r>
          </w:p>
        </w:tc>
        <w:tc>
          <w:tcPr>
            <w:tcW w:w="525" w:type="pct"/>
            <w:shd w:val="clear" w:color="auto" w:fill="auto"/>
            <w:vAlign w:val="center"/>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900"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762"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714"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775"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911"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r>
      <w:tr w:rsidR="00D32E85" w:rsidRPr="00801B6D" w:rsidTr="0076536A">
        <w:trPr>
          <w:cantSplit/>
          <w:jc w:val="center"/>
        </w:trPr>
        <w:tc>
          <w:tcPr>
            <w:tcW w:w="413" w:type="pct"/>
            <w:shd w:val="clear" w:color="auto" w:fill="auto"/>
          </w:tcPr>
          <w:p w:rsidR="00D32E85" w:rsidRPr="00801B6D" w:rsidRDefault="00D32E85" w:rsidP="00D32E85">
            <w:pPr>
              <w:spacing w:after="120"/>
              <w:rPr>
                <w:rStyle w:val="Table"/>
                <w:rFonts w:asciiTheme="majorHAnsi" w:hAnsiTheme="majorHAnsi" w:cstheme="majorHAnsi"/>
                <w:spacing w:val="-2"/>
                <w:sz w:val="28"/>
                <w:szCs w:val="28"/>
              </w:rPr>
            </w:pPr>
            <w:r w:rsidRPr="00801B6D">
              <w:rPr>
                <w:rStyle w:val="Table"/>
                <w:rFonts w:asciiTheme="majorHAnsi" w:hAnsiTheme="majorHAnsi" w:cstheme="majorHAnsi"/>
                <w:spacing w:val="-2"/>
                <w:sz w:val="28"/>
                <w:szCs w:val="28"/>
              </w:rPr>
              <w:t>2</w:t>
            </w:r>
          </w:p>
        </w:tc>
        <w:tc>
          <w:tcPr>
            <w:tcW w:w="525" w:type="pct"/>
            <w:shd w:val="clear" w:color="auto" w:fill="auto"/>
            <w:vAlign w:val="center"/>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900"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762"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714"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775"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911"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r>
      <w:tr w:rsidR="00D32E85" w:rsidRPr="00801B6D" w:rsidTr="0076536A">
        <w:trPr>
          <w:cantSplit/>
          <w:jc w:val="center"/>
        </w:trPr>
        <w:tc>
          <w:tcPr>
            <w:tcW w:w="413" w:type="pct"/>
            <w:shd w:val="clear" w:color="auto" w:fill="auto"/>
          </w:tcPr>
          <w:p w:rsidR="00D32E85" w:rsidRPr="00801B6D" w:rsidRDefault="00D32E85" w:rsidP="00D32E85">
            <w:pPr>
              <w:spacing w:after="120"/>
              <w:rPr>
                <w:rStyle w:val="Table"/>
                <w:rFonts w:asciiTheme="majorHAnsi" w:hAnsiTheme="majorHAnsi" w:cstheme="majorHAnsi"/>
                <w:spacing w:val="-2"/>
                <w:sz w:val="28"/>
                <w:szCs w:val="28"/>
              </w:rPr>
            </w:pPr>
            <w:r w:rsidRPr="00801B6D">
              <w:rPr>
                <w:rStyle w:val="Table"/>
                <w:rFonts w:asciiTheme="majorHAnsi" w:hAnsiTheme="majorHAnsi" w:cstheme="majorHAnsi"/>
                <w:spacing w:val="-2"/>
                <w:sz w:val="28"/>
                <w:szCs w:val="28"/>
              </w:rPr>
              <w:t>3</w:t>
            </w:r>
          </w:p>
        </w:tc>
        <w:tc>
          <w:tcPr>
            <w:tcW w:w="525" w:type="pct"/>
            <w:shd w:val="clear" w:color="auto" w:fill="auto"/>
            <w:vAlign w:val="center"/>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900"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762"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714"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775"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911"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r>
      <w:tr w:rsidR="00D32E85" w:rsidRPr="00801B6D" w:rsidTr="0076536A">
        <w:trPr>
          <w:cantSplit/>
          <w:jc w:val="center"/>
        </w:trPr>
        <w:tc>
          <w:tcPr>
            <w:tcW w:w="413" w:type="pct"/>
            <w:shd w:val="clear" w:color="auto" w:fill="auto"/>
          </w:tcPr>
          <w:p w:rsidR="00D32E85" w:rsidRPr="00801B6D" w:rsidRDefault="00D32E85" w:rsidP="00D32E85">
            <w:pPr>
              <w:spacing w:after="120"/>
              <w:rPr>
                <w:rStyle w:val="Table"/>
                <w:rFonts w:asciiTheme="majorHAnsi" w:hAnsiTheme="majorHAnsi" w:cstheme="majorHAnsi"/>
                <w:spacing w:val="-2"/>
                <w:sz w:val="28"/>
                <w:szCs w:val="28"/>
              </w:rPr>
            </w:pPr>
            <w:r w:rsidRPr="00801B6D">
              <w:rPr>
                <w:rStyle w:val="Table"/>
                <w:rFonts w:asciiTheme="majorHAnsi" w:hAnsiTheme="majorHAnsi" w:cstheme="majorHAnsi"/>
                <w:spacing w:val="-2"/>
                <w:sz w:val="28"/>
                <w:szCs w:val="28"/>
              </w:rPr>
              <w:t>…</w:t>
            </w:r>
          </w:p>
        </w:tc>
        <w:tc>
          <w:tcPr>
            <w:tcW w:w="525" w:type="pct"/>
            <w:shd w:val="clear" w:color="auto" w:fill="auto"/>
            <w:vAlign w:val="center"/>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900"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762"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714"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775"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c>
          <w:tcPr>
            <w:tcW w:w="911" w:type="pct"/>
            <w:shd w:val="clear" w:color="auto" w:fill="auto"/>
          </w:tcPr>
          <w:p w:rsidR="00D32E85" w:rsidRPr="00801B6D" w:rsidRDefault="00D32E85" w:rsidP="00D32E85">
            <w:pPr>
              <w:spacing w:after="120"/>
              <w:jc w:val="center"/>
              <w:rPr>
                <w:rStyle w:val="Table"/>
                <w:rFonts w:asciiTheme="majorHAnsi" w:hAnsiTheme="majorHAnsi" w:cstheme="majorHAnsi"/>
                <w:spacing w:val="-2"/>
                <w:sz w:val="28"/>
                <w:szCs w:val="28"/>
              </w:rPr>
            </w:pPr>
          </w:p>
        </w:tc>
      </w:tr>
      <w:tr w:rsidR="00D32E85" w:rsidRPr="00801B6D" w:rsidTr="0076536A">
        <w:trPr>
          <w:cantSplit/>
          <w:jc w:val="center"/>
        </w:trPr>
        <w:tc>
          <w:tcPr>
            <w:tcW w:w="4089" w:type="pct"/>
            <w:gridSpan w:val="6"/>
            <w:shd w:val="clear" w:color="auto" w:fill="auto"/>
            <w:vAlign w:val="center"/>
          </w:tcPr>
          <w:p w:rsidR="00D32E85" w:rsidRPr="00801B6D" w:rsidRDefault="00D32E85" w:rsidP="00D32E85">
            <w:pPr>
              <w:spacing w:after="120"/>
              <w:rPr>
                <w:rStyle w:val="Table"/>
                <w:rFonts w:asciiTheme="majorHAnsi" w:hAnsiTheme="majorHAnsi" w:cstheme="majorHAnsi"/>
                <w:spacing w:val="-2"/>
                <w:sz w:val="28"/>
                <w:szCs w:val="28"/>
              </w:rPr>
            </w:pPr>
            <w:r w:rsidRPr="00801B6D">
              <w:rPr>
                <w:rStyle w:val="Table"/>
                <w:rFonts w:asciiTheme="majorHAnsi" w:hAnsiTheme="majorHAnsi" w:cstheme="majorHAnsi"/>
                <w:spacing w:val="-2"/>
                <w:sz w:val="28"/>
                <w:szCs w:val="28"/>
              </w:rPr>
              <w:t>Tổng yêu cầu về nguồn lực tài chính hàng tháng cho các hợp đồng đang thực hiện (ĐTH).</w:t>
            </w:r>
          </w:p>
        </w:tc>
        <w:tc>
          <w:tcPr>
            <w:tcW w:w="911" w:type="pct"/>
            <w:shd w:val="clear" w:color="auto" w:fill="auto"/>
            <w:vAlign w:val="center"/>
          </w:tcPr>
          <w:p w:rsidR="00D32E85" w:rsidRPr="00801B6D" w:rsidRDefault="00D32E85" w:rsidP="00D32E85">
            <w:pPr>
              <w:spacing w:after="120"/>
              <w:jc w:val="center"/>
              <w:rPr>
                <w:rStyle w:val="Table"/>
                <w:rFonts w:asciiTheme="majorHAnsi" w:hAnsiTheme="majorHAnsi" w:cstheme="majorHAnsi"/>
                <w:b/>
                <w:spacing w:val="-2"/>
                <w:sz w:val="28"/>
                <w:szCs w:val="28"/>
              </w:rPr>
            </w:pPr>
          </w:p>
        </w:tc>
      </w:tr>
    </w:tbl>
    <w:p w:rsidR="00D32E85" w:rsidRPr="00801B6D" w:rsidRDefault="00D32E85" w:rsidP="00D32E85">
      <w:pPr>
        <w:pStyle w:val="Technical4"/>
        <w:widowControl w:val="0"/>
        <w:tabs>
          <w:tab w:val="clear" w:pos="-720"/>
        </w:tabs>
        <w:suppressAutoHyphens w:val="0"/>
        <w:spacing w:before="120"/>
        <w:rPr>
          <w:rFonts w:asciiTheme="majorHAnsi" w:hAnsiTheme="majorHAnsi" w:cstheme="majorHAnsi"/>
          <w:b w:val="0"/>
          <w:sz w:val="28"/>
          <w:szCs w:val="28"/>
          <w:lang w:val="vi-VN"/>
        </w:rPr>
      </w:pPr>
    </w:p>
    <w:tbl>
      <w:tblPr>
        <w:tblW w:w="5000" w:type="pct"/>
        <w:tblCellMar>
          <w:left w:w="0" w:type="dxa"/>
          <w:right w:w="0" w:type="dxa"/>
        </w:tblCellMar>
        <w:tblLook w:val="01E0" w:firstRow="1" w:lastRow="1" w:firstColumn="1" w:lastColumn="1" w:noHBand="0" w:noVBand="0"/>
      </w:tblPr>
      <w:tblGrid>
        <w:gridCol w:w="3921"/>
        <w:gridCol w:w="5490"/>
      </w:tblGrid>
      <w:tr w:rsidR="00D32E85" w:rsidRPr="00801B6D" w:rsidTr="0076536A">
        <w:tc>
          <w:tcPr>
            <w:tcW w:w="2083" w:type="pct"/>
            <w:shd w:val="clear" w:color="auto" w:fill="auto"/>
          </w:tcPr>
          <w:p w:rsidR="00D32E85" w:rsidRPr="00801B6D" w:rsidRDefault="00D32E85" w:rsidP="0076536A">
            <w:pPr>
              <w:tabs>
                <w:tab w:val="center" w:pos="4320"/>
                <w:tab w:val="right" w:pos="8640"/>
              </w:tabs>
              <w:spacing w:before="120"/>
              <w:jc w:val="center"/>
              <w:rPr>
                <w:rFonts w:asciiTheme="majorHAnsi" w:hAnsiTheme="majorHAnsi" w:cstheme="majorHAnsi"/>
                <w:szCs w:val="28"/>
              </w:rPr>
            </w:pPr>
          </w:p>
        </w:tc>
        <w:tc>
          <w:tcPr>
            <w:tcW w:w="2917" w:type="pct"/>
            <w:shd w:val="clear" w:color="auto" w:fill="auto"/>
          </w:tcPr>
          <w:p w:rsidR="00D32E85" w:rsidRPr="00801B6D" w:rsidRDefault="00D32E85" w:rsidP="0076536A">
            <w:pPr>
              <w:tabs>
                <w:tab w:val="center" w:pos="4320"/>
                <w:tab w:val="right" w:pos="8640"/>
              </w:tabs>
              <w:spacing w:before="120"/>
              <w:jc w:val="center"/>
              <w:rPr>
                <w:rFonts w:asciiTheme="majorHAnsi" w:hAnsiTheme="majorHAnsi" w:cstheme="majorHAnsi"/>
                <w:szCs w:val="28"/>
              </w:rPr>
            </w:pPr>
            <w:r w:rsidRPr="00801B6D">
              <w:rPr>
                <w:rFonts w:asciiTheme="majorHAnsi" w:hAnsiTheme="majorHAnsi" w:cstheme="majorHAnsi"/>
                <w:szCs w:val="28"/>
              </w:rPr>
              <w:t>...., ngày ........ tháng.......... năm........</w:t>
            </w:r>
            <w:r w:rsidRPr="00801B6D">
              <w:rPr>
                <w:rFonts w:asciiTheme="majorHAnsi" w:hAnsiTheme="majorHAnsi" w:cstheme="majorHAnsi"/>
                <w:szCs w:val="28"/>
              </w:rPr>
              <w:br/>
            </w:r>
            <w:r w:rsidRPr="00801B6D">
              <w:rPr>
                <w:rFonts w:asciiTheme="majorHAnsi" w:hAnsiTheme="majorHAnsi" w:cstheme="majorHAnsi"/>
                <w:b/>
                <w:bCs/>
                <w:szCs w:val="28"/>
              </w:rPr>
              <w:t>Đại diện hợp pháp của nhà thầu</w:t>
            </w:r>
            <w:r w:rsidRPr="00801B6D">
              <w:rPr>
                <w:rFonts w:asciiTheme="majorHAnsi" w:hAnsiTheme="majorHAnsi" w:cstheme="majorHAnsi"/>
                <w:b/>
                <w:bCs/>
                <w:szCs w:val="28"/>
              </w:rPr>
              <w:br/>
            </w:r>
            <w:r w:rsidRPr="00801B6D">
              <w:rPr>
                <w:rFonts w:asciiTheme="majorHAnsi" w:hAnsiTheme="majorHAnsi" w:cstheme="majorHAnsi"/>
                <w:i/>
                <w:iCs/>
                <w:szCs w:val="28"/>
              </w:rPr>
              <w:t>[Ghi tên, chức danh, ký tên và đóng dấu]</w:t>
            </w:r>
          </w:p>
        </w:tc>
      </w:tr>
    </w:tbl>
    <w:p w:rsidR="00D32E85" w:rsidRPr="00801B6D" w:rsidRDefault="00D32E85" w:rsidP="00D32E85">
      <w:pPr>
        <w:pStyle w:val="Technical4"/>
        <w:widowControl w:val="0"/>
        <w:tabs>
          <w:tab w:val="clear" w:pos="-720"/>
        </w:tabs>
        <w:suppressAutoHyphens w:val="0"/>
        <w:spacing w:before="120"/>
        <w:rPr>
          <w:rFonts w:asciiTheme="majorHAnsi" w:hAnsiTheme="majorHAnsi" w:cstheme="majorHAnsi"/>
          <w:b w:val="0"/>
          <w:sz w:val="28"/>
          <w:szCs w:val="28"/>
          <w:lang w:val="vi-VN"/>
        </w:rPr>
      </w:pPr>
      <w:r w:rsidRPr="00801B6D">
        <w:rPr>
          <w:rFonts w:asciiTheme="majorHAnsi" w:hAnsiTheme="majorHAnsi" w:cstheme="majorHAnsi"/>
          <w:b w:val="0"/>
          <w:sz w:val="28"/>
          <w:szCs w:val="28"/>
          <w:lang w:val="vi-VN"/>
        </w:rPr>
        <w:t>Ghi chú:</w:t>
      </w:r>
    </w:p>
    <w:p w:rsidR="00D32E85" w:rsidRPr="00801B6D" w:rsidRDefault="00D32E85" w:rsidP="00D32E85">
      <w:pPr>
        <w:pStyle w:val="Technical4"/>
        <w:widowControl w:val="0"/>
        <w:tabs>
          <w:tab w:val="clear" w:pos="-720"/>
        </w:tabs>
        <w:suppressAutoHyphens w:val="0"/>
        <w:spacing w:before="120"/>
        <w:rPr>
          <w:rFonts w:asciiTheme="majorHAnsi" w:hAnsiTheme="majorHAnsi" w:cstheme="majorHAnsi"/>
          <w:b w:val="0"/>
          <w:i/>
          <w:sz w:val="28"/>
          <w:szCs w:val="28"/>
          <w:lang w:val="vi-VN"/>
        </w:rPr>
      </w:pPr>
      <w:r w:rsidRPr="00801B6D">
        <w:rPr>
          <w:rFonts w:asciiTheme="majorHAnsi" w:hAnsiTheme="majorHAnsi" w:cstheme="majorHAnsi"/>
          <w:b w:val="0"/>
          <w:i/>
          <w:sz w:val="28"/>
          <w:szCs w:val="28"/>
          <w:lang w:val="vi-VN"/>
        </w:rPr>
        <w:t xml:space="preserve">(1) Từng nhà thầu hoặc thành viên liên danh phải </w:t>
      </w:r>
      <w:r w:rsidRPr="00801B6D">
        <w:rPr>
          <w:rStyle w:val="Table"/>
          <w:rFonts w:asciiTheme="majorHAnsi" w:hAnsiTheme="majorHAnsi" w:cstheme="majorHAnsi"/>
          <w:b w:val="0"/>
          <w:i/>
          <w:sz w:val="28"/>
          <w:szCs w:val="28"/>
          <w:lang w:val="vi-VN"/>
        </w:rPr>
        <w:t>cung cấp thông tin được nêu dưới đây để tính toán tổng các yêu cầu về nguồn lực tài chính, bằng tổng của: (i) các cam kết hiện tại của nhà thầu (hoặc từng thành trong viên liên danh) trong tất cả các hợp đồng mà nhà thầu (hoặc từng thành trong viên liên danh) đang thực hiện hoặc sẽ được thực hiện; (ii) yêu cầu về nguồn lực tài chính đối với hợp đồng đang xét theo xác định của Chủ đầu tư. Ngoài ra, nhà thầu cũng phải cung cấp thông tin về bất kỳ nghĩa vụ tài chính nào khác có thể ảnh hưởng đáng kể đến việc thực hiện hợp đồng đang xét nếu nhà thầu được trao hợp đồng.</w:t>
      </w:r>
    </w:p>
    <w:p w:rsidR="00D32E85" w:rsidRPr="00801B6D" w:rsidRDefault="00D32E85" w:rsidP="00D32E85">
      <w:pPr>
        <w:pStyle w:val="Technical4"/>
        <w:widowControl w:val="0"/>
        <w:tabs>
          <w:tab w:val="clear" w:pos="-720"/>
        </w:tabs>
        <w:suppressAutoHyphens w:val="0"/>
        <w:spacing w:before="120"/>
        <w:rPr>
          <w:rFonts w:asciiTheme="majorHAnsi" w:hAnsiTheme="majorHAnsi" w:cstheme="majorHAnsi"/>
          <w:b w:val="0"/>
          <w:i/>
          <w:sz w:val="28"/>
          <w:szCs w:val="28"/>
          <w:lang w:val="vi-VN"/>
        </w:rPr>
      </w:pPr>
      <w:r w:rsidRPr="00801B6D">
        <w:rPr>
          <w:rFonts w:asciiTheme="majorHAnsi" w:hAnsiTheme="majorHAnsi" w:cstheme="majorHAnsi"/>
          <w:b w:val="0"/>
          <w:i/>
          <w:sz w:val="28"/>
          <w:szCs w:val="28"/>
          <w:lang w:val="vi-VN"/>
        </w:rPr>
        <w:t>(2) Thời hạn còn lại của hợp đồng tính tại thời điểm 28 ngày trước ngày có thời điểm đóng thầu.</w:t>
      </w:r>
    </w:p>
    <w:p w:rsidR="00D32E85" w:rsidRPr="00F32CB0" w:rsidRDefault="00D32E85" w:rsidP="00D32E85">
      <w:pPr>
        <w:pStyle w:val="Technical4"/>
        <w:widowControl w:val="0"/>
        <w:tabs>
          <w:tab w:val="clear" w:pos="-720"/>
        </w:tabs>
        <w:suppressAutoHyphens w:val="0"/>
        <w:spacing w:before="120"/>
        <w:rPr>
          <w:rFonts w:asciiTheme="majorHAnsi" w:hAnsiTheme="majorHAnsi" w:cstheme="majorHAnsi"/>
          <w:i/>
          <w:sz w:val="28"/>
          <w:szCs w:val="28"/>
          <w:lang w:val="vi-VN"/>
        </w:rPr>
      </w:pPr>
      <w:r w:rsidRPr="00801B6D">
        <w:rPr>
          <w:rFonts w:asciiTheme="majorHAnsi" w:hAnsiTheme="majorHAnsi" w:cstheme="majorHAnsi"/>
          <w:b w:val="0"/>
          <w:i/>
          <w:sz w:val="28"/>
          <w:szCs w:val="28"/>
          <w:lang w:val="vi-VN"/>
        </w:rPr>
        <w:t>(3) Giá trị hợp đồng còn lại chưa được thanh toán tính tại thời điểm 28 ngày trước ngày có thời điểm đóng thầu.</w:t>
      </w:r>
    </w:p>
    <w:p w:rsidR="00D32E85" w:rsidRDefault="00D32E85" w:rsidP="00D32E85">
      <w:pPr>
        <w:spacing w:before="120"/>
        <w:jc w:val="right"/>
        <w:rPr>
          <w:rFonts w:asciiTheme="majorHAnsi" w:hAnsiTheme="majorHAnsi" w:cstheme="majorHAnsi"/>
          <w:b/>
          <w:sz w:val="26"/>
          <w:szCs w:val="26"/>
        </w:rPr>
      </w:pPr>
    </w:p>
    <w:p w:rsidR="00D32E85" w:rsidRDefault="00D32E85" w:rsidP="00D32E85">
      <w:pPr>
        <w:spacing w:before="120"/>
        <w:jc w:val="right"/>
        <w:rPr>
          <w:rFonts w:asciiTheme="majorHAnsi" w:hAnsiTheme="majorHAnsi" w:cstheme="majorHAnsi"/>
          <w:b/>
          <w:sz w:val="26"/>
          <w:szCs w:val="26"/>
        </w:rPr>
      </w:pPr>
    </w:p>
    <w:p w:rsidR="00D32E85" w:rsidRDefault="00D32E85" w:rsidP="00D32E85">
      <w:pPr>
        <w:spacing w:before="120"/>
        <w:jc w:val="right"/>
        <w:rPr>
          <w:rFonts w:asciiTheme="majorHAnsi" w:hAnsiTheme="majorHAnsi" w:cstheme="majorHAnsi"/>
          <w:b/>
          <w:sz w:val="26"/>
          <w:szCs w:val="26"/>
        </w:rPr>
      </w:pPr>
    </w:p>
    <w:p w:rsidR="00D32E85" w:rsidRDefault="00D32E85" w:rsidP="00D32E85">
      <w:pPr>
        <w:spacing w:before="120"/>
        <w:jc w:val="right"/>
        <w:rPr>
          <w:rFonts w:asciiTheme="majorHAnsi" w:hAnsiTheme="majorHAnsi" w:cstheme="majorHAnsi"/>
          <w:b/>
          <w:sz w:val="26"/>
          <w:szCs w:val="26"/>
        </w:rPr>
      </w:pPr>
    </w:p>
    <w:p w:rsidR="00D32E85" w:rsidRPr="00D32E85" w:rsidRDefault="00D32E85" w:rsidP="00F32CB0">
      <w:pPr>
        <w:pStyle w:val="Heading4"/>
        <w:keepNext w:val="0"/>
        <w:widowControl w:val="0"/>
        <w:spacing w:before="120" w:after="0"/>
        <w:ind w:left="0" w:right="0" w:firstLine="0"/>
        <w:jc w:val="right"/>
        <w:rPr>
          <w:rFonts w:asciiTheme="majorHAnsi" w:hAnsiTheme="majorHAnsi" w:cstheme="majorHAnsi"/>
          <w:color w:val="000000"/>
          <w:sz w:val="28"/>
          <w:szCs w:val="28"/>
        </w:rPr>
      </w:pPr>
      <w:r w:rsidRPr="00D32E85">
        <w:rPr>
          <w:rFonts w:asciiTheme="majorHAnsi" w:hAnsiTheme="majorHAnsi" w:cstheme="majorHAnsi"/>
          <w:color w:val="000000"/>
          <w:sz w:val="28"/>
          <w:szCs w:val="28"/>
        </w:rPr>
        <w:t>Mẫu số 12 (Webform trên Hệ thống)</w:t>
      </w:r>
    </w:p>
    <w:p w:rsidR="00D32E85" w:rsidRPr="00F32CB0" w:rsidRDefault="00D32E85" w:rsidP="00D32E85">
      <w:pPr>
        <w:pStyle w:val="Heading4"/>
        <w:keepNext w:val="0"/>
        <w:widowControl w:val="0"/>
        <w:spacing w:before="120" w:after="0"/>
        <w:ind w:left="0" w:right="0" w:firstLine="0"/>
        <w:jc w:val="center"/>
        <w:rPr>
          <w:rFonts w:asciiTheme="majorHAnsi" w:hAnsiTheme="majorHAnsi" w:cstheme="majorHAnsi"/>
          <w:sz w:val="28"/>
          <w:szCs w:val="28"/>
        </w:rPr>
      </w:pPr>
      <w:r w:rsidRPr="00F32CB0">
        <w:rPr>
          <w:rFonts w:asciiTheme="majorHAnsi" w:hAnsiTheme="majorHAnsi" w:cstheme="majorHAnsi"/>
          <w:sz w:val="28"/>
          <w:szCs w:val="28"/>
        </w:rPr>
        <w:t>PHẠM VI CÔNG VIỆC SỬ DỤNG NHÀ THẦU PHỤ(1)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24"/>
        <w:gridCol w:w="1868"/>
        <w:gridCol w:w="1422"/>
        <w:gridCol w:w="1574"/>
        <w:gridCol w:w="1573"/>
        <w:gridCol w:w="2144"/>
      </w:tblGrid>
      <w:tr w:rsidR="00D32E85" w:rsidRPr="00F32CB0" w:rsidTr="0076536A">
        <w:tc>
          <w:tcPr>
            <w:tcW w:w="438" w:type="pct"/>
            <w:shd w:val="clear" w:color="auto" w:fill="auto"/>
            <w:vAlign w:val="center"/>
          </w:tcPr>
          <w:p w:rsidR="00D32E85" w:rsidRPr="00F32CB0" w:rsidRDefault="00D32E85" w:rsidP="0076536A">
            <w:pPr>
              <w:spacing w:before="120"/>
              <w:jc w:val="center"/>
              <w:rPr>
                <w:rFonts w:asciiTheme="majorHAnsi" w:hAnsiTheme="majorHAnsi" w:cstheme="majorHAnsi"/>
                <w:b/>
                <w:szCs w:val="28"/>
              </w:rPr>
            </w:pPr>
            <w:r w:rsidRPr="00F32CB0">
              <w:rPr>
                <w:rFonts w:asciiTheme="majorHAnsi" w:hAnsiTheme="majorHAnsi" w:cstheme="majorHAnsi"/>
                <w:b/>
                <w:szCs w:val="28"/>
              </w:rPr>
              <w:t>STT</w:t>
            </w:r>
          </w:p>
        </w:tc>
        <w:tc>
          <w:tcPr>
            <w:tcW w:w="993" w:type="pct"/>
            <w:shd w:val="clear" w:color="auto" w:fill="auto"/>
            <w:vAlign w:val="center"/>
          </w:tcPr>
          <w:p w:rsidR="00D32E85" w:rsidRPr="00F32CB0" w:rsidRDefault="00D32E85" w:rsidP="0076536A">
            <w:pPr>
              <w:spacing w:before="120"/>
              <w:jc w:val="center"/>
              <w:rPr>
                <w:rFonts w:asciiTheme="majorHAnsi" w:hAnsiTheme="majorHAnsi" w:cstheme="majorHAnsi"/>
                <w:b/>
                <w:szCs w:val="28"/>
                <w:lang w:val="fr-FR"/>
              </w:rPr>
            </w:pPr>
            <w:r w:rsidRPr="00F32CB0">
              <w:rPr>
                <w:rFonts w:asciiTheme="majorHAnsi" w:hAnsiTheme="majorHAnsi" w:cstheme="majorHAnsi"/>
                <w:b/>
                <w:szCs w:val="28"/>
                <w:lang w:val="fr-FR"/>
              </w:rPr>
              <w:t>Tên nhà thầu phụ(2)</w:t>
            </w:r>
          </w:p>
        </w:tc>
        <w:tc>
          <w:tcPr>
            <w:tcW w:w="756" w:type="pct"/>
            <w:shd w:val="clear" w:color="auto" w:fill="auto"/>
            <w:vAlign w:val="center"/>
          </w:tcPr>
          <w:p w:rsidR="00D32E85" w:rsidRPr="00F32CB0" w:rsidRDefault="00D32E85" w:rsidP="0076536A">
            <w:pPr>
              <w:spacing w:before="120"/>
              <w:jc w:val="center"/>
              <w:rPr>
                <w:rFonts w:asciiTheme="majorHAnsi" w:hAnsiTheme="majorHAnsi" w:cstheme="majorHAnsi"/>
                <w:b/>
                <w:szCs w:val="28"/>
                <w:lang w:val="de-DE"/>
              </w:rPr>
            </w:pPr>
            <w:r w:rsidRPr="00F32CB0">
              <w:rPr>
                <w:rFonts w:asciiTheme="majorHAnsi" w:hAnsiTheme="majorHAnsi" w:cstheme="majorHAnsi"/>
                <w:b/>
                <w:szCs w:val="28"/>
                <w:lang w:val="de-DE"/>
              </w:rPr>
              <w:t>Phạm vi công việc(3)</w:t>
            </w:r>
          </w:p>
        </w:tc>
        <w:tc>
          <w:tcPr>
            <w:tcW w:w="837" w:type="pct"/>
            <w:shd w:val="clear" w:color="auto" w:fill="auto"/>
            <w:vAlign w:val="center"/>
          </w:tcPr>
          <w:p w:rsidR="00D32E85" w:rsidRPr="00F32CB0" w:rsidRDefault="00D32E85" w:rsidP="0076536A">
            <w:pPr>
              <w:spacing w:before="120"/>
              <w:jc w:val="center"/>
              <w:rPr>
                <w:rFonts w:asciiTheme="majorHAnsi" w:hAnsiTheme="majorHAnsi" w:cstheme="majorHAnsi"/>
                <w:b/>
                <w:szCs w:val="28"/>
                <w:lang w:val="de-DE"/>
              </w:rPr>
            </w:pPr>
            <w:r w:rsidRPr="00F32CB0">
              <w:rPr>
                <w:rFonts w:asciiTheme="majorHAnsi" w:hAnsiTheme="majorHAnsi" w:cstheme="majorHAnsi"/>
                <w:b/>
                <w:szCs w:val="28"/>
                <w:lang w:val="de-DE"/>
              </w:rPr>
              <w:t>Khối lượng công việc(4)</w:t>
            </w:r>
          </w:p>
        </w:tc>
        <w:tc>
          <w:tcPr>
            <w:tcW w:w="836" w:type="pct"/>
            <w:shd w:val="clear" w:color="auto" w:fill="auto"/>
            <w:vAlign w:val="center"/>
          </w:tcPr>
          <w:p w:rsidR="00D32E85" w:rsidRPr="00F32CB0" w:rsidRDefault="00D32E85" w:rsidP="0076536A">
            <w:pPr>
              <w:spacing w:before="120"/>
              <w:jc w:val="center"/>
              <w:rPr>
                <w:rFonts w:asciiTheme="majorHAnsi" w:hAnsiTheme="majorHAnsi" w:cstheme="majorHAnsi"/>
                <w:b/>
                <w:szCs w:val="28"/>
                <w:lang w:val="fr-FR"/>
              </w:rPr>
            </w:pPr>
            <w:r w:rsidRPr="00F32CB0">
              <w:rPr>
                <w:rFonts w:asciiTheme="majorHAnsi" w:hAnsiTheme="majorHAnsi" w:cstheme="majorHAnsi"/>
                <w:b/>
                <w:szCs w:val="28"/>
              </w:rPr>
              <w:t xml:space="preserve">Giá trị % </w:t>
            </w:r>
            <w:r w:rsidRPr="00F32CB0">
              <w:rPr>
                <w:rFonts w:asciiTheme="majorHAnsi" w:hAnsiTheme="majorHAnsi" w:cstheme="majorHAnsi"/>
                <w:b/>
                <w:szCs w:val="28"/>
                <w:lang w:val="fr-FR"/>
              </w:rPr>
              <w:t>ước tính(5)</w:t>
            </w:r>
          </w:p>
        </w:tc>
        <w:tc>
          <w:tcPr>
            <w:tcW w:w="1140" w:type="pct"/>
            <w:shd w:val="clear" w:color="auto" w:fill="auto"/>
            <w:vAlign w:val="center"/>
          </w:tcPr>
          <w:p w:rsidR="00D32E85" w:rsidRPr="00F32CB0" w:rsidRDefault="00D32E85" w:rsidP="0076536A">
            <w:pPr>
              <w:spacing w:before="120"/>
              <w:jc w:val="center"/>
              <w:rPr>
                <w:rFonts w:asciiTheme="majorHAnsi" w:hAnsiTheme="majorHAnsi" w:cstheme="majorHAnsi"/>
                <w:b/>
                <w:szCs w:val="28"/>
                <w:lang w:val="fr-FR"/>
              </w:rPr>
            </w:pPr>
            <w:r w:rsidRPr="00F32CB0">
              <w:rPr>
                <w:rFonts w:asciiTheme="majorHAnsi" w:hAnsiTheme="majorHAnsi" w:cstheme="majorHAnsi"/>
                <w:b/>
                <w:szCs w:val="28"/>
                <w:lang w:val="fr-FR"/>
              </w:rPr>
              <w:t>Hợp đồng hoặc văn bản thỏa thuận với nhà thầu phụ(6)</w:t>
            </w:r>
          </w:p>
        </w:tc>
      </w:tr>
      <w:tr w:rsidR="00D32E85" w:rsidRPr="00F32CB0" w:rsidTr="0076536A">
        <w:tc>
          <w:tcPr>
            <w:tcW w:w="438" w:type="pct"/>
            <w:shd w:val="clear" w:color="auto" w:fill="auto"/>
          </w:tcPr>
          <w:p w:rsidR="00D32E85" w:rsidRPr="00F32CB0" w:rsidRDefault="00D32E85" w:rsidP="0076536A">
            <w:pPr>
              <w:spacing w:before="120"/>
              <w:rPr>
                <w:rFonts w:asciiTheme="majorHAnsi" w:hAnsiTheme="majorHAnsi" w:cstheme="majorHAnsi"/>
                <w:szCs w:val="28"/>
                <w:lang w:val="fr-FR"/>
              </w:rPr>
            </w:pPr>
            <w:r w:rsidRPr="00F32CB0">
              <w:rPr>
                <w:rFonts w:asciiTheme="majorHAnsi" w:hAnsiTheme="majorHAnsi" w:cstheme="majorHAnsi"/>
                <w:szCs w:val="28"/>
                <w:lang w:val="fr-FR"/>
              </w:rPr>
              <w:t>1</w:t>
            </w:r>
          </w:p>
        </w:tc>
        <w:tc>
          <w:tcPr>
            <w:tcW w:w="993"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756"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837"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836"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1140"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r>
      <w:tr w:rsidR="00D32E85" w:rsidRPr="00F32CB0" w:rsidTr="0076536A">
        <w:tc>
          <w:tcPr>
            <w:tcW w:w="438" w:type="pct"/>
            <w:shd w:val="clear" w:color="auto" w:fill="auto"/>
          </w:tcPr>
          <w:p w:rsidR="00D32E85" w:rsidRPr="00F32CB0" w:rsidRDefault="00D32E85" w:rsidP="0076536A">
            <w:pPr>
              <w:spacing w:before="120"/>
              <w:rPr>
                <w:rFonts w:asciiTheme="majorHAnsi" w:hAnsiTheme="majorHAnsi" w:cstheme="majorHAnsi"/>
                <w:szCs w:val="28"/>
                <w:lang w:val="fr-FR"/>
              </w:rPr>
            </w:pPr>
            <w:r w:rsidRPr="00F32CB0">
              <w:rPr>
                <w:rFonts w:asciiTheme="majorHAnsi" w:hAnsiTheme="majorHAnsi" w:cstheme="majorHAnsi"/>
                <w:szCs w:val="28"/>
                <w:lang w:val="fr-FR"/>
              </w:rPr>
              <w:t>2</w:t>
            </w:r>
          </w:p>
        </w:tc>
        <w:tc>
          <w:tcPr>
            <w:tcW w:w="993"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756"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837"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836"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1140"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r>
      <w:tr w:rsidR="00D32E85" w:rsidRPr="00F32CB0" w:rsidTr="0076536A">
        <w:tc>
          <w:tcPr>
            <w:tcW w:w="438" w:type="pct"/>
            <w:shd w:val="clear" w:color="auto" w:fill="auto"/>
          </w:tcPr>
          <w:p w:rsidR="00D32E85" w:rsidRPr="00F32CB0" w:rsidRDefault="00D32E85" w:rsidP="0076536A">
            <w:pPr>
              <w:spacing w:before="120"/>
              <w:rPr>
                <w:rFonts w:asciiTheme="majorHAnsi" w:hAnsiTheme="majorHAnsi" w:cstheme="majorHAnsi"/>
                <w:szCs w:val="28"/>
                <w:lang w:val="fr-FR"/>
              </w:rPr>
            </w:pPr>
            <w:r w:rsidRPr="00F32CB0">
              <w:rPr>
                <w:rFonts w:asciiTheme="majorHAnsi" w:hAnsiTheme="majorHAnsi" w:cstheme="majorHAnsi"/>
                <w:szCs w:val="28"/>
                <w:lang w:val="fr-FR"/>
              </w:rPr>
              <w:t>3</w:t>
            </w:r>
          </w:p>
        </w:tc>
        <w:tc>
          <w:tcPr>
            <w:tcW w:w="993"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756"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837"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836"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1140"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r>
      <w:tr w:rsidR="00D32E85" w:rsidRPr="00F32CB0" w:rsidTr="0076536A">
        <w:tc>
          <w:tcPr>
            <w:tcW w:w="438" w:type="pct"/>
            <w:shd w:val="clear" w:color="auto" w:fill="auto"/>
          </w:tcPr>
          <w:p w:rsidR="00D32E85" w:rsidRPr="00F32CB0" w:rsidRDefault="00D32E85" w:rsidP="0076536A">
            <w:pPr>
              <w:spacing w:before="120"/>
              <w:rPr>
                <w:rFonts w:asciiTheme="majorHAnsi" w:hAnsiTheme="majorHAnsi" w:cstheme="majorHAnsi"/>
                <w:szCs w:val="28"/>
                <w:lang w:val="fr-FR"/>
              </w:rPr>
            </w:pPr>
            <w:r w:rsidRPr="00F32CB0">
              <w:rPr>
                <w:rFonts w:asciiTheme="majorHAnsi" w:hAnsiTheme="majorHAnsi" w:cstheme="majorHAnsi"/>
                <w:szCs w:val="28"/>
                <w:lang w:val="fr-FR"/>
              </w:rPr>
              <w:t>4</w:t>
            </w:r>
          </w:p>
        </w:tc>
        <w:tc>
          <w:tcPr>
            <w:tcW w:w="993"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756"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837"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836"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1140"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r>
      <w:tr w:rsidR="00D32E85" w:rsidRPr="00F32CB0" w:rsidTr="0076536A">
        <w:tc>
          <w:tcPr>
            <w:tcW w:w="438" w:type="pct"/>
            <w:shd w:val="clear" w:color="auto" w:fill="auto"/>
          </w:tcPr>
          <w:p w:rsidR="00D32E85" w:rsidRPr="00F32CB0" w:rsidRDefault="00D32E85" w:rsidP="0076536A">
            <w:pPr>
              <w:spacing w:before="120"/>
              <w:rPr>
                <w:rFonts w:asciiTheme="majorHAnsi" w:hAnsiTheme="majorHAnsi" w:cstheme="majorHAnsi"/>
                <w:szCs w:val="28"/>
                <w:lang w:val="fr-FR"/>
              </w:rPr>
            </w:pPr>
            <w:r w:rsidRPr="00F32CB0">
              <w:rPr>
                <w:rFonts w:asciiTheme="majorHAnsi" w:hAnsiTheme="majorHAnsi" w:cstheme="majorHAnsi"/>
                <w:szCs w:val="28"/>
                <w:lang w:val="fr-FR"/>
              </w:rPr>
              <w:t>…</w:t>
            </w:r>
          </w:p>
        </w:tc>
        <w:tc>
          <w:tcPr>
            <w:tcW w:w="993"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756"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837"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836"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c>
          <w:tcPr>
            <w:tcW w:w="1140" w:type="pct"/>
            <w:shd w:val="clear" w:color="auto" w:fill="auto"/>
          </w:tcPr>
          <w:p w:rsidR="00D32E85" w:rsidRPr="00F32CB0" w:rsidRDefault="00D32E85" w:rsidP="0076536A">
            <w:pPr>
              <w:spacing w:before="120"/>
              <w:jc w:val="center"/>
              <w:rPr>
                <w:rFonts w:asciiTheme="majorHAnsi" w:hAnsiTheme="majorHAnsi" w:cstheme="majorHAnsi"/>
                <w:szCs w:val="28"/>
                <w:lang w:val="fr-FR"/>
              </w:rPr>
            </w:pPr>
          </w:p>
        </w:tc>
      </w:tr>
    </w:tbl>
    <w:p w:rsidR="00D32E85" w:rsidRPr="00F32CB0" w:rsidRDefault="00D32E85" w:rsidP="00D32E85">
      <w:pPr>
        <w:spacing w:before="120"/>
        <w:rPr>
          <w:rFonts w:asciiTheme="majorHAnsi" w:hAnsiTheme="majorHAnsi" w:cstheme="majorHAnsi"/>
          <w:szCs w:val="28"/>
        </w:rPr>
      </w:pPr>
    </w:p>
    <w:tbl>
      <w:tblPr>
        <w:tblW w:w="5000" w:type="pct"/>
        <w:tblCellMar>
          <w:left w:w="0" w:type="dxa"/>
          <w:right w:w="0" w:type="dxa"/>
        </w:tblCellMar>
        <w:tblLook w:val="01E0" w:firstRow="1" w:lastRow="1" w:firstColumn="1" w:lastColumn="1" w:noHBand="0" w:noVBand="0"/>
      </w:tblPr>
      <w:tblGrid>
        <w:gridCol w:w="3921"/>
        <w:gridCol w:w="5490"/>
      </w:tblGrid>
      <w:tr w:rsidR="00D32E85" w:rsidRPr="00F32CB0" w:rsidTr="0076536A">
        <w:tc>
          <w:tcPr>
            <w:tcW w:w="2083" w:type="pct"/>
            <w:shd w:val="clear" w:color="auto" w:fill="auto"/>
          </w:tcPr>
          <w:p w:rsidR="00D32E85" w:rsidRPr="00F32CB0" w:rsidRDefault="00D32E85" w:rsidP="0076536A">
            <w:pPr>
              <w:tabs>
                <w:tab w:val="center" w:pos="4320"/>
                <w:tab w:val="right" w:pos="8640"/>
              </w:tabs>
              <w:spacing w:before="120"/>
              <w:jc w:val="center"/>
              <w:rPr>
                <w:rFonts w:asciiTheme="majorHAnsi" w:hAnsiTheme="majorHAnsi" w:cstheme="majorHAnsi"/>
                <w:szCs w:val="28"/>
              </w:rPr>
            </w:pPr>
          </w:p>
        </w:tc>
        <w:tc>
          <w:tcPr>
            <w:tcW w:w="2917" w:type="pct"/>
            <w:shd w:val="clear" w:color="auto" w:fill="auto"/>
          </w:tcPr>
          <w:p w:rsidR="00D32E85" w:rsidRPr="00F32CB0" w:rsidRDefault="00D32E85" w:rsidP="0076536A">
            <w:pPr>
              <w:tabs>
                <w:tab w:val="center" w:pos="4320"/>
                <w:tab w:val="right" w:pos="8640"/>
              </w:tabs>
              <w:spacing w:before="120"/>
              <w:jc w:val="center"/>
              <w:rPr>
                <w:rFonts w:asciiTheme="majorHAnsi" w:hAnsiTheme="majorHAnsi" w:cstheme="majorHAnsi"/>
                <w:szCs w:val="28"/>
              </w:rPr>
            </w:pPr>
            <w:r w:rsidRPr="00F32CB0">
              <w:rPr>
                <w:rFonts w:asciiTheme="majorHAnsi" w:hAnsiTheme="majorHAnsi" w:cstheme="majorHAnsi"/>
                <w:szCs w:val="28"/>
              </w:rPr>
              <w:t>...., ngày ........ tháng.......... năm........</w:t>
            </w:r>
            <w:r w:rsidRPr="00F32CB0">
              <w:rPr>
                <w:rFonts w:asciiTheme="majorHAnsi" w:hAnsiTheme="majorHAnsi" w:cstheme="majorHAnsi"/>
                <w:szCs w:val="28"/>
              </w:rPr>
              <w:br/>
            </w:r>
            <w:r w:rsidRPr="00F32CB0">
              <w:rPr>
                <w:rFonts w:asciiTheme="majorHAnsi" w:hAnsiTheme="majorHAnsi" w:cstheme="majorHAnsi"/>
                <w:b/>
                <w:bCs/>
                <w:szCs w:val="28"/>
              </w:rPr>
              <w:t>Đại diện hợp pháp của nhà thầu</w:t>
            </w:r>
            <w:r w:rsidRPr="00F32CB0">
              <w:rPr>
                <w:rFonts w:asciiTheme="majorHAnsi" w:hAnsiTheme="majorHAnsi" w:cstheme="majorHAnsi"/>
                <w:b/>
                <w:bCs/>
                <w:szCs w:val="28"/>
              </w:rPr>
              <w:br/>
            </w:r>
            <w:r w:rsidRPr="00F32CB0">
              <w:rPr>
                <w:rFonts w:asciiTheme="majorHAnsi" w:hAnsiTheme="majorHAnsi" w:cstheme="majorHAnsi"/>
                <w:i/>
                <w:iCs/>
                <w:szCs w:val="28"/>
              </w:rPr>
              <w:t>[Ghi tên, chức danh, ký tên và đóng dấu]</w:t>
            </w:r>
          </w:p>
        </w:tc>
      </w:tr>
    </w:tbl>
    <w:p w:rsidR="00D32E85" w:rsidRPr="00F32CB0" w:rsidRDefault="00D32E85" w:rsidP="00D32E85">
      <w:pPr>
        <w:spacing w:before="120"/>
        <w:rPr>
          <w:rFonts w:asciiTheme="majorHAnsi" w:hAnsiTheme="majorHAnsi" w:cstheme="majorHAnsi"/>
          <w:szCs w:val="28"/>
        </w:rPr>
      </w:pPr>
      <w:r w:rsidRPr="00F32CB0">
        <w:rPr>
          <w:rFonts w:asciiTheme="majorHAnsi" w:hAnsiTheme="majorHAnsi" w:cstheme="majorHAnsi"/>
          <w:szCs w:val="28"/>
        </w:rPr>
        <w:t>Ghi chú:</w:t>
      </w:r>
    </w:p>
    <w:p w:rsidR="00D32E85" w:rsidRPr="00F32CB0" w:rsidRDefault="00D32E85" w:rsidP="00F32CB0">
      <w:pPr>
        <w:spacing w:before="120"/>
        <w:jc w:val="both"/>
        <w:rPr>
          <w:rFonts w:asciiTheme="majorHAnsi" w:hAnsiTheme="majorHAnsi" w:cstheme="majorHAnsi"/>
          <w:i/>
          <w:szCs w:val="28"/>
        </w:rPr>
      </w:pPr>
      <w:r w:rsidRPr="00F32CB0">
        <w:rPr>
          <w:rFonts w:asciiTheme="majorHAnsi" w:hAnsiTheme="majorHAnsi" w:cstheme="majorHAnsi"/>
          <w:i/>
          <w:szCs w:val="28"/>
        </w:rPr>
        <w:t>(1) Trường hợp sử dụng nhà thầu phụ thì kê khai theo Mẫu này.</w:t>
      </w:r>
    </w:p>
    <w:p w:rsidR="00D32E85" w:rsidRPr="00F32CB0" w:rsidRDefault="00D32E85" w:rsidP="00F32CB0">
      <w:pPr>
        <w:spacing w:before="120"/>
        <w:jc w:val="both"/>
        <w:rPr>
          <w:rFonts w:asciiTheme="majorHAnsi" w:hAnsiTheme="majorHAnsi" w:cstheme="majorHAnsi"/>
          <w:i/>
          <w:szCs w:val="28"/>
        </w:rPr>
      </w:pPr>
      <w:r w:rsidRPr="00F32CB0">
        <w:rPr>
          <w:rFonts w:asciiTheme="majorHAnsi" w:hAnsiTheme="majorHAnsi" w:cstheme="majorHAnsi"/>
          <w:i/>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rsidR="00D32E85" w:rsidRPr="00F32CB0" w:rsidRDefault="00D32E85" w:rsidP="00F32CB0">
      <w:pPr>
        <w:spacing w:before="120"/>
        <w:jc w:val="both"/>
        <w:rPr>
          <w:rFonts w:asciiTheme="majorHAnsi" w:hAnsiTheme="majorHAnsi" w:cstheme="majorHAnsi"/>
          <w:i/>
          <w:szCs w:val="28"/>
        </w:rPr>
      </w:pPr>
      <w:r w:rsidRPr="00F32CB0">
        <w:rPr>
          <w:rFonts w:asciiTheme="majorHAnsi" w:hAnsiTheme="majorHAnsi" w:cstheme="majorHAnsi"/>
          <w:i/>
          <w:szCs w:val="28"/>
        </w:rPr>
        <w:t>(3) Nhà thầu ghi cụ thể tên hạng mục công việc dành cho nhà thầu phụ.</w:t>
      </w:r>
    </w:p>
    <w:p w:rsidR="00D32E85" w:rsidRPr="00F32CB0" w:rsidRDefault="00D32E85" w:rsidP="00F32CB0">
      <w:pPr>
        <w:spacing w:before="120"/>
        <w:jc w:val="both"/>
        <w:rPr>
          <w:rFonts w:asciiTheme="majorHAnsi" w:hAnsiTheme="majorHAnsi" w:cstheme="majorHAnsi"/>
          <w:i/>
          <w:szCs w:val="28"/>
        </w:rPr>
      </w:pPr>
      <w:r w:rsidRPr="00F32CB0">
        <w:rPr>
          <w:rFonts w:asciiTheme="majorHAnsi" w:hAnsiTheme="majorHAnsi" w:cstheme="majorHAnsi"/>
          <w:i/>
          <w:szCs w:val="28"/>
        </w:rPr>
        <w:t>(4) Nhà thầu ghi cụ thể khối lượng công việc dành cho nhà thầu phụ.</w:t>
      </w:r>
    </w:p>
    <w:p w:rsidR="00D32E85" w:rsidRPr="00F32CB0" w:rsidRDefault="00D32E85" w:rsidP="00F32CB0">
      <w:pPr>
        <w:spacing w:before="120"/>
        <w:jc w:val="both"/>
        <w:rPr>
          <w:rFonts w:asciiTheme="majorHAnsi" w:hAnsiTheme="majorHAnsi" w:cstheme="majorHAnsi"/>
          <w:i/>
          <w:szCs w:val="28"/>
        </w:rPr>
      </w:pPr>
      <w:r w:rsidRPr="00F32CB0">
        <w:rPr>
          <w:rFonts w:asciiTheme="majorHAnsi" w:hAnsiTheme="majorHAnsi" w:cstheme="majorHAnsi"/>
          <w:i/>
          <w:szCs w:val="28"/>
        </w:rPr>
        <w:t>(5) Nhà thầu ghi cụ thể giá trị % công việc mà nhà thầu phụ đảm nhận so với giá dự thầu.</w:t>
      </w:r>
    </w:p>
    <w:p w:rsidR="00D32E85" w:rsidRPr="00F32CB0" w:rsidRDefault="00D32E85" w:rsidP="00F32CB0">
      <w:pPr>
        <w:spacing w:before="120"/>
        <w:jc w:val="both"/>
        <w:rPr>
          <w:rFonts w:asciiTheme="majorHAnsi" w:hAnsiTheme="majorHAnsi" w:cstheme="majorHAnsi"/>
          <w:i/>
          <w:szCs w:val="28"/>
        </w:rPr>
      </w:pPr>
      <w:r w:rsidRPr="00F32CB0">
        <w:rPr>
          <w:rFonts w:asciiTheme="majorHAnsi" w:hAnsiTheme="majorHAnsi" w:cstheme="majorHAnsi"/>
          <w:i/>
          <w:szCs w:val="28"/>
        </w:rPr>
        <w:t>(6) Nhà thầu ghi cụ thể số hợp đồng hoặc văn bản thỏa thuận, nhà thầu phải nộp kèm theo bản gốc hoặc bản chụp được chứng thực các tài liệu đó.</w:t>
      </w:r>
    </w:p>
    <w:p w:rsidR="00D32E85" w:rsidRPr="00F32CB0" w:rsidRDefault="00D32E85" w:rsidP="00D32E85">
      <w:pPr>
        <w:spacing w:before="120"/>
        <w:rPr>
          <w:rFonts w:asciiTheme="majorHAnsi" w:eastAsia="Times New Roman" w:hAnsiTheme="majorHAnsi" w:cstheme="majorHAnsi"/>
          <w:szCs w:val="28"/>
        </w:rPr>
      </w:pPr>
    </w:p>
    <w:p w:rsidR="00D32E85" w:rsidRPr="00F32CB0" w:rsidRDefault="00D32E85" w:rsidP="00D32E85">
      <w:pPr>
        <w:spacing w:before="120"/>
        <w:rPr>
          <w:rFonts w:asciiTheme="majorHAnsi" w:eastAsia="Times New Roman" w:hAnsiTheme="majorHAnsi" w:cstheme="majorHAnsi"/>
          <w:szCs w:val="28"/>
        </w:rPr>
      </w:pPr>
    </w:p>
    <w:p w:rsidR="00D32E85" w:rsidRPr="00F32CB0" w:rsidRDefault="00D32E85" w:rsidP="00D32E85">
      <w:pPr>
        <w:spacing w:before="120"/>
        <w:rPr>
          <w:rFonts w:asciiTheme="majorHAnsi" w:eastAsia="Times New Roman" w:hAnsiTheme="majorHAnsi" w:cstheme="majorHAnsi"/>
          <w:szCs w:val="28"/>
        </w:rPr>
      </w:pPr>
    </w:p>
    <w:p w:rsidR="00D32E85" w:rsidRPr="00F32CB0" w:rsidRDefault="00D32E85" w:rsidP="00D32E85">
      <w:pPr>
        <w:spacing w:before="120"/>
        <w:rPr>
          <w:rFonts w:asciiTheme="majorHAnsi" w:eastAsia="Times New Roman" w:hAnsiTheme="majorHAnsi" w:cstheme="majorHAnsi"/>
          <w:szCs w:val="28"/>
        </w:rPr>
      </w:pPr>
    </w:p>
    <w:p w:rsidR="00D32E85" w:rsidRPr="00D32E85" w:rsidRDefault="00D32E85" w:rsidP="00D32E85">
      <w:pPr>
        <w:spacing w:before="120"/>
        <w:jc w:val="right"/>
        <w:rPr>
          <w:rFonts w:asciiTheme="majorHAnsi" w:eastAsia="Times New Roman" w:hAnsiTheme="majorHAnsi" w:cstheme="majorHAnsi"/>
          <w:b/>
          <w:szCs w:val="28"/>
        </w:rPr>
      </w:pPr>
      <w:r w:rsidRPr="00D32E85">
        <w:rPr>
          <w:rFonts w:asciiTheme="majorHAnsi" w:eastAsia="Times New Roman" w:hAnsiTheme="majorHAnsi" w:cstheme="majorHAnsi"/>
          <w:b/>
          <w:szCs w:val="28"/>
        </w:rPr>
        <w:t>Mẫu số 16 (webform trên Hệ thống)</w:t>
      </w:r>
    </w:p>
    <w:p w:rsidR="00D32E85" w:rsidRPr="00D32E85" w:rsidRDefault="00D32E85" w:rsidP="00D32E85">
      <w:pPr>
        <w:spacing w:before="120"/>
        <w:jc w:val="center"/>
        <w:rPr>
          <w:rFonts w:asciiTheme="majorHAnsi" w:eastAsia="Times New Roman" w:hAnsiTheme="majorHAnsi" w:cstheme="majorHAnsi"/>
          <w:b/>
          <w:szCs w:val="28"/>
        </w:rPr>
      </w:pPr>
      <w:r w:rsidRPr="00D32E85">
        <w:rPr>
          <w:rFonts w:asciiTheme="majorHAnsi" w:eastAsia="Times New Roman" w:hAnsiTheme="majorHAnsi" w:cstheme="majorHAnsi"/>
          <w:b/>
          <w:szCs w:val="28"/>
        </w:rPr>
        <w:t xml:space="preserve">HỢP ĐỒNG CUNG CẤP KHÔNG HOÀN THÀNH DO LỖI CỦA NHÀ THẦU TRONG QUÁ KHỨ </w:t>
      </w:r>
      <w:r w:rsidRPr="00D32E85">
        <w:rPr>
          <w:rFonts w:asciiTheme="majorHAnsi" w:eastAsia="Times New Roman" w:hAnsiTheme="majorHAnsi" w:cstheme="majorHAnsi"/>
          <w:b/>
          <w:szCs w:val="28"/>
          <w:vertAlign w:val="superscript"/>
        </w:rPr>
        <w:t>(1)</w:t>
      </w:r>
    </w:p>
    <w:tbl>
      <w:tblPr>
        <w:tblW w:w="5000" w:type="pct"/>
        <w:tblLook w:val="01E0" w:firstRow="1" w:lastRow="1" w:firstColumn="1" w:lastColumn="1" w:noHBand="0" w:noVBand="0"/>
      </w:tblPr>
      <w:tblGrid>
        <w:gridCol w:w="4705"/>
        <w:gridCol w:w="4706"/>
      </w:tblGrid>
      <w:tr w:rsidR="00D32E85" w:rsidRPr="00D32E85" w:rsidTr="0076536A">
        <w:tc>
          <w:tcPr>
            <w:tcW w:w="2500" w:type="pct"/>
            <w:shd w:val="clear" w:color="auto" w:fill="auto"/>
          </w:tcPr>
          <w:p w:rsidR="00D32E85" w:rsidRPr="00D32E85" w:rsidRDefault="00D32E85" w:rsidP="0076536A">
            <w:pPr>
              <w:tabs>
                <w:tab w:val="center" w:pos="4320"/>
                <w:tab w:val="right" w:pos="8640"/>
              </w:tabs>
              <w:spacing w:before="120"/>
              <w:rPr>
                <w:rFonts w:asciiTheme="majorHAnsi" w:hAnsiTheme="majorHAnsi" w:cstheme="majorHAnsi"/>
                <w:szCs w:val="28"/>
              </w:rPr>
            </w:pPr>
          </w:p>
        </w:tc>
        <w:tc>
          <w:tcPr>
            <w:tcW w:w="2500" w:type="pct"/>
            <w:shd w:val="clear" w:color="auto" w:fill="auto"/>
          </w:tcPr>
          <w:p w:rsidR="00D32E85" w:rsidRPr="00D32E85" w:rsidRDefault="00D32E85" w:rsidP="0076536A">
            <w:pPr>
              <w:tabs>
                <w:tab w:val="center" w:pos="4320"/>
                <w:tab w:val="right" w:pos="8640"/>
              </w:tabs>
              <w:spacing w:before="120"/>
              <w:rPr>
                <w:rFonts w:asciiTheme="majorHAnsi" w:hAnsiTheme="majorHAnsi" w:cstheme="majorHAnsi"/>
                <w:szCs w:val="28"/>
                <w:lang w:val="en-US"/>
              </w:rPr>
            </w:pPr>
            <w:r w:rsidRPr="00D32E85">
              <w:rPr>
                <w:rFonts w:asciiTheme="majorHAnsi" w:hAnsiTheme="majorHAnsi" w:cstheme="majorHAnsi"/>
                <w:szCs w:val="28"/>
                <w:lang w:val="en-US"/>
              </w:rPr>
              <w:t>Tên nhà thầu: ________________</w:t>
            </w:r>
          </w:p>
          <w:p w:rsidR="00D32E85" w:rsidRPr="00D32E85" w:rsidRDefault="00D32E85" w:rsidP="0076536A">
            <w:pPr>
              <w:tabs>
                <w:tab w:val="center" w:pos="4320"/>
                <w:tab w:val="right" w:pos="8640"/>
              </w:tabs>
              <w:spacing w:before="120"/>
              <w:rPr>
                <w:rFonts w:asciiTheme="majorHAnsi" w:hAnsiTheme="majorHAnsi" w:cstheme="majorHAnsi"/>
                <w:szCs w:val="28"/>
                <w:lang w:val="en-US"/>
              </w:rPr>
            </w:pPr>
            <w:r w:rsidRPr="00D32E85">
              <w:rPr>
                <w:rFonts w:asciiTheme="majorHAnsi" w:hAnsiTheme="majorHAnsi" w:cstheme="majorHAnsi"/>
                <w:szCs w:val="28"/>
                <w:lang w:val="en-US"/>
              </w:rPr>
              <w:t>Ngày: _________________</w:t>
            </w:r>
          </w:p>
        </w:tc>
      </w:tr>
    </w:tbl>
    <w:p w:rsidR="00D32E85" w:rsidRPr="008909B2" w:rsidRDefault="00D32E85" w:rsidP="00D32E85">
      <w:pPr>
        <w:spacing w:before="120"/>
        <w:rPr>
          <w:rFonts w:asciiTheme="majorHAnsi" w:eastAsia="Times New Roman" w:hAnsiTheme="majorHAnsi" w:cstheme="majorHAnsi"/>
          <w:szCs w:val="28"/>
        </w:rPr>
      </w:pPr>
      <w:r w:rsidRPr="008909B2">
        <w:rPr>
          <w:rFonts w:asciiTheme="majorHAnsi" w:eastAsia="Times New Roman" w:hAnsiTheme="majorHAnsi" w:cstheme="majorHAnsi"/>
          <w:szCs w:val="28"/>
        </w:rPr>
        <w:t>Tên thành viên của nhà thầu liên danh (nếu có): _____________________</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40"/>
        <w:gridCol w:w="1603"/>
        <w:gridCol w:w="4091"/>
        <w:gridCol w:w="3171"/>
      </w:tblGrid>
      <w:tr w:rsidR="00D32E85" w:rsidRPr="00D32E85" w:rsidTr="0076536A">
        <w:tc>
          <w:tcPr>
            <w:tcW w:w="5000" w:type="pct"/>
            <w:gridSpan w:val="4"/>
            <w:shd w:val="clear" w:color="auto" w:fill="FFFFFF"/>
            <w:vAlign w:val="bottom"/>
          </w:tcPr>
          <w:p w:rsidR="00D32E85" w:rsidRPr="008909B2" w:rsidRDefault="00D32E85" w:rsidP="0076536A">
            <w:pPr>
              <w:spacing w:before="120"/>
              <w:rPr>
                <w:rFonts w:asciiTheme="majorHAnsi" w:eastAsia="Times New Roman" w:hAnsiTheme="majorHAnsi" w:cstheme="majorHAnsi"/>
                <w:b/>
                <w:sz w:val="26"/>
                <w:szCs w:val="26"/>
              </w:rPr>
            </w:pPr>
            <w:r w:rsidRPr="008909B2">
              <w:rPr>
                <w:rFonts w:asciiTheme="majorHAnsi" w:eastAsia="Times New Roman" w:hAnsiTheme="majorHAnsi" w:cstheme="majorHAnsi"/>
                <w:b/>
                <w:sz w:val="26"/>
                <w:szCs w:val="26"/>
              </w:rPr>
              <w:t>Các hợp đồng cung cấp không hoàn thành do lỗi của nhà thầu trong quá khứ theo quy định tại khoản 2.1 Mục 2 Chương III</w:t>
            </w:r>
          </w:p>
        </w:tc>
      </w:tr>
      <w:tr w:rsidR="00D32E85" w:rsidRPr="00D32E85" w:rsidTr="0076536A">
        <w:tc>
          <w:tcPr>
            <w:tcW w:w="5000" w:type="pct"/>
            <w:gridSpan w:val="4"/>
            <w:shd w:val="clear" w:color="auto" w:fill="FFFFFF"/>
            <w:vAlign w:val="bottom"/>
          </w:tcPr>
          <w:p w:rsidR="00D32E85" w:rsidRPr="008909B2" w:rsidRDefault="00D32E85" w:rsidP="00EF005A">
            <w:pPr>
              <w:spacing w:before="120"/>
              <w:jc w:val="both"/>
              <w:rPr>
                <w:rFonts w:asciiTheme="majorHAnsi" w:eastAsia="Times New Roman" w:hAnsiTheme="majorHAnsi" w:cstheme="majorHAnsi"/>
                <w:sz w:val="26"/>
                <w:szCs w:val="26"/>
              </w:rPr>
            </w:pPr>
            <w:r w:rsidRPr="008909B2">
              <w:rPr>
                <w:rFonts w:asciiTheme="majorHAnsi" w:eastAsia="Times New Roman" w:hAnsiTheme="majorHAnsi" w:cstheme="majorHAnsi"/>
                <w:sz w:val="26"/>
                <w:szCs w:val="26"/>
              </w:rPr>
              <w:t xml:space="preserve">□ Không có hợp đồng cung cấp không hoàn thành do lỗi của nhà thầu kể từ ngày 01 tháng 01 năm ___ </w:t>
            </w:r>
            <w:r w:rsidRPr="008909B2">
              <w:rPr>
                <w:rFonts w:asciiTheme="majorHAnsi" w:eastAsia="Times New Roman" w:hAnsiTheme="majorHAnsi" w:cstheme="majorHAnsi"/>
                <w:i/>
                <w:sz w:val="26"/>
                <w:szCs w:val="26"/>
              </w:rPr>
              <w:t>[ghi năm]</w:t>
            </w:r>
            <w:r w:rsidRPr="008909B2">
              <w:rPr>
                <w:rFonts w:asciiTheme="majorHAnsi" w:eastAsia="Times New Roman" w:hAnsiTheme="majorHAnsi" w:cstheme="majorHAnsi"/>
                <w:sz w:val="26"/>
                <w:szCs w:val="26"/>
              </w:rPr>
              <w:t xml:space="preserve"> theo quy định tại tiêu chí đánh giá 1 trong Bảng tiêu chuẩn đánh giá về năng lực và kinh nghiệm thuộc khoản 2.1 Mục 2 Chương III.</w:t>
            </w:r>
          </w:p>
          <w:p w:rsidR="00D32E85" w:rsidRPr="008909B2" w:rsidRDefault="00D32E85" w:rsidP="00EF005A">
            <w:pPr>
              <w:spacing w:before="120"/>
              <w:jc w:val="both"/>
              <w:rPr>
                <w:rFonts w:asciiTheme="majorHAnsi" w:eastAsia="Times New Roman" w:hAnsiTheme="majorHAnsi" w:cstheme="majorHAnsi"/>
                <w:sz w:val="26"/>
                <w:szCs w:val="26"/>
              </w:rPr>
            </w:pPr>
            <w:r w:rsidRPr="008909B2">
              <w:rPr>
                <w:rFonts w:asciiTheme="majorHAnsi" w:eastAsia="Times New Roman" w:hAnsiTheme="majorHAnsi" w:cstheme="majorHAnsi"/>
                <w:sz w:val="26"/>
                <w:szCs w:val="26"/>
              </w:rPr>
              <w:t xml:space="preserve">□ Có hợp đồng cung cấp không hoàn thành do lỗi của nhà thầu tính từ ngày 01 tháng 01 năm ___ </w:t>
            </w:r>
            <w:r w:rsidRPr="008909B2">
              <w:rPr>
                <w:rFonts w:asciiTheme="majorHAnsi" w:eastAsia="Times New Roman" w:hAnsiTheme="majorHAnsi" w:cstheme="majorHAnsi"/>
                <w:i/>
                <w:sz w:val="26"/>
                <w:szCs w:val="26"/>
              </w:rPr>
              <w:t>[ghi năm]</w:t>
            </w:r>
            <w:r w:rsidRPr="008909B2">
              <w:rPr>
                <w:rFonts w:asciiTheme="majorHAnsi" w:eastAsia="Times New Roman" w:hAnsiTheme="majorHAnsi" w:cstheme="majorHAnsi"/>
                <w:sz w:val="26"/>
                <w:szCs w:val="26"/>
              </w:rPr>
              <w:t xml:space="preserve"> theo quy định tại Bảng tiêu chuẩn đánh giá về năng lực và kinh nghiệm thuộc khoản 2.1 Mục 2 Chương III.</w:t>
            </w:r>
          </w:p>
        </w:tc>
      </w:tr>
      <w:tr w:rsidR="00D32E85" w:rsidRPr="00D32E85" w:rsidTr="0076536A">
        <w:tc>
          <w:tcPr>
            <w:tcW w:w="274" w:type="pct"/>
            <w:shd w:val="clear" w:color="auto" w:fill="FFFFFF"/>
            <w:vAlign w:val="center"/>
          </w:tcPr>
          <w:p w:rsidR="00D32E85" w:rsidRPr="00D32E85" w:rsidRDefault="00D32E85" w:rsidP="0076536A">
            <w:pPr>
              <w:spacing w:before="120"/>
              <w:jc w:val="center"/>
              <w:rPr>
                <w:rFonts w:asciiTheme="majorHAnsi" w:eastAsia="Times New Roman" w:hAnsiTheme="majorHAnsi" w:cstheme="majorHAnsi"/>
                <w:b/>
                <w:sz w:val="26"/>
                <w:szCs w:val="26"/>
                <w:lang w:val="en-US"/>
              </w:rPr>
            </w:pPr>
            <w:r w:rsidRPr="00D32E85">
              <w:rPr>
                <w:rFonts w:asciiTheme="majorHAnsi" w:eastAsia="Times New Roman" w:hAnsiTheme="majorHAnsi" w:cstheme="majorHAnsi"/>
                <w:b/>
                <w:sz w:val="26"/>
                <w:szCs w:val="26"/>
                <w:lang w:val="en-US"/>
              </w:rPr>
              <w:t>Năm</w:t>
            </w:r>
          </w:p>
        </w:tc>
        <w:tc>
          <w:tcPr>
            <w:tcW w:w="857" w:type="pct"/>
            <w:shd w:val="clear" w:color="auto" w:fill="FFFFFF"/>
            <w:vAlign w:val="center"/>
          </w:tcPr>
          <w:p w:rsidR="00D32E85" w:rsidRPr="00D32E85" w:rsidRDefault="00D32E85" w:rsidP="0076536A">
            <w:pPr>
              <w:spacing w:before="120"/>
              <w:jc w:val="center"/>
              <w:rPr>
                <w:rFonts w:asciiTheme="majorHAnsi" w:eastAsia="Times New Roman" w:hAnsiTheme="majorHAnsi" w:cstheme="majorHAnsi"/>
                <w:b/>
                <w:sz w:val="26"/>
                <w:szCs w:val="26"/>
                <w:lang w:val="en-US"/>
              </w:rPr>
            </w:pPr>
            <w:r w:rsidRPr="00D32E85">
              <w:rPr>
                <w:rFonts w:asciiTheme="majorHAnsi" w:eastAsia="Times New Roman" w:hAnsiTheme="majorHAnsi" w:cstheme="majorHAnsi"/>
                <w:b/>
                <w:sz w:val="26"/>
                <w:szCs w:val="26"/>
                <w:lang w:val="en-US"/>
              </w:rPr>
              <w:t>Phần việc hợp đồng không hoàn thành</w:t>
            </w:r>
          </w:p>
        </w:tc>
        <w:tc>
          <w:tcPr>
            <w:tcW w:w="2179" w:type="pct"/>
            <w:shd w:val="clear" w:color="auto" w:fill="FFFFFF"/>
            <w:vAlign w:val="center"/>
          </w:tcPr>
          <w:p w:rsidR="00D32E85" w:rsidRPr="00D32E85" w:rsidRDefault="00D32E85" w:rsidP="0076536A">
            <w:pPr>
              <w:spacing w:before="120"/>
              <w:jc w:val="center"/>
              <w:rPr>
                <w:rFonts w:asciiTheme="majorHAnsi" w:eastAsia="Times New Roman" w:hAnsiTheme="majorHAnsi" w:cstheme="majorHAnsi"/>
                <w:b/>
                <w:sz w:val="26"/>
                <w:szCs w:val="26"/>
                <w:lang w:val="en-US"/>
              </w:rPr>
            </w:pPr>
            <w:r w:rsidRPr="00D32E85">
              <w:rPr>
                <w:rFonts w:asciiTheme="majorHAnsi" w:eastAsia="Times New Roman" w:hAnsiTheme="majorHAnsi" w:cstheme="majorHAnsi"/>
                <w:b/>
                <w:sz w:val="26"/>
                <w:szCs w:val="26"/>
                <w:lang w:val="en-US"/>
              </w:rPr>
              <w:t>Mô tả hợp đồng</w:t>
            </w:r>
          </w:p>
        </w:tc>
        <w:tc>
          <w:tcPr>
            <w:tcW w:w="1690" w:type="pct"/>
            <w:shd w:val="clear" w:color="auto" w:fill="FFFFFF"/>
            <w:vAlign w:val="center"/>
          </w:tcPr>
          <w:p w:rsidR="00D32E85" w:rsidRPr="00D32E85" w:rsidRDefault="00D32E85" w:rsidP="0076536A">
            <w:pPr>
              <w:spacing w:before="120"/>
              <w:jc w:val="center"/>
              <w:rPr>
                <w:rFonts w:asciiTheme="majorHAnsi" w:eastAsia="Times New Roman" w:hAnsiTheme="majorHAnsi" w:cstheme="majorHAnsi"/>
                <w:b/>
                <w:sz w:val="26"/>
                <w:szCs w:val="26"/>
                <w:lang w:val="en-US"/>
              </w:rPr>
            </w:pPr>
            <w:r w:rsidRPr="00D32E85">
              <w:rPr>
                <w:rFonts w:asciiTheme="majorHAnsi" w:eastAsia="Times New Roman" w:hAnsiTheme="majorHAnsi" w:cstheme="majorHAnsi"/>
                <w:b/>
                <w:sz w:val="26"/>
                <w:szCs w:val="26"/>
                <w:lang w:val="en-US"/>
              </w:rPr>
              <w:t xml:space="preserve">Tổng giá trị hợp đồng </w:t>
            </w:r>
            <w:r w:rsidRPr="00D32E85">
              <w:rPr>
                <w:rFonts w:asciiTheme="majorHAnsi" w:eastAsia="Times New Roman" w:hAnsiTheme="majorHAnsi" w:cstheme="majorHAnsi"/>
                <w:sz w:val="26"/>
                <w:szCs w:val="26"/>
                <w:lang w:val="en-US"/>
              </w:rPr>
              <w:t>(giá trị, loại đồng tiền, tỷ giá hối đoái, giá trị tương đương bằng VND)</w:t>
            </w:r>
          </w:p>
        </w:tc>
      </w:tr>
      <w:tr w:rsidR="00D32E85" w:rsidRPr="00D32E85" w:rsidTr="0076536A">
        <w:tc>
          <w:tcPr>
            <w:tcW w:w="274" w:type="pct"/>
            <w:shd w:val="clear" w:color="auto" w:fill="FFFFFF"/>
          </w:tcPr>
          <w:p w:rsidR="00D32E85" w:rsidRPr="00D32E85" w:rsidRDefault="00D32E85" w:rsidP="0076536A">
            <w:pPr>
              <w:spacing w:before="120"/>
              <w:rPr>
                <w:rFonts w:asciiTheme="majorHAnsi" w:hAnsiTheme="majorHAnsi" w:cstheme="majorHAnsi"/>
                <w:sz w:val="26"/>
                <w:szCs w:val="26"/>
              </w:rPr>
            </w:pPr>
            <w:r w:rsidRPr="00D32E85">
              <w:rPr>
                <w:rFonts w:asciiTheme="majorHAnsi" w:hAnsiTheme="majorHAnsi" w:cstheme="majorHAnsi"/>
                <w:sz w:val="26"/>
                <w:szCs w:val="26"/>
              </w:rPr>
              <w:t> </w:t>
            </w:r>
          </w:p>
        </w:tc>
        <w:tc>
          <w:tcPr>
            <w:tcW w:w="857" w:type="pct"/>
            <w:shd w:val="clear" w:color="auto" w:fill="FFFFFF"/>
          </w:tcPr>
          <w:p w:rsidR="00D32E85" w:rsidRPr="00D32E85" w:rsidRDefault="00D32E85" w:rsidP="0076536A">
            <w:pPr>
              <w:spacing w:before="120"/>
              <w:rPr>
                <w:rFonts w:asciiTheme="majorHAnsi" w:hAnsiTheme="majorHAnsi" w:cstheme="majorHAnsi"/>
                <w:sz w:val="26"/>
                <w:szCs w:val="26"/>
              </w:rPr>
            </w:pPr>
            <w:r w:rsidRPr="00D32E85">
              <w:rPr>
                <w:rFonts w:asciiTheme="majorHAnsi" w:hAnsiTheme="majorHAnsi" w:cstheme="majorHAnsi"/>
                <w:sz w:val="26"/>
                <w:szCs w:val="26"/>
              </w:rPr>
              <w:t> </w:t>
            </w:r>
          </w:p>
        </w:tc>
        <w:tc>
          <w:tcPr>
            <w:tcW w:w="2179" w:type="pct"/>
            <w:shd w:val="clear" w:color="auto" w:fill="FFFFFF"/>
          </w:tcPr>
          <w:p w:rsidR="00D32E85" w:rsidRPr="00D32E85" w:rsidRDefault="00D32E85" w:rsidP="0076536A">
            <w:pPr>
              <w:spacing w:before="120"/>
              <w:rPr>
                <w:rFonts w:asciiTheme="majorHAnsi" w:hAnsiTheme="majorHAnsi" w:cstheme="majorHAnsi"/>
                <w:sz w:val="26"/>
                <w:szCs w:val="26"/>
              </w:rPr>
            </w:pPr>
            <w:r w:rsidRPr="00D32E85">
              <w:rPr>
                <w:rFonts w:asciiTheme="majorHAnsi" w:hAnsiTheme="majorHAnsi" w:cstheme="majorHAnsi"/>
                <w:sz w:val="26"/>
                <w:szCs w:val="26"/>
              </w:rPr>
              <w:t>Mô tả hợp đồng: _______________</w:t>
            </w:r>
          </w:p>
          <w:p w:rsidR="00D32E85" w:rsidRPr="00D32E85" w:rsidRDefault="00D32E85" w:rsidP="0076536A">
            <w:pPr>
              <w:spacing w:before="120"/>
              <w:rPr>
                <w:rFonts w:asciiTheme="majorHAnsi" w:hAnsiTheme="majorHAnsi" w:cstheme="majorHAnsi"/>
                <w:sz w:val="26"/>
                <w:szCs w:val="26"/>
              </w:rPr>
            </w:pPr>
            <w:r w:rsidRPr="00D32E85">
              <w:rPr>
                <w:rFonts w:asciiTheme="majorHAnsi" w:hAnsiTheme="majorHAnsi" w:cstheme="majorHAnsi"/>
                <w:sz w:val="26"/>
                <w:szCs w:val="26"/>
              </w:rPr>
              <w:t>Tên Chủ đầu tư: _______________</w:t>
            </w:r>
          </w:p>
          <w:p w:rsidR="00D32E85" w:rsidRPr="00D32E85" w:rsidRDefault="00D32E85" w:rsidP="0076536A">
            <w:pPr>
              <w:spacing w:before="120"/>
              <w:rPr>
                <w:rFonts w:asciiTheme="majorHAnsi" w:hAnsiTheme="majorHAnsi" w:cstheme="majorHAnsi"/>
                <w:sz w:val="26"/>
                <w:szCs w:val="26"/>
              </w:rPr>
            </w:pPr>
            <w:r w:rsidRPr="00D32E85">
              <w:rPr>
                <w:rFonts w:asciiTheme="majorHAnsi" w:hAnsiTheme="majorHAnsi" w:cstheme="majorHAnsi"/>
                <w:sz w:val="26"/>
                <w:szCs w:val="26"/>
              </w:rPr>
              <w:t>Địa chỉ: ______________________</w:t>
            </w:r>
          </w:p>
          <w:p w:rsidR="00D32E85" w:rsidRPr="00D32E85" w:rsidRDefault="00D32E85" w:rsidP="0076536A">
            <w:pPr>
              <w:spacing w:before="120"/>
              <w:rPr>
                <w:rFonts w:asciiTheme="majorHAnsi" w:hAnsiTheme="majorHAnsi" w:cstheme="majorHAnsi"/>
                <w:sz w:val="26"/>
                <w:szCs w:val="26"/>
              </w:rPr>
            </w:pPr>
            <w:r w:rsidRPr="00D32E85">
              <w:rPr>
                <w:rFonts w:asciiTheme="majorHAnsi" w:hAnsiTheme="majorHAnsi" w:cstheme="majorHAnsi"/>
                <w:sz w:val="26"/>
                <w:szCs w:val="26"/>
              </w:rPr>
              <w:t>Nguyên nhân không hoàn thành hợp đồng:</w:t>
            </w:r>
          </w:p>
          <w:p w:rsidR="00D32E85" w:rsidRPr="00D32E85" w:rsidRDefault="00D32E85" w:rsidP="0076536A">
            <w:pPr>
              <w:spacing w:before="120"/>
              <w:rPr>
                <w:rFonts w:asciiTheme="majorHAnsi" w:hAnsiTheme="majorHAnsi" w:cstheme="majorHAnsi"/>
                <w:sz w:val="26"/>
                <w:szCs w:val="26"/>
              </w:rPr>
            </w:pPr>
            <w:r w:rsidRPr="00D32E85">
              <w:rPr>
                <w:rFonts w:asciiTheme="majorHAnsi" w:hAnsiTheme="majorHAnsi" w:cstheme="majorHAnsi"/>
                <w:sz w:val="26"/>
                <w:szCs w:val="26"/>
              </w:rPr>
              <w:t>____________________________</w:t>
            </w:r>
          </w:p>
        </w:tc>
        <w:tc>
          <w:tcPr>
            <w:tcW w:w="1690" w:type="pct"/>
            <w:shd w:val="clear" w:color="auto" w:fill="FFFFFF"/>
          </w:tcPr>
          <w:p w:rsidR="00D32E85" w:rsidRPr="00D32E85" w:rsidRDefault="00D32E85" w:rsidP="0076536A">
            <w:pPr>
              <w:spacing w:before="120"/>
              <w:rPr>
                <w:rFonts w:asciiTheme="majorHAnsi" w:hAnsiTheme="majorHAnsi" w:cstheme="majorHAnsi"/>
                <w:sz w:val="26"/>
                <w:szCs w:val="26"/>
              </w:rPr>
            </w:pPr>
            <w:r w:rsidRPr="00D32E85">
              <w:rPr>
                <w:rFonts w:asciiTheme="majorHAnsi" w:hAnsiTheme="majorHAnsi" w:cstheme="majorHAnsi"/>
                <w:sz w:val="26"/>
                <w:szCs w:val="26"/>
              </w:rPr>
              <w:t> </w:t>
            </w:r>
          </w:p>
        </w:tc>
      </w:tr>
    </w:tbl>
    <w:p w:rsidR="00D32E85" w:rsidRPr="00D32E85" w:rsidRDefault="00D32E85" w:rsidP="00D32E85">
      <w:pPr>
        <w:spacing w:before="120"/>
        <w:rPr>
          <w:rFonts w:asciiTheme="majorHAnsi" w:eastAsia="Times New Roman" w:hAnsiTheme="majorHAnsi" w:cstheme="majorHAnsi"/>
          <w:szCs w:val="28"/>
          <w:lang w:val="en-US"/>
        </w:rPr>
      </w:pPr>
      <w:r w:rsidRPr="00D32E85">
        <w:rPr>
          <w:rFonts w:asciiTheme="majorHAnsi" w:eastAsia="Times New Roman" w:hAnsiTheme="majorHAnsi" w:cstheme="majorHAnsi"/>
          <w:szCs w:val="28"/>
          <w:lang w:val="en-US"/>
        </w:rPr>
        <w:t>Ghi chú:</w:t>
      </w:r>
    </w:p>
    <w:p w:rsidR="00D32E85" w:rsidRPr="00D32E85" w:rsidRDefault="00D32E85" w:rsidP="00EF005A">
      <w:pPr>
        <w:spacing w:before="120"/>
        <w:jc w:val="both"/>
        <w:rPr>
          <w:rFonts w:asciiTheme="majorHAnsi" w:eastAsia="Times New Roman" w:hAnsiTheme="majorHAnsi" w:cstheme="majorHAnsi"/>
          <w:szCs w:val="28"/>
          <w:lang w:val="en-US"/>
        </w:rPr>
      </w:pPr>
      <w:r w:rsidRPr="00D32E85">
        <w:rPr>
          <w:rFonts w:asciiTheme="majorHAnsi" w:eastAsia="Times New Roman" w:hAnsiTheme="majorHAnsi" w:cstheme="majorHAnsi"/>
          <w:szCs w:val="28"/>
          <w:lang w:val="en-US"/>
        </w:rPr>
        <w:t xml:space="preserve">(1) Nhà thầu phải kê khai chính xác, trung thực các hợp đồng cung cấp không hoàn thành do lỗi của nhà thầu trong quá khứ; trường hợp </w:t>
      </w:r>
      <w:r w:rsidR="00764454" w:rsidRPr="00A572C2">
        <w:rPr>
          <w:rFonts w:asciiTheme="majorHAnsi" w:hAnsiTheme="majorHAnsi" w:cstheme="majorHAnsi"/>
          <w:szCs w:val="28"/>
        </w:rPr>
        <w:t>Chủ</w:t>
      </w:r>
      <w:r w:rsidR="00764454">
        <w:rPr>
          <w:rFonts w:asciiTheme="majorHAnsi" w:hAnsiTheme="majorHAnsi" w:cstheme="majorHAnsi"/>
          <w:szCs w:val="28"/>
        </w:rPr>
        <w:t xml:space="preserve"> đầu tư</w:t>
      </w:r>
      <w:r w:rsidR="00764454" w:rsidRPr="00D32E85">
        <w:rPr>
          <w:rFonts w:asciiTheme="majorHAnsi" w:eastAsia="Times New Roman" w:hAnsiTheme="majorHAnsi" w:cstheme="majorHAnsi"/>
          <w:szCs w:val="28"/>
          <w:lang w:val="en-US"/>
        </w:rPr>
        <w:t xml:space="preserve"> </w:t>
      </w:r>
      <w:r w:rsidRPr="00D32E85">
        <w:rPr>
          <w:rFonts w:asciiTheme="majorHAnsi" w:eastAsia="Times New Roman" w:hAnsiTheme="majorHAnsi" w:cstheme="majorHAnsi"/>
          <w:szCs w:val="28"/>
          <w:lang w:val="en-US"/>
        </w:rPr>
        <w:t>phát hiện nhà thầu có hợp đồng cung cấp không hoàn thành do lỗi của nhà thầu trong quá khứ mà không kê khai thì nhà thầu được coi là có hành vi gian lận và E-E - HSDT của nhà thầu sẽ bị loại. Trường hợp nhà thầu liên danh thì từng thành viên của nhà thầu liên danh phải kê khai theo Mẫu này.</w:t>
      </w:r>
    </w:p>
    <w:p w:rsidR="00D32E85" w:rsidRDefault="00D32E85" w:rsidP="003E1892">
      <w:pPr>
        <w:spacing w:after="0"/>
        <w:rPr>
          <w:rFonts w:asciiTheme="majorHAnsi" w:hAnsiTheme="majorHAnsi" w:cstheme="majorHAnsi"/>
          <w:sz w:val="26"/>
          <w:szCs w:val="26"/>
          <w:lang w:val="en-US"/>
        </w:rPr>
      </w:pPr>
    </w:p>
    <w:p w:rsidR="00EF005A" w:rsidRDefault="00EF005A" w:rsidP="003E1892">
      <w:pPr>
        <w:spacing w:after="0"/>
        <w:rPr>
          <w:rFonts w:asciiTheme="majorHAnsi" w:hAnsiTheme="majorHAnsi" w:cstheme="majorHAnsi"/>
          <w:sz w:val="26"/>
          <w:szCs w:val="26"/>
          <w:lang w:val="en-US"/>
        </w:rPr>
      </w:pPr>
    </w:p>
    <w:p w:rsidR="00EF005A" w:rsidRDefault="00EF005A" w:rsidP="003E1892">
      <w:pPr>
        <w:spacing w:after="0"/>
        <w:rPr>
          <w:rFonts w:asciiTheme="majorHAnsi" w:hAnsiTheme="majorHAnsi" w:cstheme="majorHAnsi"/>
          <w:sz w:val="26"/>
          <w:szCs w:val="26"/>
          <w:lang w:val="en-US"/>
        </w:rPr>
      </w:pPr>
    </w:p>
    <w:p w:rsidR="002E0595" w:rsidRDefault="002E0595" w:rsidP="002E0595">
      <w:pPr>
        <w:spacing w:after="0"/>
        <w:jc w:val="center"/>
        <w:rPr>
          <w:rFonts w:asciiTheme="majorHAnsi" w:hAnsiTheme="majorHAnsi" w:cstheme="majorHAnsi"/>
          <w:szCs w:val="28"/>
        </w:rPr>
      </w:pPr>
      <w:r w:rsidRPr="002E0595">
        <w:rPr>
          <w:rFonts w:asciiTheme="majorHAnsi" w:hAnsiTheme="majorHAnsi" w:cstheme="majorHAnsi"/>
          <w:b/>
          <w:szCs w:val="28"/>
        </w:rPr>
        <w:t>Phần 2. YÊU CẦU VỀ PHẠM VI CUNG CẤP</w:t>
      </w:r>
    </w:p>
    <w:p w:rsidR="002E0595" w:rsidRPr="002E0595" w:rsidRDefault="002E0595" w:rsidP="002E0595">
      <w:pPr>
        <w:spacing w:after="0"/>
        <w:jc w:val="center"/>
        <w:rPr>
          <w:rFonts w:asciiTheme="majorHAnsi" w:hAnsiTheme="majorHAnsi" w:cstheme="majorHAnsi"/>
          <w:b/>
          <w:szCs w:val="28"/>
        </w:rPr>
      </w:pPr>
      <w:r w:rsidRPr="002E0595">
        <w:rPr>
          <w:rFonts w:asciiTheme="majorHAnsi" w:hAnsiTheme="majorHAnsi" w:cstheme="majorHAnsi"/>
          <w:b/>
          <w:szCs w:val="28"/>
        </w:rPr>
        <w:t>Chương V. PHẠM VI CUNG CẤP</w:t>
      </w:r>
    </w:p>
    <w:p w:rsidR="002E0595" w:rsidRPr="000276C2" w:rsidRDefault="002E0595" w:rsidP="000276C2">
      <w:pPr>
        <w:spacing w:after="0"/>
        <w:ind w:firstLine="720"/>
        <w:rPr>
          <w:rFonts w:asciiTheme="majorHAnsi" w:hAnsiTheme="majorHAnsi" w:cstheme="majorHAnsi"/>
          <w:b/>
          <w:szCs w:val="28"/>
        </w:rPr>
      </w:pPr>
      <w:r w:rsidRPr="000276C2">
        <w:rPr>
          <w:rFonts w:asciiTheme="majorHAnsi" w:hAnsiTheme="majorHAnsi" w:cstheme="majorHAnsi"/>
          <w:b/>
          <w:szCs w:val="28"/>
        </w:rPr>
        <w:t>Mục 1. Phạm vi và tiến độ cung cấp vị thuốc cổ truyền</w:t>
      </w:r>
    </w:p>
    <w:p w:rsidR="002E0595" w:rsidRPr="002E0595" w:rsidRDefault="000276C2" w:rsidP="00F32CB0">
      <w:pPr>
        <w:spacing w:after="0"/>
        <w:ind w:firstLine="720"/>
        <w:jc w:val="both"/>
        <w:rPr>
          <w:rFonts w:asciiTheme="majorHAnsi" w:hAnsiTheme="majorHAnsi" w:cstheme="majorHAnsi"/>
          <w:szCs w:val="28"/>
        </w:rPr>
      </w:pPr>
      <w:r>
        <w:rPr>
          <w:rFonts w:asciiTheme="majorHAnsi" w:hAnsiTheme="majorHAnsi" w:cstheme="majorHAnsi"/>
          <w:szCs w:val="28"/>
        </w:rPr>
        <w:t>1.</w:t>
      </w:r>
      <w:r w:rsidRPr="000276C2">
        <w:rPr>
          <w:rFonts w:asciiTheme="majorHAnsi" w:hAnsiTheme="majorHAnsi" w:cstheme="majorHAnsi"/>
          <w:szCs w:val="28"/>
        </w:rPr>
        <w:t xml:space="preserve"> </w:t>
      </w:r>
      <w:r w:rsidR="002E0595" w:rsidRPr="002E0595">
        <w:rPr>
          <w:rFonts w:asciiTheme="majorHAnsi" w:hAnsiTheme="majorHAnsi" w:cstheme="majorHAnsi"/>
          <w:szCs w:val="28"/>
        </w:rPr>
        <w:t>Phạm vi cung cấp vị thuốc cổ truyền và dịch vụ liên quan</w:t>
      </w:r>
    </w:p>
    <w:p w:rsidR="002E0595" w:rsidRPr="002E0595" w:rsidRDefault="000276C2" w:rsidP="00F32CB0">
      <w:pPr>
        <w:spacing w:after="0"/>
        <w:ind w:firstLine="720"/>
        <w:jc w:val="both"/>
        <w:rPr>
          <w:rFonts w:asciiTheme="majorHAnsi" w:hAnsiTheme="majorHAnsi" w:cstheme="majorHAnsi"/>
          <w:szCs w:val="28"/>
        </w:rPr>
      </w:pPr>
      <w:r>
        <w:rPr>
          <w:rFonts w:asciiTheme="majorHAnsi" w:hAnsiTheme="majorHAnsi" w:cstheme="majorHAnsi"/>
          <w:szCs w:val="28"/>
        </w:rPr>
        <w:t>-</w:t>
      </w:r>
      <w:r w:rsidRPr="000276C2">
        <w:rPr>
          <w:rFonts w:asciiTheme="majorHAnsi" w:hAnsiTheme="majorHAnsi" w:cstheme="majorHAnsi"/>
          <w:szCs w:val="28"/>
        </w:rPr>
        <w:t xml:space="preserve"> </w:t>
      </w:r>
      <w:r w:rsidR="002E0595" w:rsidRPr="002E0595">
        <w:rPr>
          <w:rFonts w:asciiTheme="majorHAnsi" w:hAnsiTheme="majorHAnsi" w:cstheme="majorHAnsi"/>
          <w:szCs w:val="28"/>
        </w:rPr>
        <w:t>Thông tin phạm vi cung cấp vị thuốc cổ truyền được quy định tại Mẫu số 00 Chương IV.</w:t>
      </w:r>
    </w:p>
    <w:p w:rsidR="002E0595" w:rsidRPr="002E0595" w:rsidRDefault="000276C2" w:rsidP="00F32CB0">
      <w:pPr>
        <w:spacing w:after="0"/>
        <w:ind w:firstLine="720"/>
        <w:jc w:val="both"/>
        <w:rPr>
          <w:rFonts w:asciiTheme="majorHAnsi" w:hAnsiTheme="majorHAnsi" w:cstheme="majorHAnsi"/>
          <w:szCs w:val="28"/>
        </w:rPr>
      </w:pPr>
      <w:r>
        <w:rPr>
          <w:rFonts w:asciiTheme="majorHAnsi" w:hAnsiTheme="majorHAnsi" w:cstheme="majorHAnsi"/>
          <w:szCs w:val="28"/>
        </w:rPr>
        <w:t>-</w:t>
      </w:r>
      <w:r w:rsidRPr="000276C2">
        <w:rPr>
          <w:rFonts w:asciiTheme="majorHAnsi" w:hAnsiTheme="majorHAnsi" w:cstheme="majorHAnsi"/>
          <w:szCs w:val="28"/>
        </w:rPr>
        <w:t xml:space="preserve"> </w:t>
      </w:r>
      <w:r w:rsidR="002E0595" w:rsidRPr="002E0595">
        <w:rPr>
          <w:rFonts w:asciiTheme="majorHAnsi" w:hAnsiTheme="majorHAnsi" w:cstheme="majorHAnsi"/>
          <w:szCs w:val="28"/>
        </w:rPr>
        <w:t>Hàng hóa trong quá trình vận chuyển, giao nhận phải đảm bảo đúng điều kiện bảo quản theo quy định.</w:t>
      </w:r>
    </w:p>
    <w:p w:rsidR="002E0595" w:rsidRDefault="000276C2" w:rsidP="00F32CB0">
      <w:pPr>
        <w:spacing w:after="0"/>
        <w:ind w:firstLine="720"/>
        <w:jc w:val="both"/>
        <w:rPr>
          <w:rFonts w:asciiTheme="majorHAnsi" w:hAnsiTheme="majorHAnsi" w:cstheme="majorHAnsi"/>
          <w:szCs w:val="28"/>
        </w:rPr>
      </w:pPr>
      <w:r>
        <w:rPr>
          <w:rFonts w:asciiTheme="majorHAnsi" w:hAnsiTheme="majorHAnsi" w:cstheme="majorHAnsi"/>
          <w:szCs w:val="28"/>
        </w:rPr>
        <w:t>2.</w:t>
      </w:r>
      <w:r w:rsidRPr="000276C2">
        <w:rPr>
          <w:rFonts w:asciiTheme="majorHAnsi" w:hAnsiTheme="majorHAnsi" w:cstheme="majorHAnsi"/>
          <w:szCs w:val="28"/>
        </w:rPr>
        <w:t xml:space="preserve"> </w:t>
      </w:r>
      <w:r w:rsidR="002E0595" w:rsidRPr="002E0595">
        <w:rPr>
          <w:rFonts w:asciiTheme="majorHAnsi" w:hAnsiTheme="majorHAnsi" w:cstheme="majorHAnsi"/>
          <w:szCs w:val="28"/>
        </w:rPr>
        <w:t>Biểu tiến độ cung cấp</w:t>
      </w:r>
    </w:p>
    <w:p w:rsidR="005A4016" w:rsidRPr="005A4016" w:rsidRDefault="005A4016" w:rsidP="00F32CB0">
      <w:pPr>
        <w:spacing w:after="0"/>
        <w:ind w:firstLine="720"/>
        <w:jc w:val="both"/>
        <w:rPr>
          <w:rFonts w:asciiTheme="majorHAnsi" w:hAnsiTheme="majorHAnsi" w:cstheme="majorHAnsi"/>
          <w:szCs w:val="28"/>
        </w:rPr>
      </w:pPr>
      <w:r w:rsidRPr="005A4016">
        <w:rPr>
          <w:rFonts w:asciiTheme="majorHAnsi" w:hAnsiTheme="majorHAnsi" w:cstheme="majorHAnsi"/>
          <w:szCs w:val="28"/>
        </w:rPr>
        <w:t>Cung cấp vị thuốc cổ truyền theo hợp đồng ký kết giữa Chủ đầu tư và nhà thầu trúng thầu với thời gian thực hiện gói thầu: 24 tháng kể từ ngày hợp đồng có hiệu lực, cung cấp thành nhiều đợt, theo nhu cầu sử dụng thực tế của Bệnh việ</w:t>
      </w:r>
      <w:r>
        <w:rPr>
          <w:rFonts w:asciiTheme="majorHAnsi" w:hAnsiTheme="majorHAnsi" w:cstheme="majorHAnsi"/>
          <w:szCs w:val="28"/>
        </w:rPr>
        <w:t>n Giao thông</w:t>
      </w:r>
      <w:r w:rsidRPr="005A4016">
        <w:rPr>
          <w:rFonts w:asciiTheme="majorHAnsi" w:hAnsiTheme="majorHAnsi" w:cstheme="majorHAnsi"/>
          <w:szCs w:val="28"/>
        </w:rPr>
        <w:t xml:space="preserve"> Vĩnh Phúc, đảm bảo cung ứng đủ số lượng thuốc theo quy định tại hồ sơ mời thầu.</w:t>
      </w:r>
    </w:p>
    <w:p w:rsidR="005A4016" w:rsidRPr="005A4016" w:rsidRDefault="005A4016" w:rsidP="00F32CB0">
      <w:pPr>
        <w:spacing w:after="0"/>
        <w:ind w:firstLine="720"/>
        <w:jc w:val="both"/>
        <w:rPr>
          <w:rFonts w:asciiTheme="majorHAnsi" w:hAnsiTheme="majorHAnsi" w:cstheme="majorHAnsi"/>
          <w:szCs w:val="28"/>
        </w:rPr>
      </w:pPr>
      <w:r w:rsidRPr="005A4016">
        <w:rPr>
          <w:rFonts w:asciiTheme="majorHAnsi" w:hAnsiTheme="majorHAnsi" w:cstheme="majorHAnsi"/>
          <w:szCs w:val="28"/>
        </w:rPr>
        <w:t>Thời gian giao hàng: trong vòng 05 ngày làm việc kể từ thời điểm Chủ đầu tư đặt hàng. Khi có yêu cầu giao hàng trong trường hợp khẩn cấp, thờ</w:t>
      </w:r>
      <w:r w:rsidR="00967AFA">
        <w:rPr>
          <w:rFonts w:asciiTheme="majorHAnsi" w:hAnsiTheme="majorHAnsi" w:cstheme="majorHAnsi"/>
          <w:szCs w:val="28"/>
        </w:rPr>
        <w:t>i gian giao hàng không quá 24</w:t>
      </w:r>
      <w:r w:rsidRPr="005A4016">
        <w:rPr>
          <w:rFonts w:asciiTheme="majorHAnsi" w:hAnsiTheme="majorHAnsi" w:cstheme="majorHAnsi"/>
          <w:szCs w:val="28"/>
        </w:rPr>
        <w:t xml:space="preserve"> giờ kể từ thời điểm Chủ đầu tư đặt hàng. Mọi trường hợp chậm trễ, nhà thầu có trách nhiệm thông báo kịp thời cho Chủ đầu tư để có hướng khắc phục và giải quyết. Trong trường hợp không giao thuốc theo đúng thời hạn quy định, nhà thầu phải có văn bản giải trình gửi cho Chủ đầu tư.</w:t>
      </w:r>
    </w:p>
    <w:p w:rsidR="005A4016" w:rsidRPr="002E0595" w:rsidRDefault="005A4016" w:rsidP="00F32CB0">
      <w:pPr>
        <w:spacing w:after="0"/>
        <w:ind w:firstLine="720"/>
        <w:jc w:val="both"/>
        <w:rPr>
          <w:rFonts w:asciiTheme="majorHAnsi" w:hAnsiTheme="majorHAnsi" w:cstheme="majorHAnsi"/>
          <w:szCs w:val="28"/>
        </w:rPr>
      </w:pPr>
      <w:r w:rsidRPr="005A4016">
        <w:rPr>
          <w:rFonts w:asciiTheme="majorHAnsi" w:hAnsiTheme="majorHAnsi" w:cstheme="majorHAnsi"/>
          <w:szCs w:val="28"/>
        </w:rPr>
        <w:t>Quá trình vận chuyển thuốc phải tuân thủ theo đúng yêu cầu về điều kiện bảo quản (thực hiện theo quy định của nhà sản xuất) và đảm bảo an toàn, phòng tránh cháy nổ, đổ vỡ, hư hỏng.</w:t>
      </w:r>
    </w:p>
    <w:p w:rsidR="002E0595" w:rsidRPr="002E0595" w:rsidRDefault="002E0595" w:rsidP="00F32CB0">
      <w:pPr>
        <w:spacing w:after="0"/>
        <w:ind w:firstLine="720"/>
        <w:jc w:val="both"/>
        <w:rPr>
          <w:rFonts w:asciiTheme="majorHAnsi" w:hAnsiTheme="majorHAnsi" w:cstheme="majorHAnsi"/>
          <w:szCs w:val="28"/>
        </w:rPr>
      </w:pPr>
      <w:r w:rsidRPr="002E0595">
        <w:rPr>
          <w:rFonts w:asciiTheme="majorHAnsi" w:hAnsiTheme="majorHAnsi" w:cstheme="majorHAnsi"/>
          <w:szCs w:val="28"/>
        </w:rPr>
        <w:t>-</w:t>
      </w:r>
      <w:r w:rsidR="000276C2" w:rsidRPr="000276C2">
        <w:rPr>
          <w:rFonts w:asciiTheme="majorHAnsi" w:hAnsiTheme="majorHAnsi" w:cstheme="majorHAnsi"/>
          <w:szCs w:val="28"/>
        </w:rPr>
        <w:t xml:space="preserve"> </w:t>
      </w:r>
      <w:r w:rsidRPr="002E0595">
        <w:rPr>
          <w:rFonts w:asciiTheme="majorHAnsi" w:hAnsiTheme="majorHAnsi" w:cstheme="majorHAnsi"/>
          <w:szCs w:val="28"/>
        </w:rPr>
        <w:t>Địa điểm cung cấp:</w:t>
      </w:r>
    </w:p>
    <w:p w:rsidR="002E0595" w:rsidRPr="002E0595" w:rsidRDefault="002E0595" w:rsidP="00F32CB0">
      <w:pPr>
        <w:spacing w:after="0"/>
        <w:ind w:firstLine="720"/>
        <w:jc w:val="both"/>
        <w:rPr>
          <w:rFonts w:asciiTheme="majorHAnsi" w:hAnsiTheme="majorHAnsi" w:cstheme="majorHAnsi"/>
          <w:szCs w:val="28"/>
        </w:rPr>
      </w:pPr>
      <w:r w:rsidRPr="002E0595">
        <w:rPr>
          <w:rFonts w:asciiTheme="majorHAnsi" w:hAnsiTheme="majorHAnsi" w:cstheme="majorHAnsi"/>
          <w:szCs w:val="28"/>
        </w:rPr>
        <w:t>Khoa Dược-TTBYT của Bệnh viện Giao thông Vĩnh Phúc</w:t>
      </w:r>
    </w:p>
    <w:p w:rsidR="002E0595" w:rsidRPr="002E0595" w:rsidRDefault="002E0595" w:rsidP="00F32CB0">
      <w:pPr>
        <w:spacing w:after="0"/>
        <w:ind w:firstLine="720"/>
        <w:jc w:val="both"/>
        <w:rPr>
          <w:rFonts w:asciiTheme="majorHAnsi" w:hAnsiTheme="majorHAnsi" w:cstheme="majorHAnsi"/>
          <w:szCs w:val="28"/>
        </w:rPr>
      </w:pPr>
      <w:r w:rsidRPr="002E0595">
        <w:rPr>
          <w:rFonts w:asciiTheme="majorHAnsi" w:hAnsiTheme="majorHAnsi" w:cstheme="majorHAnsi"/>
          <w:szCs w:val="28"/>
        </w:rPr>
        <w:t>Địa chỉ: Tổ dân phố 4 Đạm Nội – Phường Phúc Yên – Tỉnh Phú Thọ.</w:t>
      </w:r>
    </w:p>
    <w:p w:rsidR="002E0595" w:rsidRPr="00BE2C36" w:rsidRDefault="000276C2" w:rsidP="00F32CB0">
      <w:pPr>
        <w:spacing w:after="0"/>
        <w:jc w:val="both"/>
        <w:rPr>
          <w:rFonts w:asciiTheme="majorHAnsi" w:hAnsiTheme="majorHAnsi" w:cstheme="majorHAnsi"/>
          <w:szCs w:val="28"/>
        </w:rPr>
      </w:pPr>
      <w:r>
        <w:rPr>
          <w:rFonts w:asciiTheme="majorHAnsi" w:hAnsiTheme="majorHAnsi" w:cstheme="majorHAnsi"/>
          <w:szCs w:val="28"/>
        </w:rPr>
        <w:t xml:space="preserve"> </w:t>
      </w:r>
      <w:r>
        <w:rPr>
          <w:rFonts w:asciiTheme="majorHAnsi" w:hAnsiTheme="majorHAnsi" w:cstheme="majorHAnsi"/>
          <w:szCs w:val="28"/>
        </w:rPr>
        <w:tab/>
      </w:r>
      <w:r w:rsidR="002E0595" w:rsidRPr="002E0595">
        <w:rPr>
          <w:rFonts w:asciiTheme="majorHAnsi" w:hAnsiTheme="majorHAnsi" w:cstheme="majorHAnsi"/>
          <w:szCs w:val="28"/>
        </w:rPr>
        <w:t>Điện thoạ</w:t>
      </w:r>
      <w:r w:rsidR="00B45349">
        <w:rPr>
          <w:rFonts w:asciiTheme="majorHAnsi" w:hAnsiTheme="majorHAnsi" w:cstheme="majorHAnsi"/>
          <w:szCs w:val="28"/>
        </w:rPr>
        <w:t>i: 02113</w:t>
      </w:r>
      <w:r w:rsidR="00B45349" w:rsidRPr="00BE2C36">
        <w:rPr>
          <w:rFonts w:asciiTheme="majorHAnsi" w:hAnsiTheme="majorHAnsi" w:cstheme="majorHAnsi"/>
          <w:szCs w:val="28"/>
        </w:rPr>
        <w:t>875005</w:t>
      </w:r>
    </w:p>
    <w:p w:rsidR="002E0595" w:rsidRPr="000276C2" w:rsidRDefault="002E0595" w:rsidP="00F32CB0">
      <w:pPr>
        <w:spacing w:after="0"/>
        <w:ind w:firstLine="720"/>
        <w:jc w:val="both"/>
        <w:rPr>
          <w:rFonts w:asciiTheme="majorHAnsi" w:hAnsiTheme="majorHAnsi" w:cstheme="majorHAnsi"/>
          <w:b/>
          <w:szCs w:val="28"/>
        </w:rPr>
      </w:pPr>
      <w:r w:rsidRPr="000276C2">
        <w:rPr>
          <w:rFonts w:asciiTheme="majorHAnsi" w:hAnsiTheme="majorHAnsi" w:cstheme="majorHAnsi"/>
          <w:b/>
          <w:szCs w:val="28"/>
        </w:rPr>
        <w:t>Mục 2. Yêu cầu về kỹ thuật</w:t>
      </w:r>
    </w:p>
    <w:p w:rsidR="002E0595" w:rsidRPr="000276C2" w:rsidRDefault="007D39C2" w:rsidP="00F32CB0">
      <w:pPr>
        <w:spacing w:after="0"/>
        <w:ind w:firstLine="720"/>
        <w:jc w:val="both"/>
        <w:rPr>
          <w:rFonts w:asciiTheme="majorHAnsi" w:hAnsiTheme="majorHAnsi" w:cstheme="majorHAnsi"/>
          <w:b/>
          <w:szCs w:val="28"/>
        </w:rPr>
      </w:pPr>
      <w:r>
        <w:rPr>
          <w:rFonts w:asciiTheme="majorHAnsi" w:hAnsiTheme="majorHAnsi" w:cstheme="majorHAnsi"/>
          <w:b/>
          <w:szCs w:val="28"/>
        </w:rPr>
        <w:t>2.1.</w:t>
      </w:r>
      <w:r w:rsidRPr="007D39C2">
        <w:rPr>
          <w:rFonts w:asciiTheme="majorHAnsi" w:hAnsiTheme="majorHAnsi" w:cstheme="majorHAnsi"/>
          <w:b/>
          <w:szCs w:val="28"/>
        </w:rPr>
        <w:t xml:space="preserve"> </w:t>
      </w:r>
      <w:r w:rsidR="002E0595" w:rsidRPr="000276C2">
        <w:rPr>
          <w:rFonts w:asciiTheme="majorHAnsi" w:hAnsiTheme="majorHAnsi" w:cstheme="majorHAnsi"/>
          <w:b/>
          <w:szCs w:val="28"/>
        </w:rPr>
        <w:t>Giới thiệu chung về gói thầu</w:t>
      </w:r>
    </w:p>
    <w:p w:rsidR="002E0595" w:rsidRPr="002E0595" w:rsidRDefault="002E0595" w:rsidP="00F32CB0">
      <w:pPr>
        <w:spacing w:after="0"/>
        <w:ind w:left="720"/>
        <w:jc w:val="both"/>
        <w:rPr>
          <w:rFonts w:asciiTheme="majorHAnsi" w:hAnsiTheme="majorHAnsi" w:cstheme="majorHAnsi"/>
          <w:szCs w:val="28"/>
        </w:rPr>
      </w:pPr>
      <w:r w:rsidRPr="002E0595">
        <w:rPr>
          <w:rFonts w:asciiTheme="majorHAnsi" w:hAnsiTheme="majorHAnsi" w:cstheme="majorHAnsi"/>
          <w:szCs w:val="28"/>
        </w:rPr>
        <w:t>Chủ đầu tư: Bệnh viện Giao thông Vĩnh Phúc</w:t>
      </w:r>
    </w:p>
    <w:p w:rsidR="002E0595" w:rsidRPr="002E0595" w:rsidRDefault="002E0595" w:rsidP="00F32CB0">
      <w:pPr>
        <w:spacing w:after="0"/>
        <w:ind w:firstLine="720"/>
        <w:jc w:val="both"/>
        <w:rPr>
          <w:rFonts w:asciiTheme="majorHAnsi" w:hAnsiTheme="majorHAnsi" w:cstheme="majorHAnsi"/>
          <w:szCs w:val="28"/>
        </w:rPr>
      </w:pPr>
      <w:r w:rsidRPr="002E0595">
        <w:rPr>
          <w:rFonts w:asciiTheme="majorHAnsi" w:hAnsiTheme="majorHAnsi" w:cstheme="majorHAnsi"/>
          <w:szCs w:val="28"/>
        </w:rPr>
        <w:t xml:space="preserve">Tên kế hoạch lựa chọn nhà thầu: Dự toán mua sắm: Mua sắm vị thuốc y học cổ truyền phục vụ công tác chuyên môn. </w:t>
      </w:r>
    </w:p>
    <w:p w:rsidR="002E0595" w:rsidRPr="002E0595" w:rsidRDefault="002E0595" w:rsidP="00F32CB0">
      <w:pPr>
        <w:spacing w:after="0"/>
        <w:ind w:firstLine="720"/>
        <w:jc w:val="both"/>
        <w:rPr>
          <w:rFonts w:asciiTheme="majorHAnsi" w:hAnsiTheme="majorHAnsi" w:cstheme="majorHAnsi"/>
          <w:szCs w:val="28"/>
        </w:rPr>
      </w:pPr>
      <w:r w:rsidRPr="002E0595">
        <w:rPr>
          <w:rFonts w:asciiTheme="majorHAnsi" w:hAnsiTheme="majorHAnsi" w:cstheme="majorHAnsi"/>
          <w:szCs w:val="28"/>
        </w:rPr>
        <w:t>Tên gói thầu: Mua sắm vị thuốc y học cổ truyền phục vụ công tác chuyên môn</w:t>
      </w:r>
    </w:p>
    <w:p w:rsidR="002E0595" w:rsidRPr="002E0595" w:rsidRDefault="002E0595" w:rsidP="00F32CB0">
      <w:pPr>
        <w:spacing w:after="0"/>
        <w:ind w:firstLine="720"/>
        <w:jc w:val="both"/>
        <w:rPr>
          <w:rFonts w:asciiTheme="majorHAnsi" w:hAnsiTheme="majorHAnsi" w:cstheme="majorHAnsi"/>
          <w:szCs w:val="28"/>
        </w:rPr>
      </w:pPr>
      <w:r w:rsidRPr="002E0595">
        <w:rPr>
          <w:rFonts w:asciiTheme="majorHAnsi" w:hAnsiTheme="majorHAnsi" w:cstheme="majorHAnsi"/>
          <w:szCs w:val="28"/>
        </w:rPr>
        <w:t>Nguồn vốn: Nguồn bảo hiểm y tế, nguồn thu từ dịch vụ khám bệnh, chữa bệnh và các nguồn thu hợp pháp khác.</w:t>
      </w:r>
    </w:p>
    <w:p w:rsidR="002E0595" w:rsidRPr="002E0595" w:rsidRDefault="002E0595" w:rsidP="00F32CB0">
      <w:pPr>
        <w:spacing w:after="0"/>
        <w:ind w:firstLine="720"/>
        <w:jc w:val="both"/>
        <w:rPr>
          <w:rFonts w:asciiTheme="majorHAnsi" w:hAnsiTheme="majorHAnsi" w:cstheme="majorHAnsi"/>
          <w:szCs w:val="28"/>
        </w:rPr>
      </w:pPr>
      <w:r w:rsidRPr="002E0595">
        <w:rPr>
          <w:rFonts w:asciiTheme="majorHAnsi" w:hAnsiTheme="majorHAnsi" w:cstheme="majorHAnsi"/>
          <w:szCs w:val="28"/>
        </w:rPr>
        <w:t>Hình thức lựa chọn nhà thầu: Chào hàng cạnh tranh, qua mạng, xét theo từng phần của gói thầu.</w:t>
      </w:r>
    </w:p>
    <w:p w:rsidR="000276C2" w:rsidRDefault="002E0595" w:rsidP="00F32CB0">
      <w:pPr>
        <w:spacing w:after="0"/>
        <w:ind w:firstLine="720"/>
        <w:jc w:val="both"/>
        <w:rPr>
          <w:rFonts w:asciiTheme="majorHAnsi" w:hAnsiTheme="majorHAnsi" w:cstheme="majorHAnsi"/>
          <w:szCs w:val="28"/>
        </w:rPr>
      </w:pPr>
      <w:r w:rsidRPr="002E0595">
        <w:rPr>
          <w:rFonts w:asciiTheme="majorHAnsi" w:hAnsiTheme="majorHAnsi" w:cstheme="majorHAnsi"/>
          <w:szCs w:val="28"/>
        </w:rPr>
        <w:t xml:space="preserve">Phương thức lựa chọn nhà thầu: Một giai đoạn, một túi hồ sơ </w:t>
      </w:r>
    </w:p>
    <w:p w:rsidR="002E0595" w:rsidRPr="002E0595" w:rsidRDefault="002E0595" w:rsidP="00F32CB0">
      <w:pPr>
        <w:spacing w:after="0"/>
        <w:ind w:firstLine="720"/>
        <w:jc w:val="both"/>
        <w:rPr>
          <w:rFonts w:asciiTheme="majorHAnsi" w:hAnsiTheme="majorHAnsi" w:cstheme="majorHAnsi"/>
          <w:szCs w:val="28"/>
        </w:rPr>
      </w:pPr>
      <w:r w:rsidRPr="002E0595">
        <w:rPr>
          <w:rFonts w:asciiTheme="majorHAnsi" w:hAnsiTheme="majorHAnsi" w:cstheme="majorHAnsi"/>
          <w:szCs w:val="28"/>
        </w:rPr>
        <w:t>Thời gian bắt đầu lựa chọn nhà thầu: Quý III năm 2025</w:t>
      </w:r>
    </w:p>
    <w:p w:rsidR="000276C2" w:rsidRDefault="002E0595" w:rsidP="00F32CB0">
      <w:pPr>
        <w:spacing w:after="0"/>
        <w:ind w:firstLine="720"/>
        <w:jc w:val="both"/>
        <w:rPr>
          <w:rFonts w:asciiTheme="majorHAnsi" w:hAnsiTheme="majorHAnsi" w:cstheme="majorHAnsi"/>
          <w:szCs w:val="28"/>
        </w:rPr>
      </w:pPr>
      <w:r w:rsidRPr="002E0595">
        <w:rPr>
          <w:rFonts w:asciiTheme="majorHAnsi" w:hAnsiTheme="majorHAnsi" w:cstheme="majorHAnsi"/>
          <w:szCs w:val="28"/>
        </w:rPr>
        <w:t xml:space="preserve">Loại hợp đồng: Hợp đồng theo giá cố định Thời gian thực hiện gói thầu: 24 tháng </w:t>
      </w:r>
    </w:p>
    <w:p w:rsidR="002E0595" w:rsidRPr="002E0595" w:rsidRDefault="002E0595" w:rsidP="000276C2">
      <w:pPr>
        <w:spacing w:after="0"/>
        <w:ind w:firstLine="720"/>
        <w:rPr>
          <w:rFonts w:asciiTheme="majorHAnsi" w:hAnsiTheme="majorHAnsi" w:cstheme="majorHAnsi"/>
          <w:szCs w:val="28"/>
        </w:rPr>
      </w:pPr>
      <w:r w:rsidRPr="002E0595">
        <w:rPr>
          <w:rFonts w:asciiTheme="majorHAnsi" w:hAnsiTheme="majorHAnsi" w:cstheme="majorHAnsi"/>
          <w:szCs w:val="28"/>
        </w:rPr>
        <w:t>Tùy chọn mua thêm: Không áp dụng</w:t>
      </w:r>
    </w:p>
    <w:p w:rsidR="002E0595" w:rsidRPr="000276C2" w:rsidRDefault="002E0595" w:rsidP="00F32CB0">
      <w:pPr>
        <w:spacing w:after="0"/>
        <w:ind w:firstLine="720"/>
        <w:jc w:val="both"/>
        <w:rPr>
          <w:rFonts w:asciiTheme="majorHAnsi" w:hAnsiTheme="majorHAnsi" w:cstheme="majorHAnsi"/>
          <w:b/>
          <w:szCs w:val="28"/>
        </w:rPr>
      </w:pPr>
      <w:r w:rsidRPr="000276C2">
        <w:rPr>
          <w:rFonts w:asciiTheme="majorHAnsi" w:hAnsiTheme="majorHAnsi" w:cstheme="majorHAnsi"/>
          <w:b/>
          <w:szCs w:val="28"/>
        </w:rPr>
        <w:t>2.2.</w:t>
      </w:r>
      <w:r w:rsidR="000276C2" w:rsidRPr="000276C2">
        <w:rPr>
          <w:rFonts w:asciiTheme="majorHAnsi" w:hAnsiTheme="majorHAnsi" w:cstheme="majorHAnsi"/>
          <w:b/>
          <w:szCs w:val="28"/>
        </w:rPr>
        <w:t xml:space="preserve"> </w:t>
      </w:r>
      <w:r w:rsidRPr="000276C2">
        <w:rPr>
          <w:rFonts w:asciiTheme="majorHAnsi" w:hAnsiTheme="majorHAnsi" w:cstheme="majorHAnsi"/>
          <w:b/>
          <w:szCs w:val="28"/>
        </w:rPr>
        <w:t>Yêu cầu về kỹ thuật</w:t>
      </w:r>
    </w:p>
    <w:p w:rsidR="002E0595" w:rsidRPr="002E0595" w:rsidRDefault="002E0595" w:rsidP="00F32CB0">
      <w:pPr>
        <w:spacing w:after="0"/>
        <w:ind w:firstLine="720"/>
        <w:jc w:val="both"/>
        <w:rPr>
          <w:rFonts w:asciiTheme="majorHAnsi" w:hAnsiTheme="majorHAnsi" w:cstheme="majorHAnsi"/>
          <w:szCs w:val="28"/>
        </w:rPr>
      </w:pPr>
      <w:r w:rsidRPr="002E0595">
        <w:rPr>
          <w:rFonts w:asciiTheme="majorHAnsi" w:hAnsiTheme="majorHAnsi" w:cstheme="majorHAnsi"/>
          <w:szCs w:val="28"/>
        </w:rPr>
        <w:t>-</w:t>
      </w:r>
      <w:r w:rsidR="000276C2" w:rsidRPr="000276C2">
        <w:rPr>
          <w:rFonts w:asciiTheme="majorHAnsi" w:hAnsiTheme="majorHAnsi" w:cstheme="majorHAnsi"/>
          <w:szCs w:val="28"/>
        </w:rPr>
        <w:t xml:space="preserve"> </w:t>
      </w:r>
      <w:r w:rsidRPr="002E0595">
        <w:rPr>
          <w:rFonts w:asciiTheme="majorHAnsi" w:hAnsiTheme="majorHAnsi" w:cstheme="majorHAnsi"/>
          <w:szCs w:val="28"/>
        </w:rPr>
        <w:t>Yêu cầu về kỹ thuật của vị thuốc cổ truyền được nêu tại tại Mẫu số 00 Chương</w:t>
      </w:r>
      <w:r w:rsidR="000276C2" w:rsidRPr="000276C2">
        <w:rPr>
          <w:rFonts w:asciiTheme="majorHAnsi" w:hAnsiTheme="majorHAnsi" w:cstheme="majorHAnsi"/>
          <w:szCs w:val="28"/>
        </w:rPr>
        <w:t xml:space="preserve"> </w:t>
      </w:r>
      <w:r w:rsidRPr="002E0595">
        <w:rPr>
          <w:rFonts w:asciiTheme="majorHAnsi" w:hAnsiTheme="majorHAnsi" w:cstheme="majorHAnsi"/>
          <w:szCs w:val="28"/>
        </w:rPr>
        <w:t>IV.</w:t>
      </w:r>
    </w:p>
    <w:p w:rsidR="002E0595" w:rsidRPr="002E0595" w:rsidRDefault="002E0595" w:rsidP="00F32CB0">
      <w:pPr>
        <w:spacing w:after="0"/>
        <w:ind w:firstLine="720"/>
        <w:jc w:val="both"/>
        <w:rPr>
          <w:rFonts w:asciiTheme="majorHAnsi" w:hAnsiTheme="majorHAnsi" w:cstheme="majorHAnsi"/>
          <w:szCs w:val="28"/>
        </w:rPr>
      </w:pPr>
      <w:r w:rsidRPr="002E0595">
        <w:rPr>
          <w:rFonts w:asciiTheme="majorHAnsi" w:hAnsiTheme="majorHAnsi" w:cstheme="majorHAnsi"/>
          <w:szCs w:val="28"/>
        </w:rPr>
        <w:t>-</w:t>
      </w:r>
      <w:r w:rsidR="000276C2" w:rsidRPr="000276C2">
        <w:rPr>
          <w:rFonts w:asciiTheme="majorHAnsi" w:hAnsiTheme="majorHAnsi" w:cstheme="majorHAnsi"/>
          <w:szCs w:val="28"/>
        </w:rPr>
        <w:t xml:space="preserve"> </w:t>
      </w:r>
      <w:r w:rsidRPr="002E0595">
        <w:rPr>
          <w:rFonts w:asciiTheme="majorHAnsi" w:hAnsiTheme="majorHAnsi" w:cstheme="majorHAnsi"/>
          <w:szCs w:val="28"/>
        </w:rPr>
        <w:t>Yêu cầu về kỹ thuật là các yêu cầu về vị thuốc cổ truyền bao gồm: Tên vị thuốc</w:t>
      </w:r>
      <w:r w:rsidR="000276C2" w:rsidRPr="000276C2">
        <w:rPr>
          <w:rFonts w:asciiTheme="majorHAnsi" w:hAnsiTheme="majorHAnsi" w:cstheme="majorHAnsi"/>
          <w:szCs w:val="28"/>
        </w:rPr>
        <w:t xml:space="preserve"> </w:t>
      </w:r>
      <w:r w:rsidRPr="002E0595">
        <w:rPr>
          <w:rFonts w:asciiTheme="majorHAnsi" w:hAnsiTheme="majorHAnsi" w:cstheme="majorHAnsi"/>
          <w:szCs w:val="28"/>
        </w:rPr>
        <w:t>cổ truyền, tên khoa học, nguồn gốc, phương pháp chế biến, đơn vị tính, đóng gói, bảo quản, giao hàng…</w:t>
      </w:r>
    </w:p>
    <w:p w:rsidR="002E0595" w:rsidRPr="000276C2" w:rsidRDefault="002E0595" w:rsidP="00F32CB0">
      <w:pPr>
        <w:spacing w:after="0"/>
        <w:ind w:firstLine="720"/>
        <w:jc w:val="both"/>
        <w:rPr>
          <w:rFonts w:asciiTheme="majorHAnsi" w:hAnsiTheme="majorHAnsi" w:cstheme="majorHAnsi"/>
          <w:b/>
          <w:szCs w:val="28"/>
        </w:rPr>
      </w:pPr>
      <w:r w:rsidRPr="000276C2">
        <w:rPr>
          <w:rFonts w:asciiTheme="majorHAnsi" w:hAnsiTheme="majorHAnsi" w:cstheme="majorHAnsi"/>
          <w:b/>
          <w:szCs w:val="28"/>
        </w:rPr>
        <w:t>2.3.</w:t>
      </w:r>
      <w:r w:rsidR="000276C2" w:rsidRPr="007D39C2">
        <w:rPr>
          <w:rFonts w:asciiTheme="majorHAnsi" w:hAnsiTheme="majorHAnsi" w:cstheme="majorHAnsi"/>
          <w:b/>
          <w:szCs w:val="28"/>
        </w:rPr>
        <w:t xml:space="preserve"> </w:t>
      </w:r>
      <w:r w:rsidRPr="000276C2">
        <w:rPr>
          <w:rFonts w:asciiTheme="majorHAnsi" w:hAnsiTheme="majorHAnsi" w:cstheme="majorHAnsi"/>
          <w:b/>
          <w:szCs w:val="28"/>
        </w:rPr>
        <w:t>Các yêu cầu khác</w:t>
      </w:r>
    </w:p>
    <w:p w:rsidR="002E0595" w:rsidRPr="007D39C2" w:rsidRDefault="007D39C2" w:rsidP="00F32CB0">
      <w:pPr>
        <w:spacing w:after="0"/>
        <w:ind w:firstLine="720"/>
        <w:jc w:val="both"/>
        <w:rPr>
          <w:rFonts w:asciiTheme="majorHAnsi" w:hAnsiTheme="majorHAnsi" w:cstheme="majorHAnsi"/>
          <w:szCs w:val="28"/>
        </w:rPr>
      </w:pPr>
      <w:r>
        <w:rPr>
          <w:rFonts w:asciiTheme="majorHAnsi" w:hAnsiTheme="majorHAnsi" w:cstheme="majorHAnsi"/>
          <w:szCs w:val="28"/>
        </w:rPr>
        <w:t>-</w:t>
      </w:r>
      <w:r w:rsidRPr="007D39C2">
        <w:rPr>
          <w:rFonts w:asciiTheme="majorHAnsi" w:hAnsiTheme="majorHAnsi" w:cstheme="majorHAnsi"/>
          <w:szCs w:val="28"/>
        </w:rPr>
        <w:t xml:space="preserve"> </w:t>
      </w:r>
      <w:r w:rsidR="002E0595" w:rsidRPr="002E0595">
        <w:rPr>
          <w:rFonts w:asciiTheme="majorHAnsi" w:hAnsiTheme="majorHAnsi" w:cstheme="majorHAnsi"/>
          <w:szCs w:val="28"/>
        </w:rPr>
        <w:t>Nhà thầu phải nộp file excel Bảng kê khai dữ liệu hàng hóa chào thầu theo mẫu sau đây: (File dữ liệu phải là file excel. Font chữ nhập liệu là Times New Roman).</w:t>
      </w:r>
    </w:p>
    <w:tbl>
      <w:tblPr>
        <w:tblStyle w:val="TableGrid"/>
        <w:tblpPr w:leftFromText="180" w:rightFromText="180" w:vertAnchor="text" w:horzAnchor="margin" w:tblpXSpec="center" w:tblpY="269"/>
        <w:tblW w:w="10740" w:type="dxa"/>
        <w:tblLayout w:type="fixed"/>
        <w:tblLook w:val="04A0" w:firstRow="1" w:lastRow="0" w:firstColumn="1" w:lastColumn="0" w:noHBand="0" w:noVBand="1"/>
      </w:tblPr>
      <w:tblGrid>
        <w:gridCol w:w="250"/>
        <w:gridCol w:w="567"/>
        <w:gridCol w:w="567"/>
        <w:gridCol w:w="708"/>
        <w:gridCol w:w="568"/>
        <w:gridCol w:w="568"/>
        <w:gridCol w:w="566"/>
        <w:gridCol w:w="567"/>
        <w:gridCol w:w="709"/>
        <w:gridCol w:w="567"/>
        <w:gridCol w:w="708"/>
        <w:gridCol w:w="567"/>
        <w:gridCol w:w="285"/>
        <w:gridCol w:w="282"/>
        <w:gridCol w:w="236"/>
        <w:gridCol w:w="236"/>
        <w:gridCol w:w="237"/>
        <w:gridCol w:w="284"/>
        <w:gridCol w:w="283"/>
        <w:gridCol w:w="284"/>
        <w:gridCol w:w="1701"/>
      </w:tblGrid>
      <w:tr w:rsidR="007D39C2" w:rsidRPr="00283AB4" w:rsidTr="0076536A">
        <w:trPr>
          <w:trHeight w:val="238"/>
        </w:trPr>
        <w:tc>
          <w:tcPr>
            <w:tcW w:w="250" w:type="dxa"/>
            <w:vMerge w:val="restart"/>
          </w:tcPr>
          <w:p w:rsidR="007D39C2" w:rsidRPr="00283AB4" w:rsidRDefault="007D39C2" w:rsidP="0076536A">
            <w:pPr>
              <w:spacing w:before="120" w:line="276" w:lineRule="auto"/>
              <w:jc w:val="center"/>
              <w:rPr>
                <w:rStyle w:val="fontstyle01"/>
                <w:sz w:val="18"/>
                <w:szCs w:val="18"/>
                <w:lang w:val="en-US"/>
              </w:rPr>
            </w:pPr>
            <w:r w:rsidRPr="00283AB4">
              <w:rPr>
                <w:rStyle w:val="fontstyle01"/>
                <w:sz w:val="18"/>
                <w:szCs w:val="18"/>
                <w:lang w:val="en-US"/>
              </w:rPr>
              <w:t>STT</w:t>
            </w:r>
          </w:p>
          <w:p w:rsidR="007D39C2" w:rsidRPr="00283AB4" w:rsidRDefault="007D39C2" w:rsidP="0076536A">
            <w:pPr>
              <w:tabs>
                <w:tab w:val="decimal" w:pos="7500"/>
              </w:tabs>
              <w:spacing w:before="120" w:line="276" w:lineRule="auto"/>
              <w:jc w:val="center"/>
              <w:rPr>
                <w:rStyle w:val="fontstyle01"/>
                <w:sz w:val="18"/>
                <w:szCs w:val="18"/>
                <w:lang w:val="en-US"/>
              </w:rPr>
            </w:pPr>
          </w:p>
        </w:tc>
        <w:tc>
          <w:tcPr>
            <w:tcW w:w="567" w:type="dxa"/>
            <w:vMerge w:val="restart"/>
          </w:tcPr>
          <w:p w:rsidR="007D39C2" w:rsidRPr="00283AB4" w:rsidRDefault="007D39C2" w:rsidP="0076536A">
            <w:pPr>
              <w:spacing w:before="120" w:line="276" w:lineRule="auto"/>
              <w:jc w:val="center"/>
              <w:rPr>
                <w:rStyle w:val="fontstyle01"/>
                <w:sz w:val="18"/>
                <w:szCs w:val="18"/>
                <w:lang w:val="en-US"/>
              </w:rPr>
            </w:pPr>
            <w:r w:rsidRPr="00283AB4">
              <w:rPr>
                <w:rStyle w:val="fontstyle01"/>
                <w:sz w:val="18"/>
                <w:szCs w:val="18"/>
                <w:lang w:val="en-US"/>
              </w:rPr>
              <w:t>STT theo HSMT</w:t>
            </w:r>
          </w:p>
        </w:tc>
        <w:tc>
          <w:tcPr>
            <w:tcW w:w="567" w:type="dxa"/>
            <w:vMerge w:val="restart"/>
          </w:tcPr>
          <w:p w:rsidR="007D39C2" w:rsidRPr="00283AB4" w:rsidRDefault="007D39C2" w:rsidP="0076536A">
            <w:pPr>
              <w:spacing w:before="120" w:line="276" w:lineRule="auto"/>
              <w:jc w:val="center"/>
              <w:rPr>
                <w:rStyle w:val="fontstyle01"/>
                <w:sz w:val="18"/>
                <w:szCs w:val="18"/>
                <w:lang w:val="en-US"/>
              </w:rPr>
            </w:pPr>
            <w:r w:rsidRPr="00283AB4">
              <w:rPr>
                <w:rStyle w:val="fontstyle01"/>
                <w:sz w:val="18"/>
                <w:szCs w:val="18"/>
                <w:lang w:val="en-US"/>
              </w:rPr>
              <w:t>Mã phần /lô</w:t>
            </w:r>
          </w:p>
        </w:tc>
        <w:tc>
          <w:tcPr>
            <w:tcW w:w="708" w:type="dxa"/>
            <w:vMerge w:val="restart"/>
          </w:tcPr>
          <w:p w:rsidR="007D39C2" w:rsidRPr="00283AB4" w:rsidRDefault="007D39C2" w:rsidP="0076536A">
            <w:pPr>
              <w:spacing w:before="120" w:line="276" w:lineRule="auto"/>
              <w:ind w:left="-103"/>
              <w:jc w:val="center"/>
              <w:rPr>
                <w:rStyle w:val="fontstyle01"/>
                <w:sz w:val="18"/>
                <w:szCs w:val="18"/>
                <w:lang w:val="en-US"/>
              </w:rPr>
            </w:pPr>
            <w:r w:rsidRPr="00283AB4">
              <w:rPr>
                <w:rStyle w:val="fontstyle01"/>
                <w:sz w:val="18"/>
                <w:szCs w:val="18"/>
                <w:lang w:val="en-US"/>
              </w:rPr>
              <w:t>Tên vị thuốc cổ truyền</w:t>
            </w:r>
          </w:p>
        </w:tc>
        <w:tc>
          <w:tcPr>
            <w:tcW w:w="568" w:type="dxa"/>
            <w:vMerge w:val="restart"/>
          </w:tcPr>
          <w:p w:rsidR="007D39C2" w:rsidRPr="00283AB4" w:rsidRDefault="007D39C2" w:rsidP="0076536A">
            <w:pPr>
              <w:spacing w:before="120" w:line="276" w:lineRule="auto"/>
              <w:ind w:left="-99"/>
              <w:jc w:val="center"/>
              <w:rPr>
                <w:rStyle w:val="fontstyle01"/>
                <w:sz w:val="18"/>
                <w:szCs w:val="18"/>
                <w:lang w:val="en-US"/>
              </w:rPr>
            </w:pPr>
            <w:r w:rsidRPr="00283AB4">
              <w:rPr>
                <w:rStyle w:val="fontstyle01"/>
                <w:sz w:val="18"/>
                <w:szCs w:val="18"/>
                <w:lang w:val="en-US"/>
              </w:rPr>
              <w:t>Bộ phận dùng</w:t>
            </w:r>
          </w:p>
        </w:tc>
        <w:tc>
          <w:tcPr>
            <w:tcW w:w="568" w:type="dxa"/>
            <w:vMerge w:val="restart"/>
          </w:tcPr>
          <w:p w:rsidR="007D39C2" w:rsidRPr="00283AB4" w:rsidRDefault="007D39C2" w:rsidP="0076536A">
            <w:pPr>
              <w:spacing w:before="120" w:line="276" w:lineRule="auto"/>
              <w:ind w:left="-110"/>
              <w:jc w:val="center"/>
              <w:rPr>
                <w:rStyle w:val="fontstyle01"/>
                <w:sz w:val="18"/>
                <w:szCs w:val="18"/>
                <w:lang w:val="en-US"/>
              </w:rPr>
            </w:pPr>
            <w:r w:rsidRPr="00283AB4">
              <w:rPr>
                <w:rStyle w:val="fontstyle01"/>
                <w:sz w:val="18"/>
                <w:szCs w:val="18"/>
                <w:lang w:val="en-US"/>
              </w:rPr>
              <w:t>Tên khoa học</w:t>
            </w:r>
          </w:p>
        </w:tc>
        <w:tc>
          <w:tcPr>
            <w:tcW w:w="566" w:type="dxa"/>
            <w:vMerge w:val="restart"/>
          </w:tcPr>
          <w:p w:rsidR="007D39C2" w:rsidRPr="00283AB4" w:rsidRDefault="007D39C2" w:rsidP="0076536A">
            <w:pPr>
              <w:spacing w:before="120" w:line="276" w:lineRule="auto"/>
              <w:ind w:left="-105" w:right="-101"/>
              <w:jc w:val="center"/>
              <w:rPr>
                <w:rStyle w:val="fontstyle01"/>
                <w:sz w:val="18"/>
                <w:szCs w:val="18"/>
                <w:lang w:val="en-US"/>
              </w:rPr>
            </w:pPr>
            <w:r w:rsidRPr="00283AB4">
              <w:rPr>
                <w:rStyle w:val="fontstyle01"/>
                <w:sz w:val="18"/>
                <w:szCs w:val="18"/>
                <w:lang w:val="en-US"/>
              </w:rPr>
              <w:t>Nguồn gốc</w:t>
            </w:r>
          </w:p>
        </w:tc>
        <w:tc>
          <w:tcPr>
            <w:tcW w:w="567" w:type="dxa"/>
            <w:vMerge w:val="restart"/>
          </w:tcPr>
          <w:p w:rsidR="007D39C2" w:rsidRPr="00283AB4" w:rsidRDefault="007D39C2" w:rsidP="0076536A">
            <w:pPr>
              <w:spacing w:before="120" w:line="276" w:lineRule="auto"/>
              <w:ind w:left="-108"/>
              <w:jc w:val="center"/>
              <w:rPr>
                <w:rStyle w:val="fontstyle01"/>
                <w:sz w:val="18"/>
                <w:szCs w:val="18"/>
                <w:lang w:val="en-US"/>
              </w:rPr>
            </w:pPr>
            <w:r w:rsidRPr="00283AB4">
              <w:rPr>
                <w:rStyle w:val="fontstyle01"/>
                <w:sz w:val="18"/>
                <w:szCs w:val="18"/>
                <w:lang w:val="en-US"/>
              </w:rPr>
              <w:t>Tiêu chuẩn chất lượng</w:t>
            </w:r>
          </w:p>
        </w:tc>
        <w:tc>
          <w:tcPr>
            <w:tcW w:w="709" w:type="dxa"/>
            <w:vMerge w:val="restart"/>
          </w:tcPr>
          <w:p w:rsidR="007D39C2" w:rsidRPr="00283AB4" w:rsidRDefault="007D39C2" w:rsidP="0076536A">
            <w:pPr>
              <w:spacing w:before="120" w:line="276" w:lineRule="auto"/>
              <w:ind w:left="-111"/>
              <w:jc w:val="center"/>
              <w:rPr>
                <w:rStyle w:val="fontstyle01"/>
                <w:sz w:val="18"/>
                <w:szCs w:val="18"/>
                <w:lang w:val="en-US"/>
              </w:rPr>
            </w:pPr>
            <w:r w:rsidRPr="00283AB4">
              <w:rPr>
                <w:rStyle w:val="fontstyle01"/>
                <w:sz w:val="18"/>
                <w:szCs w:val="18"/>
                <w:lang w:val="en-US"/>
              </w:rPr>
              <w:t>Phương pháp chế biến</w:t>
            </w:r>
          </w:p>
        </w:tc>
        <w:tc>
          <w:tcPr>
            <w:tcW w:w="567" w:type="dxa"/>
            <w:vMerge w:val="restart"/>
          </w:tcPr>
          <w:p w:rsidR="007D39C2" w:rsidRPr="00283AB4" w:rsidRDefault="007D39C2" w:rsidP="0076536A">
            <w:pPr>
              <w:spacing w:before="120" w:line="276" w:lineRule="auto"/>
              <w:ind w:left="-107"/>
              <w:jc w:val="center"/>
              <w:rPr>
                <w:rStyle w:val="fontstyle01"/>
                <w:sz w:val="18"/>
                <w:szCs w:val="18"/>
                <w:lang w:val="en-US"/>
              </w:rPr>
            </w:pPr>
            <w:r w:rsidRPr="00283AB4">
              <w:rPr>
                <w:rStyle w:val="fontstyle01"/>
                <w:sz w:val="18"/>
                <w:szCs w:val="18"/>
                <w:lang w:val="en-US"/>
              </w:rPr>
              <w:t>Phân nhóm</w:t>
            </w:r>
          </w:p>
        </w:tc>
        <w:tc>
          <w:tcPr>
            <w:tcW w:w="708" w:type="dxa"/>
            <w:vMerge w:val="restart"/>
          </w:tcPr>
          <w:p w:rsidR="007D39C2" w:rsidRPr="00283AB4" w:rsidRDefault="007D39C2" w:rsidP="0076536A">
            <w:pPr>
              <w:spacing w:before="120" w:line="276" w:lineRule="auto"/>
              <w:ind w:left="-110"/>
              <w:jc w:val="center"/>
              <w:rPr>
                <w:rStyle w:val="fontstyle01"/>
                <w:sz w:val="18"/>
                <w:szCs w:val="18"/>
                <w:lang w:val="en-US"/>
              </w:rPr>
            </w:pPr>
            <w:r w:rsidRPr="00283AB4">
              <w:rPr>
                <w:rStyle w:val="fontstyle01"/>
                <w:sz w:val="18"/>
                <w:szCs w:val="18"/>
                <w:lang w:val="en-US"/>
              </w:rPr>
              <w:t>Số GPLH hoặc GPNK</w:t>
            </w:r>
          </w:p>
        </w:tc>
        <w:tc>
          <w:tcPr>
            <w:tcW w:w="567" w:type="dxa"/>
            <w:vMerge w:val="restart"/>
          </w:tcPr>
          <w:p w:rsidR="007D39C2" w:rsidRPr="00283AB4" w:rsidRDefault="007D39C2" w:rsidP="0076536A">
            <w:pPr>
              <w:spacing w:before="120" w:line="276" w:lineRule="auto"/>
              <w:ind w:left="-107"/>
              <w:jc w:val="center"/>
              <w:rPr>
                <w:rStyle w:val="fontstyle01"/>
                <w:sz w:val="18"/>
                <w:szCs w:val="18"/>
                <w:lang w:val="en-US"/>
              </w:rPr>
            </w:pPr>
            <w:r w:rsidRPr="00283AB4">
              <w:rPr>
                <w:rStyle w:val="fontstyle01"/>
                <w:sz w:val="18"/>
                <w:szCs w:val="18"/>
                <w:lang w:val="en-US"/>
              </w:rPr>
              <w:t>Quy cách đóng gói</w:t>
            </w:r>
          </w:p>
        </w:tc>
        <w:tc>
          <w:tcPr>
            <w:tcW w:w="2127" w:type="dxa"/>
            <w:gridSpan w:val="8"/>
          </w:tcPr>
          <w:p w:rsidR="007D39C2" w:rsidRPr="00283AB4" w:rsidRDefault="007D39C2" w:rsidP="0076536A">
            <w:pPr>
              <w:spacing w:before="120" w:line="276" w:lineRule="auto"/>
              <w:jc w:val="center"/>
              <w:rPr>
                <w:rStyle w:val="fontstyle01"/>
                <w:sz w:val="18"/>
                <w:szCs w:val="18"/>
                <w:lang w:val="en-US"/>
              </w:rPr>
            </w:pPr>
            <w:r w:rsidRPr="00283AB4">
              <w:rPr>
                <w:rStyle w:val="fontstyle01"/>
                <w:sz w:val="18"/>
                <w:szCs w:val="18"/>
                <w:lang w:val="en-US"/>
              </w:rPr>
              <w:t>Điểm kỹ thuật</w:t>
            </w:r>
          </w:p>
        </w:tc>
        <w:tc>
          <w:tcPr>
            <w:tcW w:w="1701" w:type="dxa"/>
          </w:tcPr>
          <w:p w:rsidR="007D39C2" w:rsidRPr="00283AB4" w:rsidRDefault="007D39C2" w:rsidP="0076536A">
            <w:pPr>
              <w:spacing w:before="120" w:line="276" w:lineRule="auto"/>
              <w:jc w:val="center"/>
              <w:rPr>
                <w:rStyle w:val="fontstyle01"/>
                <w:sz w:val="18"/>
                <w:szCs w:val="18"/>
                <w:lang w:val="en-US"/>
              </w:rPr>
            </w:pPr>
            <w:r w:rsidRPr="00283AB4">
              <w:rPr>
                <w:rStyle w:val="fontstyle01"/>
                <w:sz w:val="18"/>
                <w:szCs w:val="18"/>
                <w:lang w:val="en-US"/>
              </w:rPr>
              <w:t>Tổng điểm kỹ thuật</w:t>
            </w:r>
          </w:p>
        </w:tc>
      </w:tr>
      <w:tr w:rsidR="007D39C2" w:rsidRPr="00283AB4" w:rsidTr="0076536A">
        <w:trPr>
          <w:trHeight w:val="358"/>
        </w:trPr>
        <w:tc>
          <w:tcPr>
            <w:tcW w:w="250" w:type="dxa"/>
            <w:vMerge/>
          </w:tcPr>
          <w:p w:rsidR="007D39C2" w:rsidRPr="00283AB4" w:rsidRDefault="007D39C2" w:rsidP="0076536A">
            <w:pPr>
              <w:spacing w:before="120" w:line="276" w:lineRule="auto"/>
              <w:rPr>
                <w:rStyle w:val="fontstyle01"/>
                <w:sz w:val="18"/>
                <w:szCs w:val="18"/>
                <w:lang w:val="en-US"/>
              </w:rPr>
            </w:pPr>
          </w:p>
        </w:tc>
        <w:tc>
          <w:tcPr>
            <w:tcW w:w="567" w:type="dxa"/>
            <w:vMerge/>
          </w:tcPr>
          <w:p w:rsidR="007D39C2" w:rsidRPr="00283AB4" w:rsidRDefault="007D39C2" w:rsidP="0076536A">
            <w:pPr>
              <w:spacing w:before="120" w:line="276" w:lineRule="auto"/>
              <w:rPr>
                <w:rStyle w:val="fontstyle01"/>
                <w:sz w:val="18"/>
                <w:szCs w:val="18"/>
                <w:lang w:val="en-US"/>
              </w:rPr>
            </w:pPr>
          </w:p>
        </w:tc>
        <w:tc>
          <w:tcPr>
            <w:tcW w:w="567" w:type="dxa"/>
            <w:vMerge/>
          </w:tcPr>
          <w:p w:rsidR="007D39C2" w:rsidRPr="00283AB4" w:rsidRDefault="007D39C2" w:rsidP="0076536A">
            <w:pPr>
              <w:spacing w:before="120" w:line="276" w:lineRule="auto"/>
              <w:rPr>
                <w:rStyle w:val="fontstyle01"/>
                <w:sz w:val="18"/>
                <w:szCs w:val="18"/>
                <w:lang w:val="en-US"/>
              </w:rPr>
            </w:pPr>
          </w:p>
        </w:tc>
        <w:tc>
          <w:tcPr>
            <w:tcW w:w="708" w:type="dxa"/>
            <w:vMerge/>
          </w:tcPr>
          <w:p w:rsidR="007D39C2" w:rsidRPr="00283AB4" w:rsidRDefault="007D39C2" w:rsidP="0076536A">
            <w:pPr>
              <w:spacing w:before="120" w:line="276" w:lineRule="auto"/>
              <w:rPr>
                <w:rStyle w:val="fontstyle01"/>
                <w:sz w:val="18"/>
                <w:szCs w:val="18"/>
                <w:lang w:val="en-US"/>
              </w:rPr>
            </w:pPr>
          </w:p>
        </w:tc>
        <w:tc>
          <w:tcPr>
            <w:tcW w:w="568" w:type="dxa"/>
            <w:vMerge/>
          </w:tcPr>
          <w:p w:rsidR="007D39C2" w:rsidRPr="00283AB4" w:rsidRDefault="007D39C2" w:rsidP="0076536A">
            <w:pPr>
              <w:spacing w:before="120" w:line="276" w:lineRule="auto"/>
              <w:rPr>
                <w:rStyle w:val="fontstyle01"/>
                <w:sz w:val="18"/>
                <w:szCs w:val="18"/>
                <w:lang w:val="en-US"/>
              </w:rPr>
            </w:pPr>
          </w:p>
        </w:tc>
        <w:tc>
          <w:tcPr>
            <w:tcW w:w="568" w:type="dxa"/>
            <w:vMerge/>
          </w:tcPr>
          <w:p w:rsidR="007D39C2" w:rsidRPr="00283AB4" w:rsidRDefault="007D39C2" w:rsidP="0076536A">
            <w:pPr>
              <w:spacing w:before="120" w:line="276" w:lineRule="auto"/>
              <w:rPr>
                <w:rStyle w:val="fontstyle01"/>
                <w:sz w:val="18"/>
                <w:szCs w:val="18"/>
                <w:lang w:val="en-US"/>
              </w:rPr>
            </w:pPr>
          </w:p>
        </w:tc>
        <w:tc>
          <w:tcPr>
            <w:tcW w:w="566" w:type="dxa"/>
            <w:vMerge/>
          </w:tcPr>
          <w:p w:rsidR="007D39C2" w:rsidRPr="00283AB4" w:rsidRDefault="007D39C2" w:rsidP="0076536A">
            <w:pPr>
              <w:spacing w:before="120" w:line="276" w:lineRule="auto"/>
              <w:rPr>
                <w:rStyle w:val="fontstyle01"/>
                <w:sz w:val="18"/>
                <w:szCs w:val="18"/>
                <w:lang w:val="en-US"/>
              </w:rPr>
            </w:pPr>
          </w:p>
        </w:tc>
        <w:tc>
          <w:tcPr>
            <w:tcW w:w="567" w:type="dxa"/>
            <w:vMerge/>
          </w:tcPr>
          <w:p w:rsidR="007D39C2" w:rsidRPr="00283AB4" w:rsidRDefault="007D39C2" w:rsidP="0076536A">
            <w:pPr>
              <w:spacing w:before="120" w:line="276" w:lineRule="auto"/>
              <w:rPr>
                <w:rStyle w:val="fontstyle01"/>
                <w:sz w:val="18"/>
                <w:szCs w:val="18"/>
                <w:lang w:val="en-US"/>
              </w:rPr>
            </w:pPr>
          </w:p>
        </w:tc>
        <w:tc>
          <w:tcPr>
            <w:tcW w:w="709" w:type="dxa"/>
            <w:vMerge/>
          </w:tcPr>
          <w:p w:rsidR="007D39C2" w:rsidRPr="00283AB4" w:rsidRDefault="007D39C2" w:rsidP="0076536A">
            <w:pPr>
              <w:spacing w:before="120" w:line="276" w:lineRule="auto"/>
              <w:rPr>
                <w:rStyle w:val="fontstyle01"/>
                <w:sz w:val="18"/>
                <w:szCs w:val="18"/>
                <w:lang w:val="en-US"/>
              </w:rPr>
            </w:pPr>
          </w:p>
        </w:tc>
        <w:tc>
          <w:tcPr>
            <w:tcW w:w="567" w:type="dxa"/>
            <w:vMerge/>
          </w:tcPr>
          <w:p w:rsidR="007D39C2" w:rsidRPr="00283AB4" w:rsidRDefault="007D39C2" w:rsidP="0076536A">
            <w:pPr>
              <w:spacing w:before="120" w:line="276" w:lineRule="auto"/>
              <w:rPr>
                <w:rStyle w:val="fontstyle01"/>
                <w:sz w:val="18"/>
                <w:szCs w:val="18"/>
                <w:lang w:val="en-US"/>
              </w:rPr>
            </w:pPr>
          </w:p>
        </w:tc>
        <w:tc>
          <w:tcPr>
            <w:tcW w:w="708" w:type="dxa"/>
            <w:vMerge/>
          </w:tcPr>
          <w:p w:rsidR="007D39C2" w:rsidRPr="00283AB4" w:rsidRDefault="007D39C2" w:rsidP="0076536A">
            <w:pPr>
              <w:spacing w:before="120" w:line="276" w:lineRule="auto"/>
              <w:rPr>
                <w:rStyle w:val="fontstyle01"/>
                <w:sz w:val="18"/>
                <w:szCs w:val="18"/>
                <w:lang w:val="en-US"/>
              </w:rPr>
            </w:pPr>
          </w:p>
        </w:tc>
        <w:tc>
          <w:tcPr>
            <w:tcW w:w="567" w:type="dxa"/>
            <w:vMerge/>
          </w:tcPr>
          <w:p w:rsidR="007D39C2" w:rsidRPr="00283AB4" w:rsidRDefault="007D39C2" w:rsidP="0076536A">
            <w:pPr>
              <w:spacing w:before="120" w:line="276" w:lineRule="auto"/>
              <w:rPr>
                <w:rStyle w:val="fontstyle01"/>
                <w:sz w:val="18"/>
                <w:szCs w:val="18"/>
                <w:lang w:val="en-US"/>
              </w:rPr>
            </w:pPr>
          </w:p>
        </w:tc>
        <w:tc>
          <w:tcPr>
            <w:tcW w:w="285" w:type="dxa"/>
          </w:tcPr>
          <w:p w:rsidR="007D39C2" w:rsidRPr="00283AB4" w:rsidRDefault="007D39C2" w:rsidP="0076536A">
            <w:pPr>
              <w:spacing w:before="120" w:line="276" w:lineRule="auto"/>
              <w:jc w:val="center"/>
              <w:rPr>
                <w:rStyle w:val="fontstyle01"/>
                <w:sz w:val="18"/>
                <w:szCs w:val="18"/>
                <w:lang w:val="en-US"/>
              </w:rPr>
            </w:pPr>
            <w:r w:rsidRPr="00283AB4">
              <w:rPr>
                <w:rStyle w:val="fontstyle01"/>
                <w:sz w:val="18"/>
                <w:szCs w:val="18"/>
                <w:lang w:val="en-US"/>
              </w:rPr>
              <w:t>TC1</w:t>
            </w:r>
          </w:p>
        </w:tc>
        <w:tc>
          <w:tcPr>
            <w:tcW w:w="282" w:type="dxa"/>
          </w:tcPr>
          <w:p w:rsidR="007D39C2" w:rsidRPr="00283AB4" w:rsidRDefault="007D39C2" w:rsidP="0076536A">
            <w:pPr>
              <w:spacing w:before="120" w:line="276" w:lineRule="auto"/>
              <w:jc w:val="center"/>
              <w:rPr>
                <w:rStyle w:val="fontstyle01"/>
                <w:sz w:val="18"/>
                <w:szCs w:val="18"/>
                <w:lang w:val="en-US"/>
              </w:rPr>
            </w:pPr>
            <w:r w:rsidRPr="00283AB4">
              <w:rPr>
                <w:rStyle w:val="fontstyle01"/>
                <w:sz w:val="18"/>
                <w:szCs w:val="18"/>
                <w:lang w:val="en-US"/>
              </w:rPr>
              <w:t>TC2</w:t>
            </w:r>
          </w:p>
        </w:tc>
        <w:tc>
          <w:tcPr>
            <w:tcW w:w="236" w:type="dxa"/>
          </w:tcPr>
          <w:p w:rsidR="007D39C2" w:rsidRPr="00283AB4" w:rsidRDefault="007D39C2" w:rsidP="0076536A">
            <w:pPr>
              <w:spacing w:before="120" w:line="276" w:lineRule="auto"/>
              <w:jc w:val="center"/>
              <w:rPr>
                <w:rStyle w:val="fontstyle01"/>
                <w:sz w:val="18"/>
                <w:szCs w:val="18"/>
                <w:lang w:val="en-US"/>
              </w:rPr>
            </w:pPr>
            <w:r w:rsidRPr="00283AB4">
              <w:rPr>
                <w:rStyle w:val="fontstyle01"/>
                <w:sz w:val="18"/>
                <w:szCs w:val="18"/>
                <w:lang w:val="en-US"/>
              </w:rPr>
              <w:t>TC3</w:t>
            </w:r>
          </w:p>
        </w:tc>
        <w:tc>
          <w:tcPr>
            <w:tcW w:w="236" w:type="dxa"/>
          </w:tcPr>
          <w:p w:rsidR="007D39C2" w:rsidRPr="00283AB4" w:rsidRDefault="007D39C2" w:rsidP="0076536A">
            <w:pPr>
              <w:spacing w:before="120" w:line="276" w:lineRule="auto"/>
              <w:jc w:val="center"/>
              <w:rPr>
                <w:rStyle w:val="fontstyle01"/>
                <w:sz w:val="18"/>
                <w:szCs w:val="18"/>
                <w:lang w:val="en-US"/>
              </w:rPr>
            </w:pPr>
            <w:r w:rsidRPr="00283AB4">
              <w:rPr>
                <w:rStyle w:val="fontstyle01"/>
                <w:sz w:val="18"/>
                <w:szCs w:val="18"/>
                <w:lang w:val="en-US"/>
              </w:rPr>
              <w:t>TC4</w:t>
            </w:r>
          </w:p>
        </w:tc>
        <w:tc>
          <w:tcPr>
            <w:tcW w:w="237" w:type="dxa"/>
          </w:tcPr>
          <w:p w:rsidR="007D39C2" w:rsidRPr="00283AB4" w:rsidRDefault="007D39C2" w:rsidP="0076536A">
            <w:pPr>
              <w:spacing w:before="120" w:line="276" w:lineRule="auto"/>
              <w:jc w:val="center"/>
              <w:rPr>
                <w:rStyle w:val="fontstyle01"/>
                <w:sz w:val="18"/>
                <w:szCs w:val="18"/>
                <w:lang w:val="en-US"/>
              </w:rPr>
            </w:pPr>
            <w:r w:rsidRPr="00283AB4">
              <w:rPr>
                <w:rStyle w:val="fontstyle01"/>
                <w:sz w:val="18"/>
                <w:szCs w:val="18"/>
                <w:lang w:val="en-US"/>
              </w:rPr>
              <w:t>TC5</w:t>
            </w:r>
          </w:p>
        </w:tc>
        <w:tc>
          <w:tcPr>
            <w:tcW w:w="284" w:type="dxa"/>
          </w:tcPr>
          <w:p w:rsidR="007D39C2" w:rsidRPr="00283AB4" w:rsidRDefault="007D39C2" w:rsidP="0076536A">
            <w:pPr>
              <w:spacing w:before="120" w:line="276" w:lineRule="auto"/>
              <w:jc w:val="center"/>
              <w:rPr>
                <w:rStyle w:val="fontstyle01"/>
                <w:sz w:val="18"/>
                <w:szCs w:val="18"/>
                <w:lang w:val="en-US"/>
              </w:rPr>
            </w:pPr>
            <w:r w:rsidRPr="00283AB4">
              <w:rPr>
                <w:rStyle w:val="fontstyle01"/>
                <w:sz w:val="18"/>
                <w:szCs w:val="18"/>
                <w:lang w:val="en-US"/>
              </w:rPr>
              <w:t>TC6</w:t>
            </w:r>
          </w:p>
        </w:tc>
        <w:tc>
          <w:tcPr>
            <w:tcW w:w="283" w:type="dxa"/>
          </w:tcPr>
          <w:p w:rsidR="007D39C2" w:rsidRPr="00283AB4" w:rsidRDefault="007D39C2" w:rsidP="0076536A">
            <w:pPr>
              <w:spacing w:before="120" w:line="276" w:lineRule="auto"/>
              <w:jc w:val="center"/>
              <w:rPr>
                <w:rStyle w:val="fontstyle01"/>
                <w:sz w:val="18"/>
                <w:szCs w:val="18"/>
                <w:lang w:val="en-US"/>
              </w:rPr>
            </w:pPr>
            <w:r w:rsidRPr="00283AB4">
              <w:rPr>
                <w:rStyle w:val="fontstyle01"/>
                <w:sz w:val="18"/>
                <w:szCs w:val="18"/>
                <w:lang w:val="en-US"/>
              </w:rPr>
              <w:t>TC7</w:t>
            </w:r>
          </w:p>
        </w:tc>
        <w:tc>
          <w:tcPr>
            <w:tcW w:w="284" w:type="dxa"/>
          </w:tcPr>
          <w:p w:rsidR="007D39C2" w:rsidRPr="00283AB4" w:rsidRDefault="007D39C2" w:rsidP="0076536A">
            <w:pPr>
              <w:spacing w:before="120" w:line="276" w:lineRule="auto"/>
              <w:jc w:val="center"/>
              <w:rPr>
                <w:rStyle w:val="fontstyle01"/>
                <w:sz w:val="18"/>
                <w:szCs w:val="18"/>
                <w:lang w:val="en-US"/>
              </w:rPr>
            </w:pPr>
            <w:r w:rsidRPr="00283AB4">
              <w:rPr>
                <w:rStyle w:val="fontstyle01"/>
                <w:sz w:val="18"/>
                <w:szCs w:val="18"/>
                <w:lang w:val="en-US"/>
              </w:rPr>
              <w:t>TC8</w:t>
            </w:r>
          </w:p>
        </w:tc>
        <w:tc>
          <w:tcPr>
            <w:tcW w:w="1701" w:type="dxa"/>
          </w:tcPr>
          <w:p w:rsidR="007D39C2" w:rsidRPr="00283AB4" w:rsidRDefault="007D39C2" w:rsidP="0076536A">
            <w:pPr>
              <w:spacing w:before="120" w:line="276" w:lineRule="auto"/>
              <w:rPr>
                <w:rStyle w:val="fontstyle01"/>
                <w:sz w:val="18"/>
                <w:szCs w:val="18"/>
                <w:lang w:val="en-US"/>
              </w:rPr>
            </w:pPr>
          </w:p>
        </w:tc>
      </w:tr>
      <w:tr w:rsidR="007D39C2" w:rsidRPr="00283AB4" w:rsidTr="0076536A">
        <w:tc>
          <w:tcPr>
            <w:tcW w:w="250" w:type="dxa"/>
          </w:tcPr>
          <w:p w:rsidR="007D39C2" w:rsidRPr="00283AB4" w:rsidRDefault="007D39C2" w:rsidP="0076536A">
            <w:pPr>
              <w:spacing w:before="120" w:line="276" w:lineRule="auto"/>
              <w:jc w:val="center"/>
              <w:rPr>
                <w:rStyle w:val="fontstyle01"/>
                <w:sz w:val="18"/>
                <w:szCs w:val="18"/>
                <w:lang w:val="en-US"/>
              </w:rPr>
            </w:pPr>
            <w:r w:rsidRPr="00283AB4">
              <w:rPr>
                <w:rStyle w:val="fontstyle01"/>
                <w:sz w:val="18"/>
                <w:szCs w:val="18"/>
                <w:lang w:val="en-US"/>
              </w:rPr>
              <w:t>1</w:t>
            </w:r>
          </w:p>
        </w:tc>
        <w:tc>
          <w:tcPr>
            <w:tcW w:w="567" w:type="dxa"/>
          </w:tcPr>
          <w:p w:rsidR="007D39C2" w:rsidRPr="00283AB4" w:rsidRDefault="007D39C2" w:rsidP="0076536A">
            <w:pPr>
              <w:spacing w:before="120" w:line="276" w:lineRule="auto"/>
              <w:rPr>
                <w:rStyle w:val="fontstyle01"/>
                <w:sz w:val="18"/>
                <w:szCs w:val="18"/>
                <w:lang w:val="en-US"/>
              </w:rPr>
            </w:pPr>
          </w:p>
        </w:tc>
        <w:tc>
          <w:tcPr>
            <w:tcW w:w="567" w:type="dxa"/>
          </w:tcPr>
          <w:p w:rsidR="007D39C2" w:rsidRPr="00283AB4" w:rsidRDefault="007D39C2" w:rsidP="0076536A">
            <w:pPr>
              <w:spacing w:before="120" w:line="276" w:lineRule="auto"/>
              <w:rPr>
                <w:rStyle w:val="fontstyle01"/>
                <w:sz w:val="18"/>
                <w:szCs w:val="18"/>
                <w:lang w:val="en-US"/>
              </w:rPr>
            </w:pPr>
          </w:p>
        </w:tc>
        <w:tc>
          <w:tcPr>
            <w:tcW w:w="708" w:type="dxa"/>
          </w:tcPr>
          <w:p w:rsidR="007D39C2" w:rsidRPr="00283AB4" w:rsidRDefault="007D39C2" w:rsidP="0076536A">
            <w:pPr>
              <w:spacing w:before="120" w:line="276" w:lineRule="auto"/>
              <w:rPr>
                <w:rStyle w:val="fontstyle01"/>
                <w:sz w:val="18"/>
                <w:szCs w:val="18"/>
                <w:lang w:val="en-US"/>
              </w:rPr>
            </w:pPr>
          </w:p>
        </w:tc>
        <w:tc>
          <w:tcPr>
            <w:tcW w:w="568" w:type="dxa"/>
          </w:tcPr>
          <w:p w:rsidR="007D39C2" w:rsidRPr="00283AB4" w:rsidRDefault="007D39C2" w:rsidP="0076536A">
            <w:pPr>
              <w:spacing w:before="120" w:line="276" w:lineRule="auto"/>
              <w:rPr>
                <w:rStyle w:val="fontstyle01"/>
                <w:sz w:val="18"/>
                <w:szCs w:val="18"/>
                <w:lang w:val="en-US"/>
              </w:rPr>
            </w:pPr>
          </w:p>
        </w:tc>
        <w:tc>
          <w:tcPr>
            <w:tcW w:w="568" w:type="dxa"/>
          </w:tcPr>
          <w:p w:rsidR="007D39C2" w:rsidRPr="00283AB4" w:rsidRDefault="007D39C2" w:rsidP="0076536A">
            <w:pPr>
              <w:spacing w:before="120" w:line="276" w:lineRule="auto"/>
              <w:rPr>
                <w:rStyle w:val="fontstyle01"/>
                <w:sz w:val="18"/>
                <w:szCs w:val="18"/>
                <w:lang w:val="en-US"/>
              </w:rPr>
            </w:pPr>
          </w:p>
        </w:tc>
        <w:tc>
          <w:tcPr>
            <w:tcW w:w="566" w:type="dxa"/>
          </w:tcPr>
          <w:p w:rsidR="007D39C2" w:rsidRPr="00283AB4" w:rsidRDefault="007D39C2" w:rsidP="0076536A">
            <w:pPr>
              <w:spacing w:before="120" w:line="276" w:lineRule="auto"/>
              <w:rPr>
                <w:rStyle w:val="fontstyle01"/>
                <w:sz w:val="18"/>
                <w:szCs w:val="18"/>
                <w:lang w:val="en-US"/>
              </w:rPr>
            </w:pPr>
          </w:p>
        </w:tc>
        <w:tc>
          <w:tcPr>
            <w:tcW w:w="567" w:type="dxa"/>
          </w:tcPr>
          <w:p w:rsidR="007D39C2" w:rsidRPr="00283AB4" w:rsidRDefault="007D39C2" w:rsidP="0076536A">
            <w:pPr>
              <w:spacing w:before="120" w:line="276" w:lineRule="auto"/>
              <w:rPr>
                <w:rStyle w:val="fontstyle01"/>
                <w:sz w:val="18"/>
                <w:szCs w:val="18"/>
                <w:lang w:val="en-US"/>
              </w:rPr>
            </w:pPr>
          </w:p>
        </w:tc>
        <w:tc>
          <w:tcPr>
            <w:tcW w:w="709" w:type="dxa"/>
          </w:tcPr>
          <w:p w:rsidR="007D39C2" w:rsidRPr="00283AB4" w:rsidRDefault="007D39C2" w:rsidP="0076536A">
            <w:pPr>
              <w:spacing w:before="120" w:line="276" w:lineRule="auto"/>
              <w:rPr>
                <w:rStyle w:val="fontstyle01"/>
                <w:sz w:val="18"/>
                <w:szCs w:val="18"/>
                <w:lang w:val="en-US"/>
              </w:rPr>
            </w:pPr>
          </w:p>
        </w:tc>
        <w:tc>
          <w:tcPr>
            <w:tcW w:w="567" w:type="dxa"/>
          </w:tcPr>
          <w:p w:rsidR="007D39C2" w:rsidRPr="00283AB4" w:rsidRDefault="007D39C2" w:rsidP="0076536A">
            <w:pPr>
              <w:spacing w:before="120" w:line="276" w:lineRule="auto"/>
              <w:rPr>
                <w:rStyle w:val="fontstyle01"/>
                <w:sz w:val="18"/>
                <w:szCs w:val="18"/>
                <w:lang w:val="en-US"/>
              </w:rPr>
            </w:pPr>
          </w:p>
        </w:tc>
        <w:tc>
          <w:tcPr>
            <w:tcW w:w="708" w:type="dxa"/>
          </w:tcPr>
          <w:p w:rsidR="007D39C2" w:rsidRPr="00283AB4" w:rsidRDefault="007D39C2" w:rsidP="0076536A">
            <w:pPr>
              <w:spacing w:before="120" w:line="276" w:lineRule="auto"/>
              <w:rPr>
                <w:rStyle w:val="fontstyle01"/>
                <w:sz w:val="18"/>
                <w:szCs w:val="18"/>
                <w:lang w:val="en-US"/>
              </w:rPr>
            </w:pPr>
          </w:p>
        </w:tc>
        <w:tc>
          <w:tcPr>
            <w:tcW w:w="567" w:type="dxa"/>
          </w:tcPr>
          <w:p w:rsidR="007D39C2" w:rsidRPr="00283AB4" w:rsidRDefault="007D39C2" w:rsidP="0076536A">
            <w:pPr>
              <w:spacing w:before="120" w:line="276" w:lineRule="auto"/>
              <w:rPr>
                <w:rStyle w:val="fontstyle01"/>
                <w:sz w:val="18"/>
                <w:szCs w:val="18"/>
                <w:lang w:val="en-US"/>
              </w:rPr>
            </w:pPr>
          </w:p>
        </w:tc>
        <w:tc>
          <w:tcPr>
            <w:tcW w:w="285" w:type="dxa"/>
          </w:tcPr>
          <w:p w:rsidR="007D39C2" w:rsidRPr="00283AB4" w:rsidRDefault="007D39C2" w:rsidP="0076536A">
            <w:pPr>
              <w:spacing w:before="120" w:line="276" w:lineRule="auto"/>
              <w:rPr>
                <w:rStyle w:val="fontstyle01"/>
                <w:sz w:val="18"/>
                <w:szCs w:val="18"/>
                <w:lang w:val="en-US"/>
              </w:rPr>
            </w:pPr>
          </w:p>
        </w:tc>
        <w:tc>
          <w:tcPr>
            <w:tcW w:w="282" w:type="dxa"/>
          </w:tcPr>
          <w:p w:rsidR="007D39C2" w:rsidRPr="00283AB4" w:rsidRDefault="007D39C2" w:rsidP="0076536A">
            <w:pPr>
              <w:spacing w:before="120" w:line="276" w:lineRule="auto"/>
              <w:rPr>
                <w:rStyle w:val="fontstyle01"/>
                <w:sz w:val="18"/>
                <w:szCs w:val="18"/>
                <w:lang w:val="en-US"/>
              </w:rPr>
            </w:pPr>
          </w:p>
        </w:tc>
        <w:tc>
          <w:tcPr>
            <w:tcW w:w="236" w:type="dxa"/>
          </w:tcPr>
          <w:p w:rsidR="007D39C2" w:rsidRPr="00283AB4" w:rsidRDefault="007D39C2" w:rsidP="0076536A">
            <w:pPr>
              <w:spacing w:before="120" w:line="276" w:lineRule="auto"/>
              <w:rPr>
                <w:rStyle w:val="fontstyle01"/>
                <w:sz w:val="18"/>
                <w:szCs w:val="18"/>
                <w:lang w:val="en-US"/>
              </w:rPr>
            </w:pPr>
          </w:p>
        </w:tc>
        <w:tc>
          <w:tcPr>
            <w:tcW w:w="236" w:type="dxa"/>
          </w:tcPr>
          <w:p w:rsidR="007D39C2" w:rsidRPr="00283AB4" w:rsidRDefault="007D39C2" w:rsidP="0076536A">
            <w:pPr>
              <w:spacing w:before="120" w:line="276" w:lineRule="auto"/>
              <w:rPr>
                <w:rStyle w:val="fontstyle01"/>
                <w:sz w:val="18"/>
                <w:szCs w:val="18"/>
                <w:lang w:val="en-US"/>
              </w:rPr>
            </w:pPr>
          </w:p>
        </w:tc>
        <w:tc>
          <w:tcPr>
            <w:tcW w:w="237" w:type="dxa"/>
          </w:tcPr>
          <w:p w:rsidR="007D39C2" w:rsidRPr="00283AB4" w:rsidRDefault="007D39C2" w:rsidP="0076536A">
            <w:pPr>
              <w:spacing w:before="120" w:line="276" w:lineRule="auto"/>
              <w:rPr>
                <w:rStyle w:val="fontstyle01"/>
                <w:sz w:val="18"/>
                <w:szCs w:val="18"/>
                <w:lang w:val="en-US"/>
              </w:rPr>
            </w:pPr>
          </w:p>
        </w:tc>
        <w:tc>
          <w:tcPr>
            <w:tcW w:w="284" w:type="dxa"/>
          </w:tcPr>
          <w:p w:rsidR="007D39C2" w:rsidRPr="00283AB4" w:rsidRDefault="007D39C2" w:rsidP="0076536A">
            <w:pPr>
              <w:spacing w:before="120" w:line="276" w:lineRule="auto"/>
              <w:rPr>
                <w:rStyle w:val="fontstyle01"/>
                <w:sz w:val="18"/>
                <w:szCs w:val="18"/>
                <w:lang w:val="en-US"/>
              </w:rPr>
            </w:pPr>
          </w:p>
        </w:tc>
        <w:tc>
          <w:tcPr>
            <w:tcW w:w="283" w:type="dxa"/>
          </w:tcPr>
          <w:p w:rsidR="007D39C2" w:rsidRPr="00283AB4" w:rsidRDefault="007D39C2" w:rsidP="0076536A">
            <w:pPr>
              <w:spacing w:before="120" w:line="276" w:lineRule="auto"/>
              <w:rPr>
                <w:rStyle w:val="fontstyle01"/>
                <w:sz w:val="18"/>
                <w:szCs w:val="18"/>
                <w:lang w:val="en-US"/>
              </w:rPr>
            </w:pPr>
          </w:p>
        </w:tc>
        <w:tc>
          <w:tcPr>
            <w:tcW w:w="284" w:type="dxa"/>
          </w:tcPr>
          <w:p w:rsidR="007D39C2" w:rsidRPr="00283AB4" w:rsidRDefault="007D39C2" w:rsidP="0076536A">
            <w:pPr>
              <w:spacing w:before="120" w:line="276" w:lineRule="auto"/>
              <w:rPr>
                <w:rStyle w:val="fontstyle01"/>
                <w:sz w:val="18"/>
                <w:szCs w:val="18"/>
                <w:lang w:val="en-US"/>
              </w:rPr>
            </w:pPr>
          </w:p>
        </w:tc>
        <w:tc>
          <w:tcPr>
            <w:tcW w:w="1701" w:type="dxa"/>
          </w:tcPr>
          <w:p w:rsidR="007D39C2" w:rsidRPr="00283AB4" w:rsidRDefault="007D39C2" w:rsidP="0076536A">
            <w:pPr>
              <w:spacing w:before="120" w:line="276" w:lineRule="auto"/>
              <w:rPr>
                <w:rStyle w:val="fontstyle01"/>
                <w:sz w:val="18"/>
                <w:szCs w:val="18"/>
                <w:lang w:val="en-US"/>
              </w:rPr>
            </w:pPr>
          </w:p>
        </w:tc>
      </w:tr>
      <w:tr w:rsidR="007D39C2" w:rsidRPr="00283AB4" w:rsidTr="0076536A">
        <w:tc>
          <w:tcPr>
            <w:tcW w:w="250" w:type="dxa"/>
          </w:tcPr>
          <w:p w:rsidR="007D39C2" w:rsidRPr="00283AB4" w:rsidRDefault="007D39C2" w:rsidP="0076536A">
            <w:pPr>
              <w:spacing w:before="120" w:line="276" w:lineRule="auto"/>
              <w:jc w:val="center"/>
              <w:rPr>
                <w:rStyle w:val="fontstyle01"/>
                <w:sz w:val="18"/>
                <w:szCs w:val="18"/>
                <w:lang w:val="en-US"/>
              </w:rPr>
            </w:pPr>
            <w:r w:rsidRPr="00283AB4">
              <w:rPr>
                <w:rStyle w:val="fontstyle01"/>
                <w:sz w:val="18"/>
                <w:szCs w:val="18"/>
                <w:lang w:val="en-US"/>
              </w:rPr>
              <w:t>2</w:t>
            </w:r>
          </w:p>
        </w:tc>
        <w:tc>
          <w:tcPr>
            <w:tcW w:w="567" w:type="dxa"/>
          </w:tcPr>
          <w:p w:rsidR="007D39C2" w:rsidRPr="00283AB4" w:rsidRDefault="007D39C2" w:rsidP="0076536A">
            <w:pPr>
              <w:spacing w:before="120" w:line="276" w:lineRule="auto"/>
              <w:rPr>
                <w:rStyle w:val="fontstyle01"/>
                <w:sz w:val="18"/>
                <w:szCs w:val="18"/>
                <w:lang w:val="en-US"/>
              </w:rPr>
            </w:pPr>
          </w:p>
        </w:tc>
        <w:tc>
          <w:tcPr>
            <w:tcW w:w="567" w:type="dxa"/>
          </w:tcPr>
          <w:p w:rsidR="007D39C2" w:rsidRPr="00283AB4" w:rsidRDefault="007D39C2" w:rsidP="0076536A">
            <w:pPr>
              <w:spacing w:before="120" w:line="276" w:lineRule="auto"/>
              <w:rPr>
                <w:rStyle w:val="fontstyle01"/>
                <w:sz w:val="18"/>
                <w:szCs w:val="18"/>
                <w:lang w:val="en-US"/>
              </w:rPr>
            </w:pPr>
          </w:p>
        </w:tc>
        <w:tc>
          <w:tcPr>
            <w:tcW w:w="708" w:type="dxa"/>
          </w:tcPr>
          <w:p w:rsidR="007D39C2" w:rsidRPr="00283AB4" w:rsidRDefault="007D39C2" w:rsidP="0076536A">
            <w:pPr>
              <w:spacing w:before="120" w:line="276" w:lineRule="auto"/>
              <w:rPr>
                <w:rStyle w:val="fontstyle01"/>
                <w:sz w:val="18"/>
                <w:szCs w:val="18"/>
                <w:lang w:val="en-US"/>
              </w:rPr>
            </w:pPr>
          </w:p>
        </w:tc>
        <w:tc>
          <w:tcPr>
            <w:tcW w:w="568" w:type="dxa"/>
          </w:tcPr>
          <w:p w:rsidR="007D39C2" w:rsidRPr="00283AB4" w:rsidRDefault="007D39C2" w:rsidP="0076536A">
            <w:pPr>
              <w:spacing w:before="120" w:line="276" w:lineRule="auto"/>
              <w:rPr>
                <w:rStyle w:val="fontstyle01"/>
                <w:sz w:val="18"/>
                <w:szCs w:val="18"/>
                <w:lang w:val="en-US"/>
              </w:rPr>
            </w:pPr>
          </w:p>
        </w:tc>
        <w:tc>
          <w:tcPr>
            <w:tcW w:w="568" w:type="dxa"/>
          </w:tcPr>
          <w:p w:rsidR="007D39C2" w:rsidRPr="00283AB4" w:rsidRDefault="007D39C2" w:rsidP="0076536A">
            <w:pPr>
              <w:spacing w:before="120" w:line="276" w:lineRule="auto"/>
              <w:rPr>
                <w:rStyle w:val="fontstyle01"/>
                <w:sz w:val="18"/>
                <w:szCs w:val="18"/>
                <w:lang w:val="en-US"/>
              </w:rPr>
            </w:pPr>
          </w:p>
        </w:tc>
        <w:tc>
          <w:tcPr>
            <w:tcW w:w="566" w:type="dxa"/>
          </w:tcPr>
          <w:p w:rsidR="007D39C2" w:rsidRPr="00283AB4" w:rsidRDefault="007D39C2" w:rsidP="0076536A">
            <w:pPr>
              <w:spacing w:before="120" w:line="276" w:lineRule="auto"/>
              <w:rPr>
                <w:rStyle w:val="fontstyle01"/>
                <w:sz w:val="18"/>
                <w:szCs w:val="18"/>
                <w:lang w:val="en-US"/>
              </w:rPr>
            </w:pPr>
          </w:p>
        </w:tc>
        <w:tc>
          <w:tcPr>
            <w:tcW w:w="567" w:type="dxa"/>
          </w:tcPr>
          <w:p w:rsidR="007D39C2" w:rsidRPr="00283AB4" w:rsidRDefault="007D39C2" w:rsidP="0076536A">
            <w:pPr>
              <w:spacing w:before="120" w:line="276" w:lineRule="auto"/>
              <w:rPr>
                <w:rStyle w:val="fontstyle01"/>
                <w:sz w:val="18"/>
                <w:szCs w:val="18"/>
                <w:lang w:val="en-US"/>
              </w:rPr>
            </w:pPr>
          </w:p>
        </w:tc>
        <w:tc>
          <w:tcPr>
            <w:tcW w:w="709" w:type="dxa"/>
          </w:tcPr>
          <w:p w:rsidR="007D39C2" w:rsidRPr="00283AB4" w:rsidRDefault="007D39C2" w:rsidP="0076536A">
            <w:pPr>
              <w:spacing w:before="120" w:line="276" w:lineRule="auto"/>
              <w:rPr>
                <w:rStyle w:val="fontstyle01"/>
                <w:sz w:val="18"/>
                <w:szCs w:val="18"/>
                <w:lang w:val="en-US"/>
              </w:rPr>
            </w:pPr>
          </w:p>
        </w:tc>
        <w:tc>
          <w:tcPr>
            <w:tcW w:w="567" w:type="dxa"/>
          </w:tcPr>
          <w:p w:rsidR="007D39C2" w:rsidRPr="00283AB4" w:rsidRDefault="007D39C2" w:rsidP="0076536A">
            <w:pPr>
              <w:spacing w:before="120" w:line="276" w:lineRule="auto"/>
              <w:rPr>
                <w:rStyle w:val="fontstyle01"/>
                <w:sz w:val="18"/>
                <w:szCs w:val="18"/>
                <w:lang w:val="en-US"/>
              </w:rPr>
            </w:pPr>
          </w:p>
        </w:tc>
        <w:tc>
          <w:tcPr>
            <w:tcW w:w="708" w:type="dxa"/>
          </w:tcPr>
          <w:p w:rsidR="007D39C2" w:rsidRPr="00283AB4" w:rsidRDefault="007D39C2" w:rsidP="0076536A">
            <w:pPr>
              <w:spacing w:before="120" w:line="276" w:lineRule="auto"/>
              <w:rPr>
                <w:rStyle w:val="fontstyle01"/>
                <w:sz w:val="18"/>
                <w:szCs w:val="18"/>
                <w:lang w:val="en-US"/>
              </w:rPr>
            </w:pPr>
          </w:p>
        </w:tc>
        <w:tc>
          <w:tcPr>
            <w:tcW w:w="567" w:type="dxa"/>
          </w:tcPr>
          <w:p w:rsidR="007D39C2" w:rsidRPr="00283AB4" w:rsidRDefault="007D39C2" w:rsidP="0076536A">
            <w:pPr>
              <w:spacing w:before="120" w:line="276" w:lineRule="auto"/>
              <w:rPr>
                <w:rStyle w:val="fontstyle01"/>
                <w:sz w:val="18"/>
                <w:szCs w:val="18"/>
                <w:lang w:val="en-US"/>
              </w:rPr>
            </w:pPr>
          </w:p>
        </w:tc>
        <w:tc>
          <w:tcPr>
            <w:tcW w:w="285" w:type="dxa"/>
          </w:tcPr>
          <w:p w:rsidR="007D39C2" w:rsidRPr="00283AB4" w:rsidRDefault="007D39C2" w:rsidP="0076536A">
            <w:pPr>
              <w:spacing w:before="120" w:line="276" w:lineRule="auto"/>
              <w:rPr>
                <w:rStyle w:val="fontstyle01"/>
                <w:sz w:val="18"/>
                <w:szCs w:val="18"/>
                <w:lang w:val="en-US"/>
              </w:rPr>
            </w:pPr>
          </w:p>
        </w:tc>
        <w:tc>
          <w:tcPr>
            <w:tcW w:w="282" w:type="dxa"/>
          </w:tcPr>
          <w:p w:rsidR="007D39C2" w:rsidRPr="00283AB4" w:rsidRDefault="007D39C2" w:rsidP="0076536A">
            <w:pPr>
              <w:spacing w:before="120" w:line="276" w:lineRule="auto"/>
              <w:rPr>
                <w:rStyle w:val="fontstyle01"/>
                <w:sz w:val="18"/>
                <w:szCs w:val="18"/>
                <w:lang w:val="en-US"/>
              </w:rPr>
            </w:pPr>
          </w:p>
        </w:tc>
        <w:tc>
          <w:tcPr>
            <w:tcW w:w="236" w:type="dxa"/>
          </w:tcPr>
          <w:p w:rsidR="007D39C2" w:rsidRPr="00283AB4" w:rsidRDefault="007D39C2" w:rsidP="0076536A">
            <w:pPr>
              <w:spacing w:before="120" w:line="276" w:lineRule="auto"/>
              <w:rPr>
                <w:rStyle w:val="fontstyle01"/>
                <w:sz w:val="18"/>
                <w:szCs w:val="18"/>
                <w:lang w:val="en-US"/>
              </w:rPr>
            </w:pPr>
          </w:p>
        </w:tc>
        <w:tc>
          <w:tcPr>
            <w:tcW w:w="236" w:type="dxa"/>
          </w:tcPr>
          <w:p w:rsidR="007D39C2" w:rsidRPr="00283AB4" w:rsidRDefault="007D39C2" w:rsidP="0076536A">
            <w:pPr>
              <w:spacing w:before="120" w:line="276" w:lineRule="auto"/>
              <w:rPr>
                <w:rStyle w:val="fontstyle01"/>
                <w:sz w:val="18"/>
                <w:szCs w:val="18"/>
                <w:lang w:val="en-US"/>
              </w:rPr>
            </w:pPr>
          </w:p>
        </w:tc>
        <w:tc>
          <w:tcPr>
            <w:tcW w:w="237" w:type="dxa"/>
          </w:tcPr>
          <w:p w:rsidR="007D39C2" w:rsidRPr="00283AB4" w:rsidRDefault="007D39C2" w:rsidP="0076536A">
            <w:pPr>
              <w:spacing w:before="120" w:line="276" w:lineRule="auto"/>
              <w:rPr>
                <w:rStyle w:val="fontstyle01"/>
                <w:sz w:val="18"/>
                <w:szCs w:val="18"/>
                <w:lang w:val="en-US"/>
              </w:rPr>
            </w:pPr>
          </w:p>
        </w:tc>
        <w:tc>
          <w:tcPr>
            <w:tcW w:w="284" w:type="dxa"/>
          </w:tcPr>
          <w:p w:rsidR="007D39C2" w:rsidRPr="00283AB4" w:rsidRDefault="007D39C2" w:rsidP="0076536A">
            <w:pPr>
              <w:spacing w:before="120" w:line="276" w:lineRule="auto"/>
              <w:rPr>
                <w:rStyle w:val="fontstyle01"/>
                <w:sz w:val="18"/>
                <w:szCs w:val="18"/>
                <w:lang w:val="en-US"/>
              </w:rPr>
            </w:pPr>
          </w:p>
        </w:tc>
        <w:tc>
          <w:tcPr>
            <w:tcW w:w="283" w:type="dxa"/>
          </w:tcPr>
          <w:p w:rsidR="007D39C2" w:rsidRPr="00283AB4" w:rsidRDefault="007D39C2" w:rsidP="0076536A">
            <w:pPr>
              <w:spacing w:before="120" w:line="276" w:lineRule="auto"/>
              <w:rPr>
                <w:rStyle w:val="fontstyle01"/>
                <w:sz w:val="18"/>
                <w:szCs w:val="18"/>
                <w:lang w:val="en-US"/>
              </w:rPr>
            </w:pPr>
          </w:p>
        </w:tc>
        <w:tc>
          <w:tcPr>
            <w:tcW w:w="284" w:type="dxa"/>
          </w:tcPr>
          <w:p w:rsidR="007D39C2" w:rsidRPr="00283AB4" w:rsidRDefault="007D39C2" w:rsidP="0076536A">
            <w:pPr>
              <w:spacing w:before="120" w:line="276" w:lineRule="auto"/>
              <w:rPr>
                <w:rStyle w:val="fontstyle01"/>
                <w:sz w:val="18"/>
                <w:szCs w:val="18"/>
                <w:lang w:val="en-US"/>
              </w:rPr>
            </w:pPr>
          </w:p>
        </w:tc>
        <w:tc>
          <w:tcPr>
            <w:tcW w:w="1701" w:type="dxa"/>
          </w:tcPr>
          <w:p w:rsidR="007D39C2" w:rsidRPr="00283AB4" w:rsidRDefault="007D39C2" w:rsidP="0076536A">
            <w:pPr>
              <w:spacing w:before="120" w:line="276" w:lineRule="auto"/>
              <w:rPr>
                <w:rStyle w:val="fontstyle01"/>
                <w:sz w:val="18"/>
                <w:szCs w:val="18"/>
                <w:lang w:val="en-US"/>
              </w:rPr>
            </w:pPr>
          </w:p>
        </w:tc>
      </w:tr>
      <w:tr w:rsidR="007D39C2" w:rsidRPr="00283AB4" w:rsidTr="0076536A">
        <w:tc>
          <w:tcPr>
            <w:tcW w:w="250" w:type="dxa"/>
          </w:tcPr>
          <w:p w:rsidR="007D39C2" w:rsidRPr="00283AB4" w:rsidRDefault="007D39C2" w:rsidP="0076536A">
            <w:pPr>
              <w:spacing w:before="120" w:line="276" w:lineRule="auto"/>
              <w:jc w:val="center"/>
              <w:rPr>
                <w:rStyle w:val="fontstyle01"/>
                <w:sz w:val="18"/>
                <w:szCs w:val="18"/>
                <w:lang w:val="en-US"/>
              </w:rPr>
            </w:pPr>
            <w:r w:rsidRPr="00283AB4">
              <w:rPr>
                <w:rStyle w:val="fontstyle01"/>
                <w:sz w:val="18"/>
                <w:szCs w:val="18"/>
                <w:lang w:val="en-US"/>
              </w:rPr>
              <w:t>…</w:t>
            </w:r>
          </w:p>
        </w:tc>
        <w:tc>
          <w:tcPr>
            <w:tcW w:w="567" w:type="dxa"/>
          </w:tcPr>
          <w:p w:rsidR="007D39C2" w:rsidRPr="00283AB4" w:rsidRDefault="007D39C2" w:rsidP="0076536A">
            <w:pPr>
              <w:spacing w:before="120" w:line="276" w:lineRule="auto"/>
              <w:rPr>
                <w:rStyle w:val="fontstyle01"/>
                <w:sz w:val="18"/>
                <w:szCs w:val="18"/>
                <w:lang w:val="en-US"/>
              </w:rPr>
            </w:pPr>
          </w:p>
        </w:tc>
        <w:tc>
          <w:tcPr>
            <w:tcW w:w="567" w:type="dxa"/>
          </w:tcPr>
          <w:p w:rsidR="007D39C2" w:rsidRPr="00283AB4" w:rsidRDefault="007D39C2" w:rsidP="0076536A">
            <w:pPr>
              <w:spacing w:before="120" w:line="276" w:lineRule="auto"/>
              <w:rPr>
                <w:rStyle w:val="fontstyle01"/>
                <w:sz w:val="18"/>
                <w:szCs w:val="18"/>
                <w:lang w:val="en-US"/>
              </w:rPr>
            </w:pPr>
          </w:p>
        </w:tc>
        <w:tc>
          <w:tcPr>
            <w:tcW w:w="708" w:type="dxa"/>
          </w:tcPr>
          <w:p w:rsidR="007D39C2" w:rsidRPr="00283AB4" w:rsidRDefault="007D39C2" w:rsidP="0076536A">
            <w:pPr>
              <w:spacing w:before="120" w:line="276" w:lineRule="auto"/>
              <w:rPr>
                <w:rStyle w:val="fontstyle01"/>
                <w:sz w:val="18"/>
                <w:szCs w:val="18"/>
                <w:lang w:val="en-US"/>
              </w:rPr>
            </w:pPr>
          </w:p>
        </w:tc>
        <w:tc>
          <w:tcPr>
            <w:tcW w:w="568" w:type="dxa"/>
          </w:tcPr>
          <w:p w:rsidR="007D39C2" w:rsidRPr="00283AB4" w:rsidRDefault="007D39C2" w:rsidP="0076536A">
            <w:pPr>
              <w:spacing w:before="120" w:line="276" w:lineRule="auto"/>
              <w:rPr>
                <w:rStyle w:val="fontstyle01"/>
                <w:sz w:val="18"/>
                <w:szCs w:val="18"/>
                <w:lang w:val="en-US"/>
              </w:rPr>
            </w:pPr>
          </w:p>
        </w:tc>
        <w:tc>
          <w:tcPr>
            <w:tcW w:w="568" w:type="dxa"/>
          </w:tcPr>
          <w:p w:rsidR="007D39C2" w:rsidRPr="00283AB4" w:rsidRDefault="007D39C2" w:rsidP="0076536A">
            <w:pPr>
              <w:spacing w:before="120" w:line="276" w:lineRule="auto"/>
              <w:rPr>
                <w:rStyle w:val="fontstyle01"/>
                <w:sz w:val="18"/>
                <w:szCs w:val="18"/>
                <w:lang w:val="en-US"/>
              </w:rPr>
            </w:pPr>
          </w:p>
        </w:tc>
        <w:tc>
          <w:tcPr>
            <w:tcW w:w="566" w:type="dxa"/>
          </w:tcPr>
          <w:p w:rsidR="007D39C2" w:rsidRPr="00283AB4" w:rsidRDefault="007D39C2" w:rsidP="0076536A">
            <w:pPr>
              <w:spacing w:before="120" w:line="276" w:lineRule="auto"/>
              <w:rPr>
                <w:rStyle w:val="fontstyle01"/>
                <w:sz w:val="18"/>
                <w:szCs w:val="18"/>
                <w:lang w:val="en-US"/>
              </w:rPr>
            </w:pPr>
          </w:p>
        </w:tc>
        <w:tc>
          <w:tcPr>
            <w:tcW w:w="567" w:type="dxa"/>
          </w:tcPr>
          <w:p w:rsidR="007D39C2" w:rsidRPr="00283AB4" w:rsidRDefault="007D39C2" w:rsidP="0076536A">
            <w:pPr>
              <w:spacing w:before="120" w:line="276" w:lineRule="auto"/>
              <w:rPr>
                <w:rStyle w:val="fontstyle01"/>
                <w:sz w:val="18"/>
                <w:szCs w:val="18"/>
                <w:lang w:val="en-US"/>
              </w:rPr>
            </w:pPr>
          </w:p>
        </w:tc>
        <w:tc>
          <w:tcPr>
            <w:tcW w:w="709" w:type="dxa"/>
          </w:tcPr>
          <w:p w:rsidR="007D39C2" w:rsidRPr="00283AB4" w:rsidRDefault="007D39C2" w:rsidP="0076536A">
            <w:pPr>
              <w:spacing w:before="120" w:line="276" w:lineRule="auto"/>
              <w:rPr>
                <w:rStyle w:val="fontstyle01"/>
                <w:sz w:val="18"/>
                <w:szCs w:val="18"/>
                <w:lang w:val="en-US"/>
              </w:rPr>
            </w:pPr>
          </w:p>
        </w:tc>
        <w:tc>
          <w:tcPr>
            <w:tcW w:w="567" w:type="dxa"/>
          </w:tcPr>
          <w:p w:rsidR="007D39C2" w:rsidRPr="00283AB4" w:rsidRDefault="007D39C2" w:rsidP="0076536A">
            <w:pPr>
              <w:spacing w:before="120" w:line="276" w:lineRule="auto"/>
              <w:rPr>
                <w:rStyle w:val="fontstyle01"/>
                <w:sz w:val="18"/>
                <w:szCs w:val="18"/>
                <w:lang w:val="en-US"/>
              </w:rPr>
            </w:pPr>
          </w:p>
        </w:tc>
        <w:tc>
          <w:tcPr>
            <w:tcW w:w="708" w:type="dxa"/>
          </w:tcPr>
          <w:p w:rsidR="007D39C2" w:rsidRPr="00283AB4" w:rsidRDefault="007D39C2" w:rsidP="0076536A">
            <w:pPr>
              <w:spacing w:before="120" w:line="276" w:lineRule="auto"/>
              <w:rPr>
                <w:rStyle w:val="fontstyle01"/>
                <w:sz w:val="18"/>
                <w:szCs w:val="18"/>
                <w:lang w:val="en-US"/>
              </w:rPr>
            </w:pPr>
          </w:p>
        </w:tc>
        <w:tc>
          <w:tcPr>
            <w:tcW w:w="567" w:type="dxa"/>
          </w:tcPr>
          <w:p w:rsidR="007D39C2" w:rsidRPr="00283AB4" w:rsidRDefault="007D39C2" w:rsidP="0076536A">
            <w:pPr>
              <w:spacing w:before="120" w:line="276" w:lineRule="auto"/>
              <w:rPr>
                <w:rStyle w:val="fontstyle01"/>
                <w:sz w:val="18"/>
                <w:szCs w:val="18"/>
                <w:lang w:val="en-US"/>
              </w:rPr>
            </w:pPr>
          </w:p>
        </w:tc>
        <w:tc>
          <w:tcPr>
            <w:tcW w:w="285" w:type="dxa"/>
          </w:tcPr>
          <w:p w:rsidR="007D39C2" w:rsidRPr="00283AB4" w:rsidRDefault="007D39C2" w:rsidP="0076536A">
            <w:pPr>
              <w:spacing w:before="120" w:line="276" w:lineRule="auto"/>
              <w:rPr>
                <w:rStyle w:val="fontstyle01"/>
                <w:sz w:val="18"/>
                <w:szCs w:val="18"/>
                <w:lang w:val="en-US"/>
              </w:rPr>
            </w:pPr>
          </w:p>
        </w:tc>
        <w:tc>
          <w:tcPr>
            <w:tcW w:w="282" w:type="dxa"/>
          </w:tcPr>
          <w:p w:rsidR="007D39C2" w:rsidRPr="00283AB4" w:rsidRDefault="007D39C2" w:rsidP="0076536A">
            <w:pPr>
              <w:spacing w:before="120" w:line="276" w:lineRule="auto"/>
              <w:rPr>
                <w:rStyle w:val="fontstyle01"/>
                <w:sz w:val="18"/>
                <w:szCs w:val="18"/>
                <w:lang w:val="en-US"/>
              </w:rPr>
            </w:pPr>
          </w:p>
        </w:tc>
        <w:tc>
          <w:tcPr>
            <w:tcW w:w="236" w:type="dxa"/>
          </w:tcPr>
          <w:p w:rsidR="007D39C2" w:rsidRPr="00283AB4" w:rsidRDefault="007D39C2" w:rsidP="0076536A">
            <w:pPr>
              <w:spacing w:before="120" w:line="276" w:lineRule="auto"/>
              <w:rPr>
                <w:rStyle w:val="fontstyle01"/>
                <w:sz w:val="18"/>
                <w:szCs w:val="18"/>
                <w:lang w:val="en-US"/>
              </w:rPr>
            </w:pPr>
          </w:p>
        </w:tc>
        <w:tc>
          <w:tcPr>
            <w:tcW w:w="236" w:type="dxa"/>
          </w:tcPr>
          <w:p w:rsidR="007D39C2" w:rsidRPr="00283AB4" w:rsidRDefault="007D39C2" w:rsidP="0076536A">
            <w:pPr>
              <w:spacing w:before="120" w:line="276" w:lineRule="auto"/>
              <w:rPr>
                <w:rStyle w:val="fontstyle01"/>
                <w:sz w:val="18"/>
                <w:szCs w:val="18"/>
                <w:lang w:val="en-US"/>
              </w:rPr>
            </w:pPr>
          </w:p>
        </w:tc>
        <w:tc>
          <w:tcPr>
            <w:tcW w:w="237" w:type="dxa"/>
          </w:tcPr>
          <w:p w:rsidR="007D39C2" w:rsidRPr="00283AB4" w:rsidRDefault="007D39C2" w:rsidP="0076536A">
            <w:pPr>
              <w:spacing w:before="120" w:line="276" w:lineRule="auto"/>
              <w:rPr>
                <w:rStyle w:val="fontstyle01"/>
                <w:sz w:val="18"/>
                <w:szCs w:val="18"/>
                <w:lang w:val="en-US"/>
              </w:rPr>
            </w:pPr>
          </w:p>
        </w:tc>
        <w:tc>
          <w:tcPr>
            <w:tcW w:w="284" w:type="dxa"/>
          </w:tcPr>
          <w:p w:rsidR="007D39C2" w:rsidRPr="00283AB4" w:rsidRDefault="007D39C2" w:rsidP="0076536A">
            <w:pPr>
              <w:spacing w:before="120" w:line="276" w:lineRule="auto"/>
              <w:rPr>
                <w:rStyle w:val="fontstyle01"/>
                <w:sz w:val="18"/>
                <w:szCs w:val="18"/>
                <w:lang w:val="en-US"/>
              </w:rPr>
            </w:pPr>
          </w:p>
        </w:tc>
        <w:tc>
          <w:tcPr>
            <w:tcW w:w="283" w:type="dxa"/>
          </w:tcPr>
          <w:p w:rsidR="007D39C2" w:rsidRPr="00283AB4" w:rsidRDefault="007D39C2" w:rsidP="0076536A">
            <w:pPr>
              <w:spacing w:before="120" w:line="276" w:lineRule="auto"/>
              <w:rPr>
                <w:rStyle w:val="fontstyle01"/>
                <w:sz w:val="18"/>
                <w:szCs w:val="18"/>
                <w:lang w:val="en-US"/>
              </w:rPr>
            </w:pPr>
          </w:p>
        </w:tc>
        <w:tc>
          <w:tcPr>
            <w:tcW w:w="284" w:type="dxa"/>
          </w:tcPr>
          <w:p w:rsidR="007D39C2" w:rsidRPr="00283AB4" w:rsidRDefault="007D39C2" w:rsidP="0076536A">
            <w:pPr>
              <w:spacing w:before="120" w:line="276" w:lineRule="auto"/>
              <w:rPr>
                <w:rStyle w:val="fontstyle01"/>
                <w:sz w:val="18"/>
                <w:szCs w:val="18"/>
                <w:lang w:val="en-US"/>
              </w:rPr>
            </w:pPr>
          </w:p>
        </w:tc>
        <w:tc>
          <w:tcPr>
            <w:tcW w:w="1701" w:type="dxa"/>
          </w:tcPr>
          <w:p w:rsidR="007D39C2" w:rsidRPr="00283AB4" w:rsidRDefault="007D39C2" w:rsidP="0076536A">
            <w:pPr>
              <w:spacing w:before="120" w:line="276" w:lineRule="auto"/>
              <w:rPr>
                <w:rStyle w:val="fontstyle01"/>
                <w:sz w:val="18"/>
                <w:szCs w:val="18"/>
                <w:lang w:val="en-US"/>
              </w:rPr>
            </w:pPr>
          </w:p>
        </w:tc>
      </w:tr>
    </w:tbl>
    <w:p w:rsidR="002E0595" w:rsidRPr="002E0595" w:rsidRDefault="002E0595" w:rsidP="00992A82">
      <w:pPr>
        <w:spacing w:after="0"/>
        <w:ind w:firstLine="720"/>
        <w:jc w:val="both"/>
        <w:rPr>
          <w:rFonts w:asciiTheme="majorHAnsi" w:hAnsiTheme="majorHAnsi" w:cstheme="majorHAnsi"/>
          <w:szCs w:val="28"/>
        </w:rPr>
      </w:pPr>
      <w:r w:rsidRPr="002E0595">
        <w:rPr>
          <w:rFonts w:asciiTheme="majorHAnsi" w:hAnsiTheme="majorHAnsi" w:cstheme="majorHAnsi"/>
          <w:szCs w:val="28"/>
        </w:rPr>
        <w:t>- Nhà thầu phải đính kèm đầy đủ tài liệu chứng minh cho mức điểm kỹ thuật của từng tiêu chuẩn (TC) tự đánh giá.</w:t>
      </w:r>
    </w:p>
    <w:p w:rsidR="002E0595" w:rsidRPr="002E0595" w:rsidRDefault="002E0595" w:rsidP="00992A82">
      <w:pPr>
        <w:spacing w:after="0"/>
        <w:ind w:firstLine="720"/>
        <w:jc w:val="both"/>
        <w:rPr>
          <w:rFonts w:asciiTheme="majorHAnsi" w:hAnsiTheme="majorHAnsi" w:cstheme="majorHAnsi"/>
          <w:szCs w:val="28"/>
        </w:rPr>
      </w:pPr>
      <w:r w:rsidRPr="002E0595">
        <w:rPr>
          <w:rFonts w:asciiTheme="majorHAnsi" w:hAnsiTheme="majorHAnsi" w:cstheme="majorHAnsi"/>
          <w:szCs w:val="28"/>
        </w:rPr>
        <w:t>- Nhà thầu phải cam kết:</w:t>
      </w:r>
    </w:p>
    <w:p w:rsidR="002E0595" w:rsidRPr="002E0595" w:rsidRDefault="002E0595" w:rsidP="00992A82">
      <w:pPr>
        <w:spacing w:after="0"/>
        <w:ind w:firstLine="720"/>
        <w:jc w:val="both"/>
        <w:rPr>
          <w:rFonts w:asciiTheme="majorHAnsi" w:hAnsiTheme="majorHAnsi" w:cstheme="majorHAnsi"/>
          <w:szCs w:val="28"/>
        </w:rPr>
      </w:pPr>
      <w:r w:rsidRPr="002E0595">
        <w:rPr>
          <w:rFonts w:asciiTheme="majorHAnsi" w:hAnsiTheme="majorHAnsi" w:cstheme="majorHAnsi"/>
          <w:szCs w:val="28"/>
        </w:rPr>
        <w:t>+ Vị thuốc cổ truyền phải được đóng gói, vận chuyển theo các quy định hiện hành để đảm bảo chất lượng tốt trước khi bàn giao cho Chủ đầu tư.</w:t>
      </w:r>
    </w:p>
    <w:p w:rsidR="002E0595" w:rsidRPr="002E0595" w:rsidRDefault="002E0595" w:rsidP="00992A82">
      <w:pPr>
        <w:spacing w:after="0"/>
        <w:ind w:firstLine="720"/>
        <w:jc w:val="both"/>
        <w:rPr>
          <w:rFonts w:asciiTheme="majorHAnsi" w:hAnsiTheme="majorHAnsi" w:cstheme="majorHAnsi"/>
          <w:szCs w:val="28"/>
        </w:rPr>
      </w:pPr>
      <w:r w:rsidRPr="002E0595">
        <w:rPr>
          <w:rFonts w:asciiTheme="majorHAnsi" w:hAnsiTheme="majorHAnsi" w:cstheme="majorHAnsi"/>
          <w:szCs w:val="28"/>
        </w:rPr>
        <w:t>+ Mẫu nhãn phải đáp ứng các quy định tại Thông tư số 01/VBHN-BYT của Bộ Y tế: Thông tư quy định ghi nhãn thuốc, nguyên liệu làm thuốc và tờ hướng dẫn sử dụng thuốc.</w:t>
      </w:r>
    </w:p>
    <w:p w:rsidR="002E0595" w:rsidRPr="002E0595" w:rsidRDefault="002E0595" w:rsidP="00992A82">
      <w:pPr>
        <w:spacing w:after="0"/>
        <w:ind w:firstLine="720"/>
        <w:jc w:val="both"/>
        <w:rPr>
          <w:rFonts w:asciiTheme="majorHAnsi" w:hAnsiTheme="majorHAnsi" w:cstheme="majorHAnsi"/>
          <w:szCs w:val="28"/>
        </w:rPr>
      </w:pPr>
      <w:r w:rsidRPr="002E0595">
        <w:rPr>
          <w:rFonts w:asciiTheme="majorHAnsi" w:hAnsiTheme="majorHAnsi" w:cstheme="majorHAnsi"/>
          <w:szCs w:val="28"/>
        </w:rPr>
        <w:t>+ Hạn dùng: Hạn sử dụng còn lại của dược liệu trúng thầu tính từ thời điểm cung ứng cho cơ sở y tế phải bảo đảm tối thiều còn 06 tháng đối với dược liệu có hạn dùng từ 02 năm trở lên; 03 tháng đối với dược liệu có hạn dùng từ 01 đến dưới 02 năm; ¼ hạn dùng đối với dược liệu có hạn dùng dưới 01 năm.</w:t>
      </w:r>
    </w:p>
    <w:p w:rsidR="002E0595" w:rsidRPr="002E0595" w:rsidRDefault="002E0595" w:rsidP="00992A82">
      <w:pPr>
        <w:spacing w:after="0"/>
        <w:ind w:firstLine="720"/>
        <w:jc w:val="both"/>
        <w:rPr>
          <w:rFonts w:asciiTheme="majorHAnsi" w:hAnsiTheme="majorHAnsi" w:cstheme="majorHAnsi"/>
          <w:szCs w:val="28"/>
        </w:rPr>
      </w:pPr>
      <w:r w:rsidRPr="002E0595">
        <w:rPr>
          <w:rFonts w:asciiTheme="majorHAnsi" w:hAnsiTheme="majorHAnsi" w:cstheme="majorHAnsi"/>
          <w:szCs w:val="28"/>
        </w:rPr>
        <w:t>+ Cam kết thu hồi trong trường hợp dược liệu đã giao nhưng không đảm bảo chất lượng hoặc có thông báo thu hồi của cơ quan có thẩm quyền mà nguyên nhân không phải do lỗi của đơn vị mua hàng.</w:t>
      </w:r>
    </w:p>
    <w:p w:rsidR="002E0595" w:rsidRPr="002E0595" w:rsidRDefault="002E0595" w:rsidP="00992A82">
      <w:pPr>
        <w:spacing w:after="0"/>
        <w:ind w:firstLine="720"/>
        <w:jc w:val="both"/>
        <w:rPr>
          <w:rFonts w:asciiTheme="majorHAnsi" w:hAnsiTheme="majorHAnsi" w:cstheme="majorHAnsi"/>
          <w:szCs w:val="28"/>
        </w:rPr>
      </w:pPr>
      <w:r w:rsidRPr="002E0595">
        <w:rPr>
          <w:rFonts w:asciiTheme="majorHAnsi" w:hAnsiTheme="majorHAnsi" w:cstheme="majorHAnsi"/>
          <w:szCs w:val="28"/>
        </w:rPr>
        <w:t>+ Cung cấp thêm các tài liệu đặc thù khác để chứng minh chất lượng của sản phẩm khi có yêu cầu của Chủ đầu tư.</w:t>
      </w:r>
    </w:p>
    <w:p w:rsidR="002E0595" w:rsidRPr="002E0595" w:rsidRDefault="002E0595" w:rsidP="007D39C2">
      <w:pPr>
        <w:spacing w:after="0"/>
        <w:ind w:firstLine="720"/>
        <w:rPr>
          <w:rFonts w:asciiTheme="majorHAnsi" w:hAnsiTheme="majorHAnsi" w:cstheme="majorHAnsi"/>
          <w:szCs w:val="28"/>
        </w:rPr>
      </w:pPr>
      <w:r w:rsidRPr="002E0595">
        <w:rPr>
          <w:rFonts w:asciiTheme="majorHAnsi" w:hAnsiTheme="majorHAnsi" w:cstheme="majorHAnsi"/>
          <w:szCs w:val="28"/>
        </w:rPr>
        <w:t>+ Cung cấp Phiếu kiểm nghiệm của Dược liệu do cơ sở kiểm nghiệm đạt chứng nhận GLP cấp.</w:t>
      </w:r>
    </w:p>
    <w:p w:rsidR="00EF005A" w:rsidRDefault="007D39C2" w:rsidP="00D523A4">
      <w:pPr>
        <w:spacing w:after="0"/>
        <w:ind w:firstLine="720"/>
        <w:jc w:val="both"/>
        <w:rPr>
          <w:rFonts w:asciiTheme="majorHAnsi" w:hAnsiTheme="majorHAnsi" w:cstheme="majorHAnsi"/>
          <w:szCs w:val="28"/>
        </w:rPr>
      </w:pPr>
      <w:r w:rsidRPr="00992A82">
        <w:rPr>
          <w:rFonts w:asciiTheme="majorHAnsi" w:hAnsiTheme="majorHAnsi" w:cstheme="majorHAnsi"/>
          <w:szCs w:val="28"/>
        </w:rPr>
        <w:t xml:space="preserve">- </w:t>
      </w:r>
      <w:r w:rsidR="002E0595" w:rsidRPr="00992A82">
        <w:rPr>
          <w:rFonts w:asciiTheme="majorHAnsi" w:hAnsiTheme="majorHAnsi" w:cstheme="majorHAnsi"/>
          <w:szCs w:val="28"/>
        </w:rPr>
        <w:t>Tùy từng trường hợp cụ thể, chủ đầu tư có thể yêu cầu nhà thầu cung cấp thêm các tài liệu khác để chứng minh chất lượng của sản phẩm để phục vụ công tác đánh giá.</w:t>
      </w:r>
    </w:p>
    <w:p w:rsidR="00350054" w:rsidRPr="00F32CB0" w:rsidRDefault="00350054" w:rsidP="00350054">
      <w:pPr>
        <w:spacing w:after="0"/>
        <w:ind w:firstLine="720"/>
        <w:rPr>
          <w:rFonts w:asciiTheme="majorHAnsi" w:hAnsiTheme="majorHAnsi" w:cstheme="majorHAnsi"/>
          <w:b/>
          <w:szCs w:val="28"/>
        </w:rPr>
      </w:pPr>
      <w:r w:rsidRPr="00F32CB0">
        <w:rPr>
          <w:rFonts w:asciiTheme="majorHAnsi" w:hAnsiTheme="majorHAnsi" w:cstheme="majorHAnsi"/>
          <w:b/>
          <w:szCs w:val="28"/>
        </w:rPr>
        <w:t>Mục 3. Kiểm tra và kiểm nghiệm</w:t>
      </w:r>
    </w:p>
    <w:p w:rsidR="00EF33FE" w:rsidRDefault="00350054" w:rsidP="00350054">
      <w:pPr>
        <w:spacing w:after="0"/>
        <w:ind w:firstLine="720"/>
        <w:rPr>
          <w:rFonts w:asciiTheme="majorHAnsi" w:hAnsiTheme="majorHAnsi" w:cstheme="majorHAnsi"/>
          <w:szCs w:val="28"/>
        </w:rPr>
      </w:pPr>
      <w:r w:rsidRPr="00F32CB0">
        <w:rPr>
          <w:rFonts w:asciiTheme="majorHAnsi" w:hAnsiTheme="majorHAnsi" w:cstheme="majorHAnsi"/>
          <w:szCs w:val="28"/>
        </w:rPr>
        <w:t>Quy định chi tiết tại ĐKC 22</w:t>
      </w:r>
      <w:r w:rsidR="00992A82" w:rsidRPr="00F32CB0">
        <w:rPr>
          <w:rFonts w:asciiTheme="majorHAnsi" w:hAnsiTheme="majorHAnsi" w:cstheme="majorHAnsi"/>
          <w:szCs w:val="28"/>
        </w:rPr>
        <w:t>.1</w:t>
      </w:r>
      <w:r w:rsidRPr="00F32CB0">
        <w:rPr>
          <w:rFonts w:asciiTheme="majorHAnsi" w:hAnsiTheme="majorHAnsi" w:cstheme="majorHAnsi"/>
          <w:szCs w:val="28"/>
        </w:rPr>
        <w:t xml:space="preserve"> Chương VII – Điều kiện cụ thể của hợp đồng.</w:t>
      </w:r>
    </w:p>
    <w:p w:rsidR="00F32CB0" w:rsidRDefault="00F32CB0" w:rsidP="00F32CB0">
      <w:pPr>
        <w:spacing w:before="120"/>
        <w:rPr>
          <w:rFonts w:asciiTheme="majorHAnsi" w:hAnsiTheme="majorHAnsi" w:cstheme="majorHAnsi"/>
          <w:szCs w:val="28"/>
        </w:rPr>
      </w:pPr>
    </w:p>
    <w:p w:rsidR="00EF33FE" w:rsidRPr="00EF33FE" w:rsidRDefault="00EF33FE" w:rsidP="00F32CB0">
      <w:pPr>
        <w:spacing w:before="120"/>
        <w:jc w:val="center"/>
        <w:rPr>
          <w:rFonts w:asciiTheme="majorHAnsi" w:hAnsiTheme="majorHAnsi" w:cstheme="majorHAnsi"/>
          <w:b/>
          <w:szCs w:val="28"/>
        </w:rPr>
      </w:pPr>
      <w:r w:rsidRPr="00EF33FE">
        <w:rPr>
          <w:rFonts w:asciiTheme="majorHAnsi" w:hAnsiTheme="majorHAnsi" w:cstheme="majorHAnsi"/>
          <w:b/>
          <w:szCs w:val="28"/>
        </w:rPr>
        <w:t>Phần 3</w:t>
      </w:r>
      <w:r w:rsidRPr="008909B2">
        <w:rPr>
          <w:rFonts w:asciiTheme="majorHAnsi" w:hAnsiTheme="majorHAnsi" w:cstheme="majorHAnsi"/>
          <w:b/>
          <w:szCs w:val="28"/>
        </w:rPr>
        <w:t>.</w:t>
      </w:r>
      <w:r w:rsidRPr="00EF33FE">
        <w:rPr>
          <w:rFonts w:asciiTheme="majorHAnsi" w:hAnsiTheme="majorHAnsi" w:cstheme="majorHAnsi"/>
          <w:b/>
          <w:szCs w:val="28"/>
        </w:rPr>
        <w:t xml:space="preserve"> ĐIỀU KIỆN HỢP ĐỒNG</w:t>
      </w:r>
    </w:p>
    <w:p w:rsidR="00EF33FE" w:rsidRPr="00EF33FE" w:rsidRDefault="00EF33FE" w:rsidP="00EF33FE">
      <w:pPr>
        <w:spacing w:before="120"/>
        <w:jc w:val="center"/>
        <w:rPr>
          <w:rFonts w:asciiTheme="majorHAnsi" w:hAnsiTheme="majorHAnsi" w:cstheme="majorHAnsi"/>
          <w:szCs w:val="28"/>
        </w:rPr>
      </w:pPr>
      <w:r w:rsidRPr="00EF33FE">
        <w:rPr>
          <w:rFonts w:asciiTheme="majorHAnsi" w:hAnsiTheme="majorHAnsi" w:cstheme="majorHAnsi"/>
          <w:b/>
          <w:szCs w:val="28"/>
        </w:rPr>
        <w:t>Chương VI. Điều kiện chung của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067"/>
        <w:gridCol w:w="7338"/>
      </w:tblGrid>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1. Định nghĩa</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Trong hợp đồng này, các từ ngữ dưới đây được hiểu như sau:</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1.1. “Chủ đầu tư” là tổ chức được quy định tại ĐKCT;</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1.2. “Hợp đồng” là thỏa thuận giữa Chủ đầu tư và Nhà thầu, thể hiện bằng văn bản, được hai bên ký kết, bao gồm cả phụ lục và tài liệu kèm theo;</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1.3. “Nhà thầu” là Nhà thầu trúng thầu (có thể là Nhà thầu độc lập hoặc liên danh) và được quy định tại ĐKCT;</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1.4. “Nhà thầu phụ” là một cá nhân hay tổ chức có tên trong danh sách các nhà thầu phụ do nhà thầu chính đề xuất trong E - HSDT hoặc nhà thầu thực hiện các phần công việc mà nhà thầu chính đề xuất trong E - HSDT; ký hợp đồng với nhà thầu chính để thực hiện một phần công việc trong Hợp đồng theo nội dung đã kê khai trong E - HSDT được Chủ đầu tư chấp thuận;</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1.5. “Tài liệu Hợp đồng” nghĩa là các tài liệu được liệt kê trong Hợp đồng, bao gồm bất kỳ bản sửa đổi, bổ sung nào của Hợp đồng;</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1.6. “Giá hợp đồng” là tổng số tiền ghi trong hợp đồng cho việc cung cấp dược liệu, vị thuốc cổ truyền và dịch vụ liên quan. Giá hợp đồng đã bao gồm tất cả các chi phí về thuế, phí, lệ phí (nếu có);</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1.7. “Ngày” là ngày dương lịch; “tháng” là tháng dương lịch;</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1.8. “Hoàn thành” là việc Nhà thầu hoàn tất các dịch vụ liên quan theo các điều khoản và điều kiện quy định tại hợp đồng;</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1.9. “Địa điểm dự án” là địa điểm được quy định tại ĐKCT.</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2. Thứ tự ưu tiên</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Các tài liệu cấu thành hợp đồng được sắp xếp theo thứ tự ưu tiên sau đây:</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2.1. Hợp đồng, kèm theo các phụ lục hợp đồng;</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2.2. Thư chấp thuận E - HSDT và trao hợp đồng;</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2.3. Quyết định phê duyệt kết quả lựa chọn nhà thầu;</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2.4. ĐKCT;</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2.5. ĐKC;</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2.6. E - HSDT và các văn bản làm rõ E - HSDT của Nhà thầu;</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2.7. E - HSMT và các tài liệu sửa đổi E - HSMT (nếu có);</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2.8. Các tài liệu khác quy định tại ĐKCT.</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3. Luật và ngôn ngữ</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Luật điều chỉnh hợp đồng là luật của Việt Nam, ngôn ngữ của hợp đồng là tiếng Việt.</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4. Ủy quyền</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5. Thông báo</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5.1. Bất cứ thông báo nào của một bên gửi cho bên kia liên quan đến hợp đồng phải được thể hiện bằng văn bản, theo địa chỉ quy định tại ĐKCT.</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5.2. Thông báo của một bên sẽ được coi là có hiệu lực kể từ ngày bên kia nhận được hoặc theo ngày hiệu lực nêu trong thông báo, tùy theo ngày nào đến muộn hơn.</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6. Bảo đảm thực hiện hợp đồng</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6.1. Bảo đảm thực hiện hợp đồng phải được nộp lên Chủ đầu tư không muộn hơn ngày quy định tại Thư chấp thuận E - HSDT và trao hợp đồng. Bảo đảm thực hiện hợp đồng được áp dụng theo hình thức, giá trị và hiệu lực quy định tại ĐKCT.</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6.2. Thời hạn hoàn trả bảo đảm thực hiện hợp đồng theo quy định tại ĐKCT.</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7. Nhà thầu phụ</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7.1. Nhà thầu được ký kết hợp đồng với các nhà thầu phụ trong danh sách các nhà thầu phụ quy định tại ĐKCT để thực hiện một phần công việc nêu trong E -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Việc thay thế, bổ sung nhà thầu phụ ngoài danh sách các nhà thầu phụ đã được quy định tại Mục này chỉ được thực hiện khi có lý do xác đáng, hợp lý và được Chủ đầu tư chấp thuận. Việc sử dụng nhà thầu phụ phải phù hợp với nhu cầu của nhà thầu trong thực hiện hợp đồng, nhà thầu phụ phải đáp ứng về năng lực, kinh nghiệm theo yêu cầu của nhà thầu.</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7.2. Nhà thầu không được sử dụng nhà thầu phụ cho các công việc khác ngoài công việc kê khai sử dụng nhà thầu phụ nêu trong E - HSDT.</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7.3. Nhà thầu có trách nhiệm thanh toán đầy đủ và đúng hạn cho nhà thầu phụ theo các điều khoản thỏa thuận giữa nhà thầu và nhà thầu phụ. Yêu cầu khác về nhà thầu phụ quy định tại ĐKCT.</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8. Giải quyết tranh chấp</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8.1. Chủ đầu tư và Nhà thầu có trách nhiệm giải quyết các tranh chấp phát sinh giữa hai bên thông qua thương lượng, hòa giải.</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8.2. 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9. Phạm vi cung cấp</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10. Tiến độ cung cấp dược liệu, vị thuốc cổ truyền, lịch hoàn thành các dịch vụ liên quan (nếu có) và tài liệu chứng từ</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11. Trách nhiệm của Nhà thầu</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12. Loại hợp đồng</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Loại hợp đồng: theo quy định tại ĐKCT.</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13. Giá hợp đồng</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13.1. 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13.2. Bảng giá hợp đồng quy định tại Phụ lục bảng giá hợp đồng là một bộ phận không tách rời của hợp đồng này, bao gồm phạm vi cung cấp và thành tiền của các hạng mục.</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14. Thuế, phí, lệ phí</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14.1. Nhà thầu chịu trách nhiệm đối với toàn bộ chi phí về thuế, phí, lệ phí phát sinh cho đến khi dược liệu, vị thuốc cổ truyền được giao cho chủ đầu tư.</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14.2. Trường hợp nhà thầu thuộc đối tượng được miễn, giảm thuế, phí, lệ phí, chủ đầu tư tạo điều kiện tối đa cho nhà thầu áp dụng các chính sách miễn, giảm thuế, phí, lệ phí.</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14.3. Việc điều chỉnh thuế thực hiện theo quy định tại ĐKCT.</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15. Thanh toán</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15.1.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15.2. Đồng tiền thanh toán là: VNĐ.</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16. Bản quyền</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17. Sử dụng các tài liệu và thông tin liên quan đến hợp đồng</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18. Thông số kỹ thuật và tiêu chuẩn</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Dược liệu, vị thuốc cổ truyền được cung cấp theo Hợp đồng này sẽ phải tuân theo các thông số kỹ thuật và tiêu chuẩn đề cập ở Mục 2 Chương V - Phạm vi cung cấp.</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19. Đóng gói dược liệu, vị thuốc cổ truyền</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Nhà thầu phải đóng gói dược liệu, vị thuốc cổ truyền đúng yêu cầu quy định tại ĐKCT phù hợp với từng loại dược liệu, vị thuốc cổ truyền và hình thức vận chuyển.</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phù hợp với việc vận chuyển và giao nhận.</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20. Bảo hiểm</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21. Vận chuyển, giao hàng và các dịch vụ phát sinh</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Yêu cầu về vận chuyển, giao hàng dược liệu, vị thuốc cổ truyền và các yêu cầu khác quy định tại ĐKCT.</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22. Kiểm tra và kiểm nghiệm dược liệu, vị thuốc cổ truyền</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22.1. 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22.2. Bất kỳ dược liệu, vị thuốc cổ truyền nào qua kiểm tra, kiểm nghiệm mà không phù hợp với đặc tính kỹ thuật theo hợp đồng thì Chủ đầu tư có quyền từ chối.</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23. Bồi thường thiệt hại</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khấu trừ đến % tối đa như quy định tại ĐKCT. Khi đạt đến mức tối đa, Chủ đầu tư có thể xem xét chấm dứt hợp đồng theo quy định tại Mục 28 ĐKC.</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24. Yêu cầu về nguồn gốc, chất lượng và hạn sử dụng dược liệu, vị thuốc cổ truyền</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24.1. Nhà thầu bảo đảm dược liệu, vị thuốc cổ truyền được cung cấp có nguồn gốc, xuất xứ theo đúng quy định tại Thông tư số </w:t>
            </w:r>
            <w:r w:rsidR="002E0671" w:rsidRPr="00CF2ABD">
              <w:rPr>
                <w:rFonts w:asciiTheme="majorHAnsi" w:hAnsiTheme="majorHAnsi" w:cstheme="majorHAnsi"/>
                <w:szCs w:val="28"/>
              </w:rPr>
              <w:t>32/2025/TT-BYT</w:t>
            </w:r>
            <w:r w:rsidRPr="00CF2ABD">
              <w:rPr>
                <w:rFonts w:asciiTheme="majorHAnsi" w:hAnsiTheme="majorHAnsi" w:cstheme="majorHAnsi"/>
                <w:szCs w:val="28"/>
              </w:rPr>
              <w:t>, trừ khi có quy định khác nêu tại ĐKCT.</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24.2. Nhà thầu bảo đảm chất lượng dược liệu, vị thuốc cổ truyền cung cấp theo hợp đồng phải đáp ứng theo tiêu chuẩn chất lượng quy định tại Thông tư số </w:t>
            </w:r>
            <w:r w:rsidR="002E0671" w:rsidRPr="00CF2ABD">
              <w:rPr>
                <w:rFonts w:asciiTheme="majorHAnsi" w:hAnsiTheme="majorHAnsi" w:cstheme="majorHAnsi"/>
                <w:szCs w:val="28"/>
              </w:rPr>
              <w:t>32/2025/TT-BYT</w:t>
            </w:r>
            <w:r w:rsidRPr="00CF2ABD">
              <w:rPr>
                <w:rFonts w:asciiTheme="majorHAnsi" w:hAnsiTheme="majorHAnsi" w:cstheme="majorHAnsi"/>
                <w:szCs w:val="28"/>
              </w:rPr>
              <w:t xml:space="preserve"> và các quy định khác nêu tại ĐKCT. </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24.3. Yêu cầu về hạn sử dụng đối với dược liệu, vị thuốc cổ truyền quy định tại ĐKCT.</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25. Bất khả kháng</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25.3. Một bên không hoàn thành nhiệm vụ của mình do trường hợp bất khả kháng sẽ không phải bồi thường thiệt hại, bị phạt hoặc bị chấm dứt hợp đồng.</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Trường hợp phát sinh tranh chấp giữa các bên do sự kiện bất khả kháng xảy ra hoặc kéo dài thì tranh chấp sẽ được giải quyết theo quy định tại Mục 8 ĐKC.</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26. Hiệu chỉnh, bổ sung hợp đồng</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26.1. Việc hiệu chỉnh, bổ sung hợp đồng có thể được thực hiện trong các trường hợp sau:</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a) Thay đổi phương thức vận chuyển hoặc đóng gói;</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b) Thay đổi địa điểm giao hàng;</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c) Thay đổi thời gian thực hiện hợp đồng;</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d) Các nội dung khác quy định tại ĐKCT.</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26.2. Chủ đầu tư và Nhà thầu sẽ tiến hành thương thảo để làm cơ sở ký kết phụ lục bổ sung hợp đồng trong trường hợp hiệu chỉnh, bổ sung hợp đồng.</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27. Điều chỉnh tiến độ thực hiện hợp đồng</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Tiến độ thực hiện hợp đồng chỉ được điều chỉnh trong trường hợp sau đây:</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27.1. Trường hợp bất khả kháng, không liên quan đến vi phạm hoặc sơ suất của các bên tham gia hợp đồng;</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27.2. Thay đổi phạm vi cung cấp, biện pháp cung cấp do yêu cầu khách quan làm ảnh hưởng đến tiến độ thực hiện hợp đồng;</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27.4. Các trường hợp khác quy định tại ĐKCT.</w:t>
            </w:r>
          </w:p>
        </w:tc>
      </w:tr>
      <w:tr w:rsidR="00EF33FE" w:rsidRPr="00CF2ABD" w:rsidTr="0076536A">
        <w:tc>
          <w:tcPr>
            <w:tcW w:w="1099" w:type="pct"/>
            <w:shd w:val="clear" w:color="auto" w:fill="auto"/>
            <w:vAlign w:val="center"/>
          </w:tcPr>
          <w:p w:rsidR="00EF33FE" w:rsidRPr="00CF2ABD" w:rsidRDefault="00EF33FE" w:rsidP="00EF33FE">
            <w:pPr>
              <w:spacing w:after="0"/>
              <w:rPr>
                <w:rFonts w:asciiTheme="majorHAnsi" w:hAnsiTheme="majorHAnsi" w:cstheme="majorHAnsi"/>
                <w:b/>
                <w:szCs w:val="28"/>
              </w:rPr>
            </w:pPr>
            <w:r w:rsidRPr="00CF2ABD">
              <w:rPr>
                <w:rFonts w:asciiTheme="majorHAnsi" w:hAnsiTheme="majorHAnsi" w:cstheme="majorHAnsi"/>
                <w:b/>
                <w:szCs w:val="28"/>
              </w:rPr>
              <w:t>28. Chấm dứt hợp đồng</w:t>
            </w:r>
          </w:p>
        </w:tc>
        <w:tc>
          <w:tcPr>
            <w:tcW w:w="3901" w:type="pct"/>
            <w:shd w:val="clear" w:color="auto" w:fill="auto"/>
            <w:vAlign w:val="center"/>
          </w:tcPr>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28.1. Chủ đầu tư hoặc Nhà thầu có thể chấm dứt hợp đồng nếu một trong hai bên có vi phạm cơ bản về hợp đồng như sau:</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a) Nhà thầu không thực hiện một phần hoặc toàn bộ nội dung công việc theo hợp đồng trong thời hạn đã nêu trong hợp đồng hoặc trong khoảng thời gian đã được Chủ đầu tư gia hạn;</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b) Chủ đầu tư hoặc Nhà thầu bị phá sản hoặc phải thanh lý tài sản để tái cơ cấu hoặc sáp nhập;</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c) Có bằng chứng cho thấy Nhà thầu đã vi phạm một trong các hành vi bị cấm quy định tại </w:t>
            </w:r>
            <w:bookmarkStart w:id="85" w:name="dc_59"/>
            <w:r w:rsidRPr="00CF2ABD">
              <w:rPr>
                <w:rFonts w:asciiTheme="majorHAnsi" w:hAnsiTheme="majorHAnsi" w:cstheme="majorHAnsi"/>
                <w:szCs w:val="28"/>
              </w:rPr>
              <w:t>Điều 16 Luật đấu thầu số 22/2023/QH15</w:t>
            </w:r>
            <w:bookmarkEnd w:id="85"/>
            <w:r w:rsidRPr="00CF2ABD">
              <w:rPr>
                <w:rFonts w:asciiTheme="majorHAnsi" w:hAnsiTheme="majorHAnsi" w:cstheme="majorHAnsi"/>
                <w:szCs w:val="28"/>
              </w:rPr>
              <w:t xml:space="preserve"> trong quá trình đấu thầu hoặc thực hiện Hợp đồng;</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d) Các hành vi khác quy định tại ĐKCT.</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rsidR="00EF33FE" w:rsidRPr="00CF2ABD" w:rsidRDefault="00EF33FE" w:rsidP="00CF2ABD">
            <w:pPr>
              <w:spacing w:after="0"/>
              <w:jc w:val="both"/>
              <w:rPr>
                <w:rFonts w:asciiTheme="majorHAnsi" w:hAnsiTheme="majorHAnsi" w:cstheme="majorHAnsi"/>
                <w:szCs w:val="28"/>
              </w:rPr>
            </w:pPr>
            <w:r w:rsidRPr="00CF2ABD">
              <w:rPr>
                <w:rFonts w:asciiTheme="majorHAnsi" w:hAnsiTheme="majorHAnsi" w:cstheme="majorHAnsi"/>
                <w:szCs w:val="28"/>
              </w:rPr>
              <w:t>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rsidR="00EF33FE" w:rsidRDefault="00EF33FE"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76536A" w:rsidRDefault="0076536A" w:rsidP="007D39C2">
      <w:pPr>
        <w:spacing w:after="0"/>
        <w:ind w:firstLine="720"/>
        <w:rPr>
          <w:rFonts w:asciiTheme="majorHAnsi" w:hAnsiTheme="majorHAnsi" w:cstheme="majorHAnsi"/>
          <w:szCs w:val="28"/>
        </w:rPr>
      </w:pPr>
    </w:p>
    <w:p w:rsidR="00CF2ABD" w:rsidRDefault="00CF2ABD" w:rsidP="007D39C2">
      <w:pPr>
        <w:spacing w:after="0"/>
        <w:ind w:firstLine="720"/>
        <w:rPr>
          <w:rFonts w:asciiTheme="majorHAnsi" w:hAnsiTheme="majorHAnsi" w:cstheme="majorHAnsi"/>
          <w:szCs w:val="28"/>
        </w:rPr>
      </w:pPr>
    </w:p>
    <w:p w:rsidR="00CF2ABD" w:rsidRDefault="00CF2ABD" w:rsidP="007D39C2">
      <w:pPr>
        <w:spacing w:after="0"/>
        <w:ind w:firstLine="720"/>
        <w:rPr>
          <w:rFonts w:asciiTheme="majorHAnsi" w:hAnsiTheme="majorHAnsi" w:cstheme="majorHAnsi"/>
          <w:szCs w:val="28"/>
        </w:rPr>
      </w:pPr>
    </w:p>
    <w:p w:rsidR="00CF2ABD" w:rsidRDefault="00CF2ABD" w:rsidP="007D39C2">
      <w:pPr>
        <w:spacing w:after="0"/>
        <w:ind w:firstLine="720"/>
        <w:rPr>
          <w:rFonts w:asciiTheme="majorHAnsi" w:hAnsiTheme="majorHAnsi" w:cstheme="majorHAnsi"/>
          <w:szCs w:val="28"/>
        </w:rPr>
      </w:pPr>
    </w:p>
    <w:p w:rsidR="00CF2ABD" w:rsidRDefault="00CF2ABD" w:rsidP="007D39C2">
      <w:pPr>
        <w:spacing w:after="0"/>
        <w:ind w:firstLine="720"/>
        <w:rPr>
          <w:rFonts w:asciiTheme="majorHAnsi" w:hAnsiTheme="majorHAnsi" w:cstheme="majorHAnsi"/>
          <w:szCs w:val="28"/>
        </w:rPr>
      </w:pPr>
    </w:p>
    <w:p w:rsidR="00CF2ABD" w:rsidRDefault="00CF2ABD" w:rsidP="007D39C2">
      <w:pPr>
        <w:spacing w:after="0"/>
        <w:ind w:firstLine="720"/>
        <w:rPr>
          <w:rFonts w:asciiTheme="majorHAnsi" w:hAnsiTheme="majorHAnsi" w:cstheme="majorHAnsi"/>
          <w:szCs w:val="28"/>
        </w:rPr>
      </w:pPr>
    </w:p>
    <w:p w:rsidR="00CF2ABD" w:rsidRDefault="00CF2ABD" w:rsidP="007D39C2">
      <w:pPr>
        <w:spacing w:after="0"/>
        <w:ind w:firstLine="720"/>
        <w:rPr>
          <w:rFonts w:asciiTheme="majorHAnsi" w:hAnsiTheme="majorHAnsi" w:cstheme="majorHAnsi"/>
          <w:szCs w:val="28"/>
        </w:rPr>
      </w:pPr>
    </w:p>
    <w:p w:rsidR="00CF2ABD" w:rsidRDefault="00CF2ABD" w:rsidP="007D39C2">
      <w:pPr>
        <w:spacing w:after="0"/>
        <w:ind w:firstLine="720"/>
        <w:rPr>
          <w:rFonts w:asciiTheme="majorHAnsi" w:hAnsiTheme="majorHAnsi" w:cstheme="majorHAnsi"/>
          <w:szCs w:val="28"/>
        </w:rPr>
      </w:pPr>
    </w:p>
    <w:p w:rsidR="00CF2ABD" w:rsidRDefault="00CF2ABD" w:rsidP="007D39C2">
      <w:pPr>
        <w:spacing w:after="0"/>
        <w:ind w:firstLine="720"/>
        <w:rPr>
          <w:rFonts w:asciiTheme="majorHAnsi" w:hAnsiTheme="majorHAnsi" w:cstheme="majorHAnsi"/>
          <w:szCs w:val="28"/>
        </w:rPr>
      </w:pPr>
    </w:p>
    <w:p w:rsidR="00CF2ABD" w:rsidRDefault="00CF2ABD" w:rsidP="007D39C2">
      <w:pPr>
        <w:spacing w:after="0"/>
        <w:ind w:firstLine="720"/>
        <w:rPr>
          <w:rFonts w:asciiTheme="majorHAnsi" w:hAnsiTheme="majorHAnsi" w:cstheme="majorHAnsi"/>
          <w:szCs w:val="28"/>
        </w:rPr>
      </w:pPr>
    </w:p>
    <w:p w:rsidR="00CF2ABD" w:rsidRDefault="00CF2ABD" w:rsidP="007D39C2">
      <w:pPr>
        <w:spacing w:after="0"/>
        <w:ind w:firstLine="720"/>
        <w:rPr>
          <w:rFonts w:asciiTheme="majorHAnsi" w:hAnsiTheme="majorHAnsi" w:cstheme="majorHAnsi"/>
          <w:szCs w:val="28"/>
        </w:rPr>
      </w:pPr>
    </w:p>
    <w:p w:rsidR="0076536A" w:rsidRPr="0076536A" w:rsidRDefault="0076536A" w:rsidP="0076536A">
      <w:pPr>
        <w:spacing w:before="120"/>
        <w:jc w:val="center"/>
        <w:rPr>
          <w:rFonts w:asciiTheme="majorHAnsi" w:hAnsiTheme="majorHAnsi" w:cstheme="majorHAnsi"/>
          <w:b/>
          <w:szCs w:val="28"/>
        </w:rPr>
      </w:pPr>
      <w:r w:rsidRPr="0076536A">
        <w:rPr>
          <w:rFonts w:asciiTheme="majorHAnsi" w:hAnsiTheme="majorHAnsi" w:cstheme="majorHAnsi"/>
          <w:b/>
          <w:szCs w:val="28"/>
        </w:rPr>
        <w:t>Chương VII. Điều kiện cụ thể của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47"/>
        <w:gridCol w:w="7558"/>
      </w:tblGrid>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1.1</w:t>
            </w:r>
          </w:p>
        </w:tc>
        <w:tc>
          <w:tcPr>
            <w:tcW w:w="4018" w:type="pct"/>
            <w:shd w:val="clear" w:color="auto" w:fill="auto"/>
            <w:vAlign w:val="center"/>
          </w:tcPr>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Chủ đầu tư là: Bệnh viện Giao thông Vĩnh Phúc.</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1.3</w:t>
            </w:r>
          </w:p>
        </w:tc>
        <w:tc>
          <w:tcPr>
            <w:tcW w:w="4018" w:type="pct"/>
            <w:shd w:val="clear" w:color="auto" w:fill="auto"/>
            <w:vAlign w:val="center"/>
          </w:tcPr>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Nhà thầu: ___[ghi tên Nhà thầu trúng thầu].</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1.9</w:t>
            </w:r>
          </w:p>
        </w:tc>
        <w:tc>
          <w:tcPr>
            <w:tcW w:w="4018" w:type="pct"/>
            <w:shd w:val="clear" w:color="auto" w:fill="auto"/>
            <w:vAlign w:val="center"/>
          </w:tcPr>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Địa điểm Dự án/Điểm giao hàng cuối cùng là: </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Khoa Dược-TTBYT của Bệnh viện Giao thông Vĩnh Phúc.</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Địa chỉ: Tổ dân phố 4 Đạm Nội – Phường Phúc Yên – Tỉnh Phú Thọ.</w:t>
            </w:r>
          </w:p>
          <w:p w:rsidR="00B45349" w:rsidRPr="00B45349" w:rsidRDefault="0076536A" w:rsidP="00CF2ABD">
            <w:pPr>
              <w:spacing w:after="0"/>
              <w:jc w:val="both"/>
              <w:rPr>
                <w:rFonts w:asciiTheme="majorHAnsi" w:hAnsiTheme="majorHAnsi" w:cstheme="majorHAnsi"/>
                <w:szCs w:val="28"/>
                <w:lang w:val="en-US"/>
              </w:rPr>
            </w:pPr>
            <w:r w:rsidRPr="00CF2ABD">
              <w:rPr>
                <w:rFonts w:asciiTheme="majorHAnsi" w:hAnsiTheme="majorHAnsi" w:cstheme="majorHAnsi"/>
                <w:szCs w:val="28"/>
              </w:rPr>
              <w:t>Điện thoạ</w:t>
            </w:r>
            <w:r w:rsidR="00B45349">
              <w:rPr>
                <w:rFonts w:asciiTheme="majorHAnsi" w:hAnsiTheme="majorHAnsi" w:cstheme="majorHAnsi"/>
                <w:szCs w:val="28"/>
              </w:rPr>
              <w:t>i: 021138</w:t>
            </w:r>
            <w:r w:rsidR="00B45349">
              <w:rPr>
                <w:rFonts w:asciiTheme="majorHAnsi" w:hAnsiTheme="majorHAnsi" w:cstheme="majorHAnsi"/>
                <w:szCs w:val="28"/>
                <w:lang w:val="en-US"/>
              </w:rPr>
              <w:t>75005</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2.2 k)</w:t>
            </w:r>
          </w:p>
        </w:tc>
        <w:tc>
          <w:tcPr>
            <w:tcW w:w="4018" w:type="pct"/>
            <w:shd w:val="clear" w:color="auto" w:fill="auto"/>
            <w:vAlign w:val="center"/>
          </w:tcPr>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Các tài liệu sau đây cũng là một phần của Hợp đồng:</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Văn bản hợp đồng, kèm theo các phụ lục hợp đồng;</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Thư chấp thuận E-HSDT và trao hợp đồng;</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Biên bản hoàn thiện hợp đồng;</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Quyết định phê duyệt kết quả lựa chọn nhà thầu;</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E-ĐKCT của hợp đồng;</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E-ĐKC của hợp đồng;</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E-HSDT và các văn bản làm rõ E-HSDT của Nhà thầu trúng thầu (nếu có);</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E-HSMT và các tài liệu sửa đổi E-HSMT (nếu có);</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Các tài liệu kèm theo khác (nếu có).</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w:t>
            </w:r>
            <w:r w:rsidRPr="00CF2ABD">
              <w:rPr>
                <w:rFonts w:asciiTheme="majorHAnsi" w:hAnsiTheme="majorHAnsi" w:cstheme="majorHAnsi"/>
                <w:b/>
                <w:szCs w:val="28"/>
                <w:lang w:val="en-US"/>
              </w:rPr>
              <w:t xml:space="preserve"> </w:t>
            </w:r>
            <w:r w:rsidRPr="00CF2ABD">
              <w:rPr>
                <w:rFonts w:asciiTheme="majorHAnsi" w:hAnsiTheme="majorHAnsi" w:cstheme="majorHAnsi"/>
                <w:b/>
                <w:szCs w:val="28"/>
              </w:rPr>
              <w:t>4</w:t>
            </w:r>
          </w:p>
        </w:tc>
        <w:tc>
          <w:tcPr>
            <w:tcW w:w="4018" w:type="pct"/>
            <w:shd w:val="clear" w:color="auto" w:fill="auto"/>
            <w:vAlign w:val="center"/>
          </w:tcPr>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Chủ đầ</w:t>
            </w:r>
            <w:r w:rsidR="00D16678" w:rsidRPr="00CF2ABD">
              <w:rPr>
                <w:rFonts w:asciiTheme="majorHAnsi" w:hAnsiTheme="majorHAnsi" w:cstheme="majorHAnsi"/>
                <w:szCs w:val="28"/>
              </w:rPr>
              <w:t xml:space="preserve">u tư </w:t>
            </w:r>
            <w:r w:rsidRPr="00CF2ABD">
              <w:rPr>
                <w:rFonts w:asciiTheme="majorHAnsi" w:hAnsiTheme="majorHAnsi" w:cstheme="majorHAnsi"/>
                <w:szCs w:val="28"/>
              </w:rPr>
              <w:t>có thể ủy quyền các nghĩa vụ và trách nhiệm của mình cho người khác.</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5.1</w:t>
            </w:r>
          </w:p>
        </w:tc>
        <w:tc>
          <w:tcPr>
            <w:tcW w:w="4018" w:type="pct"/>
            <w:shd w:val="clear" w:color="auto" w:fill="auto"/>
            <w:vAlign w:val="center"/>
          </w:tcPr>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Các thông báo cần gửi về Chủ đầu tư theo địa chỉ dưới đây:</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Người nhận: </w:t>
            </w:r>
            <w:r w:rsidR="00D16678" w:rsidRPr="00CF2ABD">
              <w:rPr>
                <w:rFonts w:asciiTheme="majorHAnsi" w:hAnsiTheme="majorHAnsi" w:cstheme="majorHAnsi"/>
                <w:szCs w:val="28"/>
              </w:rPr>
              <w:t>Bệnh viện Giao thông Vĩnh Phúc.</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Địa chỉ: </w:t>
            </w:r>
            <w:r w:rsidR="00D16678" w:rsidRPr="00CF2ABD">
              <w:rPr>
                <w:rFonts w:asciiTheme="majorHAnsi" w:hAnsiTheme="majorHAnsi" w:cstheme="majorHAnsi"/>
                <w:szCs w:val="28"/>
              </w:rPr>
              <w:t>Tổ dân phố 4 Đạm Nội – Phường Phúc Yên – Tỉnh Phú Thọ.</w:t>
            </w:r>
          </w:p>
          <w:p w:rsidR="00D16678"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Điện thoại: </w:t>
            </w:r>
            <w:r w:rsidR="00B45349">
              <w:rPr>
                <w:rFonts w:asciiTheme="majorHAnsi" w:hAnsiTheme="majorHAnsi" w:cstheme="majorHAnsi"/>
                <w:szCs w:val="28"/>
              </w:rPr>
              <w:t>021138</w:t>
            </w:r>
            <w:r w:rsidR="00B45349" w:rsidRPr="00BE2C36">
              <w:rPr>
                <w:rFonts w:asciiTheme="majorHAnsi" w:hAnsiTheme="majorHAnsi" w:cstheme="majorHAnsi"/>
                <w:szCs w:val="28"/>
              </w:rPr>
              <w:t>75005</w:t>
            </w:r>
            <w:r w:rsidR="00D16678" w:rsidRPr="00CF2ABD">
              <w:rPr>
                <w:rFonts w:asciiTheme="majorHAnsi" w:hAnsiTheme="majorHAnsi" w:cstheme="majorHAnsi"/>
                <w:szCs w:val="28"/>
              </w:rPr>
              <w:t>.</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Địa chỉ email: </w:t>
            </w:r>
            <w:r w:rsidR="00D16678" w:rsidRPr="00CF2ABD">
              <w:rPr>
                <w:rFonts w:asciiTheme="majorHAnsi" w:hAnsiTheme="majorHAnsi" w:cstheme="majorHAnsi"/>
                <w:szCs w:val="28"/>
              </w:rPr>
              <w:t>khoaduocgtvtvp@gmail.com</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6.1</w:t>
            </w:r>
          </w:p>
        </w:tc>
        <w:tc>
          <w:tcPr>
            <w:tcW w:w="4018" w:type="pct"/>
            <w:shd w:val="clear" w:color="auto" w:fill="auto"/>
            <w:vAlign w:val="center"/>
          </w:tcPr>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Hình thức bảo đảm thực hiện hợp đồ</w:t>
            </w:r>
            <w:r w:rsidR="00BC7152" w:rsidRPr="00CF2ABD">
              <w:rPr>
                <w:rFonts w:asciiTheme="majorHAnsi" w:hAnsiTheme="majorHAnsi" w:cstheme="majorHAnsi"/>
                <w:szCs w:val="28"/>
              </w:rPr>
              <w:t>ng:</w:t>
            </w:r>
            <w:r w:rsidRPr="00CF2ABD">
              <w:rPr>
                <w:rFonts w:asciiTheme="majorHAnsi" w:hAnsiTheme="majorHAnsi" w:cstheme="majorHAnsi"/>
                <w:szCs w:val="28"/>
              </w:rPr>
              <w:t xml:space="preserve">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86" w:name="bieumau_ms_15_ch8_pl4_1"/>
            <w:r w:rsidRPr="00CF2ABD">
              <w:rPr>
                <w:rFonts w:asciiTheme="majorHAnsi" w:hAnsiTheme="majorHAnsi" w:cstheme="majorHAnsi"/>
                <w:szCs w:val="28"/>
              </w:rPr>
              <w:t>Mẫu số 15</w:t>
            </w:r>
            <w:bookmarkEnd w:id="86"/>
            <w:r w:rsidRPr="00CF2ABD">
              <w:rPr>
                <w:rFonts w:asciiTheme="majorHAnsi" w:hAnsiTheme="majorHAnsi" w:cstheme="majorHAnsi"/>
                <w:szCs w:val="28"/>
              </w:rPr>
              <w:t xml:space="preserve"> Chương VIII - Biểu mẫu hợp đồng)].</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Giá trị bảo đảm thực hiện hợp đồ</w:t>
            </w:r>
            <w:r w:rsidR="007F3AAA" w:rsidRPr="00CF2ABD">
              <w:rPr>
                <w:rFonts w:asciiTheme="majorHAnsi" w:hAnsiTheme="majorHAnsi" w:cstheme="majorHAnsi"/>
                <w:szCs w:val="28"/>
              </w:rPr>
              <w:t>ng: 3</w:t>
            </w:r>
            <w:r w:rsidRPr="00CF2ABD">
              <w:rPr>
                <w:rFonts w:asciiTheme="majorHAnsi" w:hAnsiTheme="majorHAnsi" w:cstheme="majorHAnsi"/>
                <w:szCs w:val="28"/>
              </w:rPr>
              <w:t>% Giá hợp đồ</w:t>
            </w:r>
            <w:r w:rsidR="007F3AAA" w:rsidRPr="00CF2ABD">
              <w:rPr>
                <w:rFonts w:asciiTheme="majorHAnsi" w:hAnsiTheme="majorHAnsi" w:cstheme="majorHAnsi"/>
                <w:szCs w:val="28"/>
              </w:rPr>
              <w:t>ng.</w:t>
            </w:r>
          </w:p>
          <w:p w:rsidR="007F3AA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 Hiệu lực của bảo đảm thực hiện hợp đồng: Bảo đảm thực hiện hợp đồng có hiệu lực kể từ ngày hợp đồng có hiệu lực cho đến </w:t>
            </w:r>
            <w:r w:rsidR="007F3AAA" w:rsidRPr="00CF2ABD">
              <w:rPr>
                <w:rFonts w:asciiTheme="majorHAnsi" w:hAnsiTheme="majorHAnsi" w:cstheme="majorHAnsi"/>
                <w:szCs w:val="28"/>
              </w:rPr>
              <w:t>khi hai bên ký biên bản nghiệm thu.</w:t>
            </w:r>
          </w:p>
          <w:p w:rsidR="0076536A" w:rsidRPr="00CF2ABD" w:rsidRDefault="007F3AAA" w:rsidP="00CF2ABD">
            <w:pPr>
              <w:spacing w:after="0"/>
              <w:jc w:val="both"/>
              <w:rPr>
                <w:rFonts w:asciiTheme="majorHAnsi" w:hAnsiTheme="majorHAnsi" w:cstheme="majorHAnsi"/>
                <w:szCs w:val="28"/>
              </w:rPr>
            </w:pPr>
            <w:r w:rsidRPr="00CF2ABD">
              <w:rPr>
                <w:rFonts w:asciiTheme="majorHAnsi" w:hAnsiTheme="majorHAnsi" w:cstheme="majorHAnsi"/>
                <w:szCs w:val="28"/>
              </w:rPr>
              <w:t>- Trường hợp gia hạn thời hạn bảo đảm thực hiện hợp đồng thì nhà thầu gia hạn thời gian bảo đảm thực hiện hợp đồng tương ứng với thời gian thực hiện hợp đồng.</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6.2</w:t>
            </w:r>
          </w:p>
        </w:tc>
        <w:tc>
          <w:tcPr>
            <w:tcW w:w="4018" w:type="pct"/>
            <w:shd w:val="clear" w:color="auto" w:fill="auto"/>
            <w:vAlign w:val="center"/>
          </w:tcPr>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Thời hạn hoàn trả bảo đảm thực hiện hợp đồng: </w:t>
            </w:r>
            <w:r w:rsidR="007F3AAA" w:rsidRPr="00CF2ABD">
              <w:rPr>
                <w:rFonts w:asciiTheme="majorHAnsi" w:hAnsiTheme="majorHAnsi" w:cstheme="majorHAnsi"/>
                <w:szCs w:val="28"/>
              </w:rPr>
              <w:t>Sau khi thanh lý hợp đồng hoặc bảo đảm thực hiện hợp đồng hết hiệu lực.</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7.1</w:t>
            </w:r>
          </w:p>
        </w:tc>
        <w:tc>
          <w:tcPr>
            <w:tcW w:w="4018" w:type="pct"/>
            <w:shd w:val="clear" w:color="auto" w:fill="auto"/>
            <w:vAlign w:val="center"/>
          </w:tcPr>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Danh sách nhà thầu phụ: [ghi danh sách nhà thầu phụ phù hợp với danh sách nhà thầu phụ nêu trong E - HSDT].</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7.3</w:t>
            </w:r>
          </w:p>
        </w:tc>
        <w:tc>
          <w:tcPr>
            <w:tcW w:w="4018" w:type="pct"/>
            <w:shd w:val="clear" w:color="auto" w:fill="auto"/>
            <w:vAlign w:val="center"/>
          </w:tcPr>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Nếu các yêu cầu cần thiết khác về nhà thầu phụ [ghi yêu cầu khác về nhà thầu phụ (nếu có)].</w:t>
            </w:r>
          </w:p>
        </w:tc>
      </w:tr>
      <w:tr w:rsidR="0076536A" w:rsidRPr="0076536A" w:rsidTr="007F3AAA">
        <w:trPr>
          <w:trHeight w:val="412"/>
        </w:trPr>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8.2</w:t>
            </w:r>
          </w:p>
        </w:tc>
        <w:tc>
          <w:tcPr>
            <w:tcW w:w="4018" w:type="pct"/>
            <w:shd w:val="clear" w:color="auto" w:fill="auto"/>
            <w:vAlign w:val="center"/>
          </w:tcPr>
          <w:p w:rsidR="003323B6"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 Thời gian để tiến hành hòa giải: </w:t>
            </w:r>
            <w:r w:rsidR="007F3AAA" w:rsidRPr="00CF2ABD">
              <w:rPr>
                <w:rFonts w:asciiTheme="majorHAnsi" w:hAnsiTheme="majorHAnsi" w:cstheme="majorHAnsi"/>
                <w:szCs w:val="28"/>
              </w:rPr>
              <w:t>30 ngày kể từ ngày phát sinh tranh chấp</w:t>
            </w:r>
            <w:r w:rsidR="003323B6" w:rsidRPr="00CF2ABD">
              <w:rPr>
                <w:rFonts w:asciiTheme="majorHAnsi" w:hAnsiTheme="majorHAnsi" w:cstheme="majorHAnsi"/>
                <w:szCs w:val="28"/>
              </w:rPr>
              <w:t>.</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Giải quyết tranh chấ</w:t>
            </w:r>
            <w:r w:rsidR="003323B6" w:rsidRPr="00CF2ABD">
              <w:rPr>
                <w:rFonts w:asciiTheme="majorHAnsi" w:hAnsiTheme="majorHAnsi" w:cstheme="majorHAnsi"/>
                <w:szCs w:val="28"/>
              </w:rPr>
              <w:t>p:</w:t>
            </w:r>
          </w:p>
          <w:p w:rsidR="003323B6" w:rsidRPr="00CF2ABD" w:rsidRDefault="003323B6" w:rsidP="00CF2ABD">
            <w:pPr>
              <w:spacing w:after="0"/>
              <w:jc w:val="both"/>
              <w:rPr>
                <w:rFonts w:asciiTheme="majorHAnsi" w:hAnsiTheme="majorHAnsi" w:cstheme="majorHAnsi"/>
                <w:szCs w:val="28"/>
              </w:rPr>
            </w:pPr>
            <w:r w:rsidRPr="00CF2ABD">
              <w:rPr>
                <w:rFonts w:asciiTheme="majorHAnsi" w:hAnsiTheme="majorHAnsi" w:cstheme="majorHAnsi"/>
                <w:szCs w:val="28"/>
              </w:rPr>
              <w:t>+ Trường hợp tranh chấp giữa 2 bên không thể giải quyết thông qua thương lượng hoà giải, thì bất cứ bên nào cũng đều có thể yêu cầu đưa việc tranh chấp ra giải quyết tại Toà án cấp có thẩm quyền.</w:t>
            </w:r>
          </w:p>
          <w:p w:rsidR="003323B6" w:rsidRPr="00CF2ABD" w:rsidRDefault="003323B6" w:rsidP="00CF2ABD">
            <w:pPr>
              <w:spacing w:after="0"/>
              <w:jc w:val="both"/>
              <w:rPr>
                <w:rFonts w:asciiTheme="majorHAnsi" w:hAnsiTheme="majorHAnsi" w:cstheme="majorHAnsi"/>
                <w:szCs w:val="28"/>
              </w:rPr>
            </w:pPr>
            <w:r w:rsidRPr="00CF2ABD">
              <w:rPr>
                <w:rFonts w:asciiTheme="majorHAnsi" w:hAnsiTheme="majorHAnsi" w:cstheme="majorHAnsi"/>
                <w:szCs w:val="28"/>
              </w:rPr>
              <w:t>+ 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Chủ đầu tư theo quy định tại điều khoản chậm trễ hoàn thành hợp đồng.</w:t>
            </w:r>
          </w:p>
          <w:p w:rsidR="003323B6" w:rsidRPr="00CF2ABD" w:rsidRDefault="003323B6" w:rsidP="00CF2ABD">
            <w:pPr>
              <w:spacing w:after="0"/>
              <w:jc w:val="both"/>
              <w:rPr>
                <w:rFonts w:asciiTheme="majorHAnsi" w:hAnsiTheme="majorHAnsi" w:cstheme="majorHAnsi"/>
                <w:szCs w:val="28"/>
              </w:rPr>
            </w:pPr>
            <w:r w:rsidRPr="00CF2ABD">
              <w:rPr>
                <w:rFonts w:asciiTheme="majorHAnsi" w:hAnsiTheme="majorHAnsi" w:cstheme="majorHAnsi"/>
                <w:szCs w:val="28"/>
              </w:rPr>
              <w:t>+ Quyết định của Toà án là quyết định cuối cùng ràng buộc các bên phải thực hiện.</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w:t>
            </w:r>
            <w:r w:rsidRPr="00CF2ABD">
              <w:rPr>
                <w:rFonts w:asciiTheme="majorHAnsi" w:hAnsiTheme="majorHAnsi" w:cstheme="majorHAnsi"/>
                <w:b/>
                <w:szCs w:val="28"/>
                <w:lang w:val="en-US"/>
              </w:rPr>
              <w:t xml:space="preserve"> </w:t>
            </w:r>
            <w:r w:rsidRPr="00CF2ABD">
              <w:rPr>
                <w:rFonts w:asciiTheme="majorHAnsi" w:hAnsiTheme="majorHAnsi" w:cstheme="majorHAnsi"/>
                <w:b/>
                <w:szCs w:val="28"/>
              </w:rPr>
              <w:t>10</w:t>
            </w:r>
          </w:p>
        </w:tc>
        <w:tc>
          <w:tcPr>
            <w:tcW w:w="4018" w:type="pct"/>
            <w:shd w:val="clear" w:color="auto" w:fill="auto"/>
            <w:vAlign w:val="center"/>
          </w:tcPr>
          <w:p w:rsidR="003323B6"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Nhà thầu phải cung cấp các thông tin và chứng từ về việc vận chuyển dược liệu, vị thuốc cổ truyền sau đây: </w:t>
            </w:r>
            <w:r w:rsidR="003323B6" w:rsidRPr="00CF2ABD">
              <w:rPr>
                <w:rFonts w:asciiTheme="majorHAnsi" w:hAnsiTheme="majorHAnsi" w:cstheme="majorHAnsi"/>
                <w:szCs w:val="28"/>
              </w:rPr>
              <w:t>Quy cách đóng gói, vận đơn và hóa đơn thương mại và các tài liệu khác theo quy định của Pháp luật.</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Nhà thầu phải cam kết Phiếu kiểm nghiệm chất lượng của từng lô hàng đạt tiêu chuẩn chất lượng theo đúng quy định.</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12</w:t>
            </w:r>
          </w:p>
        </w:tc>
        <w:tc>
          <w:tcPr>
            <w:tcW w:w="4018" w:type="pct"/>
            <w:shd w:val="clear" w:color="auto" w:fill="auto"/>
            <w:vAlign w:val="center"/>
          </w:tcPr>
          <w:p w:rsidR="0076536A" w:rsidRPr="0008545B" w:rsidRDefault="0076536A" w:rsidP="0008545B">
            <w:pPr>
              <w:spacing w:after="0"/>
              <w:jc w:val="both"/>
              <w:rPr>
                <w:rFonts w:asciiTheme="majorHAnsi" w:hAnsiTheme="majorHAnsi" w:cstheme="majorHAnsi"/>
                <w:szCs w:val="28"/>
              </w:rPr>
            </w:pPr>
            <w:r w:rsidRPr="00CF2ABD">
              <w:rPr>
                <w:rFonts w:asciiTheme="majorHAnsi" w:hAnsiTheme="majorHAnsi" w:cstheme="majorHAnsi"/>
                <w:szCs w:val="28"/>
              </w:rPr>
              <w:t xml:space="preserve">Loại hợp đồng: </w:t>
            </w:r>
            <w:r w:rsidR="0008545B" w:rsidRPr="0008545B">
              <w:rPr>
                <w:rFonts w:asciiTheme="majorHAnsi" w:hAnsiTheme="majorHAnsi" w:cstheme="majorHAnsi"/>
                <w:szCs w:val="28"/>
              </w:rPr>
              <w:t>Hợp đồng theo đơn giá cố</w:t>
            </w:r>
            <w:r w:rsidR="0008545B">
              <w:rPr>
                <w:rFonts w:asciiTheme="majorHAnsi" w:hAnsiTheme="majorHAnsi" w:cstheme="majorHAnsi"/>
                <w:szCs w:val="28"/>
              </w:rPr>
              <w:t xml:space="preserve"> định</w:t>
            </w:r>
            <w:r w:rsidR="0008545B" w:rsidRPr="0008545B">
              <w:rPr>
                <w:rFonts w:asciiTheme="majorHAnsi" w:hAnsiTheme="majorHAnsi" w:cstheme="majorHAnsi"/>
                <w:szCs w:val="28"/>
              </w:rPr>
              <w:t>.</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13.1</w:t>
            </w:r>
          </w:p>
        </w:tc>
        <w:tc>
          <w:tcPr>
            <w:tcW w:w="4018" w:type="pct"/>
            <w:shd w:val="clear" w:color="auto" w:fill="auto"/>
            <w:vAlign w:val="center"/>
          </w:tcPr>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Giá hợp đồng: __[ghi giá hợp đồng theo giá trị nêu trong Thư chấp thuận E - HSDT và trao hợp đồng].</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14.3</w:t>
            </w:r>
          </w:p>
        </w:tc>
        <w:tc>
          <w:tcPr>
            <w:tcW w:w="4018" w:type="pct"/>
            <w:shd w:val="clear" w:color="auto" w:fill="auto"/>
            <w:vAlign w:val="center"/>
          </w:tcPr>
          <w:p w:rsidR="00F32373" w:rsidRDefault="0076536A" w:rsidP="00F32373">
            <w:pPr>
              <w:spacing w:after="0"/>
              <w:jc w:val="both"/>
              <w:rPr>
                <w:rFonts w:asciiTheme="majorHAnsi" w:hAnsiTheme="majorHAnsi" w:cstheme="majorHAnsi"/>
                <w:szCs w:val="28"/>
              </w:rPr>
            </w:pPr>
            <w:r w:rsidRPr="00CF2ABD">
              <w:rPr>
                <w:rFonts w:asciiTheme="majorHAnsi" w:hAnsiTheme="majorHAnsi" w:cstheme="majorHAnsi"/>
                <w:szCs w:val="28"/>
              </w:rPr>
              <w:t xml:space="preserve">Điều chỉnh thuế: được phép. </w:t>
            </w:r>
          </w:p>
          <w:p w:rsidR="0076536A" w:rsidRPr="00CF2ABD" w:rsidRDefault="00F32373" w:rsidP="00F32373">
            <w:pPr>
              <w:spacing w:after="0"/>
              <w:jc w:val="both"/>
              <w:rPr>
                <w:rFonts w:asciiTheme="majorHAnsi" w:hAnsiTheme="majorHAnsi" w:cstheme="majorHAnsi"/>
                <w:szCs w:val="28"/>
              </w:rPr>
            </w:pPr>
            <w:r w:rsidRPr="00F32373">
              <w:rPr>
                <w:rFonts w:asciiTheme="majorHAnsi" w:hAnsiTheme="majorHAnsi" w:cstheme="majorHAnsi"/>
                <w:szCs w:val="28"/>
              </w:rPr>
              <w:t>T</w:t>
            </w:r>
            <w:r w:rsidR="0076536A" w:rsidRPr="00CF2ABD">
              <w:rPr>
                <w:rFonts w:asciiTheme="majorHAnsi" w:hAnsiTheme="majorHAnsi" w:cstheme="majorHAnsi"/>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w:t>
            </w:r>
            <w:r>
              <w:rPr>
                <w:rFonts w:asciiTheme="majorHAnsi" w:hAnsiTheme="majorHAnsi" w:cstheme="majorHAnsi"/>
                <w:szCs w:val="28"/>
              </w:rPr>
              <w:t>ng</w:t>
            </w:r>
            <w:r w:rsidR="0076536A" w:rsidRPr="00CF2ABD">
              <w:rPr>
                <w:rFonts w:asciiTheme="majorHAnsi" w:hAnsiTheme="majorHAnsi" w:cstheme="majorHAnsi"/>
                <w:szCs w:val="28"/>
              </w:rPr>
              <w:t>.</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15.1</w:t>
            </w:r>
          </w:p>
        </w:tc>
        <w:tc>
          <w:tcPr>
            <w:tcW w:w="4018" w:type="pct"/>
            <w:shd w:val="clear" w:color="auto" w:fill="auto"/>
            <w:vAlign w:val="center"/>
          </w:tcPr>
          <w:p w:rsidR="0008545B" w:rsidRPr="0008545B" w:rsidRDefault="0008545B" w:rsidP="0008545B">
            <w:pPr>
              <w:spacing w:after="0"/>
              <w:jc w:val="both"/>
              <w:rPr>
                <w:rFonts w:asciiTheme="majorHAnsi" w:hAnsiTheme="majorHAnsi" w:cstheme="majorHAnsi"/>
                <w:szCs w:val="28"/>
              </w:rPr>
            </w:pPr>
            <w:r w:rsidRPr="0008545B">
              <w:rPr>
                <w:rFonts w:asciiTheme="majorHAnsi" w:hAnsiTheme="majorHAnsi" w:cstheme="majorHAnsi"/>
                <w:szCs w:val="28"/>
              </w:rPr>
              <w:t>Phương thức thanh toán: Chuyển khoản.</w:t>
            </w:r>
          </w:p>
          <w:p w:rsidR="0008545B" w:rsidRPr="0008545B" w:rsidRDefault="0008545B" w:rsidP="0008545B">
            <w:pPr>
              <w:spacing w:after="0"/>
              <w:jc w:val="both"/>
              <w:rPr>
                <w:rFonts w:asciiTheme="majorHAnsi" w:hAnsiTheme="majorHAnsi" w:cstheme="majorHAnsi"/>
                <w:szCs w:val="28"/>
              </w:rPr>
            </w:pPr>
            <w:r w:rsidRPr="0008545B">
              <w:rPr>
                <w:rFonts w:asciiTheme="majorHAnsi" w:hAnsiTheme="majorHAnsi" w:cstheme="majorHAnsi"/>
                <w:szCs w:val="28"/>
              </w:rPr>
              <w:t>Thanh toán từng đợt theo số lượng thực tế giao nhận và đơn giá hàng hóa quy định tại Hợp đồng.</w:t>
            </w:r>
          </w:p>
          <w:p w:rsidR="0008545B" w:rsidRPr="0008545B" w:rsidRDefault="0008545B" w:rsidP="0008545B">
            <w:pPr>
              <w:spacing w:after="0"/>
              <w:jc w:val="both"/>
              <w:rPr>
                <w:rFonts w:asciiTheme="majorHAnsi" w:hAnsiTheme="majorHAnsi" w:cstheme="majorHAnsi"/>
                <w:szCs w:val="28"/>
              </w:rPr>
            </w:pPr>
            <w:r w:rsidRPr="0008545B">
              <w:rPr>
                <w:rFonts w:asciiTheme="majorHAnsi" w:hAnsiTheme="majorHAnsi" w:cstheme="majorHAnsi"/>
                <w:szCs w:val="28"/>
              </w:rPr>
              <w:t>- Đồng tiền và thời hạn thanh toán:</w:t>
            </w:r>
          </w:p>
          <w:p w:rsidR="0008545B" w:rsidRPr="0008545B" w:rsidRDefault="0008545B" w:rsidP="0008545B">
            <w:pPr>
              <w:spacing w:after="0"/>
              <w:jc w:val="both"/>
              <w:rPr>
                <w:rFonts w:asciiTheme="majorHAnsi" w:hAnsiTheme="majorHAnsi" w:cstheme="majorHAnsi"/>
                <w:szCs w:val="28"/>
              </w:rPr>
            </w:pPr>
            <w:r w:rsidRPr="0008545B">
              <w:rPr>
                <w:rFonts w:asciiTheme="majorHAnsi" w:hAnsiTheme="majorHAnsi" w:cstheme="majorHAnsi"/>
                <w:szCs w:val="28"/>
              </w:rPr>
              <w:t>+ Đồng tiền thanh toán: Đồng Việt nam.</w:t>
            </w:r>
          </w:p>
          <w:p w:rsidR="0076536A" w:rsidRPr="00CF2ABD" w:rsidRDefault="0008545B" w:rsidP="0008545B">
            <w:pPr>
              <w:spacing w:after="0"/>
              <w:jc w:val="both"/>
              <w:rPr>
                <w:rFonts w:asciiTheme="majorHAnsi" w:hAnsiTheme="majorHAnsi" w:cstheme="majorHAnsi"/>
                <w:szCs w:val="28"/>
              </w:rPr>
            </w:pPr>
            <w:r w:rsidRPr="0008545B">
              <w:rPr>
                <w:rFonts w:asciiTheme="majorHAnsi" w:hAnsiTheme="majorHAnsi" w:cstheme="majorHAnsi"/>
                <w:szCs w:val="28"/>
              </w:rPr>
              <w:t>+ Thời hạn thanh toán: Trong thời hạ</w:t>
            </w:r>
            <w:r w:rsidR="00B45349">
              <w:rPr>
                <w:rFonts w:asciiTheme="majorHAnsi" w:hAnsiTheme="majorHAnsi" w:cstheme="majorHAnsi"/>
                <w:szCs w:val="28"/>
              </w:rPr>
              <w:t xml:space="preserve">n </w:t>
            </w:r>
            <w:r w:rsidR="00B45349" w:rsidRPr="00B45349">
              <w:rPr>
                <w:rFonts w:asciiTheme="majorHAnsi" w:hAnsiTheme="majorHAnsi" w:cstheme="majorHAnsi"/>
                <w:szCs w:val="28"/>
              </w:rPr>
              <w:t>120</w:t>
            </w:r>
            <w:r w:rsidRPr="0008545B">
              <w:rPr>
                <w:rFonts w:asciiTheme="majorHAnsi" w:hAnsiTheme="majorHAnsi" w:cstheme="majorHAnsi"/>
                <w:szCs w:val="28"/>
              </w:rPr>
              <w:t xml:space="preserve"> ngày, chủ đầu tư sẽ hoàn thành thủ tục thanh toán, kể từ ngày Nhà thầu xuất trình đủ các chứng từ theo đúng quy định của pháp luật: Hóa đơn tài chính, Phiếu báo lô, Phiếu kiểm nghiệm hàng hóa theo quy định, Biên bản bàn giao và nghiệm thu hàng hóa, Biểu mẫu 08a và các chứng từ khác để thanh quyết toán theo yêu cầu của Kho Bạc (nếu có).</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w:t>
            </w:r>
            <w:r w:rsidRPr="00CF2ABD">
              <w:rPr>
                <w:rFonts w:asciiTheme="majorHAnsi" w:hAnsiTheme="majorHAnsi" w:cstheme="majorHAnsi"/>
                <w:b/>
                <w:szCs w:val="28"/>
                <w:lang w:val="en-US"/>
              </w:rPr>
              <w:t xml:space="preserve"> </w:t>
            </w:r>
            <w:r w:rsidRPr="00CF2ABD">
              <w:rPr>
                <w:rFonts w:asciiTheme="majorHAnsi" w:hAnsiTheme="majorHAnsi" w:cstheme="majorHAnsi"/>
                <w:b/>
                <w:szCs w:val="28"/>
              </w:rPr>
              <w:t>19</w:t>
            </w:r>
          </w:p>
        </w:tc>
        <w:tc>
          <w:tcPr>
            <w:tcW w:w="4018" w:type="pct"/>
            <w:shd w:val="clear" w:color="auto" w:fill="auto"/>
            <w:vAlign w:val="center"/>
          </w:tcPr>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Đóng gói dược liệu, vị thuốc cổ truyền: </w:t>
            </w:r>
            <w:r w:rsidR="0008545B" w:rsidRPr="0008545B">
              <w:rPr>
                <w:rFonts w:asciiTheme="majorHAnsi" w:hAnsiTheme="majorHAnsi" w:cstheme="majorHAnsi"/>
                <w:szCs w:val="28"/>
              </w:rPr>
              <w:t>theo tiêu chuẩn nhà sản xuất</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20</w:t>
            </w:r>
          </w:p>
        </w:tc>
        <w:tc>
          <w:tcPr>
            <w:tcW w:w="4018" w:type="pct"/>
            <w:shd w:val="clear" w:color="auto" w:fill="auto"/>
            <w:vAlign w:val="center"/>
          </w:tcPr>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Nội dung bảo hiểm: </w:t>
            </w:r>
            <w:r w:rsidR="0008545B" w:rsidRPr="0008545B">
              <w:rPr>
                <w:rFonts w:asciiTheme="majorHAnsi" w:hAnsiTheme="majorHAnsi" w:cstheme="majorHAnsi"/>
                <w:szCs w:val="28"/>
              </w:rPr>
              <w:t>Nhà thầu chịu trách nhiệm bù đắp những mất mát, tổn thất bất thường, hỏng, vỡ trong quá trình sản xuất, vận chuyển, lưu kho và giao hàng.</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w:t>
            </w:r>
            <w:r w:rsidRPr="00CF2ABD">
              <w:rPr>
                <w:rFonts w:asciiTheme="majorHAnsi" w:hAnsiTheme="majorHAnsi" w:cstheme="majorHAnsi"/>
                <w:b/>
                <w:szCs w:val="28"/>
                <w:lang w:val="en-US"/>
              </w:rPr>
              <w:t xml:space="preserve"> </w:t>
            </w:r>
            <w:r w:rsidRPr="00CF2ABD">
              <w:rPr>
                <w:rFonts w:asciiTheme="majorHAnsi" w:hAnsiTheme="majorHAnsi" w:cstheme="majorHAnsi"/>
                <w:b/>
                <w:szCs w:val="28"/>
              </w:rPr>
              <w:t>21</w:t>
            </w:r>
          </w:p>
        </w:tc>
        <w:tc>
          <w:tcPr>
            <w:tcW w:w="4018" w:type="pct"/>
            <w:shd w:val="clear" w:color="auto" w:fill="auto"/>
            <w:vAlign w:val="center"/>
          </w:tcPr>
          <w:p w:rsidR="0076536A" w:rsidRPr="00CF2ABD" w:rsidRDefault="0076536A" w:rsidP="00F7686D">
            <w:pPr>
              <w:spacing w:after="0"/>
              <w:jc w:val="both"/>
              <w:rPr>
                <w:rFonts w:asciiTheme="majorHAnsi" w:hAnsiTheme="majorHAnsi" w:cstheme="majorHAnsi"/>
                <w:szCs w:val="28"/>
              </w:rPr>
            </w:pPr>
            <w:r w:rsidRPr="00CF2ABD">
              <w:rPr>
                <w:rFonts w:asciiTheme="majorHAnsi" w:hAnsiTheme="majorHAnsi" w:cstheme="majorHAnsi"/>
                <w:szCs w:val="28"/>
              </w:rPr>
              <w:t xml:space="preserve">- Yêu cầu về vận chuyển, giao hàng dược liệu, vị thuốc cổ truyền: </w:t>
            </w:r>
            <w:r w:rsidR="00F7686D" w:rsidRPr="00F7686D">
              <w:rPr>
                <w:rFonts w:asciiTheme="majorHAnsi" w:hAnsiTheme="majorHAnsi" w:cstheme="majorHAnsi"/>
                <w:szCs w:val="28"/>
              </w:rPr>
              <w:t>Giao hàng tại kho thuốc của đơn vị. Vận chuyển theo đúng điều kiện bảo quản, đảm bảo an toàn, phòng tránh cháy, nổ; tránh đổ, vỡ, hư hỏng. Khi giao nhận hàng phải cung cấp các giấy tờ chứng minh nguồn gốc, xuất xứ theo quy định tại mụ</w:t>
            </w:r>
            <w:r w:rsidR="00F7686D">
              <w:rPr>
                <w:rFonts w:asciiTheme="majorHAnsi" w:hAnsiTheme="majorHAnsi" w:cstheme="majorHAnsi"/>
                <w:szCs w:val="28"/>
              </w:rPr>
              <w:t>c</w:t>
            </w:r>
            <w:r w:rsidR="00F7686D" w:rsidRPr="00F7686D">
              <w:rPr>
                <w:rFonts w:asciiTheme="majorHAnsi" w:hAnsiTheme="majorHAnsi" w:cstheme="majorHAnsi"/>
                <w:szCs w:val="28"/>
              </w:rPr>
              <w:t xml:space="preserve"> 15.5. CDNT.</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Các yêu cầu khác: __[căn cứ quy mô, tính chất của gói thầu mà quy định nội dung này,...]</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22.1</w:t>
            </w:r>
          </w:p>
        </w:tc>
        <w:tc>
          <w:tcPr>
            <w:tcW w:w="4018" w:type="pct"/>
            <w:shd w:val="clear" w:color="auto" w:fill="auto"/>
            <w:vAlign w:val="center"/>
          </w:tcPr>
          <w:p w:rsidR="0076536A" w:rsidRDefault="0076536A" w:rsidP="00F7686D">
            <w:pPr>
              <w:spacing w:after="0"/>
              <w:jc w:val="both"/>
              <w:rPr>
                <w:rFonts w:asciiTheme="majorHAnsi" w:hAnsiTheme="majorHAnsi" w:cstheme="majorHAnsi"/>
                <w:szCs w:val="28"/>
              </w:rPr>
            </w:pPr>
            <w:r w:rsidRPr="00CF2ABD">
              <w:rPr>
                <w:rFonts w:asciiTheme="majorHAnsi" w:hAnsiTheme="majorHAnsi" w:cstheme="majorHAnsi"/>
                <w:szCs w:val="28"/>
              </w:rPr>
              <w:t xml:space="preserve">Kiểm tra, kiểm nghiệm dược liệu, vị thuốc cổ truyền: </w:t>
            </w:r>
            <w:r w:rsidR="00F7686D" w:rsidRPr="00F7686D">
              <w:rPr>
                <w:rFonts w:asciiTheme="majorHAnsi" w:hAnsiTheme="majorHAnsi" w:cstheme="majorHAnsi"/>
                <w:szCs w:val="28"/>
              </w:rPr>
              <w:t>Trong quá trình bàn giao hoặ</w:t>
            </w:r>
            <w:r w:rsidR="00F7686D">
              <w:rPr>
                <w:rFonts w:asciiTheme="majorHAnsi" w:hAnsiTheme="majorHAnsi" w:cstheme="majorHAnsi"/>
                <w:szCs w:val="28"/>
              </w:rPr>
              <w:t>c</w:t>
            </w:r>
            <w:r w:rsidR="00F7686D" w:rsidRPr="00F7686D">
              <w:rPr>
                <w:rFonts w:asciiTheme="majorHAnsi" w:hAnsiTheme="majorHAnsi" w:cstheme="majorHAnsi"/>
                <w:szCs w:val="28"/>
              </w:rPr>
              <w:t xml:space="preserve"> sử dụng, nếu có vấn đề về chất lượng hoặc nghi ngờ về chất lượng, Bên mua sẽ thông báo cho Bên bán để cùng nhau giải quyết. Việc kiểm nghiệm lại chất lượng vị thuốc cổ truyền được thực hiện tại các đơn vị có chức năng theo Luật định.</w:t>
            </w:r>
          </w:p>
          <w:p w:rsidR="00F7686D" w:rsidRPr="00F7686D" w:rsidRDefault="00F7686D" w:rsidP="00F7686D">
            <w:pPr>
              <w:spacing w:after="0"/>
              <w:jc w:val="both"/>
              <w:rPr>
                <w:rFonts w:asciiTheme="majorHAnsi" w:hAnsiTheme="majorHAnsi" w:cstheme="majorHAnsi"/>
                <w:szCs w:val="28"/>
              </w:rPr>
            </w:pPr>
            <w:r w:rsidRPr="00F7686D">
              <w:rPr>
                <w:rFonts w:asciiTheme="majorHAnsi" w:hAnsiTheme="majorHAnsi" w:cstheme="majorHAnsi"/>
                <w:szCs w:val="28"/>
              </w:rPr>
              <w:t>+ Mọi chi phí phát sinh trong quá trình kiểm tra, kiểm nghiệm hàng hóa do bên bán hoàn toàn chịu trách nhiệm chi trả.</w:t>
            </w:r>
          </w:p>
          <w:p w:rsidR="00F7686D" w:rsidRPr="00F7686D" w:rsidRDefault="00F7686D" w:rsidP="00F7686D">
            <w:pPr>
              <w:spacing w:after="0"/>
              <w:jc w:val="both"/>
              <w:rPr>
                <w:rFonts w:asciiTheme="majorHAnsi" w:hAnsiTheme="majorHAnsi" w:cstheme="majorHAnsi"/>
                <w:szCs w:val="28"/>
              </w:rPr>
            </w:pPr>
            <w:r w:rsidRPr="00F7686D">
              <w:rPr>
                <w:rFonts w:asciiTheme="majorHAnsi" w:hAnsiTheme="majorHAnsi" w:cstheme="majorHAnsi"/>
                <w:szCs w:val="28"/>
              </w:rPr>
              <w:t>+ Cách thức xử lý đối với hàng hóa không đạt yêu cầu: Bên mua có quyền trả lại khi phát hiện hàng hóa không đạt tiêu chuẩn. Bên bán phải cung cấp đầy đủ giấy tờ và các thông tin liên quan đến lô hàng khi bên mua yêu cầu và chịu trách nhiệm hoàn toàn trước pháp luật về mọi vấn đề liên quan đến chất lượng và xuất xứ của hàng hóa. Mọi chi phí do bên bán hoàn toàn chịu trách nhiệm chi trả.</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23</w:t>
            </w:r>
          </w:p>
        </w:tc>
        <w:tc>
          <w:tcPr>
            <w:tcW w:w="4018" w:type="pct"/>
            <w:shd w:val="clear" w:color="auto" w:fill="auto"/>
            <w:vAlign w:val="center"/>
          </w:tcPr>
          <w:p w:rsidR="0076536A" w:rsidRPr="00E94333" w:rsidRDefault="0076536A" w:rsidP="00B26565">
            <w:pPr>
              <w:spacing w:after="0"/>
              <w:jc w:val="both"/>
              <w:rPr>
                <w:rFonts w:asciiTheme="majorHAnsi" w:hAnsiTheme="majorHAnsi" w:cstheme="majorHAnsi"/>
                <w:szCs w:val="28"/>
                <w:highlight w:val="yellow"/>
              </w:rPr>
            </w:pPr>
            <w:r w:rsidRPr="00312A6E">
              <w:rPr>
                <w:rFonts w:asciiTheme="majorHAnsi" w:hAnsiTheme="majorHAnsi" w:cstheme="majorHAnsi"/>
                <w:szCs w:val="28"/>
              </w:rPr>
              <w:t>Tổng giá trị bồi thường thiệt hại tố</w:t>
            </w:r>
            <w:r w:rsidR="00B26565" w:rsidRPr="00312A6E">
              <w:rPr>
                <w:rFonts w:asciiTheme="majorHAnsi" w:hAnsiTheme="majorHAnsi" w:cstheme="majorHAnsi"/>
                <w:szCs w:val="28"/>
              </w:rPr>
              <w:t>i đa là: 8</w:t>
            </w:r>
            <w:r w:rsidRPr="00312A6E">
              <w:rPr>
                <w:rFonts w:asciiTheme="majorHAnsi" w:hAnsiTheme="majorHAnsi" w:cstheme="majorHAnsi"/>
                <w:szCs w:val="28"/>
              </w:rPr>
              <w:t xml:space="preserve">% </w:t>
            </w:r>
            <w:r w:rsidR="00B26565" w:rsidRPr="00312A6E">
              <w:rPr>
                <w:rFonts w:asciiTheme="majorHAnsi" w:hAnsiTheme="majorHAnsi" w:cstheme="majorHAnsi"/>
                <w:szCs w:val="28"/>
              </w:rPr>
              <w:t>tổng</w:t>
            </w:r>
            <w:r w:rsidR="00B26565" w:rsidRPr="00B26565">
              <w:rPr>
                <w:rFonts w:asciiTheme="majorHAnsi" w:hAnsiTheme="majorHAnsi" w:cstheme="majorHAnsi"/>
                <w:szCs w:val="28"/>
              </w:rPr>
              <w:t xml:space="preserve"> giá trị của</w:t>
            </w:r>
            <w:r w:rsidR="00B26565" w:rsidRPr="001B2FEA">
              <w:rPr>
                <w:rFonts w:asciiTheme="majorHAnsi" w:hAnsiTheme="majorHAnsi" w:cstheme="majorHAnsi"/>
                <w:szCs w:val="28"/>
              </w:rPr>
              <w:t xml:space="preserve"> </w:t>
            </w:r>
            <w:r w:rsidR="00B26565" w:rsidRPr="00B26565">
              <w:rPr>
                <w:rFonts w:asciiTheme="majorHAnsi" w:hAnsiTheme="majorHAnsi" w:cstheme="majorHAnsi"/>
                <w:szCs w:val="28"/>
              </w:rPr>
              <w:t>mặt hàng thuốc không thực hiện theo hợp đồng</w:t>
            </w:r>
          </w:p>
          <w:p w:rsidR="0076536A" w:rsidRPr="00B0647E" w:rsidRDefault="0076536A" w:rsidP="00CF2ABD">
            <w:pPr>
              <w:spacing w:after="0"/>
              <w:jc w:val="both"/>
              <w:rPr>
                <w:rFonts w:asciiTheme="majorHAnsi" w:hAnsiTheme="majorHAnsi" w:cstheme="majorHAnsi"/>
                <w:szCs w:val="28"/>
                <w:highlight w:val="yellow"/>
              </w:rPr>
            </w:pPr>
            <w:r w:rsidRPr="00312A6E">
              <w:rPr>
                <w:rFonts w:asciiTheme="majorHAnsi" w:hAnsiTheme="majorHAnsi" w:cstheme="majorHAnsi"/>
                <w:szCs w:val="28"/>
              </w:rPr>
              <w:t xml:space="preserve">Mức khấu trừ: </w:t>
            </w:r>
            <w:r w:rsidR="00B26565" w:rsidRPr="00312A6E">
              <w:rPr>
                <w:rFonts w:asciiTheme="majorHAnsi" w:hAnsiTheme="majorHAnsi" w:cstheme="majorHAnsi"/>
                <w:szCs w:val="28"/>
              </w:rPr>
              <w:t>1</w:t>
            </w:r>
            <w:r w:rsidRPr="00312A6E">
              <w:rPr>
                <w:rFonts w:asciiTheme="majorHAnsi" w:hAnsiTheme="majorHAnsi" w:cstheme="majorHAnsi"/>
                <w:szCs w:val="28"/>
              </w:rPr>
              <w:t>%/tuần</w:t>
            </w:r>
            <w:r w:rsidR="00B26565" w:rsidRPr="00312A6E">
              <w:rPr>
                <w:rFonts w:asciiTheme="majorHAnsi" w:hAnsiTheme="majorHAnsi" w:cstheme="majorHAnsi"/>
                <w:szCs w:val="28"/>
              </w:rPr>
              <w:t>/tổng</w:t>
            </w:r>
            <w:r w:rsidR="00B26565" w:rsidRPr="00B26565">
              <w:rPr>
                <w:rFonts w:asciiTheme="majorHAnsi" w:hAnsiTheme="majorHAnsi" w:cstheme="majorHAnsi"/>
                <w:szCs w:val="28"/>
              </w:rPr>
              <w:t xml:space="preserve"> giá trị của mặt hàng thuốc không</w:t>
            </w:r>
            <w:r w:rsidR="00B0647E" w:rsidRPr="001B2FEA">
              <w:rPr>
                <w:rFonts w:asciiTheme="majorHAnsi" w:hAnsiTheme="majorHAnsi" w:cstheme="majorHAnsi"/>
                <w:szCs w:val="28"/>
              </w:rPr>
              <w:t xml:space="preserve"> </w:t>
            </w:r>
            <w:r w:rsidR="00B26565" w:rsidRPr="00B26565">
              <w:rPr>
                <w:rFonts w:asciiTheme="majorHAnsi" w:hAnsiTheme="majorHAnsi" w:cstheme="majorHAnsi"/>
                <w:szCs w:val="28"/>
              </w:rPr>
              <w:t>thực hiện theo hợp đồng. Chủ đầu tư sẽ khấu trừ đến 8%. Khi đạt</w:t>
            </w:r>
            <w:r w:rsidR="00B0647E" w:rsidRPr="001B2FEA">
              <w:rPr>
                <w:rFonts w:asciiTheme="majorHAnsi" w:hAnsiTheme="majorHAnsi" w:cstheme="majorHAnsi"/>
                <w:szCs w:val="28"/>
              </w:rPr>
              <w:t xml:space="preserve"> </w:t>
            </w:r>
            <w:r w:rsidR="00B26565" w:rsidRPr="00B26565">
              <w:rPr>
                <w:rFonts w:asciiTheme="majorHAnsi" w:hAnsiTheme="majorHAnsi" w:cstheme="majorHAnsi"/>
                <w:szCs w:val="28"/>
              </w:rPr>
              <w:t>đến mức phạt tối đa, Chủ đầu tư có thể xem xét chấm dứt hợp</w:t>
            </w:r>
            <w:r w:rsidR="00B0647E" w:rsidRPr="001B2FEA">
              <w:rPr>
                <w:rFonts w:asciiTheme="majorHAnsi" w:hAnsiTheme="majorHAnsi" w:cstheme="majorHAnsi"/>
                <w:szCs w:val="28"/>
              </w:rPr>
              <w:t xml:space="preserve"> </w:t>
            </w:r>
            <w:r w:rsidR="00B26565" w:rsidRPr="00B26565">
              <w:rPr>
                <w:rFonts w:asciiTheme="majorHAnsi" w:hAnsiTheme="majorHAnsi" w:cstheme="majorHAnsi"/>
                <w:szCs w:val="28"/>
              </w:rPr>
              <w:t xml:space="preserve">đồng theo quy </w:t>
            </w:r>
            <w:r w:rsidR="00B26565" w:rsidRPr="00312A6E">
              <w:rPr>
                <w:rFonts w:asciiTheme="majorHAnsi" w:hAnsiTheme="majorHAnsi" w:cstheme="majorHAnsi"/>
                <w:szCs w:val="28"/>
              </w:rPr>
              <w:t>định</w:t>
            </w:r>
            <w:r w:rsidR="00B0647E" w:rsidRPr="00312A6E">
              <w:rPr>
                <w:rFonts w:asciiTheme="majorHAnsi" w:hAnsiTheme="majorHAnsi" w:cstheme="majorHAnsi"/>
                <w:szCs w:val="28"/>
              </w:rPr>
              <w:t>.</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24.1</w:t>
            </w:r>
          </w:p>
        </w:tc>
        <w:tc>
          <w:tcPr>
            <w:tcW w:w="4018" w:type="pct"/>
            <w:shd w:val="clear" w:color="auto" w:fill="auto"/>
            <w:vAlign w:val="center"/>
          </w:tcPr>
          <w:p w:rsidR="0076536A" w:rsidRPr="001B2FEA" w:rsidRDefault="0076536A" w:rsidP="00B0647E">
            <w:pPr>
              <w:spacing w:after="0"/>
              <w:jc w:val="both"/>
              <w:rPr>
                <w:rFonts w:asciiTheme="majorHAnsi" w:hAnsiTheme="majorHAnsi" w:cstheme="majorHAnsi"/>
                <w:szCs w:val="28"/>
              </w:rPr>
            </w:pPr>
            <w:r w:rsidRPr="00CF2ABD">
              <w:rPr>
                <w:rFonts w:asciiTheme="majorHAnsi" w:hAnsiTheme="majorHAnsi" w:cstheme="majorHAnsi"/>
                <w:szCs w:val="28"/>
              </w:rPr>
              <w:t xml:space="preserve">Nội dung yêu cầu bảo đảm khác đối với dược liệu, vị thuốc cổ truyền: </w:t>
            </w:r>
            <w:r w:rsidR="00B0647E" w:rsidRPr="001B2FEA">
              <w:rPr>
                <w:rFonts w:asciiTheme="majorHAnsi" w:hAnsiTheme="majorHAnsi" w:cstheme="majorHAnsi"/>
                <w:szCs w:val="28"/>
              </w:rPr>
              <w:t>Không</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24.2</w:t>
            </w:r>
          </w:p>
        </w:tc>
        <w:tc>
          <w:tcPr>
            <w:tcW w:w="4018" w:type="pct"/>
            <w:shd w:val="clear" w:color="auto" w:fill="auto"/>
            <w:vAlign w:val="center"/>
          </w:tcPr>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Yêu cầu về chất lượ</w:t>
            </w:r>
            <w:r w:rsidR="006438FE">
              <w:rPr>
                <w:rFonts w:asciiTheme="majorHAnsi" w:hAnsiTheme="majorHAnsi" w:cstheme="majorHAnsi"/>
                <w:szCs w:val="28"/>
              </w:rPr>
              <w:t>ng:</w:t>
            </w:r>
          </w:p>
          <w:p w:rsidR="0076536A" w:rsidRPr="00CF2ABD" w:rsidRDefault="0076536A" w:rsidP="006438FE">
            <w:pPr>
              <w:spacing w:after="0"/>
              <w:jc w:val="both"/>
              <w:rPr>
                <w:rFonts w:asciiTheme="majorHAnsi" w:hAnsiTheme="majorHAnsi" w:cstheme="majorHAnsi"/>
                <w:szCs w:val="28"/>
              </w:rPr>
            </w:pPr>
            <w:r w:rsidRPr="00CF2ABD">
              <w:rPr>
                <w:rFonts w:asciiTheme="majorHAnsi" w:hAnsiTheme="majorHAnsi" w:cstheme="majorHAnsi"/>
                <w:szCs w:val="28"/>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24.3</w:t>
            </w:r>
          </w:p>
        </w:tc>
        <w:tc>
          <w:tcPr>
            <w:tcW w:w="4018" w:type="pct"/>
            <w:shd w:val="clear" w:color="auto" w:fill="auto"/>
            <w:vAlign w:val="center"/>
          </w:tcPr>
          <w:p w:rsidR="00E94333"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Yêu cầu về hạn sử dụng: </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sidR="0076536A" w:rsidRPr="0002016E"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 Cơ chế giải quyết các dược liệu, vị thuốc cổ truyền, hư hỏng, kém chất lượng phát sinh trong quá trình sử dụng dược liệu, vị thuốc cổ truyền: </w:t>
            </w:r>
            <w:r w:rsidR="0002016E" w:rsidRPr="0002016E">
              <w:rPr>
                <w:rFonts w:asciiTheme="majorHAnsi" w:hAnsiTheme="majorHAnsi" w:cstheme="majorHAnsi"/>
                <w:szCs w:val="28"/>
              </w:rPr>
              <w:t>Khi phát hiện có hư hỏng, khuyết tật, hàng kém chất lượng, phản ứng có hại của hàng hóa phát sinh trong quá trình sử dụng, Chủ đầu tư phải thông báo cho Nhà thầu trong khoảng thời gian 48 giờ. Nhà thầu phải tiến hành khắc phục hàng hóa kém chất lượng, phản ứng có hại của hàng hóa trong thời hạn 48 giờ sau khi nhận được thông báo của Chủ đầu tư. Chi phí cho việc khắc phục các hư hỏng, khuyết tật, hàng hóa kém chất lượng, phản ứng có hại của hàng hóa do Nhà thầu chịu.</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26.1(d)</w:t>
            </w:r>
          </w:p>
        </w:tc>
        <w:tc>
          <w:tcPr>
            <w:tcW w:w="4018" w:type="pct"/>
            <w:shd w:val="clear" w:color="auto" w:fill="auto"/>
            <w:vAlign w:val="center"/>
          </w:tcPr>
          <w:p w:rsidR="00E57835"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 xml:space="preserve">Các nội dung khác về hiệu chỉnh, bổ sung hợp đồng: </w:t>
            </w:r>
            <w:r w:rsidR="00E57835" w:rsidRPr="00E57835">
              <w:rPr>
                <w:rFonts w:asciiTheme="majorHAnsi" w:hAnsiTheme="majorHAnsi" w:cstheme="majorHAnsi"/>
                <w:szCs w:val="28"/>
              </w:rPr>
              <w:t>Trong trường hợp có thay đổi các thông tin liên quan đến giao hàng, thanh toán hợp đồng, hai bên cùng tiến hành hiệu chỉnh, bổ sung hợp đồng cho phù hợp.</w:t>
            </w:r>
          </w:p>
          <w:p w:rsidR="0076536A" w:rsidRPr="00CF2ABD" w:rsidRDefault="0076536A" w:rsidP="00CF2ABD">
            <w:pPr>
              <w:spacing w:after="0"/>
              <w:jc w:val="both"/>
              <w:rPr>
                <w:rFonts w:asciiTheme="majorHAnsi" w:hAnsiTheme="majorHAnsi" w:cstheme="majorHAnsi"/>
                <w:szCs w:val="28"/>
              </w:rPr>
            </w:pPr>
            <w:r w:rsidRPr="00CF2ABD">
              <w:rPr>
                <w:rFonts w:asciiTheme="majorHAnsi" w:hAnsiTheme="majorHAnsi" w:cstheme="majorHAnsi"/>
                <w:szCs w:val="28"/>
              </w:rP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27.4</w:t>
            </w:r>
          </w:p>
        </w:tc>
        <w:tc>
          <w:tcPr>
            <w:tcW w:w="4018" w:type="pct"/>
            <w:shd w:val="clear" w:color="auto" w:fill="auto"/>
            <w:vAlign w:val="center"/>
          </w:tcPr>
          <w:p w:rsidR="003A18CB" w:rsidRPr="003A18CB" w:rsidRDefault="0076536A" w:rsidP="003A18CB">
            <w:pPr>
              <w:spacing w:after="0"/>
              <w:jc w:val="both"/>
              <w:rPr>
                <w:rFonts w:asciiTheme="majorHAnsi" w:hAnsiTheme="majorHAnsi" w:cstheme="majorHAnsi"/>
                <w:szCs w:val="28"/>
              </w:rPr>
            </w:pPr>
            <w:r w:rsidRPr="00CF2ABD">
              <w:rPr>
                <w:rFonts w:asciiTheme="majorHAnsi" w:hAnsiTheme="majorHAnsi" w:cstheme="majorHAnsi"/>
                <w:szCs w:val="28"/>
              </w:rPr>
              <w:t xml:space="preserve">Các trường hợp khác: </w:t>
            </w:r>
            <w:r w:rsidR="003A18CB" w:rsidRPr="003A18CB">
              <w:rPr>
                <w:rFonts w:asciiTheme="majorHAnsi" w:hAnsiTheme="majorHAnsi" w:cstheme="majorHAnsi"/>
                <w:szCs w:val="28"/>
              </w:rPr>
              <w:t>Được xác định trong quá trình thực hiện</w:t>
            </w:r>
          </w:p>
          <w:p w:rsidR="0076536A" w:rsidRPr="00CF2ABD" w:rsidRDefault="003A18CB" w:rsidP="003A18CB">
            <w:pPr>
              <w:spacing w:after="0"/>
              <w:jc w:val="both"/>
              <w:rPr>
                <w:rFonts w:asciiTheme="majorHAnsi" w:hAnsiTheme="majorHAnsi" w:cstheme="majorHAnsi"/>
                <w:szCs w:val="28"/>
              </w:rPr>
            </w:pPr>
            <w:r w:rsidRPr="003A18CB">
              <w:rPr>
                <w:rFonts w:asciiTheme="majorHAnsi" w:hAnsiTheme="majorHAnsi" w:cstheme="majorHAnsi"/>
                <w:szCs w:val="28"/>
              </w:rPr>
              <w:t>hợp đồng.</w:t>
            </w:r>
          </w:p>
        </w:tc>
      </w:tr>
      <w:tr w:rsidR="0076536A" w:rsidRPr="0076536A" w:rsidTr="0076536A">
        <w:tc>
          <w:tcPr>
            <w:tcW w:w="982" w:type="pct"/>
            <w:shd w:val="clear" w:color="auto" w:fill="auto"/>
            <w:vAlign w:val="center"/>
          </w:tcPr>
          <w:p w:rsidR="0076536A" w:rsidRPr="00CF2ABD" w:rsidRDefault="0076536A" w:rsidP="0076536A">
            <w:pPr>
              <w:spacing w:after="0"/>
              <w:rPr>
                <w:rFonts w:asciiTheme="majorHAnsi" w:hAnsiTheme="majorHAnsi" w:cstheme="majorHAnsi"/>
                <w:b/>
                <w:szCs w:val="28"/>
              </w:rPr>
            </w:pPr>
            <w:r w:rsidRPr="00CF2ABD">
              <w:rPr>
                <w:rFonts w:asciiTheme="majorHAnsi" w:hAnsiTheme="majorHAnsi" w:cstheme="majorHAnsi"/>
                <w:b/>
                <w:szCs w:val="28"/>
              </w:rPr>
              <w:t>ĐKC 28.1(d)</w:t>
            </w:r>
          </w:p>
        </w:tc>
        <w:tc>
          <w:tcPr>
            <w:tcW w:w="4018" w:type="pct"/>
            <w:shd w:val="clear" w:color="auto" w:fill="auto"/>
            <w:vAlign w:val="center"/>
          </w:tcPr>
          <w:p w:rsidR="003A18CB" w:rsidRPr="003A18CB" w:rsidRDefault="0076536A" w:rsidP="003A18CB">
            <w:pPr>
              <w:spacing w:after="0"/>
              <w:jc w:val="both"/>
              <w:rPr>
                <w:rFonts w:asciiTheme="majorHAnsi" w:hAnsiTheme="majorHAnsi" w:cstheme="majorHAnsi"/>
                <w:szCs w:val="28"/>
              </w:rPr>
            </w:pPr>
            <w:r w:rsidRPr="00CF2ABD">
              <w:rPr>
                <w:rFonts w:asciiTheme="majorHAnsi" w:hAnsiTheme="majorHAnsi" w:cstheme="majorHAnsi"/>
                <w:szCs w:val="28"/>
              </w:rPr>
              <w:t xml:space="preserve">Các hành vi khác: </w:t>
            </w:r>
            <w:r w:rsidR="003A18CB" w:rsidRPr="003A18CB">
              <w:rPr>
                <w:rFonts w:asciiTheme="majorHAnsi" w:hAnsiTheme="majorHAnsi" w:cstheme="majorHAnsi"/>
                <w:szCs w:val="28"/>
              </w:rPr>
              <w:t>Được xác định trong quá trình thực hiện</w:t>
            </w:r>
          </w:p>
          <w:p w:rsidR="0076536A" w:rsidRPr="00CF2ABD" w:rsidRDefault="003A18CB" w:rsidP="003A18CB">
            <w:pPr>
              <w:spacing w:after="0"/>
              <w:jc w:val="both"/>
              <w:rPr>
                <w:rFonts w:asciiTheme="majorHAnsi" w:hAnsiTheme="majorHAnsi" w:cstheme="majorHAnsi"/>
                <w:szCs w:val="28"/>
              </w:rPr>
            </w:pPr>
            <w:r w:rsidRPr="003A18CB">
              <w:rPr>
                <w:rFonts w:asciiTheme="majorHAnsi" w:hAnsiTheme="majorHAnsi" w:cstheme="majorHAnsi"/>
                <w:szCs w:val="28"/>
              </w:rPr>
              <w:t>hợp đồng.</w:t>
            </w:r>
          </w:p>
        </w:tc>
      </w:tr>
    </w:tbl>
    <w:p w:rsidR="0076536A" w:rsidRDefault="0076536A" w:rsidP="007D39C2">
      <w:pPr>
        <w:spacing w:after="0"/>
        <w:ind w:firstLine="720"/>
        <w:rPr>
          <w:rFonts w:asciiTheme="majorHAnsi" w:hAnsiTheme="majorHAnsi" w:cstheme="majorHAnsi"/>
          <w:szCs w:val="28"/>
        </w:rPr>
      </w:pPr>
    </w:p>
    <w:p w:rsidR="008909B2" w:rsidRDefault="008909B2" w:rsidP="007D39C2">
      <w:pPr>
        <w:spacing w:after="0"/>
        <w:ind w:firstLine="720"/>
        <w:rPr>
          <w:rFonts w:asciiTheme="majorHAnsi" w:hAnsiTheme="majorHAnsi" w:cstheme="majorHAnsi"/>
          <w:szCs w:val="28"/>
        </w:rPr>
      </w:pPr>
    </w:p>
    <w:p w:rsidR="008909B2" w:rsidRPr="008909B2" w:rsidRDefault="008909B2" w:rsidP="00BE2C36">
      <w:pPr>
        <w:spacing w:before="120"/>
        <w:jc w:val="center"/>
        <w:rPr>
          <w:rFonts w:asciiTheme="majorHAnsi" w:hAnsiTheme="majorHAnsi" w:cstheme="majorHAnsi"/>
          <w:b/>
          <w:szCs w:val="28"/>
        </w:rPr>
      </w:pPr>
      <w:r w:rsidRPr="008909B2">
        <w:rPr>
          <w:rFonts w:asciiTheme="majorHAnsi" w:hAnsiTheme="majorHAnsi" w:cstheme="majorHAnsi"/>
          <w:b/>
          <w:szCs w:val="28"/>
        </w:rPr>
        <w:t>Chương VIII. BIỂU MẪU HỢP ĐỒNG</w:t>
      </w:r>
    </w:p>
    <w:p w:rsidR="008909B2" w:rsidRPr="008909B2" w:rsidRDefault="008909B2" w:rsidP="00E57835">
      <w:pPr>
        <w:spacing w:before="120"/>
        <w:ind w:firstLine="720"/>
        <w:jc w:val="both"/>
        <w:rPr>
          <w:rFonts w:asciiTheme="majorHAnsi" w:hAnsiTheme="majorHAnsi" w:cstheme="majorHAnsi"/>
          <w:szCs w:val="28"/>
        </w:rPr>
      </w:pPr>
      <w:r w:rsidRPr="008909B2">
        <w:rPr>
          <w:rFonts w:asciiTheme="majorHAnsi" w:hAnsiTheme="majorHAnsi" w:cstheme="majorHAnsi"/>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8909B2" w:rsidRPr="008909B2" w:rsidRDefault="008909B2" w:rsidP="00E57835">
      <w:pPr>
        <w:spacing w:before="120"/>
        <w:jc w:val="both"/>
        <w:rPr>
          <w:rFonts w:asciiTheme="majorHAnsi" w:hAnsiTheme="majorHAnsi" w:cstheme="majorHAnsi"/>
          <w:szCs w:val="28"/>
        </w:rPr>
      </w:pPr>
      <w:bookmarkStart w:id="87" w:name="bieumau_ms_13_ch8_pl4"/>
      <w:r w:rsidRPr="008909B2">
        <w:rPr>
          <w:rFonts w:asciiTheme="majorHAnsi" w:hAnsiTheme="majorHAnsi" w:cstheme="majorHAnsi"/>
          <w:szCs w:val="28"/>
        </w:rPr>
        <w:t>Mẫu số 13</w:t>
      </w:r>
      <w:bookmarkEnd w:id="87"/>
      <w:r w:rsidRPr="008909B2">
        <w:rPr>
          <w:rFonts w:asciiTheme="majorHAnsi" w:hAnsiTheme="majorHAnsi" w:cstheme="majorHAnsi"/>
          <w:szCs w:val="28"/>
        </w:rPr>
        <w:t>. Thư chấp thuận E - HSDT và trao hợp đồng.</w:t>
      </w:r>
    </w:p>
    <w:p w:rsidR="008909B2" w:rsidRPr="008909B2" w:rsidRDefault="008909B2" w:rsidP="00E57835">
      <w:pPr>
        <w:spacing w:before="120"/>
        <w:jc w:val="both"/>
        <w:rPr>
          <w:rFonts w:asciiTheme="majorHAnsi" w:hAnsiTheme="majorHAnsi" w:cstheme="majorHAnsi"/>
          <w:szCs w:val="28"/>
        </w:rPr>
      </w:pPr>
      <w:bookmarkStart w:id="88" w:name="bieumau_ms_14_ch8_pl4_1"/>
      <w:r w:rsidRPr="008909B2">
        <w:rPr>
          <w:rFonts w:asciiTheme="majorHAnsi" w:hAnsiTheme="majorHAnsi" w:cstheme="majorHAnsi"/>
          <w:szCs w:val="28"/>
        </w:rPr>
        <w:t>Mẫu số 14</w:t>
      </w:r>
      <w:bookmarkEnd w:id="88"/>
      <w:r w:rsidRPr="008909B2">
        <w:rPr>
          <w:rFonts w:asciiTheme="majorHAnsi" w:hAnsiTheme="majorHAnsi" w:cstheme="majorHAnsi"/>
          <w:szCs w:val="28"/>
        </w:rPr>
        <w:t>. Hợp đồng.</w:t>
      </w:r>
    </w:p>
    <w:p w:rsidR="008909B2" w:rsidRPr="008909B2" w:rsidRDefault="008909B2" w:rsidP="00E57835">
      <w:pPr>
        <w:spacing w:before="120"/>
        <w:jc w:val="both"/>
        <w:rPr>
          <w:rFonts w:asciiTheme="majorHAnsi" w:hAnsiTheme="majorHAnsi" w:cstheme="majorHAnsi"/>
          <w:szCs w:val="28"/>
        </w:rPr>
      </w:pPr>
      <w:bookmarkStart w:id="89" w:name="bieumau_ms_15_ch8_pl4_3"/>
      <w:r w:rsidRPr="008909B2">
        <w:rPr>
          <w:rFonts w:asciiTheme="majorHAnsi" w:hAnsiTheme="majorHAnsi" w:cstheme="majorHAnsi"/>
          <w:szCs w:val="28"/>
        </w:rPr>
        <w:t>Mẫu số 15</w:t>
      </w:r>
      <w:bookmarkEnd w:id="89"/>
      <w:r w:rsidRPr="008909B2">
        <w:rPr>
          <w:rFonts w:asciiTheme="majorHAnsi" w:hAnsiTheme="majorHAnsi" w:cstheme="majorHAnsi"/>
          <w:szCs w:val="28"/>
        </w:rPr>
        <w:t>. Bảo lãnh thực hiện hợp đồng.</w:t>
      </w:r>
    </w:p>
    <w:p w:rsidR="008909B2" w:rsidRPr="008909B2" w:rsidRDefault="008909B2" w:rsidP="008909B2">
      <w:pPr>
        <w:spacing w:before="120"/>
        <w:rPr>
          <w:rFonts w:asciiTheme="majorHAnsi" w:hAnsiTheme="majorHAnsi" w:cstheme="majorHAnsi"/>
          <w:szCs w:val="28"/>
        </w:rPr>
      </w:pPr>
    </w:p>
    <w:p w:rsidR="008909B2" w:rsidRPr="008909B2" w:rsidRDefault="008909B2" w:rsidP="008909B2">
      <w:pPr>
        <w:spacing w:before="120"/>
        <w:jc w:val="center"/>
        <w:rPr>
          <w:rFonts w:asciiTheme="majorHAnsi" w:hAnsiTheme="majorHAnsi" w:cstheme="majorHAnsi"/>
          <w:b/>
          <w:szCs w:val="28"/>
        </w:rPr>
      </w:pPr>
      <w:r w:rsidRPr="008909B2">
        <w:rPr>
          <w:rFonts w:asciiTheme="majorHAnsi" w:hAnsiTheme="majorHAnsi" w:cstheme="majorHAnsi"/>
          <w:b/>
          <w:szCs w:val="28"/>
        </w:rPr>
        <w:t>Mẫu số 13.</w:t>
      </w:r>
    </w:p>
    <w:p w:rsidR="008909B2" w:rsidRPr="008909B2" w:rsidRDefault="008909B2" w:rsidP="008909B2">
      <w:pPr>
        <w:spacing w:before="120"/>
        <w:jc w:val="center"/>
        <w:rPr>
          <w:rFonts w:asciiTheme="majorHAnsi" w:hAnsiTheme="majorHAnsi" w:cstheme="majorHAnsi"/>
          <w:b/>
          <w:szCs w:val="28"/>
        </w:rPr>
      </w:pPr>
      <w:r w:rsidRPr="008909B2">
        <w:rPr>
          <w:rFonts w:asciiTheme="majorHAnsi" w:hAnsiTheme="majorHAnsi" w:cstheme="majorHAnsi"/>
          <w:b/>
          <w:szCs w:val="28"/>
        </w:rPr>
        <w:t>THƯ CHẤP THUẬN HỒ SƠ DỰ THẦU VÀ TRAO HỢP ĐỒNG.</w:t>
      </w:r>
    </w:p>
    <w:p w:rsidR="008909B2" w:rsidRPr="008909B2" w:rsidRDefault="008909B2" w:rsidP="008909B2">
      <w:pPr>
        <w:spacing w:before="120"/>
        <w:jc w:val="right"/>
        <w:rPr>
          <w:rFonts w:asciiTheme="majorHAnsi" w:hAnsiTheme="majorHAnsi" w:cstheme="majorHAnsi"/>
          <w:i/>
          <w:szCs w:val="28"/>
        </w:rPr>
      </w:pPr>
      <w:r w:rsidRPr="008909B2">
        <w:rPr>
          <w:rFonts w:asciiTheme="majorHAnsi" w:hAnsiTheme="majorHAnsi" w:cstheme="majorHAnsi"/>
          <w:i/>
          <w:szCs w:val="28"/>
        </w:rPr>
        <w:t>__, ngày __ tháng __ năm 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 xml:space="preserve">Kính gửi: </w:t>
      </w:r>
      <w:r w:rsidRPr="008909B2">
        <w:rPr>
          <w:rFonts w:asciiTheme="majorHAnsi" w:hAnsiTheme="majorHAnsi" w:cstheme="majorHAnsi"/>
          <w:i/>
          <w:szCs w:val="28"/>
        </w:rPr>
        <w:t xml:space="preserve">[ghi tên và địa chỉ của Nhà thầu trúng thầu, sau đây gọi tắt là “Nhà thầu”] </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Về việc: Thông báo chấp thuận hồ sơ dự thầu và trao hợp đồng</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 xml:space="preserve">Căn cứ Quyết định số __ngày __ tháng __ năm __ của Chủ đầu tư </w:t>
      </w:r>
      <w:r w:rsidRPr="008909B2">
        <w:rPr>
          <w:rFonts w:asciiTheme="majorHAnsi" w:hAnsiTheme="majorHAnsi" w:cstheme="majorHAnsi"/>
          <w:i/>
          <w:szCs w:val="28"/>
        </w:rPr>
        <w:t>[ghi tên Chủ đầu tư, sau đây gọi tắt là “Chủ đầu tư”]</w:t>
      </w:r>
      <w:r w:rsidRPr="008909B2">
        <w:rPr>
          <w:rFonts w:asciiTheme="majorHAnsi" w:hAnsiTheme="majorHAnsi" w:cstheme="majorHAnsi"/>
          <w:szCs w:val="28"/>
        </w:rPr>
        <w:t xml:space="preserve"> về việc phê duyệt kết quả lựa chọn nhà thầu gói thầu: __</w:t>
      </w:r>
      <w:r w:rsidRPr="008909B2">
        <w:rPr>
          <w:rFonts w:asciiTheme="majorHAnsi" w:hAnsiTheme="majorHAnsi" w:cstheme="majorHAnsi"/>
          <w:i/>
          <w:szCs w:val="28"/>
        </w:rPr>
        <w:t xml:space="preserve">[ghi tên, số hiệu gói </w:t>
      </w:r>
      <w:r w:rsidRPr="00F7686D">
        <w:rPr>
          <w:rFonts w:asciiTheme="majorHAnsi" w:hAnsiTheme="majorHAnsi" w:cstheme="majorHAnsi"/>
          <w:i/>
          <w:szCs w:val="28"/>
        </w:rPr>
        <w:t>thầu]</w:t>
      </w:r>
      <w:r w:rsidRPr="00F7686D">
        <w:rPr>
          <w:rFonts w:asciiTheme="majorHAnsi" w:hAnsiTheme="majorHAnsi" w:cstheme="majorHAnsi"/>
          <w:szCs w:val="28"/>
        </w:rPr>
        <w:t>, Chủ</w:t>
      </w:r>
      <w:r w:rsidRPr="008909B2">
        <w:rPr>
          <w:rFonts w:asciiTheme="majorHAnsi" w:hAnsiTheme="majorHAnsi" w:cstheme="majorHAnsi"/>
          <w:szCs w:val="28"/>
        </w:rPr>
        <w:t xml:space="preserve"> đầu tư</w:t>
      </w:r>
      <w:r w:rsidR="001806E3" w:rsidRPr="001806E3">
        <w:rPr>
          <w:rFonts w:asciiTheme="majorHAnsi" w:hAnsiTheme="majorHAnsi" w:cstheme="majorHAnsi"/>
          <w:szCs w:val="28"/>
        </w:rPr>
        <w:t xml:space="preserve"> </w:t>
      </w:r>
      <w:r w:rsidR="001806E3" w:rsidRPr="008909B2">
        <w:rPr>
          <w:rFonts w:asciiTheme="majorHAnsi" w:hAnsiTheme="majorHAnsi" w:cstheme="majorHAnsi"/>
          <w:szCs w:val="28"/>
        </w:rPr>
        <w:t>xin thông báo</w:t>
      </w:r>
      <w:r w:rsidRPr="008909B2">
        <w:rPr>
          <w:rFonts w:asciiTheme="majorHAnsi" w:hAnsiTheme="majorHAnsi" w:cstheme="majorHAnsi"/>
          <w:szCs w:val="28"/>
        </w:rPr>
        <w:t xml:space="preserve"> đã chấp thuận hồ sơ dự thầu và trao hợp đồng cho Nhà thầu để thực hiện gói thầu </w:t>
      </w:r>
      <w:r w:rsidRPr="008909B2">
        <w:rPr>
          <w:rFonts w:asciiTheme="majorHAnsi" w:hAnsiTheme="majorHAnsi" w:cstheme="majorHAnsi"/>
          <w:i/>
          <w:szCs w:val="28"/>
        </w:rPr>
        <w:t>[ghi tên, số hiệu gói thầu. Trường hợp gói thầu chia thành nhiều phần thì ghi tên, số hiệu của phần mà Nhà thầu được lựa chọn]</w:t>
      </w:r>
      <w:r w:rsidRPr="008909B2">
        <w:rPr>
          <w:rFonts w:asciiTheme="majorHAnsi" w:hAnsiTheme="majorHAnsi" w:cstheme="majorHAnsi"/>
          <w:szCs w:val="28"/>
        </w:rPr>
        <w:t xml:space="preserve"> với giá hợp đồng là: __</w:t>
      </w:r>
      <w:r w:rsidRPr="008909B2">
        <w:rPr>
          <w:rFonts w:asciiTheme="majorHAnsi" w:hAnsiTheme="majorHAnsi" w:cstheme="majorHAnsi"/>
          <w:i/>
          <w:szCs w:val="28"/>
        </w:rPr>
        <w:t>[ghi giá trúng thầu trong quyết định phê duyệt kết quả lựa chọn nhà thầu]</w:t>
      </w:r>
      <w:r w:rsidRPr="008909B2">
        <w:rPr>
          <w:rFonts w:asciiTheme="majorHAnsi" w:hAnsiTheme="majorHAnsi" w:cstheme="majorHAnsi"/>
          <w:szCs w:val="28"/>
        </w:rPr>
        <w:t xml:space="preserve"> với thời gian thực hiện hợp đồng là: __</w:t>
      </w:r>
      <w:r w:rsidRPr="008909B2">
        <w:rPr>
          <w:rFonts w:asciiTheme="majorHAnsi" w:hAnsiTheme="majorHAnsi" w:cstheme="majorHAnsi"/>
          <w:i/>
          <w:szCs w:val="28"/>
        </w:rPr>
        <w:t>[ghi thời gian thực hiện hợp đồng trong quyết định phê duyệt kết quả lựa chọn nhà thầu].</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Đề nghị đại diện hợp pháp của Nhà thầu tiến hành hoàn thiện và ký kết hợp đồng với Chủ đầu tư theo kế hoạch như sau:</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 Thời gian hoàn thiện hợp đồng: __</w:t>
      </w:r>
      <w:r w:rsidRPr="008909B2">
        <w:rPr>
          <w:rFonts w:asciiTheme="majorHAnsi" w:hAnsiTheme="majorHAnsi" w:cstheme="majorHAnsi"/>
          <w:i/>
          <w:szCs w:val="28"/>
        </w:rPr>
        <w:t>[ghi thời gian hoàn thiện hợp đồng]</w:t>
      </w:r>
      <w:r w:rsidRPr="008909B2">
        <w:rPr>
          <w:rFonts w:asciiTheme="majorHAnsi" w:hAnsiTheme="majorHAnsi" w:cstheme="majorHAnsi"/>
          <w:szCs w:val="28"/>
        </w:rPr>
        <w:t xml:space="preserve">, tại địa điểm </w:t>
      </w:r>
      <w:r w:rsidRPr="008909B2">
        <w:rPr>
          <w:rFonts w:asciiTheme="majorHAnsi" w:hAnsiTheme="majorHAnsi" w:cstheme="majorHAnsi"/>
          <w:i/>
          <w:szCs w:val="28"/>
        </w:rPr>
        <w:t>[ghi địa điểm hoàn thiện hợp đồng];</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 Thời gian ký kết hợp đồng: __</w:t>
      </w:r>
      <w:r w:rsidRPr="008909B2">
        <w:rPr>
          <w:rFonts w:asciiTheme="majorHAnsi" w:hAnsiTheme="majorHAnsi" w:cstheme="majorHAnsi"/>
          <w:i/>
          <w:szCs w:val="28"/>
        </w:rPr>
        <w:t xml:space="preserve">[ghi thời gian ký kết hợp đồng]; </w:t>
      </w:r>
      <w:r w:rsidRPr="008909B2">
        <w:rPr>
          <w:rFonts w:asciiTheme="majorHAnsi" w:hAnsiTheme="majorHAnsi" w:cstheme="majorHAnsi"/>
          <w:szCs w:val="28"/>
        </w:rPr>
        <w:t>tại địa điểm</w:t>
      </w:r>
      <w:r w:rsidRPr="008909B2">
        <w:rPr>
          <w:rFonts w:asciiTheme="majorHAnsi" w:hAnsiTheme="majorHAnsi" w:cstheme="majorHAnsi"/>
          <w:i/>
          <w:szCs w:val="28"/>
        </w:rPr>
        <w:t xml:space="preserve"> [ghi địa điểm ký kết hợp đồng]</w:t>
      </w:r>
      <w:r w:rsidRPr="008909B2">
        <w:rPr>
          <w:rFonts w:asciiTheme="majorHAnsi" w:hAnsiTheme="majorHAnsi" w:cstheme="majorHAnsi"/>
          <w:szCs w:val="28"/>
        </w:rPr>
        <w:t>, gửi kèm theo Dự thảo hợp đồng.</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Đề nghị Nhà thầu thực hiện biện pháp bảo đảm thực hiện hợp đồng theo Mẫu số 15 Chương VIII - Biểu mẫu hợp đồng của hồ sơ mời thầu với số tiền ___ và thời gian hiệu lực __</w:t>
      </w:r>
      <w:r w:rsidRPr="008909B2">
        <w:rPr>
          <w:rFonts w:asciiTheme="majorHAnsi" w:hAnsiTheme="majorHAnsi" w:cstheme="majorHAnsi"/>
          <w:i/>
          <w:szCs w:val="28"/>
        </w:rPr>
        <w:t>[ghi số tiền tương ứng và thời gian có hiệu lực theo quy định tại Mục 6.1 ĐKCT của E - HSMT].</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Nếu đến ngày __ tháng __ năm__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8909B2" w:rsidRPr="008909B2" w:rsidRDefault="008909B2" w:rsidP="000813BA">
      <w:pPr>
        <w:spacing w:before="120"/>
        <w:jc w:val="both"/>
        <w:rPr>
          <w:rFonts w:asciiTheme="majorHAnsi" w:hAnsiTheme="majorHAnsi" w:cstheme="majorHAnsi"/>
          <w:szCs w:val="28"/>
        </w:rPr>
      </w:pPr>
    </w:p>
    <w:tbl>
      <w:tblPr>
        <w:tblW w:w="4820" w:type="pct"/>
        <w:tblLook w:val="01E0" w:firstRow="1" w:lastRow="1" w:firstColumn="1" w:lastColumn="1" w:noHBand="0" w:noVBand="0"/>
      </w:tblPr>
      <w:tblGrid>
        <w:gridCol w:w="4253"/>
        <w:gridCol w:w="4819"/>
      </w:tblGrid>
      <w:tr w:rsidR="008909B2" w:rsidRPr="008909B2" w:rsidTr="000813BA">
        <w:tc>
          <w:tcPr>
            <w:tcW w:w="4253" w:type="dxa"/>
            <w:shd w:val="clear" w:color="auto" w:fill="auto"/>
          </w:tcPr>
          <w:p w:rsidR="008909B2" w:rsidRPr="008909B2" w:rsidRDefault="008909B2" w:rsidP="008909B2">
            <w:pPr>
              <w:tabs>
                <w:tab w:val="center" w:pos="4320"/>
                <w:tab w:val="right" w:pos="8640"/>
              </w:tabs>
              <w:spacing w:before="120"/>
              <w:rPr>
                <w:rFonts w:asciiTheme="majorHAnsi" w:hAnsiTheme="majorHAnsi" w:cstheme="majorHAnsi"/>
                <w:szCs w:val="28"/>
              </w:rPr>
            </w:pPr>
          </w:p>
        </w:tc>
        <w:tc>
          <w:tcPr>
            <w:tcW w:w="4819" w:type="dxa"/>
            <w:shd w:val="clear" w:color="auto" w:fill="auto"/>
          </w:tcPr>
          <w:p w:rsidR="008909B2" w:rsidRPr="008909B2" w:rsidRDefault="008909B2" w:rsidP="000813BA">
            <w:pPr>
              <w:tabs>
                <w:tab w:val="right" w:pos="8640"/>
              </w:tabs>
              <w:spacing w:before="120"/>
              <w:jc w:val="center"/>
              <w:rPr>
                <w:rFonts w:asciiTheme="majorHAnsi" w:hAnsiTheme="majorHAnsi" w:cstheme="majorHAnsi"/>
                <w:b/>
                <w:szCs w:val="28"/>
              </w:rPr>
            </w:pPr>
            <w:r w:rsidRPr="008909B2">
              <w:rPr>
                <w:rFonts w:asciiTheme="majorHAnsi" w:hAnsiTheme="majorHAnsi" w:cstheme="majorHAnsi"/>
                <w:b/>
                <w:szCs w:val="28"/>
              </w:rPr>
              <w:t xml:space="preserve">Đại diện hợp pháp của </w:t>
            </w:r>
            <w:r w:rsidR="00764454" w:rsidRPr="00764454">
              <w:rPr>
                <w:rFonts w:asciiTheme="majorHAnsi" w:hAnsiTheme="majorHAnsi" w:cstheme="majorHAnsi"/>
                <w:b/>
                <w:szCs w:val="28"/>
              </w:rPr>
              <w:t>Chủ đầu tư</w:t>
            </w:r>
            <w:r w:rsidRPr="008909B2">
              <w:rPr>
                <w:rFonts w:asciiTheme="majorHAnsi" w:hAnsiTheme="majorHAnsi" w:cstheme="majorHAnsi"/>
                <w:b/>
                <w:szCs w:val="28"/>
              </w:rPr>
              <w:br/>
            </w:r>
            <w:r w:rsidRPr="008909B2">
              <w:rPr>
                <w:rFonts w:asciiTheme="majorHAnsi" w:hAnsiTheme="majorHAnsi" w:cstheme="majorHAnsi"/>
                <w:i/>
                <w:szCs w:val="28"/>
              </w:rPr>
              <w:t>[ghi tên, chức danh, ký tên và đóng dấu]</w:t>
            </w:r>
          </w:p>
        </w:tc>
      </w:tr>
    </w:tbl>
    <w:p w:rsidR="008909B2" w:rsidRPr="008909B2" w:rsidRDefault="008909B2" w:rsidP="008909B2">
      <w:pPr>
        <w:spacing w:before="120"/>
        <w:rPr>
          <w:rFonts w:asciiTheme="majorHAnsi" w:hAnsiTheme="majorHAnsi" w:cstheme="majorHAnsi"/>
          <w:szCs w:val="28"/>
        </w:rPr>
      </w:pPr>
    </w:p>
    <w:p w:rsidR="008909B2" w:rsidRPr="008909B2" w:rsidRDefault="008909B2" w:rsidP="008909B2">
      <w:pPr>
        <w:spacing w:before="120"/>
        <w:rPr>
          <w:rFonts w:asciiTheme="majorHAnsi" w:hAnsiTheme="majorHAnsi" w:cstheme="majorHAnsi"/>
          <w:szCs w:val="28"/>
        </w:rPr>
      </w:pPr>
      <w:r w:rsidRPr="008909B2">
        <w:rPr>
          <w:rFonts w:asciiTheme="majorHAnsi" w:hAnsiTheme="majorHAnsi" w:cstheme="majorHAnsi"/>
          <w:szCs w:val="28"/>
        </w:rPr>
        <w:t xml:space="preserve">Tài liệu đính kèm: Dự thảo hợp đồng </w:t>
      </w:r>
    </w:p>
    <w:p w:rsidR="008909B2" w:rsidRPr="008909B2" w:rsidRDefault="008909B2" w:rsidP="008909B2">
      <w:pPr>
        <w:spacing w:before="120"/>
        <w:rPr>
          <w:rFonts w:asciiTheme="majorHAnsi" w:hAnsiTheme="majorHAnsi" w:cstheme="majorHAnsi"/>
          <w:szCs w:val="28"/>
        </w:rPr>
      </w:pPr>
      <w:r w:rsidRPr="008909B2">
        <w:rPr>
          <w:rFonts w:asciiTheme="majorHAnsi" w:hAnsiTheme="majorHAnsi" w:cstheme="majorHAnsi"/>
          <w:szCs w:val="28"/>
        </w:rPr>
        <w:t>Ghi chú:</w:t>
      </w:r>
    </w:p>
    <w:p w:rsidR="008909B2" w:rsidRPr="008909B2" w:rsidRDefault="008909B2" w:rsidP="000813BA">
      <w:pPr>
        <w:spacing w:before="120"/>
        <w:jc w:val="both"/>
        <w:rPr>
          <w:rFonts w:asciiTheme="majorHAnsi" w:hAnsiTheme="majorHAnsi" w:cstheme="majorHAnsi"/>
          <w:i/>
          <w:szCs w:val="28"/>
        </w:rPr>
      </w:pPr>
      <w:r w:rsidRPr="008909B2">
        <w:rPr>
          <w:rFonts w:asciiTheme="majorHAnsi" w:hAnsiTheme="majorHAnsi" w:cstheme="majorHAnsi"/>
          <w:i/>
          <w:szCs w:val="28"/>
        </w:rPr>
        <w:t>(1) Ghi thời gian phù hợp với thời gian quy định trong Mẫu thư bảo lãnh dự thầu.</w:t>
      </w:r>
    </w:p>
    <w:p w:rsidR="008909B2" w:rsidRDefault="008909B2" w:rsidP="008909B2">
      <w:pPr>
        <w:spacing w:before="120"/>
        <w:rPr>
          <w:rFonts w:asciiTheme="majorHAnsi" w:hAnsiTheme="majorHAnsi" w:cstheme="majorHAnsi"/>
          <w:szCs w:val="28"/>
        </w:rPr>
      </w:pPr>
    </w:p>
    <w:p w:rsidR="008909B2" w:rsidRDefault="008909B2" w:rsidP="008909B2">
      <w:pPr>
        <w:spacing w:before="120"/>
        <w:rPr>
          <w:rFonts w:asciiTheme="majorHAnsi" w:hAnsiTheme="majorHAnsi" w:cstheme="majorHAnsi"/>
          <w:szCs w:val="28"/>
        </w:rPr>
      </w:pPr>
    </w:p>
    <w:p w:rsidR="008909B2" w:rsidRDefault="008909B2" w:rsidP="008909B2">
      <w:pPr>
        <w:spacing w:before="120"/>
        <w:rPr>
          <w:rFonts w:asciiTheme="majorHAnsi" w:hAnsiTheme="majorHAnsi" w:cstheme="majorHAnsi"/>
          <w:szCs w:val="28"/>
        </w:rPr>
      </w:pPr>
    </w:p>
    <w:p w:rsidR="008909B2" w:rsidRDefault="008909B2" w:rsidP="008909B2">
      <w:pPr>
        <w:spacing w:before="120"/>
        <w:rPr>
          <w:rFonts w:asciiTheme="majorHAnsi" w:hAnsiTheme="majorHAnsi" w:cstheme="majorHAnsi"/>
          <w:szCs w:val="28"/>
        </w:rPr>
      </w:pPr>
    </w:p>
    <w:p w:rsidR="008909B2" w:rsidRDefault="008909B2" w:rsidP="008909B2">
      <w:pPr>
        <w:spacing w:before="120"/>
        <w:rPr>
          <w:rFonts w:asciiTheme="majorHAnsi" w:hAnsiTheme="majorHAnsi" w:cstheme="majorHAnsi"/>
          <w:szCs w:val="28"/>
        </w:rPr>
      </w:pPr>
    </w:p>
    <w:p w:rsidR="008909B2" w:rsidRDefault="008909B2" w:rsidP="008909B2">
      <w:pPr>
        <w:spacing w:before="120"/>
        <w:rPr>
          <w:rFonts w:asciiTheme="majorHAnsi" w:hAnsiTheme="majorHAnsi" w:cstheme="majorHAnsi"/>
          <w:szCs w:val="28"/>
        </w:rPr>
      </w:pPr>
    </w:p>
    <w:p w:rsidR="008909B2" w:rsidRDefault="008909B2" w:rsidP="008909B2">
      <w:pPr>
        <w:spacing w:before="120"/>
        <w:rPr>
          <w:rFonts w:asciiTheme="majorHAnsi" w:hAnsiTheme="majorHAnsi" w:cstheme="majorHAnsi"/>
          <w:szCs w:val="28"/>
        </w:rPr>
      </w:pPr>
    </w:p>
    <w:p w:rsidR="008909B2" w:rsidRDefault="008909B2" w:rsidP="008909B2">
      <w:pPr>
        <w:spacing w:before="120"/>
        <w:rPr>
          <w:rFonts w:asciiTheme="majorHAnsi" w:hAnsiTheme="majorHAnsi" w:cstheme="majorHAnsi"/>
          <w:szCs w:val="28"/>
        </w:rPr>
      </w:pPr>
    </w:p>
    <w:p w:rsidR="008909B2" w:rsidRDefault="008909B2" w:rsidP="008909B2">
      <w:pPr>
        <w:spacing w:before="120"/>
        <w:rPr>
          <w:rFonts w:asciiTheme="majorHAnsi" w:hAnsiTheme="majorHAnsi" w:cstheme="majorHAnsi"/>
          <w:szCs w:val="28"/>
        </w:rPr>
      </w:pPr>
    </w:p>
    <w:p w:rsidR="008909B2" w:rsidRDefault="008909B2" w:rsidP="008909B2">
      <w:pPr>
        <w:spacing w:before="120"/>
        <w:rPr>
          <w:rFonts w:asciiTheme="majorHAnsi" w:hAnsiTheme="majorHAnsi" w:cstheme="majorHAnsi"/>
          <w:szCs w:val="28"/>
        </w:rPr>
      </w:pPr>
    </w:p>
    <w:p w:rsidR="008909B2" w:rsidRDefault="008909B2" w:rsidP="008909B2">
      <w:pPr>
        <w:spacing w:before="120"/>
        <w:rPr>
          <w:rFonts w:asciiTheme="majorHAnsi" w:hAnsiTheme="majorHAnsi" w:cstheme="majorHAnsi"/>
          <w:szCs w:val="28"/>
        </w:rPr>
      </w:pPr>
    </w:p>
    <w:p w:rsidR="008909B2" w:rsidRDefault="008909B2" w:rsidP="008909B2">
      <w:pPr>
        <w:spacing w:before="120"/>
        <w:rPr>
          <w:rFonts w:asciiTheme="majorHAnsi" w:hAnsiTheme="majorHAnsi" w:cstheme="majorHAnsi"/>
          <w:szCs w:val="28"/>
        </w:rPr>
      </w:pPr>
    </w:p>
    <w:p w:rsidR="000813BA" w:rsidRDefault="000813BA" w:rsidP="008909B2">
      <w:pPr>
        <w:spacing w:before="120"/>
        <w:rPr>
          <w:rFonts w:asciiTheme="majorHAnsi" w:hAnsiTheme="majorHAnsi" w:cstheme="majorHAnsi"/>
          <w:szCs w:val="28"/>
        </w:rPr>
      </w:pPr>
    </w:p>
    <w:p w:rsidR="000813BA" w:rsidRDefault="000813BA" w:rsidP="008909B2">
      <w:pPr>
        <w:spacing w:before="120"/>
        <w:rPr>
          <w:rFonts w:asciiTheme="majorHAnsi" w:hAnsiTheme="majorHAnsi" w:cstheme="majorHAnsi"/>
          <w:szCs w:val="28"/>
        </w:rPr>
      </w:pPr>
    </w:p>
    <w:p w:rsidR="008909B2" w:rsidRDefault="008909B2" w:rsidP="008909B2">
      <w:pPr>
        <w:spacing w:before="120"/>
        <w:rPr>
          <w:rFonts w:asciiTheme="majorHAnsi" w:hAnsiTheme="majorHAnsi" w:cstheme="majorHAnsi"/>
          <w:szCs w:val="28"/>
        </w:rPr>
      </w:pPr>
    </w:p>
    <w:p w:rsidR="00573666" w:rsidRPr="008909B2" w:rsidRDefault="00573666" w:rsidP="008909B2">
      <w:pPr>
        <w:spacing w:before="120"/>
        <w:rPr>
          <w:rFonts w:asciiTheme="majorHAnsi" w:hAnsiTheme="majorHAnsi" w:cstheme="majorHAnsi"/>
          <w:szCs w:val="28"/>
        </w:rPr>
      </w:pPr>
    </w:p>
    <w:p w:rsidR="008909B2" w:rsidRPr="008909B2" w:rsidRDefault="008909B2" w:rsidP="008909B2">
      <w:pPr>
        <w:spacing w:before="120"/>
        <w:jc w:val="center"/>
        <w:rPr>
          <w:rFonts w:asciiTheme="majorHAnsi" w:hAnsiTheme="majorHAnsi" w:cstheme="majorHAnsi"/>
          <w:b/>
          <w:szCs w:val="28"/>
        </w:rPr>
      </w:pPr>
      <w:r w:rsidRPr="008909B2">
        <w:rPr>
          <w:rFonts w:asciiTheme="majorHAnsi" w:hAnsiTheme="majorHAnsi" w:cstheme="majorHAnsi"/>
          <w:b/>
          <w:szCs w:val="28"/>
        </w:rPr>
        <w:t xml:space="preserve">Mẫu số 14 </w:t>
      </w:r>
    </w:p>
    <w:p w:rsidR="008909B2" w:rsidRPr="008909B2" w:rsidRDefault="008909B2" w:rsidP="008909B2">
      <w:pPr>
        <w:spacing w:before="120"/>
        <w:jc w:val="center"/>
        <w:rPr>
          <w:rFonts w:asciiTheme="majorHAnsi" w:hAnsiTheme="majorHAnsi" w:cstheme="majorHAnsi"/>
          <w:szCs w:val="28"/>
        </w:rPr>
      </w:pPr>
      <w:r w:rsidRPr="008909B2">
        <w:rPr>
          <w:rFonts w:asciiTheme="majorHAnsi" w:hAnsiTheme="majorHAnsi" w:cstheme="majorHAnsi"/>
          <w:b/>
          <w:szCs w:val="28"/>
        </w:rPr>
        <w:t>HỢP ĐỒNG (1)</w:t>
      </w:r>
    </w:p>
    <w:p w:rsidR="008909B2" w:rsidRPr="008909B2" w:rsidRDefault="008909B2" w:rsidP="008909B2">
      <w:pPr>
        <w:spacing w:before="120"/>
        <w:jc w:val="right"/>
        <w:rPr>
          <w:rFonts w:asciiTheme="majorHAnsi" w:hAnsiTheme="majorHAnsi" w:cstheme="majorHAnsi"/>
          <w:i/>
          <w:szCs w:val="28"/>
        </w:rPr>
      </w:pPr>
      <w:r w:rsidRPr="008909B2">
        <w:rPr>
          <w:rFonts w:asciiTheme="majorHAnsi" w:hAnsiTheme="majorHAnsi" w:cstheme="majorHAnsi"/>
          <w:i/>
          <w:szCs w:val="28"/>
        </w:rPr>
        <w:t>__, ngày __ tháng __ năm__</w:t>
      </w:r>
    </w:p>
    <w:p w:rsidR="008909B2" w:rsidRPr="008909B2" w:rsidRDefault="008909B2" w:rsidP="008909B2">
      <w:pPr>
        <w:spacing w:before="120"/>
        <w:rPr>
          <w:rFonts w:asciiTheme="majorHAnsi" w:hAnsiTheme="majorHAnsi" w:cstheme="majorHAnsi"/>
          <w:szCs w:val="28"/>
        </w:rPr>
      </w:pPr>
      <w:r w:rsidRPr="008909B2">
        <w:rPr>
          <w:rFonts w:asciiTheme="majorHAnsi" w:hAnsiTheme="majorHAnsi" w:cstheme="majorHAnsi"/>
          <w:szCs w:val="28"/>
        </w:rPr>
        <w:t>Hợp đồng số: ________</w:t>
      </w:r>
    </w:p>
    <w:p w:rsidR="008909B2" w:rsidRPr="008909B2" w:rsidRDefault="008909B2" w:rsidP="008909B2">
      <w:pPr>
        <w:spacing w:before="120"/>
        <w:rPr>
          <w:rFonts w:asciiTheme="majorHAnsi" w:hAnsiTheme="majorHAnsi" w:cstheme="majorHAnsi"/>
          <w:szCs w:val="28"/>
        </w:rPr>
      </w:pPr>
      <w:r w:rsidRPr="008909B2">
        <w:rPr>
          <w:rFonts w:asciiTheme="majorHAnsi" w:hAnsiTheme="majorHAnsi" w:cstheme="majorHAnsi"/>
          <w:szCs w:val="28"/>
        </w:rPr>
        <w:t>Gói thầu: ________</w:t>
      </w:r>
      <w:r w:rsidRPr="008909B2">
        <w:rPr>
          <w:rFonts w:asciiTheme="majorHAnsi" w:hAnsiTheme="majorHAnsi" w:cstheme="majorHAnsi"/>
          <w:i/>
          <w:szCs w:val="28"/>
        </w:rPr>
        <w:t>[ghi tên gói thầu]</w:t>
      </w:r>
    </w:p>
    <w:p w:rsidR="008909B2" w:rsidRPr="008909B2" w:rsidRDefault="008909B2" w:rsidP="008909B2">
      <w:pPr>
        <w:spacing w:before="120"/>
        <w:rPr>
          <w:rFonts w:asciiTheme="majorHAnsi" w:hAnsiTheme="majorHAnsi" w:cstheme="majorHAnsi"/>
          <w:szCs w:val="28"/>
        </w:rPr>
      </w:pPr>
      <w:r w:rsidRPr="008909B2">
        <w:rPr>
          <w:rFonts w:asciiTheme="majorHAnsi" w:hAnsiTheme="majorHAnsi" w:cstheme="majorHAnsi"/>
          <w:szCs w:val="28"/>
        </w:rPr>
        <w:t>Thuộc dự án: ________</w:t>
      </w:r>
      <w:r w:rsidRPr="008909B2">
        <w:rPr>
          <w:rFonts w:asciiTheme="majorHAnsi" w:hAnsiTheme="majorHAnsi" w:cstheme="majorHAnsi"/>
          <w:i/>
          <w:szCs w:val="28"/>
        </w:rPr>
        <w:t>[ghi tên dự án]</w:t>
      </w:r>
    </w:p>
    <w:p w:rsidR="008909B2" w:rsidRPr="008909B2" w:rsidRDefault="008909B2" w:rsidP="008909B2">
      <w:pPr>
        <w:spacing w:before="120"/>
        <w:rPr>
          <w:rFonts w:asciiTheme="majorHAnsi" w:hAnsiTheme="majorHAnsi" w:cstheme="majorHAnsi"/>
          <w:szCs w:val="28"/>
        </w:rPr>
      </w:pPr>
      <w:r w:rsidRPr="008909B2">
        <w:rPr>
          <w:rFonts w:asciiTheme="majorHAnsi" w:hAnsiTheme="majorHAnsi" w:cstheme="majorHAnsi"/>
          <w:szCs w:val="28"/>
        </w:rPr>
        <w:t>- Căn cứ(2) ________(</w:t>
      </w:r>
      <w:bookmarkStart w:id="90" w:name="tvpllink_tdtlmjgmpe"/>
      <w:r w:rsidRPr="008909B2">
        <w:rPr>
          <w:rFonts w:asciiTheme="majorHAnsi" w:hAnsiTheme="majorHAnsi" w:cstheme="majorHAnsi"/>
          <w:szCs w:val="28"/>
        </w:rPr>
        <w:t>Bộ luật Dân sự</w:t>
      </w:r>
      <w:bookmarkEnd w:id="90"/>
      <w:r w:rsidRPr="008909B2">
        <w:rPr>
          <w:rFonts w:asciiTheme="majorHAnsi" w:hAnsiTheme="majorHAnsi" w:cstheme="majorHAnsi"/>
          <w:szCs w:val="28"/>
        </w:rPr>
        <w:t>);</w:t>
      </w:r>
    </w:p>
    <w:p w:rsidR="008909B2" w:rsidRPr="008909B2" w:rsidRDefault="008909B2" w:rsidP="008909B2">
      <w:pPr>
        <w:spacing w:before="120"/>
        <w:rPr>
          <w:rFonts w:asciiTheme="majorHAnsi" w:hAnsiTheme="majorHAnsi" w:cstheme="majorHAnsi"/>
          <w:szCs w:val="28"/>
        </w:rPr>
      </w:pPr>
      <w:r w:rsidRPr="008909B2">
        <w:rPr>
          <w:rFonts w:asciiTheme="majorHAnsi" w:hAnsiTheme="majorHAnsi" w:cstheme="majorHAnsi"/>
          <w:szCs w:val="28"/>
        </w:rPr>
        <w:t>- Căn cứ(2) ________(</w:t>
      </w:r>
      <w:bookmarkStart w:id="91" w:name="tvpllink_gqfnckcasa_41"/>
      <w:r w:rsidRPr="008909B2">
        <w:rPr>
          <w:rFonts w:asciiTheme="majorHAnsi" w:hAnsiTheme="majorHAnsi" w:cstheme="majorHAnsi"/>
          <w:szCs w:val="28"/>
        </w:rPr>
        <w:t>Luật đấu thầu</w:t>
      </w:r>
      <w:bookmarkEnd w:id="91"/>
      <w:r w:rsidRPr="008909B2">
        <w:rPr>
          <w:rFonts w:asciiTheme="majorHAnsi" w:hAnsiTheme="majorHAnsi" w:cstheme="majorHAnsi"/>
          <w:szCs w:val="28"/>
        </w:rPr>
        <w:t>);</w:t>
      </w:r>
    </w:p>
    <w:p w:rsidR="008909B2" w:rsidRPr="008909B2" w:rsidRDefault="008909B2" w:rsidP="008909B2">
      <w:pPr>
        <w:spacing w:before="120"/>
        <w:rPr>
          <w:rFonts w:asciiTheme="majorHAnsi" w:hAnsiTheme="majorHAnsi" w:cstheme="majorHAnsi"/>
          <w:szCs w:val="28"/>
        </w:rPr>
      </w:pPr>
      <w:r w:rsidRPr="008909B2">
        <w:rPr>
          <w:rFonts w:asciiTheme="majorHAnsi" w:hAnsiTheme="majorHAnsi" w:cstheme="majorHAnsi"/>
          <w:szCs w:val="28"/>
        </w:rPr>
        <w:t>- Căn cứ(2) ________(Nghị định);</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 Căn cứ Quyết định số __ ngày __ tháng __ năm__ của __ về việc phê duyệt kết quả lựa chọn nhà thầu gói thầu __</w:t>
      </w:r>
      <w:r w:rsidRPr="008909B2">
        <w:rPr>
          <w:rFonts w:asciiTheme="majorHAnsi" w:hAnsiTheme="majorHAnsi" w:cstheme="majorHAnsi"/>
          <w:i/>
          <w:szCs w:val="28"/>
        </w:rPr>
        <w:t>[ghi tên gói thầu]</w:t>
      </w:r>
      <w:r w:rsidRPr="008909B2">
        <w:rPr>
          <w:rFonts w:asciiTheme="majorHAnsi" w:hAnsiTheme="majorHAnsi" w:cstheme="majorHAnsi"/>
          <w:szCs w:val="28"/>
        </w:rPr>
        <w:t xml:space="preserve"> và thông báo chấp thuận E - HSDT và trao hợp đồng số __ ngày __ tháng __ năm __ của </w:t>
      </w:r>
      <w:r w:rsidR="00764454" w:rsidRPr="00A572C2">
        <w:rPr>
          <w:rFonts w:asciiTheme="majorHAnsi" w:hAnsiTheme="majorHAnsi" w:cstheme="majorHAnsi"/>
          <w:szCs w:val="28"/>
        </w:rPr>
        <w:t>Chủ</w:t>
      </w:r>
      <w:r w:rsidR="00764454">
        <w:rPr>
          <w:rFonts w:asciiTheme="majorHAnsi" w:hAnsiTheme="majorHAnsi" w:cstheme="majorHAnsi"/>
          <w:szCs w:val="28"/>
        </w:rPr>
        <w:t xml:space="preserve"> đầu tư</w:t>
      </w:r>
      <w:r w:rsidRPr="008909B2">
        <w:rPr>
          <w:rFonts w:asciiTheme="majorHAnsi" w:hAnsiTheme="majorHAnsi" w:cstheme="majorHAnsi"/>
          <w:szCs w:val="28"/>
        </w:rPr>
        <w:t>;</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 xml:space="preserve">- Căn cứ biên bản thương thảo, hoàn thiện hợp đồng đã được </w:t>
      </w:r>
      <w:r w:rsidR="00764454" w:rsidRPr="00A572C2">
        <w:rPr>
          <w:rFonts w:asciiTheme="majorHAnsi" w:hAnsiTheme="majorHAnsi" w:cstheme="majorHAnsi"/>
          <w:szCs w:val="28"/>
        </w:rPr>
        <w:t>Chủ</w:t>
      </w:r>
      <w:r w:rsidR="00764454">
        <w:rPr>
          <w:rFonts w:asciiTheme="majorHAnsi" w:hAnsiTheme="majorHAnsi" w:cstheme="majorHAnsi"/>
          <w:szCs w:val="28"/>
        </w:rPr>
        <w:t xml:space="preserve"> đầu tư</w:t>
      </w:r>
      <w:r w:rsidR="00764454" w:rsidRPr="008909B2">
        <w:rPr>
          <w:rFonts w:asciiTheme="majorHAnsi" w:hAnsiTheme="majorHAnsi" w:cstheme="majorHAnsi"/>
          <w:szCs w:val="28"/>
        </w:rPr>
        <w:t xml:space="preserve"> </w:t>
      </w:r>
      <w:r w:rsidRPr="008909B2">
        <w:rPr>
          <w:rFonts w:asciiTheme="majorHAnsi" w:hAnsiTheme="majorHAnsi" w:cstheme="majorHAnsi"/>
          <w:szCs w:val="28"/>
        </w:rPr>
        <w:t>và Nhà thầu trúng thầu ký ngày __ tháng __ năm 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Chúng tôi, đại diện cho các bên ký hợp đồng, gồm có:</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Chủ đầu tư (sau đây gọi là Bên A)</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 xml:space="preserve">Tên Chủ đầu tư </w:t>
      </w:r>
      <w:r w:rsidRPr="008909B2">
        <w:rPr>
          <w:rFonts w:asciiTheme="majorHAnsi" w:hAnsiTheme="majorHAnsi" w:cstheme="majorHAnsi"/>
          <w:i/>
          <w:szCs w:val="28"/>
        </w:rPr>
        <w:t>[ghi tên Chủ đầu tư]</w:t>
      </w:r>
      <w:r w:rsidRPr="008909B2">
        <w:rPr>
          <w:rFonts w:asciiTheme="majorHAnsi" w:hAnsiTheme="majorHAnsi" w:cstheme="majorHAnsi"/>
          <w:szCs w:val="28"/>
        </w:rPr>
        <w:t>: 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Địa chỉ: 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Điện thoại: 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Fax: 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E-mail: 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Tài khoản: 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Mã số thuế: 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 xml:space="preserve">Đại diện là ông/bà: </w:t>
      </w:r>
      <w:r w:rsidRPr="008909B2">
        <w:rPr>
          <w:rFonts w:asciiTheme="majorHAnsi" w:hAnsiTheme="majorHAnsi" w:cstheme="majorHAnsi"/>
          <w:szCs w:val="28"/>
          <w:lang w:val="fr-FR"/>
        </w:rPr>
        <w:t>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Chức vụ: 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Giấy ủy quyền ký hợp đồng số __ ngày __ tháng __ năm __ (trường hợp được ủy quyền).</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Nhà thầu (sau đây gọi là Bên B)</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Tên Nhà thầu: __</w:t>
      </w:r>
      <w:r w:rsidRPr="008909B2">
        <w:rPr>
          <w:rFonts w:asciiTheme="majorHAnsi" w:hAnsiTheme="majorHAnsi" w:cstheme="majorHAnsi"/>
          <w:i/>
          <w:szCs w:val="28"/>
        </w:rPr>
        <w:t>[ghi tên Nhà thầu trúng thầu]:</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Địa chỉ: 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Điện thoại: 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Fax: 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E-mail: 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Tài khoản: 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Mã số thuế: 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 xml:space="preserve">Đại diện là ông/bà: </w:t>
      </w:r>
      <w:r w:rsidRPr="008909B2">
        <w:rPr>
          <w:rFonts w:asciiTheme="majorHAnsi" w:hAnsiTheme="majorHAnsi" w:cstheme="majorHAnsi"/>
          <w:szCs w:val="28"/>
          <w:lang w:val="fr-FR"/>
        </w:rPr>
        <w:t>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Chức vụ: __________________________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Giấy ủy quyền ký hợp đồng số __ ngày __ tháng __ năm __ (trường hợp được ủy quyền).</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Hai bên thỏa thuận ký kết hợp đồng cung cấp dược liệu, vị thuốc cổ truyền với các nội dung sau:</w:t>
      </w:r>
    </w:p>
    <w:p w:rsidR="008909B2" w:rsidRPr="008909B2" w:rsidRDefault="008909B2" w:rsidP="000813BA">
      <w:pPr>
        <w:spacing w:before="120"/>
        <w:jc w:val="both"/>
        <w:rPr>
          <w:rFonts w:asciiTheme="majorHAnsi" w:hAnsiTheme="majorHAnsi" w:cstheme="majorHAnsi"/>
          <w:b/>
          <w:szCs w:val="28"/>
        </w:rPr>
      </w:pPr>
      <w:r w:rsidRPr="008909B2">
        <w:rPr>
          <w:rFonts w:asciiTheme="majorHAnsi" w:hAnsiTheme="majorHAnsi" w:cstheme="majorHAnsi"/>
          <w:b/>
          <w:szCs w:val="28"/>
        </w:rPr>
        <w:t>Điều 1. Đối tượng hợp đồng</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Đối tượng của hợp đồng là các dược liệu, vị thuốc cổ truyền được nêu chi tiết tại Phụ lục kèm theo.</w:t>
      </w:r>
    </w:p>
    <w:p w:rsidR="008909B2" w:rsidRPr="008909B2" w:rsidRDefault="008909B2" w:rsidP="000813BA">
      <w:pPr>
        <w:spacing w:before="120"/>
        <w:jc w:val="both"/>
        <w:rPr>
          <w:rFonts w:asciiTheme="majorHAnsi" w:hAnsiTheme="majorHAnsi" w:cstheme="majorHAnsi"/>
          <w:b/>
          <w:szCs w:val="28"/>
        </w:rPr>
      </w:pPr>
      <w:r w:rsidRPr="008909B2">
        <w:rPr>
          <w:rFonts w:asciiTheme="majorHAnsi" w:hAnsiTheme="majorHAnsi" w:cstheme="majorHAnsi"/>
          <w:b/>
          <w:szCs w:val="28"/>
        </w:rPr>
        <w:t>Điều 2. Thành phần hợp đồng</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Thành phần hợp đồng và thứ tự ưu tiên pháp lý như sau:</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1. Văn bản hợp đồng (kèm theo Phạm vi cung cấp và bảng giá cùng các Phụ lục khác);</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2. Biên bản thương thảo, hoàn thiện hợp đồng;</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3. Quyết định phê duyệt kết quả lựa chọn nhà thầu;</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4. Điều kiện cụ thể của hợp đồng;</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5. Điều kiện chung của hợp đồng;</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6. Hồ sơ dự thầu và các văn bản làm rõ hồ sơ dự thầu của Nhà thầu trúng thầu (nếu có);</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7. Hồ sơ mời thầu và các tài liệu sửa đổi hồ sơ mời thầu (nếu có);</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8. Các tài liệu kèm theo khác (nếu có).</w:t>
      </w:r>
    </w:p>
    <w:p w:rsidR="008909B2" w:rsidRPr="008909B2" w:rsidRDefault="008909B2" w:rsidP="000813BA">
      <w:pPr>
        <w:spacing w:before="120"/>
        <w:jc w:val="both"/>
        <w:rPr>
          <w:rFonts w:asciiTheme="majorHAnsi" w:hAnsiTheme="majorHAnsi" w:cstheme="majorHAnsi"/>
          <w:b/>
          <w:szCs w:val="28"/>
        </w:rPr>
      </w:pPr>
      <w:r w:rsidRPr="008909B2">
        <w:rPr>
          <w:rFonts w:asciiTheme="majorHAnsi" w:hAnsiTheme="majorHAnsi" w:cstheme="majorHAnsi"/>
          <w:b/>
          <w:szCs w:val="28"/>
        </w:rPr>
        <w:t>Điều 3. Trách nhiệm của Bên A</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8909B2" w:rsidRPr="008909B2" w:rsidRDefault="008909B2" w:rsidP="000813BA">
      <w:pPr>
        <w:spacing w:before="120"/>
        <w:jc w:val="both"/>
        <w:rPr>
          <w:rFonts w:asciiTheme="majorHAnsi" w:hAnsiTheme="majorHAnsi" w:cstheme="majorHAnsi"/>
          <w:b/>
          <w:szCs w:val="28"/>
        </w:rPr>
      </w:pPr>
      <w:r w:rsidRPr="008909B2">
        <w:rPr>
          <w:rFonts w:asciiTheme="majorHAnsi" w:hAnsiTheme="majorHAnsi" w:cstheme="majorHAnsi"/>
          <w:b/>
          <w:szCs w:val="28"/>
        </w:rPr>
        <w:t>Điều 4. Trách nhiệm của Bên B</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rsidR="008909B2" w:rsidRPr="008909B2" w:rsidRDefault="008909B2" w:rsidP="000813BA">
      <w:pPr>
        <w:spacing w:before="120"/>
        <w:jc w:val="both"/>
        <w:rPr>
          <w:rFonts w:asciiTheme="majorHAnsi" w:hAnsiTheme="majorHAnsi" w:cstheme="majorHAnsi"/>
          <w:b/>
          <w:szCs w:val="28"/>
        </w:rPr>
      </w:pPr>
      <w:r w:rsidRPr="008909B2">
        <w:rPr>
          <w:rFonts w:asciiTheme="majorHAnsi" w:hAnsiTheme="majorHAnsi" w:cstheme="majorHAnsi"/>
          <w:b/>
          <w:szCs w:val="28"/>
        </w:rPr>
        <w:t>Điều 5. Giá hợp đồng và phương thức thanh toán</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1. Giá hợp đồng: __</w:t>
      </w:r>
      <w:r w:rsidRPr="008909B2">
        <w:rPr>
          <w:rFonts w:asciiTheme="majorHAnsi" w:hAnsiTheme="majorHAnsi" w:cstheme="majorHAnsi"/>
          <w:i/>
          <w:szCs w:val="28"/>
        </w:rPr>
        <w:t>[ghi rõ giá trị bằng số, bằng chữ và đóng tiền ký hợp đồng].</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2. Phương thức thanh toán: __</w:t>
      </w:r>
      <w:r w:rsidRPr="008909B2">
        <w:rPr>
          <w:rFonts w:asciiTheme="majorHAnsi" w:hAnsiTheme="majorHAnsi" w:cstheme="majorHAnsi"/>
          <w:i/>
          <w:szCs w:val="28"/>
        </w:rPr>
        <w:t>[ghi phương thức thanh toán theo quy định tại Mục 15.1 Điều kiện cụ thể của hợp đồng của hồ sơ mời thầu].</w:t>
      </w:r>
    </w:p>
    <w:p w:rsidR="008909B2" w:rsidRPr="008909B2" w:rsidRDefault="008909B2" w:rsidP="000813BA">
      <w:pPr>
        <w:spacing w:before="120"/>
        <w:jc w:val="both"/>
        <w:rPr>
          <w:rFonts w:asciiTheme="majorHAnsi" w:hAnsiTheme="majorHAnsi" w:cstheme="majorHAnsi"/>
          <w:b/>
          <w:szCs w:val="28"/>
        </w:rPr>
      </w:pPr>
      <w:r w:rsidRPr="008909B2">
        <w:rPr>
          <w:rFonts w:asciiTheme="majorHAnsi" w:hAnsiTheme="majorHAnsi" w:cstheme="majorHAnsi"/>
          <w:b/>
          <w:szCs w:val="28"/>
        </w:rPr>
        <w:t>Điều 6. Loại hợp đồng</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Loại hợp đồng:</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b/>
          <w:szCs w:val="28"/>
        </w:rPr>
        <w:t>Điều 7. Thời gian thực hiện hợp đồng:</w:t>
      </w:r>
      <w:r w:rsidRPr="008909B2">
        <w:rPr>
          <w:rFonts w:asciiTheme="majorHAnsi" w:hAnsiTheme="majorHAnsi" w:cstheme="majorHAnsi"/>
          <w:szCs w:val="28"/>
        </w:rPr>
        <w:t xml:space="preserve"> __</w:t>
      </w:r>
      <w:r w:rsidRPr="008909B2">
        <w:rPr>
          <w:rFonts w:asciiTheme="majorHAnsi" w:hAnsiTheme="majorHAnsi" w:cstheme="majorHAnsi"/>
          <w:i/>
          <w:szCs w:val="28"/>
        </w:rPr>
        <w:t>[ghi thời gian thực hiện hợp đồng phù hợp với quy định tại Mục 10 ĐKC, E - HSDT và kết quả thương thảo, hoàn thiện hợp đồng giữa hai bên].</w:t>
      </w:r>
    </w:p>
    <w:p w:rsidR="008909B2" w:rsidRPr="008909B2" w:rsidRDefault="008909B2" w:rsidP="000813BA">
      <w:pPr>
        <w:spacing w:before="120"/>
        <w:jc w:val="both"/>
        <w:rPr>
          <w:rFonts w:asciiTheme="majorHAnsi" w:hAnsiTheme="majorHAnsi" w:cstheme="majorHAnsi"/>
          <w:b/>
          <w:szCs w:val="28"/>
        </w:rPr>
      </w:pPr>
      <w:r w:rsidRPr="008909B2">
        <w:rPr>
          <w:rFonts w:asciiTheme="majorHAnsi" w:hAnsiTheme="majorHAnsi" w:cstheme="majorHAnsi"/>
          <w:b/>
          <w:szCs w:val="28"/>
        </w:rPr>
        <w:t>Điều 8. Hiệu lực hợp đồng</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1. Hợp đồng có hiệu lực kể từ __</w:t>
      </w:r>
      <w:r w:rsidRPr="008909B2">
        <w:rPr>
          <w:rFonts w:asciiTheme="majorHAnsi" w:hAnsiTheme="majorHAnsi" w:cstheme="majorHAnsi"/>
          <w:i/>
          <w:szCs w:val="28"/>
        </w:rPr>
        <w:t>[ghi cụ thể ngày có hiệu lực của hợp đồng].</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2. Hợp đồng hết hiệu lực sau khi hai bên tiến hành thanh lý hợp đồng theo luật định.</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Hợp đồng được lập thành __ bộ, Chủ đầu tư giữ __ bộ, Nhà thầu giữ __ bộ, các bộ hợp đồng có giá trị pháp lý như nhau.</w:t>
      </w:r>
    </w:p>
    <w:p w:rsidR="008909B2" w:rsidRPr="008909B2" w:rsidRDefault="008909B2" w:rsidP="008909B2">
      <w:pPr>
        <w:spacing w:before="120"/>
        <w:rPr>
          <w:rFonts w:asciiTheme="majorHAnsi" w:hAnsiTheme="majorHAnsi" w:cstheme="majorHAnsi"/>
          <w:szCs w:val="28"/>
        </w:rPr>
      </w:pPr>
    </w:p>
    <w:tbl>
      <w:tblPr>
        <w:tblW w:w="5107" w:type="pct"/>
        <w:tblLook w:val="01E0" w:firstRow="1" w:lastRow="1" w:firstColumn="1" w:lastColumn="1" w:noHBand="0" w:noVBand="0"/>
      </w:tblPr>
      <w:tblGrid>
        <w:gridCol w:w="4820"/>
        <w:gridCol w:w="4792"/>
      </w:tblGrid>
      <w:tr w:rsidR="008909B2" w:rsidRPr="00992E3C" w:rsidTr="000813BA">
        <w:tc>
          <w:tcPr>
            <w:tcW w:w="4820" w:type="dxa"/>
            <w:shd w:val="clear" w:color="auto" w:fill="auto"/>
          </w:tcPr>
          <w:p w:rsidR="008909B2" w:rsidRPr="00992E3C" w:rsidRDefault="008909B2" w:rsidP="008909B2">
            <w:pPr>
              <w:tabs>
                <w:tab w:val="center" w:pos="4320"/>
                <w:tab w:val="right" w:pos="8640"/>
              </w:tabs>
              <w:spacing w:before="120"/>
              <w:jc w:val="center"/>
              <w:rPr>
                <w:rFonts w:asciiTheme="majorHAnsi" w:hAnsiTheme="majorHAnsi" w:cstheme="majorHAnsi"/>
                <w:sz w:val="24"/>
                <w:szCs w:val="24"/>
              </w:rPr>
            </w:pPr>
            <w:r w:rsidRPr="00992E3C">
              <w:rPr>
                <w:rFonts w:asciiTheme="majorHAnsi" w:hAnsiTheme="majorHAnsi" w:cstheme="majorHAnsi"/>
                <w:b/>
                <w:sz w:val="24"/>
                <w:szCs w:val="24"/>
              </w:rPr>
              <w:t>ĐẠI DIỆN HỢP PHÁP CỦA NHÀ THẦU</w:t>
            </w:r>
            <w:r w:rsidRPr="00992E3C">
              <w:rPr>
                <w:rFonts w:asciiTheme="majorHAnsi" w:hAnsiTheme="majorHAnsi" w:cstheme="majorHAnsi"/>
                <w:sz w:val="24"/>
                <w:szCs w:val="24"/>
              </w:rPr>
              <w:br/>
            </w:r>
            <w:r w:rsidRPr="00992E3C">
              <w:rPr>
                <w:rFonts w:asciiTheme="majorHAnsi" w:hAnsiTheme="majorHAnsi" w:cstheme="majorHAnsi"/>
                <w:i/>
                <w:sz w:val="24"/>
                <w:szCs w:val="24"/>
              </w:rPr>
              <w:t>[ghi tên, chức danh, ký tên và đóng dấu]</w:t>
            </w:r>
          </w:p>
        </w:tc>
        <w:tc>
          <w:tcPr>
            <w:tcW w:w="4793" w:type="dxa"/>
            <w:shd w:val="clear" w:color="auto" w:fill="auto"/>
          </w:tcPr>
          <w:p w:rsidR="008909B2" w:rsidRPr="00992E3C" w:rsidRDefault="008909B2" w:rsidP="008909B2">
            <w:pPr>
              <w:tabs>
                <w:tab w:val="center" w:pos="4320"/>
                <w:tab w:val="right" w:pos="8640"/>
              </w:tabs>
              <w:spacing w:before="120"/>
              <w:jc w:val="center"/>
              <w:rPr>
                <w:rFonts w:asciiTheme="majorHAnsi" w:hAnsiTheme="majorHAnsi" w:cstheme="majorHAnsi"/>
                <w:b/>
                <w:sz w:val="24"/>
                <w:szCs w:val="24"/>
              </w:rPr>
            </w:pPr>
            <w:r w:rsidRPr="00992E3C">
              <w:rPr>
                <w:rFonts w:asciiTheme="majorHAnsi" w:hAnsiTheme="majorHAnsi" w:cstheme="majorHAnsi"/>
                <w:b/>
                <w:sz w:val="24"/>
                <w:szCs w:val="24"/>
              </w:rPr>
              <w:t>ĐẠI DIỆN HỢP PHÁP CỦA CHỦ ĐẦU TƯ</w:t>
            </w:r>
            <w:r w:rsidRPr="00992E3C">
              <w:rPr>
                <w:rFonts w:asciiTheme="majorHAnsi" w:hAnsiTheme="majorHAnsi" w:cstheme="majorHAnsi"/>
                <w:sz w:val="24"/>
                <w:szCs w:val="24"/>
              </w:rPr>
              <w:br/>
            </w:r>
            <w:r w:rsidRPr="00992E3C">
              <w:rPr>
                <w:rFonts w:asciiTheme="majorHAnsi" w:hAnsiTheme="majorHAnsi" w:cstheme="majorHAnsi"/>
                <w:i/>
                <w:sz w:val="24"/>
                <w:szCs w:val="24"/>
              </w:rPr>
              <w:t>[ghi tên, chức danh, ký tên và đóng dấu]</w:t>
            </w:r>
          </w:p>
        </w:tc>
      </w:tr>
    </w:tbl>
    <w:p w:rsidR="008909B2" w:rsidRPr="008909B2" w:rsidRDefault="008909B2" w:rsidP="008909B2">
      <w:pPr>
        <w:spacing w:before="120"/>
        <w:rPr>
          <w:rFonts w:asciiTheme="majorHAnsi" w:hAnsiTheme="majorHAnsi" w:cstheme="majorHAnsi"/>
          <w:i/>
          <w:szCs w:val="28"/>
        </w:rPr>
      </w:pPr>
    </w:p>
    <w:p w:rsidR="008909B2" w:rsidRPr="008909B2" w:rsidRDefault="008909B2" w:rsidP="008909B2">
      <w:pPr>
        <w:spacing w:before="120"/>
        <w:rPr>
          <w:rFonts w:asciiTheme="majorHAnsi" w:hAnsiTheme="majorHAnsi" w:cstheme="majorHAnsi"/>
          <w:szCs w:val="28"/>
        </w:rPr>
      </w:pPr>
      <w:r w:rsidRPr="008909B2">
        <w:rPr>
          <w:rFonts w:asciiTheme="majorHAnsi" w:hAnsiTheme="majorHAnsi" w:cstheme="majorHAnsi"/>
          <w:szCs w:val="28"/>
        </w:rPr>
        <w:t>Ghi chú:</w:t>
      </w:r>
    </w:p>
    <w:p w:rsidR="008909B2" w:rsidRPr="008909B2" w:rsidRDefault="008909B2" w:rsidP="000813BA">
      <w:pPr>
        <w:spacing w:before="120"/>
        <w:jc w:val="both"/>
        <w:rPr>
          <w:rFonts w:asciiTheme="majorHAnsi" w:hAnsiTheme="majorHAnsi" w:cstheme="majorHAnsi"/>
          <w:i/>
          <w:szCs w:val="28"/>
        </w:rPr>
      </w:pPr>
      <w:r w:rsidRPr="008909B2">
        <w:rPr>
          <w:rFonts w:asciiTheme="majorHAnsi" w:hAnsiTheme="majorHAnsi" w:cstheme="majorHAnsi"/>
          <w:i/>
          <w:szCs w:val="28"/>
        </w:rPr>
        <w:t>(1) Căn cứ quy mô, tính chất của gói thầu, nội dung hợp đồng theo mẫu này có thể sửa đổi, bổ sung cho phù hợp, đặc biệt là đối với các nội dung khi thương thảo có sự khác biệt so với ĐKCT.</w:t>
      </w:r>
    </w:p>
    <w:p w:rsidR="008909B2" w:rsidRPr="008909B2" w:rsidRDefault="008909B2" w:rsidP="000813BA">
      <w:pPr>
        <w:spacing w:before="120"/>
        <w:jc w:val="both"/>
        <w:rPr>
          <w:rFonts w:asciiTheme="majorHAnsi" w:hAnsiTheme="majorHAnsi" w:cstheme="majorHAnsi"/>
          <w:i/>
          <w:szCs w:val="28"/>
        </w:rPr>
      </w:pPr>
      <w:r w:rsidRPr="008909B2">
        <w:rPr>
          <w:rFonts w:asciiTheme="majorHAnsi" w:hAnsiTheme="majorHAnsi" w:cstheme="majorHAnsi"/>
          <w:i/>
          <w:szCs w:val="28"/>
        </w:rPr>
        <w:t>(2) Cập nhật các văn bản quy phạm pháp luật theo quy định hiện hành.</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i/>
          <w:szCs w:val="28"/>
        </w:rP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rsidR="008909B2" w:rsidRPr="008909B2" w:rsidRDefault="008909B2" w:rsidP="008909B2">
      <w:pPr>
        <w:spacing w:before="120"/>
        <w:jc w:val="center"/>
        <w:rPr>
          <w:rFonts w:asciiTheme="majorHAnsi" w:hAnsiTheme="majorHAnsi" w:cstheme="majorHAnsi"/>
          <w:b/>
          <w:szCs w:val="28"/>
        </w:rPr>
      </w:pPr>
      <w:r w:rsidRPr="008909B2">
        <w:rPr>
          <w:rFonts w:asciiTheme="majorHAnsi" w:hAnsiTheme="majorHAnsi" w:cstheme="majorHAnsi"/>
          <w:b/>
          <w:szCs w:val="28"/>
        </w:rPr>
        <w:t xml:space="preserve">PHỤ LỤC BẢNG GIÁ HỢP ĐỒNG </w:t>
      </w:r>
    </w:p>
    <w:p w:rsidR="008909B2" w:rsidRPr="008909B2" w:rsidRDefault="008909B2" w:rsidP="008909B2">
      <w:pPr>
        <w:spacing w:before="120"/>
        <w:jc w:val="center"/>
        <w:rPr>
          <w:rFonts w:asciiTheme="majorHAnsi" w:hAnsiTheme="majorHAnsi" w:cstheme="majorHAnsi"/>
          <w:b/>
          <w:szCs w:val="28"/>
        </w:rPr>
      </w:pPr>
      <w:r w:rsidRPr="008909B2">
        <w:rPr>
          <w:rFonts w:asciiTheme="majorHAnsi" w:hAnsiTheme="majorHAnsi" w:cstheme="majorHAnsi"/>
          <w:b/>
          <w:szCs w:val="28"/>
        </w:rPr>
        <w:t>(Kèm theo hợp đồng số __, ngày __ tháng __ năm __)</w:t>
      </w:r>
    </w:p>
    <w:p w:rsidR="008909B2" w:rsidRPr="008909B2" w:rsidRDefault="008909B2" w:rsidP="000813BA">
      <w:pPr>
        <w:spacing w:before="120"/>
        <w:jc w:val="both"/>
        <w:rPr>
          <w:rFonts w:asciiTheme="majorHAnsi" w:hAnsiTheme="majorHAnsi" w:cstheme="majorHAnsi"/>
          <w:szCs w:val="28"/>
        </w:rPr>
      </w:pPr>
      <w:r w:rsidRPr="008909B2">
        <w:rPr>
          <w:rFonts w:asciiTheme="majorHAnsi" w:hAnsiTheme="majorHAnsi" w:cstheme="majorHAnsi"/>
          <w:szCs w:val="28"/>
        </w:rPr>
        <w:t>Phụ lục này được lập trên cơ sở yêu cầu nêu trong E - HSMT, E - 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8909B2" w:rsidRPr="008909B2" w:rsidRDefault="008909B2" w:rsidP="008909B2">
      <w:pPr>
        <w:spacing w:before="120"/>
        <w:jc w:val="center"/>
        <w:rPr>
          <w:rFonts w:asciiTheme="majorHAnsi" w:hAnsiTheme="majorHAnsi" w:cstheme="majorHAnsi"/>
          <w:b/>
          <w:szCs w:val="28"/>
        </w:rPr>
      </w:pPr>
      <w:r w:rsidRPr="008909B2">
        <w:rPr>
          <w:rFonts w:asciiTheme="majorHAnsi" w:hAnsiTheme="majorHAnsi" w:cstheme="majorHAnsi"/>
          <w:b/>
          <w:szCs w:val="28"/>
        </w:rPr>
        <w:t>BẢNG GIÁ HỢP ĐỒNG</w:t>
      </w:r>
      <w:r w:rsidRPr="008909B2">
        <w:rPr>
          <w:rFonts w:asciiTheme="majorHAnsi" w:hAnsiTheme="majorHAnsi" w:cstheme="majorHAnsi"/>
          <w:b/>
          <w:szCs w:val="28"/>
        </w:rPr>
        <w:br/>
        <w:t>(Đối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04"/>
        <w:gridCol w:w="525"/>
        <w:gridCol w:w="512"/>
        <w:gridCol w:w="523"/>
        <w:gridCol w:w="579"/>
        <w:gridCol w:w="523"/>
        <w:gridCol w:w="651"/>
        <w:gridCol w:w="609"/>
        <w:gridCol w:w="523"/>
        <w:gridCol w:w="837"/>
        <w:gridCol w:w="572"/>
        <w:gridCol w:w="504"/>
        <w:gridCol w:w="530"/>
        <w:gridCol w:w="585"/>
        <w:gridCol w:w="700"/>
        <w:gridCol w:w="728"/>
      </w:tblGrid>
      <w:tr w:rsidR="008909B2" w:rsidRPr="008909B2" w:rsidTr="008909B2">
        <w:tc>
          <w:tcPr>
            <w:tcW w:w="268" w:type="pct"/>
            <w:shd w:val="clear" w:color="auto" w:fill="auto"/>
            <w:vAlign w:val="center"/>
          </w:tcPr>
          <w:p w:rsidR="008909B2" w:rsidRPr="008909B2" w:rsidRDefault="008909B2" w:rsidP="008909B2">
            <w:pPr>
              <w:spacing w:before="120"/>
              <w:jc w:val="center"/>
              <w:rPr>
                <w:rFonts w:asciiTheme="majorHAnsi" w:hAnsiTheme="majorHAnsi" w:cstheme="majorHAnsi"/>
                <w:b/>
                <w:sz w:val="18"/>
              </w:rPr>
            </w:pPr>
            <w:r w:rsidRPr="008909B2">
              <w:rPr>
                <w:rFonts w:asciiTheme="majorHAnsi" w:hAnsiTheme="majorHAnsi" w:cstheme="majorHAnsi"/>
                <w:b/>
                <w:sz w:val="18"/>
              </w:rPr>
              <w:t>STT</w:t>
            </w:r>
          </w:p>
        </w:tc>
        <w:tc>
          <w:tcPr>
            <w:tcW w:w="279" w:type="pct"/>
            <w:shd w:val="clear" w:color="auto" w:fill="auto"/>
            <w:vAlign w:val="center"/>
          </w:tcPr>
          <w:p w:rsidR="008909B2" w:rsidRPr="008909B2" w:rsidRDefault="008909B2" w:rsidP="008909B2">
            <w:pPr>
              <w:spacing w:before="120"/>
              <w:jc w:val="center"/>
              <w:rPr>
                <w:rFonts w:asciiTheme="majorHAnsi" w:hAnsiTheme="majorHAnsi" w:cstheme="majorHAnsi"/>
                <w:b/>
                <w:sz w:val="18"/>
              </w:rPr>
            </w:pPr>
            <w:r w:rsidRPr="008909B2">
              <w:rPr>
                <w:rFonts w:asciiTheme="majorHAnsi" w:hAnsiTheme="majorHAnsi" w:cstheme="majorHAnsi"/>
                <w:b/>
                <w:sz w:val="18"/>
              </w:rPr>
              <w:t>Tên dược liệu</w:t>
            </w:r>
          </w:p>
        </w:tc>
        <w:tc>
          <w:tcPr>
            <w:tcW w:w="272" w:type="pct"/>
            <w:shd w:val="clear" w:color="auto" w:fill="auto"/>
            <w:vAlign w:val="center"/>
          </w:tcPr>
          <w:p w:rsidR="008909B2" w:rsidRPr="008909B2" w:rsidRDefault="008909B2" w:rsidP="008909B2">
            <w:pPr>
              <w:spacing w:before="120"/>
              <w:jc w:val="center"/>
              <w:rPr>
                <w:rFonts w:asciiTheme="majorHAnsi" w:hAnsiTheme="majorHAnsi" w:cstheme="majorHAnsi"/>
                <w:b/>
                <w:sz w:val="18"/>
              </w:rPr>
            </w:pPr>
            <w:r w:rsidRPr="008909B2">
              <w:rPr>
                <w:rFonts w:asciiTheme="majorHAnsi" w:hAnsiTheme="majorHAnsi" w:cstheme="majorHAnsi"/>
                <w:b/>
                <w:sz w:val="18"/>
              </w:rPr>
              <w:t>Tên khoa học</w:t>
            </w:r>
          </w:p>
        </w:tc>
        <w:tc>
          <w:tcPr>
            <w:tcW w:w="278" w:type="pct"/>
            <w:shd w:val="clear" w:color="auto" w:fill="auto"/>
            <w:vAlign w:val="center"/>
          </w:tcPr>
          <w:p w:rsidR="008909B2" w:rsidRPr="008909B2" w:rsidRDefault="008909B2" w:rsidP="008909B2">
            <w:pPr>
              <w:spacing w:before="120"/>
              <w:jc w:val="center"/>
              <w:rPr>
                <w:rFonts w:asciiTheme="majorHAnsi" w:hAnsiTheme="majorHAnsi" w:cstheme="majorHAnsi"/>
                <w:b/>
                <w:sz w:val="18"/>
              </w:rPr>
            </w:pPr>
            <w:r w:rsidRPr="008909B2">
              <w:rPr>
                <w:rFonts w:asciiTheme="majorHAnsi" w:hAnsiTheme="majorHAnsi" w:cstheme="majorHAnsi"/>
                <w:b/>
                <w:sz w:val="18"/>
              </w:rPr>
              <w:t>Bộ phận dùng</w:t>
            </w:r>
          </w:p>
        </w:tc>
        <w:tc>
          <w:tcPr>
            <w:tcW w:w="308" w:type="pct"/>
            <w:shd w:val="clear" w:color="auto" w:fill="auto"/>
            <w:vAlign w:val="center"/>
          </w:tcPr>
          <w:p w:rsidR="008909B2" w:rsidRPr="008909B2" w:rsidRDefault="008909B2" w:rsidP="008909B2">
            <w:pPr>
              <w:spacing w:before="120"/>
              <w:jc w:val="center"/>
              <w:rPr>
                <w:rFonts w:asciiTheme="majorHAnsi" w:hAnsiTheme="majorHAnsi" w:cstheme="majorHAnsi"/>
                <w:b/>
                <w:sz w:val="18"/>
              </w:rPr>
            </w:pPr>
            <w:r w:rsidRPr="008909B2">
              <w:rPr>
                <w:rFonts w:asciiTheme="majorHAnsi" w:hAnsiTheme="majorHAnsi" w:cstheme="majorHAnsi"/>
                <w:b/>
                <w:sz w:val="18"/>
              </w:rPr>
              <w:t>Dạng sơ chế (Hình thức)</w:t>
            </w:r>
          </w:p>
        </w:tc>
        <w:tc>
          <w:tcPr>
            <w:tcW w:w="278" w:type="pct"/>
            <w:shd w:val="clear" w:color="auto" w:fill="auto"/>
            <w:vAlign w:val="center"/>
          </w:tcPr>
          <w:p w:rsidR="008909B2" w:rsidRPr="008909B2" w:rsidRDefault="008909B2" w:rsidP="008909B2">
            <w:pPr>
              <w:spacing w:before="120"/>
              <w:jc w:val="center"/>
              <w:rPr>
                <w:rFonts w:asciiTheme="majorHAnsi" w:hAnsiTheme="majorHAnsi" w:cstheme="majorHAnsi"/>
                <w:b/>
                <w:sz w:val="18"/>
              </w:rPr>
            </w:pPr>
            <w:r w:rsidRPr="008909B2">
              <w:rPr>
                <w:rFonts w:asciiTheme="majorHAnsi" w:hAnsiTheme="majorHAnsi" w:cstheme="majorHAnsi"/>
                <w:b/>
                <w:sz w:val="18"/>
              </w:rPr>
              <w:t>Quy cách đóng gói</w:t>
            </w:r>
          </w:p>
        </w:tc>
        <w:tc>
          <w:tcPr>
            <w:tcW w:w="346" w:type="pct"/>
            <w:shd w:val="clear" w:color="auto" w:fill="auto"/>
            <w:vAlign w:val="center"/>
          </w:tcPr>
          <w:p w:rsidR="008909B2" w:rsidRPr="008909B2" w:rsidRDefault="008909B2" w:rsidP="008909B2">
            <w:pPr>
              <w:spacing w:before="120"/>
              <w:jc w:val="center"/>
              <w:rPr>
                <w:rFonts w:asciiTheme="majorHAnsi" w:hAnsiTheme="majorHAnsi" w:cstheme="majorHAnsi"/>
                <w:b/>
                <w:sz w:val="18"/>
              </w:rPr>
            </w:pPr>
            <w:r w:rsidRPr="008909B2">
              <w:rPr>
                <w:rFonts w:asciiTheme="majorHAnsi" w:hAnsiTheme="majorHAnsi" w:cstheme="majorHAnsi"/>
                <w:b/>
                <w:sz w:val="18"/>
              </w:rPr>
              <w:t>Nguồn gốc</w:t>
            </w:r>
          </w:p>
        </w:tc>
        <w:tc>
          <w:tcPr>
            <w:tcW w:w="324" w:type="pct"/>
            <w:shd w:val="clear" w:color="auto" w:fill="auto"/>
            <w:vAlign w:val="center"/>
          </w:tcPr>
          <w:p w:rsidR="008909B2" w:rsidRPr="008909B2" w:rsidRDefault="008909B2" w:rsidP="008909B2">
            <w:pPr>
              <w:spacing w:before="120"/>
              <w:jc w:val="center"/>
              <w:rPr>
                <w:rFonts w:asciiTheme="majorHAnsi" w:hAnsiTheme="majorHAnsi" w:cstheme="majorHAnsi"/>
                <w:b/>
                <w:sz w:val="18"/>
              </w:rPr>
            </w:pPr>
            <w:r w:rsidRPr="008909B2">
              <w:rPr>
                <w:rFonts w:asciiTheme="majorHAnsi" w:hAnsiTheme="majorHAnsi" w:cstheme="majorHAnsi"/>
                <w:b/>
                <w:sz w:val="18"/>
              </w:rPr>
              <w:t>Tiêu chuẩn chất lượng</w:t>
            </w:r>
          </w:p>
        </w:tc>
        <w:tc>
          <w:tcPr>
            <w:tcW w:w="278" w:type="pct"/>
            <w:shd w:val="clear" w:color="auto" w:fill="auto"/>
            <w:vAlign w:val="center"/>
          </w:tcPr>
          <w:p w:rsidR="008909B2" w:rsidRPr="008909B2" w:rsidRDefault="008909B2" w:rsidP="008909B2">
            <w:pPr>
              <w:spacing w:before="120"/>
              <w:jc w:val="center"/>
              <w:rPr>
                <w:rFonts w:asciiTheme="majorHAnsi" w:hAnsiTheme="majorHAnsi" w:cstheme="majorHAnsi"/>
                <w:b/>
                <w:sz w:val="18"/>
              </w:rPr>
            </w:pPr>
            <w:r w:rsidRPr="008909B2">
              <w:rPr>
                <w:rFonts w:asciiTheme="majorHAnsi" w:hAnsiTheme="majorHAnsi" w:cstheme="majorHAnsi"/>
                <w:b/>
                <w:sz w:val="18"/>
              </w:rPr>
              <w:t>Hạn dùng</w:t>
            </w:r>
          </w:p>
        </w:tc>
        <w:tc>
          <w:tcPr>
            <w:tcW w:w="445" w:type="pct"/>
            <w:shd w:val="clear" w:color="auto" w:fill="auto"/>
            <w:vAlign w:val="bottom"/>
          </w:tcPr>
          <w:p w:rsidR="008909B2" w:rsidRPr="008909B2" w:rsidRDefault="008909B2" w:rsidP="008909B2">
            <w:pPr>
              <w:spacing w:before="120"/>
              <w:jc w:val="center"/>
              <w:rPr>
                <w:rFonts w:asciiTheme="majorHAnsi" w:hAnsiTheme="majorHAnsi" w:cstheme="majorHAnsi"/>
                <w:b/>
                <w:sz w:val="18"/>
              </w:rPr>
            </w:pPr>
            <w:r w:rsidRPr="008909B2">
              <w:rPr>
                <w:rFonts w:asciiTheme="majorHAnsi" w:hAnsiTheme="majorHAnsi" w:cstheme="majorHAnsi"/>
                <w:b/>
                <w:sz w:val="18"/>
              </w:rPr>
              <w:t>Số ĐKLH/ GPNK; Số GACP; Số công bố TCCL hoặc phiên bản Dược điển áp dụng</w:t>
            </w:r>
          </w:p>
        </w:tc>
        <w:tc>
          <w:tcPr>
            <w:tcW w:w="304" w:type="pct"/>
            <w:shd w:val="clear" w:color="auto" w:fill="auto"/>
            <w:vAlign w:val="center"/>
          </w:tcPr>
          <w:p w:rsidR="008909B2" w:rsidRPr="008909B2" w:rsidRDefault="008909B2" w:rsidP="008909B2">
            <w:pPr>
              <w:spacing w:before="120"/>
              <w:jc w:val="center"/>
              <w:rPr>
                <w:rFonts w:asciiTheme="majorHAnsi" w:hAnsiTheme="majorHAnsi" w:cstheme="majorHAnsi"/>
                <w:b/>
                <w:sz w:val="18"/>
              </w:rPr>
            </w:pPr>
            <w:r w:rsidRPr="008909B2">
              <w:rPr>
                <w:rFonts w:asciiTheme="majorHAnsi" w:hAnsiTheme="majorHAnsi" w:cstheme="majorHAnsi"/>
                <w:b/>
                <w:sz w:val="18"/>
              </w:rPr>
              <w:t>Cơ sở sản xuất</w:t>
            </w:r>
          </w:p>
        </w:tc>
        <w:tc>
          <w:tcPr>
            <w:tcW w:w="268" w:type="pct"/>
            <w:shd w:val="clear" w:color="auto" w:fill="auto"/>
            <w:vAlign w:val="center"/>
          </w:tcPr>
          <w:p w:rsidR="008909B2" w:rsidRPr="008909B2" w:rsidRDefault="008909B2" w:rsidP="008909B2">
            <w:pPr>
              <w:spacing w:before="120"/>
              <w:jc w:val="center"/>
              <w:rPr>
                <w:rFonts w:asciiTheme="majorHAnsi" w:hAnsiTheme="majorHAnsi" w:cstheme="majorHAnsi"/>
                <w:b/>
                <w:sz w:val="18"/>
              </w:rPr>
            </w:pPr>
            <w:r w:rsidRPr="008909B2">
              <w:rPr>
                <w:rFonts w:asciiTheme="majorHAnsi" w:hAnsiTheme="majorHAnsi" w:cstheme="majorHAnsi"/>
                <w:b/>
                <w:sz w:val="18"/>
              </w:rPr>
              <w:t>Cơ sở cung cấp</w:t>
            </w:r>
          </w:p>
        </w:tc>
        <w:tc>
          <w:tcPr>
            <w:tcW w:w="282" w:type="pct"/>
            <w:shd w:val="clear" w:color="auto" w:fill="auto"/>
            <w:vAlign w:val="center"/>
          </w:tcPr>
          <w:p w:rsidR="008909B2" w:rsidRPr="008909B2" w:rsidRDefault="008909B2" w:rsidP="008909B2">
            <w:pPr>
              <w:spacing w:before="120"/>
              <w:jc w:val="center"/>
              <w:rPr>
                <w:rFonts w:asciiTheme="majorHAnsi" w:hAnsiTheme="majorHAnsi" w:cstheme="majorHAnsi"/>
                <w:b/>
                <w:sz w:val="18"/>
              </w:rPr>
            </w:pPr>
            <w:r w:rsidRPr="008909B2">
              <w:rPr>
                <w:rFonts w:asciiTheme="majorHAnsi" w:hAnsiTheme="majorHAnsi" w:cstheme="majorHAnsi"/>
                <w:b/>
                <w:sz w:val="18"/>
              </w:rPr>
              <w:t>Đơn vị tính</w:t>
            </w:r>
          </w:p>
        </w:tc>
        <w:tc>
          <w:tcPr>
            <w:tcW w:w="311" w:type="pct"/>
            <w:shd w:val="clear" w:color="auto" w:fill="auto"/>
            <w:vAlign w:val="center"/>
          </w:tcPr>
          <w:p w:rsidR="008909B2" w:rsidRPr="008909B2" w:rsidRDefault="008909B2" w:rsidP="008909B2">
            <w:pPr>
              <w:spacing w:before="120"/>
              <w:jc w:val="center"/>
              <w:rPr>
                <w:rFonts w:asciiTheme="majorHAnsi" w:hAnsiTheme="majorHAnsi" w:cstheme="majorHAnsi"/>
                <w:b/>
                <w:sz w:val="18"/>
              </w:rPr>
            </w:pPr>
            <w:r w:rsidRPr="008909B2">
              <w:rPr>
                <w:rFonts w:asciiTheme="majorHAnsi" w:hAnsiTheme="majorHAnsi" w:cstheme="majorHAnsi"/>
                <w:b/>
                <w:sz w:val="18"/>
              </w:rPr>
              <w:t>Số lượng</w:t>
            </w:r>
          </w:p>
        </w:tc>
        <w:tc>
          <w:tcPr>
            <w:tcW w:w="372" w:type="pct"/>
            <w:shd w:val="clear" w:color="auto" w:fill="auto"/>
            <w:vAlign w:val="center"/>
          </w:tcPr>
          <w:p w:rsidR="008909B2" w:rsidRPr="008909B2" w:rsidRDefault="008909B2" w:rsidP="008909B2">
            <w:pPr>
              <w:spacing w:before="120"/>
              <w:jc w:val="center"/>
              <w:rPr>
                <w:rFonts w:asciiTheme="majorHAnsi" w:hAnsiTheme="majorHAnsi" w:cstheme="majorHAnsi"/>
                <w:b/>
                <w:sz w:val="18"/>
              </w:rPr>
            </w:pPr>
            <w:r w:rsidRPr="008909B2">
              <w:rPr>
                <w:rFonts w:asciiTheme="majorHAnsi" w:hAnsiTheme="majorHAnsi" w:cstheme="majorHAnsi"/>
                <w:b/>
                <w:sz w:val="18"/>
              </w:rPr>
              <w:t>Đơn giá (có VAT)</w:t>
            </w:r>
          </w:p>
        </w:tc>
        <w:tc>
          <w:tcPr>
            <w:tcW w:w="389" w:type="pct"/>
            <w:shd w:val="clear" w:color="auto" w:fill="auto"/>
            <w:vAlign w:val="center"/>
          </w:tcPr>
          <w:p w:rsidR="008909B2" w:rsidRPr="008909B2" w:rsidRDefault="008909B2" w:rsidP="008909B2">
            <w:pPr>
              <w:spacing w:before="120"/>
              <w:jc w:val="center"/>
              <w:rPr>
                <w:rFonts w:asciiTheme="majorHAnsi" w:hAnsiTheme="majorHAnsi" w:cstheme="majorHAnsi"/>
                <w:b/>
                <w:sz w:val="18"/>
              </w:rPr>
            </w:pPr>
            <w:r w:rsidRPr="008909B2">
              <w:rPr>
                <w:rFonts w:asciiTheme="majorHAnsi" w:hAnsiTheme="majorHAnsi" w:cstheme="majorHAnsi"/>
                <w:b/>
                <w:sz w:val="18"/>
              </w:rPr>
              <w:t>Thành tiền (có VAT)</w:t>
            </w:r>
          </w:p>
        </w:tc>
      </w:tr>
      <w:tr w:rsidR="008909B2" w:rsidRPr="008909B2" w:rsidTr="008909B2">
        <w:tc>
          <w:tcPr>
            <w:tcW w:w="268" w:type="pct"/>
            <w:shd w:val="clear" w:color="auto" w:fill="auto"/>
            <w:vAlign w:val="bottom"/>
          </w:tcPr>
          <w:p w:rsidR="008909B2" w:rsidRPr="008909B2" w:rsidRDefault="008909B2" w:rsidP="008909B2">
            <w:pPr>
              <w:spacing w:before="120"/>
              <w:rPr>
                <w:rFonts w:asciiTheme="majorHAnsi" w:hAnsiTheme="majorHAnsi" w:cstheme="majorHAnsi"/>
                <w:sz w:val="18"/>
              </w:rPr>
            </w:pPr>
            <w:r w:rsidRPr="008909B2">
              <w:rPr>
                <w:rFonts w:asciiTheme="majorHAnsi" w:hAnsiTheme="majorHAnsi" w:cstheme="majorHAnsi"/>
                <w:sz w:val="18"/>
              </w:rPr>
              <w:t>1</w:t>
            </w:r>
          </w:p>
        </w:tc>
        <w:tc>
          <w:tcPr>
            <w:tcW w:w="279" w:type="pct"/>
            <w:shd w:val="clear" w:color="auto" w:fill="auto"/>
          </w:tcPr>
          <w:p w:rsidR="008909B2" w:rsidRPr="008909B2" w:rsidRDefault="008909B2" w:rsidP="008909B2">
            <w:pPr>
              <w:spacing w:before="120"/>
              <w:rPr>
                <w:rFonts w:asciiTheme="majorHAnsi" w:hAnsiTheme="majorHAnsi" w:cstheme="majorHAnsi"/>
                <w:sz w:val="18"/>
              </w:rPr>
            </w:pPr>
          </w:p>
        </w:tc>
        <w:tc>
          <w:tcPr>
            <w:tcW w:w="272" w:type="pct"/>
            <w:shd w:val="clear" w:color="auto" w:fill="auto"/>
          </w:tcPr>
          <w:p w:rsidR="008909B2" w:rsidRPr="008909B2" w:rsidRDefault="008909B2" w:rsidP="008909B2">
            <w:pPr>
              <w:spacing w:before="120"/>
              <w:rPr>
                <w:rFonts w:asciiTheme="majorHAnsi" w:hAnsiTheme="majorHAnsi" w:cstheme="majorHAnsi"/>
                <w:sz w:val="18"/>
              </w:rPr>
            </w:pPr>
          </w:p>
        </w:tc>
        <w:tc>
          <w:tcPr>
            <w:tcW w:w="278" w:type="pct"/>
            <w:shd w:val="clear" w:color="auto" w:fill="auto"/>
          </w:tcPr>
          <w:p w:rsidR="008909B2" w:rsidRPr="008909B2" w:rsidRDefault="008909B2" w:rsidP="008909B2">
            <w:pPr>
              <w:spacing w:before="120"/>
              <w:rPr>
                <w:rFonts w:asciiTheme="majorHAnsi" w:hAnsiTheme="majorHAnsi" w:cstheme="majorHAnsi"/>
                <w:sz w:val="18"/>
              </w:rPr>
            </w:pPr>
          </w:p>
        </w:tc>
        <w:tc>
          <w:tcPr>
            <w:tcW w:w="308" w:type="pct"/>
            <w:shd w:val="clear" w:color="auto" w:fill="auto"/>
          </w:tcPr>
          <w:p w:rsidR="008909B2" w:rsidRPr="008909B2" w:rsidRDefault="008909B2" w:rsidP="008909B2">
            <w:pPr>
              <w:spacing w:before="120"/>
              <w:rPr>
                <w:rFonts w:asciiTheme="majorHAnsi" w:hAnsiTheme="majorHAnsi" w:cstheme="majorHAnsi"/>
                <w:sz w:val="18"/>
              </w:rPr>
            </w:pPr>
          </w:p>
        </w:tc>
        <w:tc>
          <w:tcPr>
            <w:tcW w:w="278" w:type="pct"/>
            <w:shd w:val="clear" w:color="auto" w:fill="auto"/>
          </w:tcPr>
          <w:p w:rsidR="008909B2" w:rsidRPr="008909B2" w:rsidRDefault="008909B2" w:rsidP="008909B2">
            <w:pPr>
              <w:spacing w:before="120"/>
              <w:rPr>
                <w:rFonts w:asciiTheme="majorHAnsi" w:hAnsiTheme="majorHAnsi" w:cstheme="majorHAnsi"/>
                <w:sz w:val="18"/>
              </w:rPr>
            </w:pPr>
          </w:p>
        </w:tc>
        <w:tc>
          <w:tcPr>
            <w:tcW w:w="346" w:type="pct"/>
            <w:shd w:val="clear" w:color="auto" w:fill="auto"/>
          </w:tcPr>
          <w:p w:rsidR="008909B2" w:rsidRPr="008909B2" w:rsidRDefault="008909B2" w:rsidP="008909B2">
            <w:pPr>
              <w:spacing w:before="120"/>
              <w:rPr>
                <w:rFonts w:asciiTheme="majorHAnsi" w:hAnsiTheme="majorHAnsi" w:cstheme="majorHAnsi"/>
                <w:sz w:val="18"/>
              </w:rPr>
            </w:pPr>
          </w:p>
        </w:tc>
        <w:tc>
          <w:tcPr>
            <w:tcW w:w="324" w:type="pct"/>
            <w:shd w:val="clear" w:color="auto" w:fill="auto"/>
          </w:tcPr>
          <w:p w:rsidR="008909B2" w:rsidRPr="008909B2" w:rsidRDefault="008909B2" w:rsidP="008909B2">
            <w:pPr>
              <w:spacing w:before="120"/>
              <w:rPr>
                <w:rFonts w:asciiTheme="majorHAnsi" w:hAnsiTheme="majorHAnsi" w:cstheme="majorHAnsi"/>
                <w:sz w:val="18"/>
              </w:rPr>
            </w:pPr>
          </w:p>
        </w:tc>
        <w:tc>
          <w:tcPr>
            <w:tcW w:w="278" w:type="pct"/>
            <w:shd w:val="clear" w:color="auto" w:fill="auto"/>
          </w:tcPr>
          <w:p w:rsidR="008909B2" w:rsidRPr="008909B2" w:rsidRDefault="008909B2" w:rsidP="008909B2">
            <w:pPr>
              <w:spacing w:before="120"/>
              <w:rPr>
                <w:rFonts w:asciiTheme="majorHAnsi" w:hAnsiTheme="majorHAnsi" w:cstheme="majorHAnsi"/>
                <w:sz w:val="18"/>
              </w:rPr>
            </w:pPr>
          </w:p>
        </w:tc>
        <w:tc>
          <w:tcPr>
            <w:tcW w:w="445" w:type="pct"/>
            <w:shd w:val="clear" w:color="auto" w:fill="auto"/>
          </w:tcPr>
          <w:p w:rsidR="008909B2" w:rsidRPr="008909B2" w:rsidRDefault="008909B2" w:rsidP="008909B2">
            <w:pPr>
              <w:spacing w:before="120"/>
              <w:rPr>
                <w:rFonts w:asciiTheme="majorHAnsi" w:hAnsiTheme="majorHAnsi" w:cstheme="majorHAnsi"/>
                <w:sz w:val="18"/>
              </w:rPr>
            </w:pPr>
          </w:p>
        </w:tc>
        <w:tc>
          <w:tcPr>
            <w:tcW w:w="304" w:type="pct"/>
            <w:shd w:val="clear" w:color="auto" w:fill="auto"/>
          </w:tcPr>
          <w:p w:rsidR="008909B2" w:rsidRPr="008909B2" w:rsidRDefault="008909B2" w:rsidP="008909B2">
            <w:pPr>
              <w:spacing w:before="120"/>
              <w:rPr>
                <w:rFonts w:asciiTheme="majorHAnsi" w:hAnsiTheme="majorHAnsi" w:cstheme="majorHAnsi"/>
                <w:sz w:val="18"/>
              </w:rPr>
            </w:pPr>
          </w:p>
        </w:tc>
        <w:tc>
          <w:tcPr>
            <w:tcW w:w="268" w:type="pct"/>
            <w:shd w:val="clear" w:color="auto" w:fill="auto"/>
          </w:tcPr>
          <w:p w:rsidR="008909B2" w:rsidRPr="008909B2" w:rsidRDefault="008909B2" w:rsidP="008909B2">
            <w:pPr>
              <w:spacing w:before="120"/>
              <w:rPr>
                <w:rFonts w:asciiTheme="majorHAnsi" w:hAnsiTheme="majorHAnsi" w:cstheme="majorHAnsi"/>
                <w:sz w:val="18"/>
              </w:rPr>
            </w:pPr>
          </w:p>
        </w:tc>
        <w:tc>
          <w:tcPr>
            <w:tcW w:w="282" w:type="pct"/>
            <w:shd w:val="clear" w:color="auto" w:fill="auto"/>
          </w:tcPr>
          <w:p w:rsidR="008909B2" w:rsidRPr="008909B2" w:rsidRDefault="008909B2" w:rsidP="008909B2">
            <w:pPr>
              <w:spacing w:before="120"/>
              <w:rPr>
                <w:rFonts w:asciiTheme="majorHAnsi" w:hAnsiTheme="majorHAnsi" w:cstheme="majorHAnsi"/>
                <w:sz w:val="18"/>
              </w:rPr>
            </w:pPr>
          </w:p>
        </w:tc>
        <w:tc>
          <w:tcPr>
            <w:tcW w:w="311" w:type="pct"/>
            <w:shd w:val="clear" w:color="auto" w:fill="auto"/>
          </w:tcPr>
          <w:p w:rsidR="008909B2" w:rsidRPr="008909B2" w:rsidRDefault="008909B2" w:rsidP="008909B2">
            <w:pPr>
              <w:spacing w:before="120"/>
              <w:rPr>
                <w:rFonts w:asciiTheme="majorHAnsi" w:hAnsiTheme="majorHAnsi" w:cstheme="majorHAnsi"/>
                <w:sz w:val="18"/>
              </w:rPr>
            </w:pPr>
          </w:p>
        </w:tc>
        <w:tc>
          <w:tcPr>
            <w:tcW w:w="372" w:type="pct"/>
            <w:shd w:val="clear" w:color="auto" w:fill="auto"/>
          </w:tcPr>
          <w:p w:rsidR="008909B2" w:rsidRPr="008909B2" w:rsidRDefault="008909B2" w:rsidP="008909B2">
            <w:pPr>
              <w:spacing w:before="120"/>
              <w:rPr>
                <w:rFonts w:asciiTheme="majorHAnsi" w:hAnsiTheme="majorHAnsi" w:cstheme="majorHAnsi"/>
                <w:sz w:val="18"/>
              </w:rPr>
            </w:pPr>
          </w:p>
        </w:tc>
        <w:tc>
          <w:tcPr>
            <w:tcW w:w="389" w:type="pct"/>
            <w:shd w:val="clear" w:color="auto" w:fill="auto"/>
          </w:tcPr>
          <w:p w:rsidR="008909B2" w:rsidRPr="008909B2" w:rsidRDefault="008909B2" w:rsidP="008909B2">
            <w:pPr>
              <w:spacing w:before="120"/>
              <w:rPr>
                <w:rFonts w:asciiTheme="majorHAnsi" w:hAnsiTheme="majorHAnsi" w:cstheme="majorHAnsi"/>
                <w:sz w:val="18"/>
              </w:rPr>
            </w:pPr>
          </w:p>
        </w:tc>
      </w:tr>
      <w:tr w:rsidR="008909B2" w:rsidRPr="008909B2" w:rsidTr="008909B2">
        <w:tc>
          <w:tcPr>
            <w:tcW w:w="268" w:type="pct"/>
            <w:shd w:val="clear" w:color="auto" w:fill="auto"/>
            <w:vAlign w:val="bottom"/>
          </w:tcPr>
          <w:p w:rsidR="008909B2" w:rsidRPr="008909B2" w:rsidRDefault="008909B2" w:rsidP="008909B2">
            <w:pPr>
              <w:spacing w:before="120"/>
              <w:rPr>
                <w:rFonts w:asciiTheme="majorHAnsi" w:hAnsiTheme="majorHAnsi" w:cstheme="majorHAnsi"/>
                <w:sz w:val="18"/>
              </w:rPr>
            </w:pPr>
            <w:r w:rsidRPr="008909B2">
              <w:rPr>
                <w:rFonts w:asciiTheme="majorHAnsi" w:hAnsiTheme="majorHAnsi" w:cstheme="majorHAnsi"/>
                <w:sz w:val="18"/>
              </w:rPr>
              <w:t>2</w:t>
            </w:r>
          </w:p>
        </w:tc>
        <w:tc>
          <w:tcPr>
            <w:tcW w:w="279" w:type="pct"/>
            <w:shd w:val="clear" w:color="auto" w:fill="auto"/>
          </w:tcPr>
          <w:p w:rsidR="008909B2" w:rsidRPr="008909B2" w:rsidRDefault="008909B2" w:rsidP="008909B2">
            <w:pPr>
              <w:spacing w:before="120"/>
              <w:rPr>
                <w:rFonts w:asciiTheme="majorHAnsi" w:hAnsiTheme="majorHAnsi" w:cstheme="majorHAnsi"/>
                <w:sz w:val="18"/>
              </w:rPr>
            </w:pPr>
          </w:p>
        </w:tc>
        <w:tc>
          <w:tcPr>
            <w:tcW w:w="272" w:type="pct"/>
            <w:shd w:val="clear" w:color="auto" w:fill="auto"/>
          </w:tcPr>
          <w:p w:rsidR="008909B2" w:rsidRPr="008909B2" w:rsidRDefault="008909B2" w:rsidP="008909B2">
            <w:pPr>
              <w:spacing w:before="120"/>
              <w:rPr>
                <w:rFonts w:asciiTheme="majorHAnsi" w:hAnsiTheme="majorHAnsi" w:cstheme="majorHAnsi"/>
                <w:sz w:val="18"/>
              </w:rPr>
            </w:pPr>
          </w:p>
        </w:tc>
        <w:tc>
          <w:tcPr>
            <w:tcW w:w="278" w:type="pct"/>
            <w:shd w:val="clear" w:color="auto" w:fill="auto"/>
          </w:tcPr>
          <w:p w:rsidR="008909B2" w:rsidRPr="008909B2" w:rsidRDefault="008909B2" w:rsidP="008909B2">
            <w:pPr>
              <w:spacing w:before="120"/>
              <w:rPr>
                <w:rFonts w:asciiTheme="majorHAnsi" w:hAnsiTheme="majorHAnsi" w:cstheme="majorHAnsi"/>
                <w:sz w:val="18"/>
              </w:rPr>
            </w:pPr>
          </w:p>
        </w:tc>
        <w:tc>
          <w:tcPr>
            <w:tcW w:w="308" w:type="pct"/>
            <w:shd w:val="clear" w:color="auto" w:fill="auto"/>
          </w:tcPr>
          <w:p w:rsidR="008909B2" w:rsidRPr="008909B2" w:rsidRDefault="008909B2" w:rsidP="008909B2">
            <w:pPr>
              <w:spacing w:before="120"/>
              <w:rPr>
                <w:rFonts w:asciiTheme="majorHAnsi" w:hAnsiTheme="majorHAnsi" w:cstheme="majorHAnsi"/>
                <w:sz w:val="18"/>
              </w:rPr>
            </w:pPr>
          </w:p>
        </w:tc>
        <w:tc>
          <w:tcPr>
            <w:tcW w:w="278" w:type="pct"/>
            <w:shd w:val="clear" w:color="auto" w:fill="auto"/>
          </w:tcPr>
          <w:p w:rsidR="008909B2" w:rsidRPr="008909B2" w:rsidRDefault="008909B2" w:rsidP="008909B2">
            <w:pPr>
              <w:spacing w:before="120"/>
              <w:rPr>
                <w:rFonts w:asciiTheme="majorHAnsi" w:hAnsiTheme="majorHAnsi" w:cstheme="majorHAnsi"/>
                <w:sz w:val="18"/>
              </w:rPr>
            </w:pPr>
          </w:p>
        </w:tc>
        <w:tc>
          <w:tcPr>
            <w:tcW w:w="346" w:type="pct"/>
            <w:shd w:val="clear" w:color="auto" w:fill="auto"/>
          </w:tcPr>
          <w:p w:rsidR="008909B2" w:rsidRPr="008909B2" w:rsidRDefault="008909B2" w:rsidP="008909B2">
            <w:pPr>
              <w:spacing w:before="120"/>
              <w:rPr>
                <w:rFonts w:asciiTheme="majorHAnsi" w:hAnsiTheme="majorHAnsi" w:cstheme="majorHAnsi"/>
                <w:sz w:val="18"/>
              </w:rPr>
            </w:pPr>
          </w:p>
        </w:tc>
        <w:tc>
          <w:tcPr>
            <w:tcW w:w="324" w:type="pct"/>
            <w:shd w:val="clear" w:color="auto" w:fill="auto"/>
          </w:tcPr>
          <w:p w:rsidR="008909B2" w:rsidRPr="008909B2" w:rsidRDefault="008909B2" w:rsidP="008909B2">
            <w:pPr>
              <w:spacing w:before="120"/>
              <w:rPr>
                <w:rFonts w:asciiTheme="majorHAnsi" w:hAnsiTheme="majorHAnsi" w:cstheme="majorHAnsi"/>
                <w:sz w:val="18"/>
              </w:rPr>
            </w:pPr>
          </w:p>
        </w:tc>
        <w:tc>
          <w:tcPr>
            <w:tcW w:w="278" w:type="pct"/>
            <w:shd w:val="clear" w:color="auto" w:fill="auto"/>
          </w:tcPr>
          <w:p w:rsidR="008909B2" w:rsidRPr="008909B2" w:rsidRDefault="008909B2" w:rsidP="008909B2">
            <w:pPr>
              <w:spacing w:before="120"/>
              <w:rPr>
                <w:rFonts w:asciiTheme="majorHAnsi" w:hAnsiTheme="majorHAnsi" w:cstheme="majorHAnsi"/>
                <w:sz w:val="18"/>
              </w:rPr>
            </w:pPr>
          </w:p>
        </w:tc>
        <w:tc>
          <w:tcPr>
            <w:tcW w:w="445" w:type="pct"/>
            <w:shd w:val="clear" w:color="auto" w:fill="auto"/>
          </w:tcPr>
          <w:p w:rsidR="008909B2" w:rsidRPr="008909B2" w:rsidRDefault="008909B2" w:rsidP="008909B2">
            <w:pPr>
              <w:spacing w:before="120"/>
              <w:rPr>
                <w:rFonts w:asciiTheme="majorHAnsi" w:hAnsiTheme="majorHAnsi" w:cstheme="majorHAnsi"/>
                <w:sz w:val="18"/>
              </w:rPr>
            </w:pPr>
          </w:p>
        </w:tc>
        <w:tc>
          <w:tcPr>
            <w:tcW w:w="304" w:type="pct"/>
            <w:shd w:val="clear" w:color="auto" w:fill="auto"/>
          </w:tcPr>
          <w:p w:rsidR="008909B2" w:rsidRPr="008909B2" w:rsidRDefault="008909B2" w:rsidP="008909B2">
            <w:pPr>
              <w:spacing w:before="120"/>
              <w:rPr>
                <w:rFonts w:asciiTheme="majorHAnsi" w:hAnsiTheme="majorHAnsi" w:cstheme="majorHAnsi"/>
                <w:sz w:val="18"/>
              </w:rPr>
            </w:pPr>
          </w:p>
        </w:tc>
        <w:tc>
          <w:tcPr>
            <w:tcW w:w="268" w:type="pct"/>
            <w:shd w:val="clear" w:color="auto" w:fill="auto"/>
          </w:tcPr>
          <w:p w:rsidR="008909B2" w:rsidRPr="008909B2" w:rsidRDefault="008909B2" w:rsidP="008909B2">
            <w:pPr>
              <w:spacing w:before="120"/>
              <w:rPr>
                <w:rFonts w:asciiTheme="majorHAnsi" w:hAnsiTheme="majorHAnsi" w:cstheme="majorHAnsi"/>
                <w:sz w:val="18"/>
              </w:rPr>
            </w:pPr>
          </w:p>
        </w:tc>
        <w:tc>
          <w:tcPr>
            <w:tcW w:w="282" w:type="pct"/>
            <w:shd w:val="clear" w:color="auto" w:fill="auto"/>
          </w:tcPr>
          <w:p w:rsidR="008909B2" w:rsidRPr="008909B2" w:rsidRDefault="008909B2" w:rsidP="008909B2">
            <w:pPr>
              <w:spacing w:before="120"/>
              <w:rPr>
                <w:rFonts w:asciiTheme="majorHAnsi" w:hAnsiTheme="majorHAnsi" w:cstheme="majorHAnsi"/>
                <w:sz w:val="18"/>
              </w:rPr>
            </w:pPr>
          </w:p>
        </w:tc>
        <w:tc>
          <w:tcPr>
            <w:tcW w:w="311" w:type="pct"/>
            <w:shd w:val="clear" w:color="auto" w:fill="auto"/>
          </w:tcPr>
          <w:p w:rsidR="008909B2" w:rsidRPr="008909B2" w:rsidRDefault="008909B2" w:rsidP="008909B2">
            <w:pPr>
              <w:spacing w:before="120"/>
              <w:rPr>
                <w:rFonts w:asciiTheme="majorHAnsi" w:hAnsiTheme="majorHAnsi" w:cstheme="majorHAnsi"/>
                <w:sz w:val="18"/>
              </w:rPr>
            </w:pPr>
          </w:p>
        </w:tc>
        <w:tc>
          <w:tcPr>
            <w:tcW w:w="372" w:type="pct"/>
            <w:shd w:val="clear" w:color="auto" w:fill="auto"/>
          </w:tcPr>
          <w:p w:rsidR="008909B2" w:rsidRPr="008909B2" w:rsidRDefault="008909B2" w:rsidP="008909B2">
            <w:pPr>
              <w:spacing w:before="120"/>
              <w:rPr>
                <w:rFonts w:asciiTheme="majorHAnsi" w:hAnsiTheme="majorHAnsi" w:cstheme="majorHAnsi"/>
                <w:sz w:val="18"/>
              </w:rPr>
            </w:pPr>
          </w:p>
        </w:tc>
        <w:tc>
          <w:tcPr>
            <w:tcW w:w="389" w:type="pct"/>
            <w:shd w:val="clear" w:color="auto" w:fill="auto"/>
          </w:tcPr>
          <w:p w:rsidR="008909B2" w:rsidRPr="008909B2" w:rsidRDefault="008909B2" w:rsidP="008909B2">
            <w:pPr>
              <w:spacing w:before="120"/>
              <w:rPr>
                <w:rFonts w:asciiTheme="majorHAnsi" w:hAnsiTheme="majorHAnsi" w:cstheme="majorHAnsi"/>
                <w:sz w:val="18"/>
              </w:rPr>
            </w:pPr>
          </w:p>
        </w:tc>
      </w:tr>
      <w:tr w:rsidR="008909B2" w:rsidRPr="008909B2" w:rsidTr="008909B2">
        <w:tc>
          <w:tcPr>
            <w:tcW w:w="268" w:type="pct"/>
            <w:shd w:val="clear" w:color="auto" w:fill="auto"/>
            <w:vAlign w:val="bottom"/>
          </w:tcPr>
          <w:p w:rsidR="008909B2" w:rsidRPr="008909B2" w:rsidRDefault="008909B2" w:rsidP="008909B2">
            <w:pPr>
              <w:spacing w:before="120"/>
              <w:rPr>
                <w:rFonts w:asciiTheme="majorHAnsi" w:hAnsiTheme="majorHAnsi" w:cstheme="majorHAnsi"/>
                <w:sz w:val="18"/>
              </w:rPr>
            </w:pPr>
            <w:r w:rsidRPr="008909B2">
              <w:rPr>
                <w:rFonts w:asciiTheme="majorHAnsi" w:hAnsiTheme="majorHAnsi" w:cstheme="majorHAnsi"/>
                <w:sz w:val="18"/>
              </w:rPr>
              <w:t>3</w:t>
            </w:r>
          </w:p>
        </w:tc>
        <w:tc>
          <w:tcPr>
            <w:tcW w:w="279" w:type="pct"/>
            <w:shd w:val="clear" w:color="auto" w:fill="auto"/>
          </w:tcPr>
          <w:p w:rsidR="008909B2" w:rsidRPr="008909B2" w:rsidRDefault="008909B2" w:rsidP="008909B2">
            <w:pPr>
              <w:spacing w:before="120"/>
              <w:rPr>
                <w:rFonts w:asciiTheme="majorHAnsi" w:hAnsiTheme="majorHAnsi" w:cstheme="majorHAnsi"/>
                <w:sz w:val="18"/>
              </w:rPr>
            </w:pPr>
          </w:p>
        </w:tc>
        <w:tc>
          <w:tcPr>
            <w:tcW w:w="272" w:type="pct"/>
            <w:shd w:val="clear" w:color="auto" w:fill="auto"/>
          </w:tcPr>
          <w:p w:rsidR="008909B2" w:rsidRPr="008909B2" w:rsidRDefault="008909B2" w:rsidP="008909B2">
            <w:pPr>
              <w:spacing w:before="120"/>
              <w:rPr>
                <w:rFonts w:asciiTheme="majorHAnsi" w:hAnsiTheme="majorHAnsi" w:cstheme="majorHAnsi"/>
                <w:sz w:val="18"/>
              </w:rPr>
            </w:pPr>
          </w:p>
        </w:tc>
        <w:tc>
          <w:tcPr>
            <w:tcW w:w="278" w:type="pct"/>
            <w:shd w:val="clear" w:color="auto" w:fill="auto"/>
          </w:tcPr>
          <w:p w:rsidR="008909B2" w:rsidRPr="008909B2" w:rsidRDefault="008909B2" w:rsidP="008909B2">
            <w:pPr>
              <w:spacing w:before="120"/>
              <w:rPr>
                <w:rFonts w:asciiTheme="majorHAnsi" w:hAnsiTheme="majorHAnsi" w:cstheme="majorHAnsi"/>
                <w:sz w:val="18"/>
              </w:rPr>
            </w:pPr>
          </w:p>
        </w:tc>
        <w:tc>
          <w:tcPr>
            <w:tcW w:w="308" w:type="pct"/>
            <w:shd w:val="clear" w:color="auto" w:fill="auto"/>
          </w:tcPr>
          <w:p w:rsidR="008909B2" w:rsidRPr="008909B2" w:rsidRDefault="008909B2" w:rsidP="008909B2">
            <w:pPr>
              <w:spacing w:before="120"/>
              <w:rPr>
                <w:rFonts w:asciiTheme="majorHAnsi" w:hAnsiTheme="majorHAnsi" w:cstheme="majorHAnsi"/>
                <w:sz w:val="18"/>
              </w:rPr>
            </w:pPr>
          </w:p>
        </w:tc>
        <w:tc>
          <w:tcPr>
            <w:tcW w:w="278" w:type="pct"/>
            <w:shd w:val="clear" w:color="auto" w:fill="auto"/>
          </w:tcPr>
          <w:p w:rsidR="008909B2" w:rsidRPr="008909B2" w:rsidRDefault="008909B2" w:rsidP="008909B2">
            <w:pPr>
              <w:spacing w:before="120"/>
              <w:rPr>
                <w:rFonts w:asciiTheme="majorHAnsi" w:hAnsiTheme="majorHAnsi" w:cstheme="majorHAnsi"/>
                <w:sz w:val="18"/>
              </w:rPr>
            </w:pPr>
          </w:p>
        </w:tc>
        <w:tc>
          <w:tcPr>
            <w:tcW w:w="346" w:type="pct"/>
            <w:shd w:val="clear" w:color="auto" w:fill="auto"/>
          </w:tcPr>
          <w:p w:rsidR="008909B2" w:rsidRPr="008909B2" w:rsidRDefault="008909B2" w:rsidP="008909B2">
            <w:pPr>
              <w:spacing w:before="120"/>
              <w:rPr>
                <w:rFonts w:asciiTheme="majorHAnsi" w:hAnsiTheme="majorHAnsi" w:cstheme="majorHAnsi"/>
                <w:sz w:val="18"/>
              </w:rPr>
            </w:pPr>
          </w:p>
        </w:tc>
        <w:tc>
          <w:tcPr>
            <w:tcW w:w="324" w:type="pct"/>
            <w:shd w:val="clear" w:color="auto" w:fill="auto"/>
          </w:tcPr>
          <w:p w:rsidR="008909B2" w:rsidRPr="008909B2" w:rsidRDefault="008909B2" w:rsidP="008909B2">
            <w:pPr>
              <w:spacing w:before="120"/>
              <w:rPr>
                <w:rFonts w:asciiTheme="majorHAnsi" w:hAnsiTheme="majorHAnsi" w:cstheme="majorHAnsi"/>
                <w:sz w:val="18"/>
              </w:rPr>
            </w:pPr>
          </w:p>
        </w:tc>
        <w:tc>
          <w:tcPr>
            <w:tcW w:w="278" w:type="pct"/>
            <w:shd w:val="clear" w:color="auto" w:fill="auto"/>
          </w:tcPr>
          <w:p w:rsidR="008909B2" w:rsidRPr="008909B2" w:rsidRDefault="008909B2" w:rsidP="008909B2">
            <w:pPr>
              <w:spacing w:before="120"/>
              <w:rPr>
                <w:rFonts w:asciiTheme="majorHAnsi" w:hAnsiTheme="majorHAnsi" w:cstheme="majorHAnsi"/>
                <w:sz w:val="18"/>
              </w:rPr>
            </w:pPr>
          </w:p>
        </w:tc>
        <w:tc>
          <w:tcPr>
            <w:tcW w:w="445" w:type="pct"/>
            <w:shd w:val="clear" w:color="auto" w:fill="auto"/>
          </w:tcPr>
          <w:p w:rsidR="008909B2" w:rsidRPr="008909B2" w:rsidRDefault="008909B2" w:rsidP="008909B2">
            <w:pPr>
              <w:spacing w:before="120"/>
              <w:rPr>
                <w:rFonts w:asciiTheme="majorHAnsi" w:hAnsiTheme="majorHAnsi" w:cstheme="majorHAnsi"/>
                <w:sz w:val="18"/>
              </w:rPr>
            </w:pPr>
          </w:p>
        </w:tc>
        <w:tc>
          <w:tcPr>
            <w:tcW w:w="304" w:type="pct"/>
            <w:shd w:val="clear" w:color="auto" w:fill="auto"/>
          </w:tcPr>
          <w:p w:rsidR="008909B2" w:rsidRPr="008909B2" w:rsidRDefault="008909B2" w:rsidP="008909B2">
            <w:pPr>
              <w:spacing w:before="120"/>
              <w:rPr>
                <w:rFonts w:asciiTheme="majorHAnsi" w:hAnsiTheme="majorHAnsi" w:cstheme="majorHAnsi"/>
                <w:sz w:val="18"/>
              </w:rPr>
            </w:pPr>
          </w:p>
        </w:tc>
        <w:tc>
          <w:tcPr>
            <w:tcW w:w="268" w:type="pct"/>
            <w:shd w:val="clear" w:color="auto" w:fill="auto"/>
          </w:tcPr>
          <w:p w:rsidR="008909B2" w:rsidRPr="008909B2" w:rsidRDefault="008909B2" w:rsidP="008909B2">
            <w:pPr>
              <w:spacing w:before="120"/>
              <w:rPr>
                <w:rFonts w:asciiTheme="majorHAnsi" w:hAnsiTheme="majorHAnsi" w:cstheme="majorHAnsi"/>
                <w:sz w:val="18"/>
              </w:rPr>
            </w:pPr>
          </w:p>
        </w:tc>
        <w:tc>
          <w:tcPr>
            <w:tcW w:w="282" w:type="pct"/>
            <w:shd w:val="clear" w:color="auto" w:fill="auto"/>
          </w:tcPr>
          <w:p w:rsidR="008909B2" w:rsidRPr="008909B2" w:rsidRDefault="008909B2" w:rsidP="008909B2">
            <w:pPr>
              <w:spacing w:before="120"/>
              <w:rPr>
                <w:rFonts w:asciiTheme="majorHAnsi" w:hAnsiTheme="majorHAnsi" w:cstheme="majorHAnsi"/>
                <w:sz w:val="18"/>
              </w:rPr>
            </w:pPr>
          </w:p>
        </w:tc>
        <w:tc>
          <w:tcPr>
            <w:tcW w:w="311" w:type="pct"/>
            <w:shd w:val="clear" w:color="auto" w:fill="auto"/>
          </w:tcPr>
          <w:p w:rsidR="008909B2" w:rsidRPr="008909B2" w:rsidRDefault="008909B2" w:rsidP="008909B2">
            <w:pPr>
              <w:spacing w:before="120"/>
              <w:rPr>
                <w:rFonts w:asciiTheme="majorHAnsi" w:hAnsiTheme="majorHAnsi" w:cstheme="majorHAnsi"/>
                <w:sz w:val="18"/>
              </w:rPr>
            </w:pPr>
          </w:p>
        </w:tc>
        <w:tc>
          <w:tcPr>
            <w:tcW w:w="372" w:type="pct"/>
            <w:shd w:val="clear" w:color="auto" w:fill="auto"/>
          </w:tcPr>
          <w:p w:rsidR="008909B2" w:rsidRPr="008909B2" w:rsidRDefault="008909B2" w:rsidP="008909B2">
            <w:pPr>
              <w:spacing w:before="120"/>
              <w:rPr>
                <w:rFonts w:asciiTheme="majorHAnsi" w:hAnsiTheme="majorHAnsi" w:cstheme="majorHAnsi"/>
                <w:sz w:val="18"/>
              </w:rPr>
            </w:pPr>
          </w:p>
        </w:tc>
        <w:tc>
          <w:tcPr>
            <w:tcW w:w="389" w:type="pct"/>
            <w:shd w:val="clear" w:color="auto" w:fill="auto"/>
          </w:tcPr>
          <w:p w:rsidR="008909B2" w:rsidRPr="008909B2" w:rsidRDefault="008909B2" w:rsidP="008909B2">
            <w:pPr>
              <w:spacing w:before="120"/>
              <w:rPr>
                <w:rFonts w:asciiTheme="majorHAnsi" w:hAnsiTheme="majorHAnsi" w:cstheme="majorHAnsi"/>
                <w:sz w:val="18"/>
              </w:rPr>
            </w:pPr>
          </w:p>
        </w:tc>
      </w:tr>
      <w:tr w:rsidR="008909B2" w:rsidRPr="008909B2" w:rsidTr="008909B2">
        <w:tc>
          <w:tcPr>
            <w:tcW w:w="268" w:type="pct"/>
            <w:shd w:val="clear" w:color="auto" w:fill="auto"/>
          </w:tcPr>
          <w:p w:rsidR="008909B2" w:rsidRPr="008909B2" w:rsidRDefault="008909B2" w:rsidP="008909B2">
            <w:pPr>
              <w:spacing w:before="120"/>
              <w:rPr>
                <w:rFonts w:asciiTheme="majorHAnsi" w:hAnsiTheme="majorHAnsi" w:cstheme="majorHAnsi"/>
                <w:sz w:val="18"/>
                <w:lang w:val="en-US"/>
              </w:rPr>
            </w:pPr>
            <w:r w:rsidRPr="008909B2">
              <w:rPr>
                <w:rFonts w:asciiTheme="majorHAnsi" w:hAnsiTheme="majorHAnsi" w:cstheme="majorHAnsi"/>
                <w:sz w:val="18"/>
                <w:lang w:val="en-US"/>
              </w:rPr>
              <w:t>.....</w:t>
            </w:r>
          </w:p>
        </w:tc>
        <w:tc>
          <w:tcPr>
            <w:tcW w:w="279" w:type="pct"/>
            <w:shd w:val="clear" w:color="auto" w:fill="auto"/>
          </w:tcPr>
          <w:p w:rsidR="008909B2" w:rsidRPr="008909B2" w:rsidRDefault="008909B2" w:rsidP="008909B2">
            <w:pPr>
              <w:spacing w:before="120"/>
              <w:rPr>
                <w:rFonts w:asciiTheme="majorHAnsi" w:hAnsiTheme="majorHAnsi" w:cstheme="majorHAnsi"/>
                <w:sz w:val="18"/>
              </w:rPr>
            </w:pPr>
          </w:p>
        </w:tc>
        <w:tc>
          <w:tcPr>
            <w:tcW w:w="272" w:type="pct"/>
            <w:shd w:val="clear" w:color="auto" w:fill="auto"/>
          </w:tcPr>
          <w:p w:rsidR="008909B2" w:rsidRPr="008909B2" w:rsidRDefault="008909B2" w:rsidP="008909B2">
            <w:pPr>
              <w:spacing w:before="120"/>
              <w:rPr>
                <w:rFonts w:asciiTheme="majorHAnsi" w:hAnsiTheme="majorHAnsi" w:cstheme="majorHAnsi"/>
                <w:sz w:val="18"/>
              </w:rPr>
            </w:pPr>
          </w:p>
        </w:tc>
        <w:tc>
          <w:tcPr>
            <w:tcW w:w="278" w:type="pct"/>
            <w:shd w:val="clear" w:color="auto" w:fill="auto"/>
          </w:tcPr>
          <w:p w:rsidR="008909B2" w:rsidRPr="008909B2" w:rsidRDefault="008909B2" w:rsidP="008909B2">
            <w:pPr>
              <w:spacing w:before="120"/>
              <w:rPr>
                <w:rFonts w:asciiTheme="majorHAnsi" w:hAnsiTheme="majorHAnsi" w:cstheme="majorHAnsi"/>
                <w:sz w:val="18"/>
              </w:rPr>
            </w:pPr>
          </w:p>
        </w:tc>
        <w:tc>
          <w:tcPr>
            <w:tcW w:w="308" w:type="pct"/>
            <w:shd w:val="clear" w:color="auto" w:fill="auto"/>
          </w:tcPr>
          <w:p w:rsidR="008909B2" w:rsidRPr="008909B2" w:rsidRDefault="008909B2" w:rsidP="008909B2">
            <w:pPr>
              <w:spacing w:before="120"/>
              <w:rPr>
                <w:rFonts w:asciiTheme="majorHAnsi" w:hAnsiTheme="majorHAnsi" w:cstheme="majorHAnsi"/>
                <w:sz w:val="18"/>
              </w:rPr>
            </w:pPr>
          </w:p>
        </w:tc>
        <w:tc>
          <w:tcPr>
            <w:tcW w:w="278" w:type="pct"/>
            <w:shd w:val="clear" w:color="auto" w:fill="auto"/>
          </w:tcPr>
          <w:p w:rsidR="008909B2" w:rsidRPr="008909B2" w:rsidRDefault="008909B2" w:rsidP="008909B2">
            <w:pPr>
              <w:spacing w:before="120"/>
              <w:rPr>
                <w:rFonts w:asciiTheme="majorHAnsi" w:hAnsiTheme="majorHAnsi" w:cstheme="majorHAnsi"/>
                <w:sz w:val="18"/>
              </w:rPr>
            </w:pPr>
          </w:p>
        </w:tc>
        <w:tc>
          <w:tcPr>
            <w:tcW w:w="346" w:type="pct"/>
            <w:shd w:val="clear" w:color="auto" w:fill="auto"/>
          </w:tcPr>
          <w:p w:rsidR="008909B2" w:rsidRPr="008909B2" w:rsidRDefault="008909B2" w:rsidP="008909B2">
            <w:pPr>
              <w:spacing w:before="120"/>
              <w:rPr>
                <w:rFonts w:asciiTheme="majorHAnsi" w:hAnsiTheme="majorHAnsi" w:cstheme="majorHAnsi"/>
                <w:sz w:val="18"/>
              </w:rPr>
            </w:pPr>
          </w:p>
        </w:tc>
        <w:tc>
          <w:tcPr>
            <w:tcW w:w="324" w:type="pct"/>
            <w:shd w:val="clear" w:color="auto" w:fill="auto"/>
          </w:tcPr>
          <w:p w:rsidR="008909B2" w:rsidRPr="008909B2" w:rsidRDefault="008909B2" w:rsidP="008909B2">
            <w:pPr>
              <w:spacing w:before="120"/>
              <w:rPr>
                <w:rFonts w:asciiTheme="majorHAnsi" w:hAnsiTheme="majorHAnsi" w:cstheme="majorHAnsi"/>
                <w:sz w:val="18"/>
              </w:rPr>
            </w:pPr>
          </w:p>
        </w:tc>
        <w:tc>
          <w:tcPr>
            <w:tcW w:w="278" w:type="pct"/>
            <w:shd w:val="clear" w:color="auto" w:fill="auto"/>
          </w:tcPr>
          <w:p w:rsidR="008909B2" w:rsidRPr="008909B2" w:rsidRDefault="008909B2" w:rsidP="008909B2">
            <w:pPr>
              <w:spacing w:before="120"/>
              <w:rPr>
                <w:rFonts w:asciiTheme="majorHAnsi" w:hAnsiTheme="majorHAnsi" w:cstheme="majorHAnsi"/>
                <w:sz w:val="18"/>
              </w:rPr>
            </w:pPr>
          </w:p>
        </w:tc>
        <w:tc>
          <w:tcPr>
            <w:tcW w:w="445" w:type="pct"/>
            <w:shd w:val="clear" w:color="auto" w:fill="auto"/>
          </w:tcPr>
          <w:p w:rsidR="008909B2" w:rsidRPr="008909B2" w:rsidRDefault="008909B2" w:rsidP="008909B2">
            <w:pPr>
              <w:spacing w:before="120"/>
              <w:rPr>
                <w:rFonts w:asciiTheme="majorHAnsi" w:hAnsiTheme="majorHAnsi" w:cstheme="majorHAnsi"/>
                <w:sz w:val="18"/>
              </w:rPr>
            </w:pPr>
          </w:p>
        </w:tc>
        <w:tc>
          <w:tcPr>
            <w:tcW w:w="304" w:type="pct"/>
            <w:shd w:val="clear" w:color="auto" w:fill="auto"/>
          </w:tcPr>
          <w:p w:rsidR="008909B2" w:rsidRPr="008909B2" w:rsidRDefault="008909B2" w:rsidP="008909B2">
            <w:pPr>
              <w:spacing w:before="120"/>
              <w:rPr>
                <w:rFonts w:asciiTheme="majorHAnsi" w:hAnsiTheme="majorHAnsi" w:cstheme="majorHAnsi"/>
                <w:sz w:val="18"/>
              </w:rPr>
            </w:pPr>
          </w:p>
        </w:tc>
        <w:tc>
          <w:tcPr>
            <w:tcW w:w="268" w:type="pct"/>
            <w:shd w:val="clear" w:color="auto" w:fill="auto"/>
          </w:tcPr>
          <w:p w:rsidR="008909B2" w:rsidRPr="008909B2" w:rsidRDefault="008909B2" w:rsidP="008909B2">
            <w:pPr>
              <w:spacing w:before="120"/>
              <w:rPr>
                <w:rFonts w:asciiTheme="majorHAnsi" w:hAnsiTheme="majorHAnsi" w:cstheme="majorHAnsi"/>
                <w:sz w:val="18"/>
              </w:rPr>
            </w:pPr>
          </w:p>
        </w:tc>
        <w:tc>
          <w:tcPr>
            <w:tcW w:w="282" w:type="pct"/>
            <w:shd w:val="clear" w:color="auto" w:fill="auto"/>
          </w:tcPr>
          <w:p w:rsidR="008909B2" w:rsidRPr="008909B2" w:rsidRDefault="008909B2" w:rsidP="008909B2">
            <w:pPr>
              <w:spacing w:before="120"/>
              <w:rPr>
                <w:rFonts w:asciiTheme="majorHAnsi" w:hAnsiTheme="majorHAnsi" w:cstheme="majorHAnsi"/>
                <w:sz w:val="18"/>
              </w:rPr>
            </w:pPr>
          </w:p>
        </w:tc>
        <w:tc>
          <w:tcPr>
            <w:tcW w:w="311" w:type="pct"/>
            <w:shd w:val="clear" w:color="auto" w:fill="auto"/>
          </w:tcPr>
          <w:p w:rsidR="008909B2" w:rsidRPr="008909B2" w:rsidRDefault="008909B2" w:rsidP="008909B2">
            <w:pPr>
              <w:spacing w:before="120"/>
              <w:rPr>
                <w:rFonts w:asciiTheme="majorHAnsi" w:hAnsiTheme="majorHAnsi" w:cstheme="majorHAnsi"/>
                <w:sz w:val="18"/>
              </w:rPr>
            </w:pPr>
          </w:p>
        </w:tc>
        <w:tc>
          <w:tcPr>
            <w:tcW w:w="372" w:type="pct"/>
            <w:shd w:val="clear" w:color="auto" w:fill="auto"/>
          </w:tcPr>
          <w:p w:rsidR="008909B2" w:rsidRPr="008909B2" w:rsidRDefault="008909B2" w:rsidP="008909B2">
            <w:pPr>
              <w:spacing w:before="120"/>
              <w:rPr>
                <w:rFonts w:asciiTheme="majorHAnsi" w:hAnsiTheme="majorHAnsi" w:cstheme="majorHAnsi"/>
                <w:sz w:val="18"/>
              </w:rPr>
            </w:pPr>
          </w:p>
        </w:tc>
        <w:tc>
          <w:tcPr>
            <w:tcW w:w="389" w:type="pct"/>
            <w:shd w:val="clear" w:color="auto" w:fill="auto"/>
          </w:tcPr>
          <w:p w:rsidR="008909B2" w:rsidRPr="008909B2" w:rsidRDefault="008909B2" w:rsidP="008909B2">
            <w:pPr>
              <w:spacing w:before="120"/>
              <w:rPr>
                <w:rFonts w:asciiTheme="majorHAnsi" w:hAnsiTheme="majorHAnsi" w:cstheme="majorHAnsi"/>
                <w:sz w:val="18"/>
              </w:rPr>
            </w:pPr>
          </w:p>
        </w:tc>
      </w:tr>
      <w:tr w:rsidR="008909B2" w:rsidRPr="008909B2" w:rsidTr="008909B2">
        <w:tc>
          <w:tcPr>
            <w:tcW w:w="1096" w:type="pct"/>
            <w:gridSpan w:val="4"/>
            <w:shd w:val="clear" w:color="auto" w:fill="auto"/>
            <w:vAlign w:val="bottom"/>
          </w:tcPr>
          <w:p w:rsidR="008909B2" w:rsidRPr="008909B2" w:rsidRDefault="008909B2" w:rsidP="008909B2">
            <w:pPr>
              <w:spacing w:before="120"/>
              <w:rPr>
                <w:rFonts w:asciiTheme="majorHAnsi" w:hAnsiTheme="majorHAnsi" w:cstheme="majorHAnsi"/>
                <w:sz w:val="18"/>
              </w:rPr>
            </w:pPr>
            <w:r w:rsidRPr="008909B2">
              <w:rPr>
                <w:rFonts w:asciiTheme="majorHAnsi" w:hAnsiTheme="majorHAnsi" w:cstheme="majorHAnsi"/>
                <w:sz w:val="18"/>
              </w:rPr>
              <w:t xml:space="preserve">Tổng cộng giá hợp đồng </w:t>
            </w:r>
            <w:r w:rsidRPr="008909B2">
              <w:rPr>
                <w:rFonts w:asciiTheme="majorHAnsi" w:hAnsiTheme="majorHAnsi" w:cstheme="majorHAnsi"/>
                <w:sz w:val="18"/>
              </w:rPr>
              <w:br/>
              <w:t>(Kết chuyển sang Điều 5 hợp đồng)</w:t>
            </w:r>
          </w:p>
        </w:tc>
        <w:tc>
          <w:tcPr>
            <w:tcW w:w="308" w:type="pct"/>
            <w:shd w:val="clear" w:color="auto" w:fill="auto"/>
          </w:tcPr>
          <w:p w:rsidR="008909B2" w:rsidRPr="008909B2" w:rsidRDefault="008909B2" w:rsidP="008909B2">
            <w:pPr>
              <w:spacing w:before="120"/>
              <w:rPr>
                <w:rFonts w:asciiTheme="majorHAnsi" w:hAnsiTheme="majorHAnsi" w:cstheme="majorHAnsi"/>
                <w:sz w:val="18"/>
              </w:rPr>
            </w:pPr>
          </w:p>
        </w:tc>
        <w:tc>
          <w:tcPr>
            <w:tcW w:w="278" w:type="pct"/>
            <w:shd w:val="clear" w:color="auto" w:fill="auto"/>
          </w:tcPr>
          <w:p w:rsidR="008909B2" w:rsidRPr="008909B2" w:rsidRDefault="008909B2" w:rsidP="008909B2">
            <w:pPr>
              <w:spacing w:before="120"/>
              <w:rPr>
                <w:rFonts w:asciiTheme="majorHAnsi" w:hAnsiTheme="majorHAnsi" w:cstheme="majorHAnsi"/>
                <w:sz w:val="18"/>
              </w:rPr>
            </w:pPr>
          </w:p>
        </w:tc>
        <w:tc>
          <w:tcPr>
            <w:tcW w:w="346" w:type="pct"/>
            <w:shd w:val="clear" w:color="auto" w:fill="auto"/>
          </w:tcPr>
          <w:p w:rsidR="008909B2" w:rsidRPr="008909B2" w:rsidRDefault="008909B2" w:rsidP="008909B2">
            <w:pPr>
              <w:spacing w:before="120"/>
              <w:rPr>
                <w:rFonts w:asciiTheme="majorHAnsi" w:hAnsiTheme="majorHAnsi" w:cstheme="majorHAnsi"/>
                <w:sz w:val="18"/>
              </w:rPr>
            </w:pPr>
          </w:p>
        </w:tc>
        <w:tc>
          <w:tcPr>
            <w:tcW w:w="324" w:type="pct"/>
            <w:shd w:val="clear" w:color="auto" w:fill="auto"/>
          </w:tcPr>
          <w:p w:rsidR="008909B2" w:rsidRPr="008909B2" w:rsidRDefault="008909B2" w:rsidP="008909B2">
            <w:pPr>
              <w:spacing w:before="120"/>
              <w:rPr>
                <w:rFonts w:asciiTheme="majorHAnsi" w:hAnsiTheme="majorHAnsi" w:cstheme="majorHAnsi"/>
                <w:sz w:val="18"/>
              </w:rPr>
            </w:pPr>
          </w:p>
        </w:tc>
        <w:tc>
          <w:tcPr>
            <w:tcW w:w="278" w:type="pct"/>
            <w:shd w:val="clear" w:color="auto" w:fill="auto"/>
          </w:tcPr>
          <w:p w:rsidR="008909B2" w:rsidRPr="008909B2" w:rsidRDefault="008909B2" w:rsidP="008909B2">
            <w:pPr>
              <w:spacing w:before="120"/>
              <w:rPr>
                <w:rFonts w:asciiTheme="majorHAnsi" w:hAnsiTheme="majorHAnsi" w:cstheme="majorHAnsi"/>
                <w:sz w:val="18"/>
              </w:rPr>
            </w:pPr>
          </w:p>
        </w:tc>
        <w:tc>
          <w:tcPr>
            <w:tcW w:w="445" w:type="pct"/>
            <w:shd w:val="clear" w:color="auto" w:fill="auto"/>
          </w:tcPr>
          <w:p w:rsidR="008909B2" w:rsidRPr="008909B2" w:rsidRDefault="008909B2" w:rsidP="008909B2">
            <w:pPr>
              <w:spacing w:before="120"/>
              <w:rPr>
                <w:rFonts w:asciiTheme="majorHAnsi" w:hAnsiTheme="majorHAnsi" w:cstheme="majorHAnsi"/>
                <w:sz w:val="18"/>
              </w:rPr>
            </w:pPr>
          </w:p>
        </w:tc>
        <w:tc>
          <w:tcPr>
            <w:tcW w:w="304" w:type="pct"/>
            <w:shd w:val="clear" w:color="auto" w:fill="auto"/>
          </w:tcPr>
          <w:p w:rsidR="008909B2" w:rsidRPr="008909B2" w:rsidRDefault="008909B2" w:rsidP="008909B2">
            <w:pPr>
              <w:spacing w:before="120"/>
              <w:rPr>
                <w:rFonts w:asciiTheme="majorHAnsi" w:hAnsiTheme="majorHAnsi" w:cstheme="majorHAnsi"/>
                <w:sz w:val="18"/>
              </w:rPr>
            </w:pPr>
          </w:p>
        </w:tc>
        <w:tc>
          <w:tcPr>
            <w:tcW w:w="268" w:type="pct"/>
            <w:shd w:val="clear" w:color="auto" w:fill="auto"/>
          </w:tcPr>
          <w:p w:rsidR="008909B2" w:rsidRPr="008909B2" w:rsidRDefault="008909B2" w:rsidP="008909B2">
            <w:pPr>
              <w:spacing w:before="120"/>
              <w:rPr>
                <w:rFonts w:asciiTheme="majorHAnsi" w:hAnsiTheme="majorHAnsi" w:cstheme="majorHAnsi"/>
                <w:sz w:val="18"/>
              </w:rPr>
            </w:pPr>
          </w:p>
        </w:tc>
        <w:tc>
          <w:tcPr>
            <w:tcW w:w="282" w:type="pct"/>
            <w:shd w:val="clear" w:color="auto" w:fill="auto"/>
          </w:tcPr>
          <w:p w:rsidR="008909B2" w:rsidRPr="008909B2" w:rsidRDefault="008909B2" w:rsidP="008909B2">
            <w:pPr>
              <w:spacing w:before="120"/>
              <w:rPr>
                <w:rFonts w:asciiTheme="majorHAnsi" w:hAnsiTheme="majorHAnsi" w:cstheme="majorHAnsi"/>
                <w:sz w:val="18"/>
              </w:rPr>
            </w:pPr>
          </w:p>
        </w:tc>
        <w:tc>
          <w:tcPr>
            <w:tcW w:w="311" w:type="pct"/>
            <w:shd w:val="clear" w:color="auto" w:fill="auto"/>
          </w:tcPr>
          <w:p w:rsidR="008909B2" w:rsidRPr="008909B2" w:rsidRDefault="008909B2" w:rsidP="008909B2">
            <w:pPr>
              <w:spacing w:before="120"/>
              <w:rPr>
                <w:rFonts w:asciiTheme="majorHAnsi" w:hAnsiTheme="majorHAnsi" w:cstheme="majorHAnsi"/>
                <w:sz w:val="18"/>
              </w:rPr>
            </w:pPr>
          </w:p>
        </w:tc>
        <w:tc>
          <w:tcPr>
            <w:tcW w:w="372" w:type="pct"/>
            <w:shd w:val="clear" w:color="auto" w:fill="auto"/>
          </w:tcPr>
          <w:p w:rsidR="008909B2" w:rsidRPr="008909B2" w:rsidRDefault="008909B2" w:rsidP="008909B2">
            <w:pPr>
              <w:spacing w:before="120"/>
              <w:rPr>
                <w:rFonts w:asciiTheme="majorHAnsi" w:hAnsiTheme="majorHAnsi" w:cstheme="majorHAnsi"/>
                <w:sz w:val="18"/>
              </w:rPr>
            </w:pPr>
          </w:p>
        </w:tc>
        <w:tc>
          <w:tcPr>
            <w:tcW w:w="389" w:type="pct"/>
            <w:shd w:val="clear" w:color="auto" w:fill="auto"/>
          </w:tcPr>
          <w:p w:rsidR="008909B2" w:rsidRPr="008909B2" w:rsidRDefault="008909B2" w:rsidP="008909B2">
            <w:pPr>
              <w:spacing w:before="120"/>
              <w:rPr>
                <w:rFonts w:asciiTheme="majorHAnsi" w:hAnsiTheme="majorHAnsi" w:cstheme="majorHAnsi"/>
                <w:sz w:val="18"/>
              </w:rPr>
            </w:pPr>
          </w:p>
        </w:tc>
      </w:tr>
    </w:tbl>
    <w:p w:rsidR="008909B2" w:rsidRPr="008909B2" w:rsidRDefault="008909B2" w:rsidP="008909B2">
      <w:pPr>
        <w:spacing w:before="120"/>
        <w:rPr>
          <w:rFonts w:ascii="Arial" w:hAnsi="Arial" w:cs="Arial"/>
          <w:sz w:val="20"/>
        </w:rPr>
      </w:pPr>
    </w:p>
    <w:tbl>
      <w:tblPr>
        <w:tblW w:w="5000" w:type="pct"/>
        <w:tblLook w:val="01E0" w:firstRow="1" w:lastRow="1" w:firstColumn="1" w:lastColumn="1" w:noHBand="0" w:noVBand="0"/>
      </w:tblPr>
      <w:tblGrid>
        <w:gridCol w:w="4705"/>
        <w:gridCol w:w="4706"/>
      </w:tblGrid>
      <w:tr w:rsidR="008909B2" w:rsidRPr="008909B2" w:rsidTr="008909B2">
        <w:tc>
          <w:tcPr>
            <w:tcW w:w="4428" w:type="dxa"/>
            <w:shd w:val="clear" w:color="auto" w:fill="auto"/>
          </w:tcPr>
          <w:p w:rsidR="008909B2" w:rsidRPr="008909B2" w:rsidRDefault="008909B2" w:rsidP="008909B2">
            <w:pPr>
              <w:tabs>
                <w:tab w:val="center" w:pos="4320"/>
                <w:tab w:val="right" w:pos="8640"/>
              </w:tabs>
              <w:spacing w:before="120"/>
              <w:jc w:val="center"/>
              <w:rPr>
                <w:rFonts w:asciiTheme="majorHAnsi" w:hAnsiTheme="majorHAnsi" w:cstheme="majorHAnsi"/>
                <w:b/>
                <w:sz w:val="22"/>
              </w:rPr>
            </w:pPr>
            <w:r w:rsidRPr="008909B2">
              <w:rPr>
                <w:rFonts w:asciiTheme="majorHAnsi" w:hAnsiTheme="majorHAnsi" w:cstheme="majorHAnsi"/>
                <w:b/>
                <w:sz w:val="22"/>
              </w:rPr>
              <w:t>ĐẠI DIỆN HỢP PHÁP CỦA NHÀ THẦU</w:t>
            </w:r>
            <w:r w:rsidRPr="008909B2">
              <w:rPr>
                <w:rFonts w:asciiTheme="majorHAnsi" w:hAnsiTheme="majorHAnsi" w:cstheme="majorHAnsi"/>
                <w:b/>
                <w:sz w:val="22"/>
              </w:rPr>
              <w:br/>
            </w:r>
            <w:r w:rsidRPr="008909B2">
              <w:rPr>
                <w:rFonts w:asciiTheme="majorHAnsi" w:hAnsiTheme="majorHAnsi" w:cstheme="majorHAnsi"/>
                <w:i/>
                <w:sz w:val="22"/>
              </w:rPr>
              <w:t>(Ký, ghi rõ họ tên)</w:t>
            </w:r>
          </w:p>
        </w:tc>
        <w:tc>
          <w:tcPr>
            <w:tcW w:w="4428" w:type="dxa"/>
            <w:shd w:val="clear" w:color="auto" w:fill="auto"/>
          </w:tcPr>
          <w:p w:rsidR="008909B2" w:rsidRPr="008909B2" w:rsidRDefault="008909B2" w:rsidP="008909B2">
            <w:pPr>
              <w:tabs>
                <w:tab w:val="center" w:pos="4320"/>
                <w:tab w:val="right" w:pos="8640"/>
              </w:tabs>
              <w:spacing w:before="120"/>
              <w:jc w:val="center"/>
              <w:rPr>
                <w:rFonts w:asciiTheme="majorHAnsi" w:hAnsiTheme="majorHAnsi" w:cstheme="majorHAnsi"/>
                <w:b/>
                <w:sz w:val="22"/>
              </w:rPr>
            </w:pPr>
            <w:r w:rsidRPr="008909B2">
              <w:rPr>
                <w:rFonts w:asciiTheme="majorHAnsi" w:hAnsiTheme="majorHAnsi" w:cstheme="majorHAnsi"/>
                <w:b/>
                <w:sz w:val="22"/>
              </w:rPr>
              <w:t>ĐẠI DIỆN HỢP PHÁP CỦA CHỦ ĐẦU TƯ</w:t>
            </w:r>
            <w:r w:rsidRPr="008909B2">
              <w:rPr>
                <w:rFonts w:asciiTheme="majorHAnsi" w:hAnsiTheme="majorHAnsi" w:cstheme="majorHAnsi"/>
                <w:b/>
                <w:sz w:val="22"/>
              </w:rPr>
              <w:br/>
            </w:r>
            <w:r w:rsidRPr="008909B2">
              <w:rPr>
                <w:rFonts w:asciiTheme="majorHAnsi" w:hAnsiTheme="majorHAnsi" w:cstheme="majorHAnsi"/>
                <w:i/>
                <w:sz w:val="22"/>
              </w:rPr>
              <w:t>(Ký, ghi rõ họ tên)</w:t>
            </w:r>
          </w:p>
        </w:tc>
      </w:tr>
    </w:tbl>
    <w:p w:rsidR="008909B2" w:rsidRDefault="008909B2" w:rsidP="008909B2">
      <w:pPr>
        <w:spacing w:before="120"/>
        <w:rPr>
          <w:rFonts w:asciiTheme="majorHAnsi" w:hAnsiTheme="majorHAnsi" w:cstheme="majorHAnsi"/>
          <w:sz w:val="22"/>
        </w:rPr>
      </w:pPr>
    </w:p>
    <w:p w:rsidR="00A17FBA" w:rsidRDefault="00A17FBA" w:rsidP="008909B2">
      <w:pPr>
        <w:spacing w:before="120"/>
        <w:rPr>
          <w:rFonts w:asciiTheme="majorHAnsi" w:hAnsiTheme="majorHAnsi" w:cstheme="majorHAnsi"/>
          <w:sz w:val="22"/>
        </w:rPr>
      </w:pPr>
    </w:p>
    <w:p w:rsidR="00A17FBA" w:rsidRDefault="00A17FBA" w:rsidP="008909B2">
      <w:pPr>
        <w:spacing w:before="120"/>
        <w:rPr>
          <w:rFonts w:asciiTheme="majorHAnsi" w:hAnsiTheme="majorHAnsi" w:cstheme="majorHAnsi"/>
          <w:sz w:val="22"/>
        </w:rPr>
      </w:pPr>
    </w:p>
    <w:p w:rsidR="000813BA" w:rsidRDefault="000813BA" w:rsidP="008909B2">
      <w:pPr>
        <w:spacing w:before="120"/>
        <w:rPr>
          <w:rFonts w:asciiTheme="majorHAnsi" w:hAnsiTheme="majorHAnsi" w:cstheme="majorHAnsi"/>
          <w:sz w:val="22"/>
        </w:rPr>
      </w:pPr>
    </w:p>
    <w:p w:rsidR="000813BA" w:rsidRDefault="000813BA" w:rsidP="008909B2">
      <w:pPr>
        <w:spacing w:before="120"/>
        <w:rPr>
          <w:rFonts w:asciiTheme="majorHAnsi" w:hAnsiTheme="majorHAnsi" w:cstheme="majorHAnsi"/>
          <w:sz w:val="22"/>
        </w:rPr>
      </w:pPr>
    </w:p>
    <w:p w:rsidR="00A17FBA" w:rsidRDefault="00A17FBA" w:rsidP="008909B2">
      <w:pPr>
        <w:spacing w:before="120"/>
        <w:rPr>
          <w:rFonts w:asciiTheme="majorHAnsi" w:hAnsiTheme="majorHAnsi" w:cstheme="majorHAnsi"/>
          <w:sz w:val="22"/>
        </w:rPr>
      </w:pPr>
    </w:p>
    <w:p w:rsidR="00992E3C" w:rsidRDefault="00992E3C" w:rsidP="008909B2">
      <w:pPr>
        <w:spacing w:before="120"/>
        <w:rPr>
          <w:rFonts w:asciiTheme="majorHAnsi" w:hAnsiTheme="majorHAnsi" w:cstheme="majorHAnsi"/>
          <w:sz w:val="22"/>
        </w:rPr>
      </w:pPr>
    </w:p>
    <w:p w:rsidR="00992E3C" w:rsidRDefault="00992E3C" w:rsidP="008909B2">
      <w:pPr>
        <w:spacing w:before="120"/>
        <w:rPr>
          <w:rFonts w:asciiTheme="majorHAnsi" w:hAnsiTheme="majorHAnsi" w:cstheme="majorHAnsi"/>
          <w:sz w:val="22"/>
        </w:rPr>
      </w:pPr>
    </w:p>
    <w:p w:rsidR="00992E3C" w:rsidRPr="008909B2" w:rsidRDefault="00992E3C" w:rsidP="008909B2">
      <w:pPr>
        <w:spacing w:before="120"/>
        <w:rPr>
          <w:rFonts w:asciiTheme="majorHAnsi" w:hAnsiTheme="majorHAnsi" w:cstheme="majorHAnsi"/>
          <w:sz w:val="22"/>
        </w:rPr>
      </w:pPr>
    </w:p>
    <w:p w:rsidR="008909B2" w:rsidRPr="008909B2" w:rsidRDefault="008909B2" w:rsidP="008909B2">
      <w:pPr>
        <w:spacing w:before="120"/>
        <w:jc w:val="center"/>
        <w:rPr>
          <w:rFonts w:asciiTheme="majorHAnsi" w:hAnsiTheme="majorHAnsi" w:cstheme="majorHAnsi"/>
          <w:b/>
          <w:szCs w:val="28"/>
        </w:rPr>
      </w:pPr>
      <w:r w:rsidRPr="008909B2">
        <w:rPr>
          <w:rFonts w:asciiTheme="majorHAnsi" w:hAnsiTheme="majorHAnsi" w:cstheme="majorHAnsi"/>
          <w:b/>
          <w:szCs w:val="28"/>
        </w:rPr>
        <w:t>BẢNG GIÁ HỢP ĐỒNG</w:t>
      </w:r>
    </w:p>
    <w:p w:rsidR="008909B2" w:rsidRPr="008909B2" w:rsidRDefault="008909B2" w:rsidP="008909B2">
      <w:pPr>
        <w:spacing w:before="120"/>
        <w:jc w:val="center"/>
        <w:rPr>
          <w:rFonts w:asciiTheme="majorHAnsi" w:hAnsiTheme="majorHAnsi" w:cstheme="majorHAnsi"/>
          <w:b/>
          <w:szCs w:val="28"/>
        </w:rPr>
      </w:pPr>
      <w:r w:rsidRPr="008909B2">
        <w:rPr>
          <w:rFonts w:asciiTheme="majorHAnsi" w:hAnsiTheme="majorHAnsi" w:cstheme="majorHAnsi"/>
          <w:b/>
          <w:szCs w:val="28"/>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4"/>
        <w:gridCol w:w="697"/>
        <w:gridCol w:w="539"/>
        <w:gridCol w:w="539"/>
        <w:gridCol w:w="837"/>
        <w:gridCol w:w="547"/>
        <w:gridCol w:w="561"/>
        <w:gridCol w:w="556"/>
        <w:gridCol w:w="639"/>
        <w:gridCol w:w="689"/>
        <w:gridCol w:w="499"/>
        <w:gridCol w:w="540"/>
        <w:gridCol w:w="499"/>
        <w:gridCol w:w="616"/>
        <w:gridCol w:w="591"/>
        <w:gridCol w:w="672"/>
      </w:tblGrid>
      <w:tr w:rsidR="008909B2" w:rsidRPr="008909B2" w:rsidTr="008909B2">
        <w:tc>
          <w:tcPr>
            <w:tcW w:w="199"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lang w:val="en-US"/>
              </w:rPr>
              <w:t>S</w:t>
            </w:r>
            <w:r w:rsidRPr="008909B2">
              <w:rPr>
                <w:rFonts w:asciiTheme="majorHAnsi" w:hAnsiTheme="majorHAnsi" w:cstheme="majorHAnsi"/>
                <w:b/>
                <w:sz w:val="20"/>
              </w:rPr>
              <w:t>TT</w:t>
            </w:r>
          </w:p>
        </w:tc>
        <w:tc>
          <w:tcPr>
            <w:tcW w:w="375"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Tên vị thuốc cổ truyền</w:t>
            </w:r>
          </w:p>
        </w:tc>
        <w:tc>
          <w:tcPr>
            <w:tcW w:w="291"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Tên khoa học</w:t>
            </w:r>
          </w:p>
        </w:tc>
        <w:tc>
          <w:tcPr>
            <w:tcW w:w="291"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Bộ phận dùng</w:t>
            </w:r>
          </w:p>
        </w:tc>
        <w:tc>
          <w:tcPr>
            <w:tcW w:w="449"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Phương pháp chế biến</w:t>
            </w:r>
          </w:p>
        </w:tc>
        <w:tc>
          <w:tcPr>
            <w:tcW w:w="295"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Quy cách đóng gói</w:t>
            </w:r>
          </w:p>
        </w:tc>
        <w:tc>
          <w:tcPr>
            <w:tcW w:w="247"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TCCL</w:t>
            </w:r>
          </w:p>
        </w:tc>
        <w:tc>
          <w:tcPr>
            <w:tcW w:w="300"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Hạn d</w:t>
            </w:r>
            <w:r w:rsidRPr="008909B2">
              <w:rPr>
                <w:rFonts w:asciiTheme="majorHAnsi" w:hAnsiTheme="majorHAnsi" w:cstheme="majorHAnsi"/>
                <w:b/>
                <w:sz w:val="20"/>
                <w:lang w:val="en-US"/>
              </w:rPr>
              <w:t>ù</w:t>
            </w:r>
            <w:r w:rsidRPr="008909B2">
              <w:rPr>
                <w:rFonts w:asciiTheme="majorHAnsi" w:hAnsiTheme="majorHAnsi" w:cstheme="majorHAnsi"/>
                <w:b/>
                <w:sz w:val="20"/>
              </w:rPr>
              <w:t>ng</w:t>
            </w:r>
          </w:p>
        </w:tc>
        <w:tc>
          <w:tcPr>
            <w:tcW w:w="344"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Nguồn gốc</w:t>
            </w:r>
          </w:p>
        </w:tc>
        <w:tc>
          <w:tcPr>
            <w:tcW w:w="370"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Số Giấy ĐKLH hoặc GPNK</w:t>
            </w:r>
          </w:p>
        </w:tc>
        <w:tc>
          <w:tcPr>
            <w:tcW w:w="269"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Cơ s</w:t>
            </w:r>
            <w:r w:rsidRPr="008909B2">
              <w:rPr>
                <w:rFonts w:asciiTheme="majorHAnsi" w:hAnsiTheme="majorHAnsi" w:cstheme="majorHAnsi"/>
                <w:b/>
                <w:sz w:val="20"/>
                <w:lang w:val="en-US"/>
              </w:rPr>
              <w:t>ở</w:t>
            </w:r>
            <w:r w:rsidRPr="008909B2">
              <w:rPr>
                <w:rFonts w:asciiTheme="majorHAnsi" w:hAnsiTheme="majorHAnsi" w:cstheme="majorHAnsi"/>
                <w:b/>
                <w:sz w:val="20"/>
              </w:rPr>
              <w:t xml:space="preserve"> sản xuất</w:t>
            </w:r>
          </w:p>
        </w:tc>
        <w:tc>
          <w:tcPr>
            <w:tcW w:w="291"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Cơ sở cung cấp</w:t>
            </w:r>
          </w:p>
        </w:tc>
        <w:tc>
          <w:tcPr>
            <w:tcW w:w="269"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 xml:space="preserve">Đơn </w:t>
            </w:r>
            <w:r w:rsidRPr="008909B2">
              <w:rPr>
                <w:rFonts w:asciiTheme="majorHAnsi" w:hAnsiTheme="majorHAnsi" w:cstheme="majorHAnsi"/>
                <w:b/>
                <w:sz w:val="20"/>
                <w:lang w:val="en-US"/>
              </w:rPr>
              <w:t>v</w:t>
            </w:r>
            <w:r w:rsidRPr="008909B2">
              <w:rPr>
                <w:rFonts w:asciiTheme="majorHAnsi" w:hAnsiTheme="majorHAnsi" w:cstheme="majorHAnsi"/>
                <w:b/>
                <w:sz w:val="20"/>
              </w:rPr>
              <w:t>ị t</w:t>
            </w:r>
            <w:r w:rsidRPr="008909B2">
              <w:rPr>
                <w:rFonts w:asciiTheme="majorHAnsi" w:hAnsiTheme="majorHAnsi" w:cstheme="majorHAnsi"/>
                <w:b/>
                <w:sz w:val="20"/>
                <w:lang w:val="en-US"/>
              </w:rPr>
              <w:t>í</w:t>
            </w:r>
            <w:r w:rsidRPr="008909B2">
              <w:rPr>
                <w:rFonts w:asciiTheme="majorHAnsi" w:hAnsiTheme="majorHAnsi" w:cstheme="majorHAnsi"/>
                <w:b/>
                <w:sz w:val="20"/>
              </w:rPr>
              <w:t>nh</w:t>
            </w:r>
          </w:p>
        </w:tc>
        <w:tc>
          <w:tcPr>
            <w:tcW w:w="331"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Số lượng</w:t>
            </w:r>
          </w:p>
        </w:tc>
        <w:tc>
          <w:tcPr>
            <w:tcW w:w="318"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Đơn giá (c</w:t>
            </w:r>
            <w:r w:rsidRPr="008909B2">
              <w:rPr>
                <w:rFonts w:asciiTheme="majorHAnsi" w:hAnsiTheme="majorHAnsi" w:cstheme="majorHAnsi"/>
                <w:b/>
                <w:sz w:val="20"/>
                <w:lang w:val="en-US"/>
              </w:rPr>
              <w:t>ó</w:t>
            </w:r>
            <w:r w:rsidRPr="008909B2">
              <w:rPr>
                <w:rFonts w:asciiTheme="majorHAnsi" w:hAnsiTheme="majorHAnsi" w:cstheme="majorHAnsi"/>
                <w:b/>
                <w:sz w:val="20"/>
              </w:rPr>
              <w:t xml:space="preserve"> VAT)</w:t>
            </w:r>
          </w:p>
        </w:tc>
        <w:tc>
          <w:tcPr>
            <w:tcW w:w="361"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Thành tiền (có VAT)</w:t>
            </w:r>
          </w:p>
        </w:tc>
      </w:tr>
      <w:tr w:rsidR="008909B2" w:rsidRPr="008909B2" w:rsidTr="008909B2">
        <w:tc>
          <w:tcPr>
            <w:tcW w:w="199"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1</w:t>
            </w:r>
          </w:p>
        </w:tc>
        <w:tc>
          <w:tcPr>
            <w:tcW w:w="375"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449"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5"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47"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00"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44"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70"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69"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69"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3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18"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6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r>
      <w:tr w:rsidR="008909B2" w:rsidRPr="008909B2" w:rsidTr="008909B2">
        <w:tc>
          <w:tcPr>
            <w:tcW w:w="199"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2</w:t>
            </w:r>
          </w:p>
        </w:tc>
        <w:tc>
          <w:tcPr>
            <w:tcW w:w="375"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449"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5"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47"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00"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44"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70"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69"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69"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3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18"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6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r>
      <w:tr w:rsidR="008909B2" w:rsidRPr="008909B2" w:rsidTr="008909B2">
        <w:tc>
          <w:tcPr>
            <w:tcW w:w="199" w:type="pct"/>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3</w:t>
            </w:r>
          </w:p>
        </w:tc>
        <w:tc>
          <w:tcPr>
            <w:tcW w:w="375"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449"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5"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47"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00"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44"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70"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69"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69"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3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18"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6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r>
      <w:tr w:rsidR="008909B2" w:rsidRPr="008909B2" w:rsidTr="008909B2">
        <w:tc>
          <w:tcPr>
            <w:tcW w:w="199" w:type="pct"/>
            <w:shd w:val="clear" w:color="auto" w:fill="auto"/>
            <w:vAlign w:val="center"/>
          </w:tcPr>
          <w:p w:rsidR="008909B2" w:rsidRPr="008909B2" w:rsidRDefault="008909B2" w:rsidP="008909B2">
            <w:pPr>
              <w:spacing w:before="120"/>
              <w:jc w:val="center"/>
              <w:rPr>
                <w:rFonts w:asciiTheme="majorHAnsi" w:hAnsiTheme="majorHAnsi" w:cstheme="majorHAnsi"/>
                <w:b/>
                <w:sz w:val="20"/>
                <w:lang w:val="en-US"/>
              </w:rPr>
            </w:pPr>
            <w:r w:rsidRPr="008909B2">
              <w:rPr>
                <w:rFonts w:asciiTheme="majorHAnsi" w:hAnsiTheme="majorHAnsi" w:cstheme="majorHAnsi"/>
                <w:b/>
                <w:sz w:val="20"/>
                <w:lang w:val="en-US"/>
              </w:rPr>
              <w:t>....</w:t>
            </w:r>
          </w:p>
        </w:tc>
        <w:tc>
          <w:tcPr>
            <w:tcW w:w="375"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449"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5"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47"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00"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44"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70"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69"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69"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3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18"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6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r>
      <w:tr w:rsidR="008909B2" w:rsidRPr="008909B2" w:rsidTr="008909B2">
        <w:tc>
          <w:tcPr>
            <w:tcW w:w="1156" w:type="pct"/>
            <w:gridSpan w:val="4"/>
            <w:shd w:val="clear" w:color="auto" w:fill="auto"/>
            <w:vAlign w:val="center"/>
          </w:tcPr>
          <w:p w:rsidR="008909B2" w:rsidRPr="008909B2" w:rsidRDefault="008909B2" w:rsidP="008909B2">
            <w:pPr>
              <w:spacing w:before="120"/>
              <w:jc w:val="center"/>
              <w:rPr>
                <w:rFonts w:asciiTheme="majorHAnsi" w:hAnsiTheme="majorHAnsi" w:cstheme="majorHAnsi"/>
                <w:b/>
                <w:sz w:val="20"/>
              </w:rPr>
            </w:pPr>
            <w:r w:rsidRPr="008909B2">
              <w:rPr>
                <w:rFonts w:asciiTheme="majorHAnsi" w:hAnsiTheme="majorHAnsi" w:cstheme="majorHAnsi"/>
                <w:b/>
                <w:sz w:val="20"/>
              </w:rPr>
              <w:t xml:space="preserve">Tổng cộng giá hợp đồng </w:t>
            </w:r>
            <w:r w:rsidRPr="008909B2">
              <w:rPr>
                <w:rFonts w:asciiTheme="majorHAnsi" w:hAnsiTheme="majorHAnsi" w:cstheme="majorHAnsi"/>
                <w:b/>
                <w:sz w:val="20"/>
              </w:rPr>
              <w:br/>
              <w:t>(Kết chuyển sang Điều 5 hợp đồng)</w:t>
            </w:r>
          </w:p>
        </w:tc>
        <w:tc>
          <w:tcPr>
            <w:tcW w:w="449"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5"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47"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00"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44"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70"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69"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9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269"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3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18"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c>
          <w:tcPr>
            <w:tcW w:w="361" w:type="pct"/>
            <w:shd w:val="clear" w:color="auto" w:fill="auto"/>
            <w:vAlign w:val="center"/>
          </w:tcPr>
          <w:p w:rsidR="008909B2" w:rsidRPr="008909B2" w:rsidRDefault="008909B2" w:rsidP="008909B2">
            <w:pPr>
              <w:spacing w:before="120"/>
              <w:jc w:val="center"/>
              <w:rPr>
                <w:rFonts w:asciiTheme="majorHAnsi" w:hAnsiTheme="majorHAnsi" w:cstheme="majorHAnsi"/>
                <w:sz w:val="20"/>
              </w:rPr>
            </w:pPr>
          </w:p>
        </w:tc>
      </w:tr>
    </w:tbl>
    <w:p w:rsidR="008909B2" w:rsidRPr="008909B2" w:rsidRDefault="008909B2" w:rsidP="008909B2">
      <w:pPr>
        <w:spacing w:before="120"/>
        <w:rPr>
          <w:rFonts w:ascii="Arial" w:hAnsi="Arial" w:cs="Arial"/>
          <w:sz w:val="20"/>
        </w:rPr>
      </w:pPr>
    </w:p>
    <w:tbl>
      <w:tblPr>
        <w:tblW w:w="5000" w:type="pct"/>
        <w:tblLook w:val="01E0" w:firstRow="1" w:lastRow="1" w:firstColumn="1" w:lastColumn="1" w:noHBand="0" w:noVBand="0"/>
      </w:tblPr>
      <w:tblGrid>
        <w:gridCol w:w="4705"/>
        <w:gridCol w:w="4706"/>
      </w:tblGrid>
      <w:tr w:rsidR="008909B2" w:rsidRPr="00862EA5" w:rsidTr="008909B2">
        <w:tc>
          <w:tcPr>
            <w:tcW w:w="4428" w:type="dxa"/>
            <w:shd w:val="clear" w:color="auto" w:fill="auto"/>
          </w:tcPr>
          <w:p w:rsidR="008909B2" w:rsidRPr="008909B2" w:rsidRDefault="008909B2" w:rsidP="008909B2">
            <w:pPr>
              <w:tabs>
                <w:tab w:val="center" w:pos="4320"/>
                <w:tab w:val="right" w:pos="8640"/>
              </w:tabs>
              <w:spacing w:before="120"/>
              <w:jc w:val="center"/>
              <w:rPr>
                <w:rFonts w:asciiTheme="majorHAnsi" w:hAnsiTheme="majorHAnsi" w:cstheme="majorHAnsi"/>
                <w:b/>
                <w:sz w:val="22"/>
              </w:rPr>
            </w:pPr>
            <w:r w:rsidRPr="008909B2">
              <w:rPr>
                <w:rFonts w:asciiTheme="majorHAnsi" w:hAnsiTheme="majorHAnsi" w:cstheme="majorHAnsi"/>
                <w:b/>
                <w:sz w:val="22"/>
              </w:rPr>
              <w:t>ĐẠI DIỆN HỢP PHÁP CỦA NHÀ THẦU</w:t>
            </w:r>
            <w:r w:rsidRPr="008909B2">
              <w:rPr>
                <w:rFonts w:asciiTheme="majorHAnsi" w:hAnsiTheme="majorHAnsi" w:cstheme="majorHAnsi"/>
                <w:b/>
                <w:sz w:val="22"/>
              </w:rPr>
              <w:br/>
            </w:r>
            <w:r w:rsidRPr="008909B2">
              <w:rPr>
                <w:rFonts w:asciiTheme="majorHAnsi" w:hAnsiTheme="majorHAnsi" w:cstheme="majorHAnsi"/>
                <w:i/>
                <w:sz w:val="22"/>
              </w:rPr>
              <w:t>(Ký, ghi rõ họ tên)</w:t>
            </w:r>
          </w:p>
        </w:tc>
        <w:tc>
          <w:tcPr>
            <w:tcW w:w="4428" w:type="dxa"/>
            <w:shd w:val="clear" w:color="auto" w:fill="auto"/>
          </w:tcPr>
          <w:p w:rsidR="008909B2" w:rsidRPr="008909B2" w:rsidRDefault="008909B2" w:rsidP="008909B2">
            <w:pPr>
              <w:tabs>
                <w:tab w:val="center" w:pos="4320"/>
                <w:tab w:val="right" w:pos="8640"/>
              </w:tabs>
              <w:spacing w:before="120"/>
              <w:jc w:val="center"/>
              <w:rPr>
                <w:rFonts w:asciiTheme="majorHAnsi" w:hAnsiTheme="majorHAnsi" w:cstheme="majorHAnsi"/>
                <w:b/>
                <w:sz w:val="22"/>
              </w:rPr>
            </w:pPr>
            <w:r w:rsidRPr="008909B2">
              <w:rPr>
                <w:rFonts w:asciiTheme="majorHAnsi" w:hAnsiTheme="majorHAnsi" w:cstheme="majorHAnsi"/>
                <w:b/>
                <w:sz w:val="22"/>
              </w:rPr>
              <w:t>ĐẠI DIỆN HỢP PHÁP CỦA CHỦ ĐẦU TƯ</w:t>
            </w:r>
            <w:r w:rsidRPr="008909B2">
              <w:rPr>
                <w:rFonts w:asciiTheme="majorHAnsi" w:hAnsiTheme="majorHAnsi" w:cstheme="majorHAnsi"/>
                <w:b/>
                <w:sz w:val="22"/>
              </w:rPr>
              <w:br/>
            </w:r>
            <w:r w:rsidRPr="008909B2">
              <w:rPr>
                <w:rFonts w:asciiTheme="majorHAnsi" w:hAnsiTheme="majorHAnsi" w:cstheme="majorHAnsi"/>
                <w:i/>
                <w:sz w:val="22"/>
              </w:rPr>
              <w:t>(Ký, ghi rõ họ tên)</w:t>
            </w:r>
          </w:p>
        </w:tc>
      </w:tr>
    </w:tbl>
    <w:p w:rsidR="008909B2" w:rsidRDefault="008909B2" w:rsidP="008909B2">
      <w:pPr>
        <w:spacing w:before="120"/>
        <w:rPr>
          <w:rFonts w:asciiTheme="majorHAnsi" w:hAnsiTheme="majorHAnsi" w:cstheme="majorHAnsi"/>
          <w:szCs w:val="28"/>
        </w:rPr>
      </w:pPr>
    </w:p>
    <w:p w:rsidR="00A17FBA" w:rsidRDefault="00A17FBA" w:rsidP="008909B2">
      <w:pPr>
        <w:spacing w:before="120"/>
        <w:rPr>
          <w:rFonts w:asciiTheme="majorHAnsi" w:hAnsiTheme="majorHAnsi" w:cstheme="majorHAnsi"/>
          <w:szCs w:val="28"/>
        </w:rPr>
      </w:pPr>
    </w:p>
    <w:p w:rsidR="00A17FBA" w:rsidRDefault="00A17FBA" w:rsidP="008909B2">
      <w:pPr>
        <w:spacing w:before="120"/>
        <w:rPr>
          <w:rFonts w:asciiTheme="majorHAnsi" w:hAnsiTheme="majorHAnsi" w:cstheme="majorHAnsi"/>
          <w:szCs w:val="28"/>
        </w:rPr>
      </w:pPr>
    </w:p>
    <w:p w:rsidR="00A17FBA" w:rsidRDefault="00A17FBA" w:rsidP="008909B2">
      <w:pPr>
        <w:spacing w:before="120"/>
        <w:rPr>
          <w:rFonts w:asciiTheme="majorHAnsi" w:hAnsiTheme="majorHAnsi" w:cstheme="majorHAnsi"/>
          <w:szCs w:val="28"/>
        </w:rPr>
      </w:pPr>
    </w:p>
    <w:p w:rsidR="00A17FBA" w:rsidRDefault="00A17FBA" w:rsidP="008909B2">
      <w:pPr>
        <w:spacing w:before="120"/>
        <w:rPr>
          <w:rFonts w:asciiTheme="majorHAnsi" w:hAnsiTheme="majorHAnsi" w:cstheme="majorHAnsi"/>
          <w:szCs w:val="28"/>
        </w:rPr>
      </w:pPr>
    </w:p>
    <w:p w:rsidR="00A17FBA" w:rsidRDefault="00A17FBA" w:rsidP="008909B2">
      <w:pPr>
        <w:spacing w:before="120"/>
        <w:rPr>
          <w:rFonts w:asciiTheme="majorHAnsi" w:hAnsiTheme="majorHAnsi" w:cstheme="majorHAnsi"/>
          <w:szCs w:val="28"/>
        </w:rPr>
      </w:pPr>
    </w:p>
    <w:p w:rsidR="00A17FBA" w:rsidRDefault="00A17FBA" w:rsidP="008909B2">
      <w:pPr>
        <w:spacing w:before="120"/>
        <w:rPr>
          <w:rFonts w:asciiTheme="majorHAnsi" w:hAnsiTheme="majorHAnsi" w:cstheme="majorHAnsi"/>
          <w:szCs w:val="28"/>
        </w:rPr>
      </w:pPr>
    </w:p>
    <w:p w:rsidR="00A17FBA" w:rsidRDefault="00A17FBA" w:rsidP="008909B2">
      <w:pPr>
        <w:spacing w:before="120"/>
        <w:rPr>
          <w:rFonts w:asciiTheme="majorHAnsi" w:hAnsiTheme="majorHAnsi" w:cstheme="majorHAnsi"/>
          <w:szCs w:val="28"/>
        </w:rPr>
      </w:pPr>
    </w:p>
    <w:p w:rsidR="00A17FBA" w:rsidRDefault="00A17FBA" w:rsidP="008909B2">
      <w:pPr>
        <w:spacing w:before="120"/>
        <w:rPr>
          <w:rFonts w:asciiTheme="majorHAnsi" w:hAnsiTheme="majorHAnsi" w:cstheme="majorHAnsi"/>
          <w:szCs w:val="28"/>
        </w:rPr>
      </w:pPr>
    </w:p>
    <w:p w:rsidR="00A17FBA" w:rsidRDefault="00A17FBA" w:rsidP="008909B2">
      <w:pPr>
        <w:spacing w:before="120"/>
        <w:rPr>
          <w:rFonts w:asciiTheme="majorHAnsi" w:hAnsiTheme="majorHAnsi" w:cstheme="majorHAnsi"/>
          <w:szCs w:val="28"/>
        </w:rPr>
      </w:pPr>
    </w:p>
    <w:p w:rsidR="00A17FBA" w:rsidRDefault="00A17FBA" w:rsidP="008909B2">
      <w:pPr>
        <w:spacing w:before="120"/>
        <w:rPr>
          <w:rFonts w:asciiTheme="majorHAnsi" w:hAnsiTheme="majorHAnsi" w:cstheme="majorHAnsi"/>
          <w:szCs w:val="28"/>
        </w:rPr>
      </w:pPr>
    </w:p>
    <w:p w:rsidR="00A17FBA" w:rsidRDefault="00A17FBA" w:rsidP="008909B2">
      <w:pPr>
        <w:spacing w:before="120"/>
        <w:rPr>
          <w:rFonts w:asciiTheme="majorHAnsi" w:hAnsiTheme="majorHAnsi" w:cstheme="majorHAnsi"/>
          <w:szCs w:val="28"/>
        </w:rPr>
      </w:pPr>
    </w:p>
    <w:p w:rsidR="00A17FBA" w:rsidRDefault="00A17FBA" w:rsidP="008909B2">
      <w:pPr>
        <w:spacing w:before="120"/>
        <w:rPr>
          <w:rFonts w:asciiTheme="majorHAnsi" w:hAnsiTheme="majorHAnsi" w:cstheme="majorHAnsi"/>
          <w:szCs w:val="28"/>
        </w:rPr>
      </w:pPr>
    </w:p>
    <w:p w:rsidR="00A17FBA" w:rsidRDefault="00A17FBA" w:rsidP="008909B2">
      <w:pPr>
        <w:spacing w:before="120"/>
        <w:rPr>
          <w:rFonts w:asciiTheme="majorHAnsi" w:hAnsiTheme="majorHAnsi" w:cstheme="majorHAnsi"/>
          <w:szCs w:val="28"/>
        </w:rPr>
      </w:pPr>
    </w:p>
    <w:p w:rsidR="00A17FBA" w:rsidRDefault="00A17FBA" w:rsidP="008909B2">
      <w:pPr>
        <w:spacing w:before="120"/>
        <w:rPr>
          <w:rFonts w:asciiTheme="majorHAnsi" w:hAnsiTheme="majorHAnsi" w:cstheme="majorHAnsi"/>
          <w:szCs w:val="28"/>
        </w:rPr>
      </w:pPr>
    </w:p>
    <w:p w:rsidR="00A17FBA" w:rsidRPr="008909B2" w:rsidRDefault="00A17FBA" w:rsidP="008909B2">
      <w:pPr>
        <w:spacing w:before="120"/>
        <w:rPr>
          <w:rFonts w:asciiTheme="majorHAnsi" w:hAnsiTheme="majorHAnsi" w:cstheme="majorHAnsi"/>
          <w:szCs w:val="28"/>
        </w:rPr>
      </w:pPr>
    </w:p>
    <w:p w:rsidR="008909B2" w:rsidRPr="008909B2" w:rsidRDefault="008909B2" w:rsidP="008909B2">
      <w:pPr>
        <w:spacing w:before="120"/>
        <w:jc w:val="center"/>
        <w:rPr>
          <w:rFonts w:asciiTheme="majorHAnsi" w:hAnsiTheme="majorHAnsi" w:cstheme="majorHAnsi"/>
          <w:b/>
          <w:szCs w:val="28"/>
        </w:rPr>
      </w:pPr>
      <w:r w:rsidRPr="008909B2">
        <w:rPr>
          <w:rFonts w:asciiTheme="majorHAnsi" w:hAnsiTheme="majorHAnsi" w:cstheme="majorHAnsi"/>
          <w:b/>
          <w:szCs w:val="28"/>
        </w:rPr>
        <w:t>Mẫu số 15</w:t>
      </w:r>
    </w:p>
    <w:p w:rsidR="008909B2" w:rsidRPr="008909B2" w:rsidRDefault="008909B2" w:rsidP="008909B2">
      <w:pPr>
        <w:spacing w:before="120"/>
        <w:jc w:val="center"/>
        <w:rPr>
          <w:rFonts w:asciiTheme="majorHAnsi" w:hAnsiTheme="majorHAnsi" w:cstheme="majorHAnsi"/>
          <w:b/>
          <w:szCs w:val="28"/>
        </w:rPr>
      </w:pPr>
      <w:r w:rsidRPr="008909B2">
        <w:rPr>
          <w:rFonts w:asciiTheme="majorHAnsi" w:hAnsiTheme="majorHAnsi" w:cstheme="majorHAnsi"/>
          <w:b/>
          <w:szCs w:val="28"/>
        </w:rPr>
        <w:t>BẢO LÃNH THỰC HIỆN HỢP ĐỒNG (1)</w:t>
      </w:r>
    </w:p>
    <w:p w:rsidR="008909B2" w:rsidRPr="008909B2" w:rsidRDefault="008909B2" w:rsidP="008909B2">
      <w:pPr>
        <w:spacing w:before="120"/>
        <w:jc w:val="right"/>
        <w:rPr>
          <w:rFonts w:asciiTheme="majorHAnsi" w:hAnsiTheme="majorHAnsi" w:cstheme="majorHAnsi"/>
          <w:i/>
          <w:szCs w:val="28"/>
        </w:rPr>
      </w:pPr>
      <w:r w:rsidRPr="008909B2">
        <w:rPr>
          <w:rFonts w:asciiTheme="majorHAnsi" w:hAnsiTheme="majorHAnsi" w:cstheme="majorHAnsi"/>
          <w:i/>
          <w:szCs w:val="28"/>
        </w:rPr>
        <w:t>____, ngày ____ tháng ____ năm____</w:t>
      </w:r>
    </w:p>
    <w:p w:rsidR="008909B2" w:rsidRPr="008909B2" w:rsidRDefault="008909B2" w:rsidP="00992E3C">
      <w:pPr>
        <w:spacing w:before="120"/>
        <w:jc w:val="both"/>
        <w:rPr>
          <w:rFonts w:asciiTheme="majorHAnsi" w:hAnsiTheme="majorHAnsi" w:cstheme="majorHAnsi"/>
          <w:szCs w:val="28"/>
        </w:rPr>
      </w:pPr>
      <w:r w:rsidRPr="008909B2">
        <w:rPr>
          <w:rFonts w:asciiTheme="majorHAnsi" w:hAnsiTheme="majorHAnsi" w:cstheme="majorHAnsi"/>
          <w:szCs w:val="28"/>
        </w:rPr>
        <w:t>Kính gửi: ____</w:t>
      </w:r>
      <w:r w:rsidRPr="008909B2">
        <w:rPr>
          <w:rFonts w:asciiTheme="majorHAnsi" w:hAnsiTheme="majorHAnsi" w:cstheme="majorHAnsi"/>
          <w:i/>
          <w:szCs w:val="28"/>
        </w:rPr>
        <w:t>[ghi tên cơ sở y tế ký hợp đồng]</w:t>
      </w:r>
    </w:p>
    <w:p w:rsidR="008909B2" w:rsidRPr="008909B2" w:rsidRDefault="008909B2" w:rsidP="00992E3C">
      <w:pPr>
        <w:spacing w:before="120"/>
        <w:jc w:val="both"/>
        <w:rPr>
          <w:rFonts w:asciiTheme="majorHAnsi" w:hAnsiTheme="majorHAnsi" w:cstheme="majorHAnsi"/>
          <w:szCs w:val="28"/>
        </w:rPr>
      </w:pPr>
      <w:r w:rsidRPr="008909B2">
        <w:rPr>
          <w:rFonts w:asciiTheme="majorHAnsi" w:hAnsiTheme="majorHAnsi" w:cstheme="majorHAnsi"/>
          <w:szCs w:val="28"/>
        </w:rPr>
        <w:t>(sau đây gọi là Chủ đầu tư)</w:t>
      </w:r>
    </w:p>
    <w:p w:rsidR="008909B2" w:rsidRPr="008909B2" w:rsidRDefault="008909B2" w:rsidP="00992E3C">
      <w:pPr>
        <w:spacing w:before="120"/>
        <w:jc w:val="both"/>
        <w:rPr>
          <w:rFonts w:asciiTheme="majorHAnsi" w:hAnsiTheme="majorHAnsi" w:cstheme="majorHAnsi"/>
          <w:szCs w:val="28"/>
        </w:rPr>
      </w:pPr>
      <w:r w:rsidRPr="008909B2">
        <w:rPr>
          <w:rFonts w:asciiTheme="majorHAnsi" w:hAnsiTheme="majorHAnsi" w:cstheme="majorHAnsi"/>
          <w:szCs w:val="28"/>
        </w:rPr>
        <w:t>Theo đề nghị của ___</w:t>
      </w:r>
      <w:r w:rsidRPr="008909B2">
        <w:rPr>
          <w:rFonts w:asciiTheme="majorHAnsi" w:hAnsiTheme="majorHAnsi" w:cstheme="majorHAnsi"/>
          <w:i/>
          <w:szCs w:val="28"/>
        </w:rPr>
        <w:t>[ghi tên Nhà thầu]</w:t>
      </w:r>
      <w:r w:rsidRPr="008909B2">
        <w:rPr>
          <w:rFonts w:asciiTheme="majorHAnsi" w:hAnsiTheme="majorHAnsi" w:cstheme="majorHAnsi"/>
          <w:szCs w:val="28"/>
        </w:rPr>
        <w:t xml:space="preserve"> (sau đây gọi là Nhà thầu) là Nhà thầu đã trúng thầu gói thầu ____</w:t>
      </w:r>
      <w:r w:rsidRPr="008909B2">
        <w:rPr>
          <w:rFonts w:asciiTheme="majorHAnsi" w:hAnsiTheme="majorHAnsi" w:cstheme="majorHAnsi"/>
          <w:i/>
          <w:szCs w:val="28"/>
        </w:rPr>
        <w:t>[ghi tên gói thầu]</w:t>
      </w:r>
      <w:r w:rsidRPr="008909B2">
        <w:rPr>
          <w:rFonts w:asciiTheme="majorHAnsi" w:hAnsiTheme="majorHAnsi" w:cstheme="majorHAnsi"/>
          <w:szCs w:val="28"/>
        </w:rPr>
        <w:t xml:space="preserve"> và cam kết sẽ ký kết hợp đồng cung cấp dược liệu, vị thuốc cổ truyền cho gói thầu trên (sau đây gọi là hợp đồng);(2)</w:t>
      </w:r>
    </w:p>
    <w:p w:rsidR="008909B2" w:rsidRPr="008909B2" w:rsidRDefault="008909B2" w:rsidP="00992E3C">
      <w:pPr>
        <w:spacing w:before="120"/>
        <w:jc w:val="both"/>
        <w:rPr>
          <w:rFonts w:asciiTheme="majorHAnsi" w:hAnsiTheme="majorHAnsi" w:cstheme="majorHAnsi"/>
          <w:szCs w:val="28"/>
        </w:rPr>
      </w:pPr>
      <w:r w:rsidRPr="008909B2">
        <w:rPr>
          <w:rFonts w:asciiTheme="majorHAnsi" w:hAnsiTheme="majorHAnsi" w:cstheme="majorHAnsi"/>
          <w:szCs w:val="28"/>
        </w:rPr>
        <w:t>Theo quy định trong E - HSMT (hoặc hợp đồng), Nhà thầu phải nộp cho Chủ đầu tư bảo lãnh của một ngân hàng với một khoản tiền xác định để bảo đảm nghĩa vụ và trách nhiệm của mình trong việc thực hiện hợp đồng;</w:t>
      </w:r>
    </w:p>
    <w:p w:rsidR="008909B2" w:rsidRPr="008909B2" w:rsidRDefault="008909B2" w:rsidP="00992E3C">
      <w:pPr>
        <w:spacing w:before="120"/>
        <w:jc w:val="both"/>
        <w:rPr>
          <w:rFonts w:asciiTheme="majorHAnsi" w:hAnsiTheme="majorHAnsi" w:cstheme="majorHAnsi"/>
          <w:szCs w:val="28"/>
        </w:rPr>
      </w:pPr>
      <w:r w:rsidRPr="008909B2">
        <w:rPr>
          <w:rFonts w:asciiTheme="majorHAnsi" w:hAnsiTheme="majorHAnsi" w:cstheme="majorHAnsi"/>
          <w:szCs w:val="28"/>
        </w:rPr>
        <w:t>Chúng tôi, ____</w:t>
      </w:r>
      <w:r w:rsidRPr="008909B2">
        <w:rPr>
          <w:rFonts w:asciiTheme="majorHAnsi" w:hAnsiTheme="majorHAnsi" w:cstheme="majorHAnsi"/>
          <w:i/>
          <w:szCs w:val="28"/>
        </w:rPr>
        <w:t>[ghi tên của ngân hàng]</w:t>
      </w:r>
      <w:r w:rsidRPr="008909B2">
        <w:rPr>
          <w:rFonts w:asciiTheme="majorHAnsi" w:hAnsiTheme="majorHAnsi" w:cstheme="majorHAnsi"/>
          <w:szCs w:val="28"/>
        </w:rPr>
        <w:t xml:space="preserve"> ở ____</w:t>
      </w:r>
      <w:r w:rsidRPr="008909B2">
        <w:rPr>
          <w:rFonts w:asciiTheme="majorHAnsi" w:hAnsiTheme="majorHAnsi" w:cstheme="majorHAnsi"/>
          <w:i/>
          <w:szCs w:val="28"/>
        </w:rPr>
        <w:t>[ghi tên quốc gia hoặc vùng lãnh thổ]</w:t>
      </w:r>
      <w:r w:rsidRPr="008909B2">
        <w:rPr>
          <w:rFonts w:asciiTheme="majorHAnsi" w:hAnsiTheme="majorHAnsi" w:cstheme="majorHAnsi"/>
          <w:szCs w:val="28"/>
        </w:rPr>
        <w:t xml:space="preserve"> có trụ sở đăng ký tại ____</w:t>
      </w:r>
      <w:r w:rsidRPr="008909B2">
        <w:rPr>
          <w:rFonts w:asciiTheme="majorHAnsi" w:hAnsiTheme="majorHAnsi" w:cstheme="majorHAnsi"/>
          <w:i/>
          <w:szCs w:val="28"/>
        </w:rPr>
        <w:t xml:space="preserve">[ghi địa chỉ của ngân hàng(3)] </w:t>
      </w:r>
      <w:r w:rsidRPr="008909B2">
        <w:rPr>
          <w:rFonts w:asciiTheme="majorHAnsi" w:hAnsiTheme="majorHAnsi" w:cstheme="majorHAnsi"/>
          <w:szCs w:val="28"/>
        </w:rPr>
        <w:t>(sau đây gọi là “Ngân hàng”), xin cam kết bảo lãnh cho việc thực hiện hợp đồng của Nhà thầu với số tiền là ____</w:t>
      </w:r>
      <w:r w:rsidRPr="008909B2">
        <w:rPr>
          <w:rFonts w:asciiTheme="majorHAnsi" w:hAnsiTheme="majorHAnsi" w:cstheme="majorHAnsi"/>
          <w:i/>
          <w:szCs w:val="28"/>
        </w:rPr>
        <w:t>[ghi rõ giá trị tương ứng bằng số, bằng chữ và đồng tiền sử dụng theo quy định tại Mục 6.1 ĐKCT của E - HSMT]</w:t>
      </w:r>
      <w:r w:rsidRPr="008909B2">
        <w:rPr>
          <w:rFonts w:asciiTheme="majorHAnsi" w:hAnsiTheme="majorHAnsi" w:cstheme="majorHAnsi"/>
          <w:szCs w:val="28"/>
        </w:rPr>
        <w:t>. Chúng tôi cam kết thanh toán vô điều kiện, không hủy ngang cho Chủ đầu tư bất cứ khoản tiền nào trong giới hạn ____</w:t>
      </w:r>
      <w:r w:rsidRPr="008909B2">
        <w:rPr>
          <w:rFonts w:asciiTheme="majorHAnsi" w:hAnsiTheme="majorHAnsi" w:cstheme="majorHAnsi"/>
          <w:i/>
          <w:szCs w:val="28"/>
        </w:rPr>
        <w:t>[ghi số tiền bảo lãnh]</w:t>
      </w:r>
      <w:r w:rsidRPr="008909B2">
        <w:rPr>
          <w:rFonts w:asciiTheme="majorHAnsi" w:hAnsiTheme="majorHAnsi" w:cstheme="majorHAnsi"/>
          <w:szCs w:val="28"/>
        </w:rPr>
        <w:t xml:space="preserve"> như đã nêu trên, khi có văn bản của Chủ đầu tư thông báo Nhà thầu vi phạm hợp đồng trong thời hạn hiệu lực của bảo lãnh thực hiện hợp đồng.</w:t>
      </w:r>
    </w:p>
    <w:p w:rsidR="008909B2" w:rsidRPr="008909B2" w:rsidRDefault="008909B2" w:rsidP="00992E3C">
      <w:pPr>
        <w:spacing w:before="120"/>
        <w:jc w:val="both"/>
        <w:rPr>
          <w:rFonts w:asciiTheme="majorHAnsi" w:hAnsiTheme="majorHAnsi" w:cstheme="majorHAnsi"/>
          <w:szCs w:val="28"/>
        </w:rPr>
      </w:pPr>
      <w:r w:rsidRPr="008909B2">
        <w:rPr>
          <w:rFonts w:asciiTheme="majorHAnsi" w:hAnsiTheme="majorHAnsi" w:cstheme="majorHAnsi"/>
          <w:szCs w:val="28"/>
        </w:rPr>
        <w:t>Bảo lãnh này có hiệu lực kể từ ngày phát hành cho đến hết ngày____ tháng____ năm____ (4).</w:t>
      </w:r>
    </w:p>
    <w:p w:rsidR="008909B2" w:rsidRPr="008909B2" w:rsidRDefault="008909B2" w:rsidP="008909B2">
      <w:pPr>
        <w:spacing w:before="120"/>
        <w:rPr>
          <w:rFonts w:asciiTheme="majorHAnsi" w:hAnsiTheme="majorHAnsi" w:cstheme="majorHAnsi"/>
          <w:szCs w:val="28"/>
        </w:rPr>
      </w:pPr>
    </w:p>
    <w:tbl>
      <w:tblPr>
        <w:tblW w:w="5000" w:type="pct"/>
        <w:tblLook w:val="01E0" w:firstRow="1" w:lastRow="1" w:firstColumn="1" w:lastColumn="1" w:noHBand="0" w:noVBand="0"/>
      </w:tblPr>
      <w:tblGrid>
        <w:gridCol w:w="4068"/>
        <w:gridCol w:w="5343"/>
      </w:tblGrid>
      <w:tr w:rsidR="008909B2" w:rsidRPr="008909B2" w:rsidTr="008909B2">
        <w:tc>
          <w:tcPr>
            <w:tcW w:w="3828" w:type="dxa"/>
            <w:shd w:val="clear" w:color="auto" w:fill="auto"/>
          </w:tcPr>
          <w:p w:rsidR="008909B2" w:rsidRPr="008909B2" w:rsidRDefault="008909B2" w:rsidP="008909B2">
            <w:pPr>
              <w:tabs>
                <w:tab w:val="center" w:pos="4320"/>
                <w:tab w:val="right" w:pos="8640"/>
              </w:tabs>
              <w:spacing w:before="120"/>
              <w:rPr>
                <w:rFonts w:asciiTheme="majorHAnsi" w:hAnsiTheme="majorHAnsi" w:cstheme="majorHAnsi"/>
                <w:szCs w:val="28"/>
              </w:rPr>
            </w:pPr>
          </w:p>
        </w:tc>
        <w:tc>
          <w:tcPr>
            <w:tcW w:w="5028" w:type="dxa"/>
            <w:shd w:val="clear" w:color="auto" w:fill="auto"/>
          </w:tcPr>
          <w:p w:rsidR="008909B2" w:rsidRPr="008909B2" w:rsidRDefault="008909B2" w:rsidP="008909B2">
            <w:pPr>
              <w:tabs>
                <w:tab w:val="center" w:pos="4320"/>
                <w:tab w:val="right" w:pos="8640"/>
              </w:tabs>
              <w:spacing w:before="120"/>
              <w:jc w:val="center"/>
              <w:rPr>
                <w:rFonts w:asciiTheme="majorHAnsi" w:hAnsiTheme="majorHAnsi" w:cstheme="majorHAnsi"/>
                <w:b/>
                <w:szCs w:val="28"/>
              </w:rPr>
            </w:pPr>
            <w:r w:rsidRPr="008909B2">
              <w:rPr>
                <w:rFonts w:asciiTheme="majorHAnsi" w:hAnsiTheme="majorHAnsi" w:cstheme="majorHAnsi"/>
                <w:b/>
                <w:szCs w:val="28"/>
              </w:rPr>
              <w:t>Đại diện hợp pháp của ngân hàng</w:t>
            </w:r>
            <w:r w:rsidRPr="008909B2">
              <w:rPr>
                <w:rFonts w:asciiTheme="majorHAnsi" w:hAnsiTheme="majorHAnsi" w:cstheme="majorHAnsi"/>
                <w:b/>
                <w:szCs w:val="28"/>
              </w:rPr>
              <w:br/>
            </w:r>
            <w:r w:rsidRPr="008909B2">
              <w:rPr>
                <w:rFonts w:asciiTheme="majorHAnsi" w:hAnsiTheme="majorHAnsi" w:cstheme="majorHAnsi"/>
                <w:i/>
                <w:szCs w:val="28"/>
              </w:rPr>
              <w:t>[ghi tên, chức danh, ký tên và đóng dấu]</w:t>
            </w:r>
          </w:p>
        </w:tc>
      </w:tr>
    </w:tbl>
    <w:p w:rsidR="008909B2" w:rsidRPr="008909B2" w:rsidRDefault="008909B2" w:rsidP="008909B2">
      <w:pPr>
        <w:spacing w:before="120"/>
        <w:rPr>
          <w:rFonts w:asciiTheme="majorHAnsi" w:hAnsiTheme="majorHAnsi" w:cstheme="majorHAnsi"/>
          <w:szCs w:val="28"/>
        </w:rPr>
      </w:pPr>
      <w:r w:rsidRPr="008909B2">
        <w:rPr>
          <w:rFonts w:asciiTheme="majorHAnsi" w:hAnsiTheme="majorHAnsi" w:cstheme="majorHAnsi"/>
          <w:szCs w:val="28"/>
        </w:rPr>
        <w:t>Ghi chú:</w:t>
      </w:r>
    </w:p>
    <w:p w:rsidR="008909B2" w:rsidRPr="008909B2" w:rsidRDefault="008909B2" w:rsidP="00992E3C">
      <w:pPr>
        <w:spacing w:after="0"/>
        <w:jc w:val="both"/>
        <w:rPr>
          <w:rFonts w:asciiTheme="majorHAnsi" w:hAnsiTheme="majorHAnsi" w:cstheme="majorHAnsi"/>
          <w:i/>
          <w:szCs w:val="28"/>
        </w:rPr>
      </w:pPr>
      <w:r w:rsidRPr="008909B2">
        <w:rPr>
          <w:rFonts w:asciiTheme="majorHAnsi" w:hAnsiTheme="majorHAnsi" w:cstheme="majorHAnsi"/>
          <w:i/>
          <w:szCs w:val="28"/>
        </w:rPr>
        <w:t>(1) Chỉ áp dụng trong trường hợp biện pháp bảo đảm thực hiện hợp đồng là thư bảo lãnh của ngân hàng hoặc tổ chức tài chính.</w:t>
      </w:r>
    </w:p>
    <w:p w:rsidR="008909B2" w:rsidRPr="008909B2" w:rsidRDefault="008909B2" w:rsidP="00992E3C">
      <w:pPr>
        <w:spacing w:after="0"/>
        <w:jc w:val="both"/>
        <w:rPr>
          <w:rFonts w:asciiTheme="majorHAnsi" w:hAnsiTheme="majorHAnsi" w:cstheme="majorHAnsi"/>
          <w:i/>
          <w:szCs w:val="28"/>
        </w:rPr>
      </w:pPr>
      <w:r w:rsidRPr="008909B2">
        <w:rPr>
          <w:rFonts w:asciiTheme="majorHAnsi" w:hAnsiTheme="majorHAnsi" w:cstheme="majorHAnsi"/>
          <w:i/>
          <w:szCs w:val="28"/>
        </w:rPr>
        <w:t>(2) Nếu ngân hàng bảo lãnh yêu cầu phải có hợp đồng đã ký mới cấp giấy bảo lãnh thì Chủ đầu tư xem xét, quyết định. Trong trường hợp này, đoạn trên có thể sửa lại như sau:</w:t>
      </w:r>
    </w:p>
    <w:p w:rsidR="008909B2" w:rsidRPr="008909B2" w:rsidRDefault="008909B2" w:rsidP="00992E3C">
      <w:pPr>
        <w:spacing w:after="0"/>
        <w:jc w:val="both"/>
        <w:rPr>
          <w:rFonts w:asciiTheme="majorHAnsi" w:hAnsiTheme="majorHAnsi" w:cstheme="majorHAnsi"/>
          <w:i/>
          <w:szCs w:val="28"/>
        </w:rPr>
      </w:pPr>
      <w:r w:rsidRPr="008909B2">
        <w:rPr>
          <w:rFonts w:asciiTheme="majorHAnsi" w:hAnsiTheme="majorHAnsi" w:cstheme="majorHAnsi"/>
          <w:i/>
          <w:szCs w:val="28"/>
        </w:rPr>
        <w:t>“Theo đề nghị của __[ghi tên Nhà thầu] (sau đây gọi là Nhà thầu) là Nhà thầu trúng thầu gói thầu __[ghi tên gói thầu] đã ký hợp đồng số __[ghi số hợp đồng] ngày__ tháng__ năm__ (sau đây gọi là hợp đồng).”</w:t>
      </w:r>
    </w:p>
    <w:p w:rsidR="008909B2" w:rsidRPr="008909B2" w:rsidRDefault="008909B2" w:rsidP="00992E3C">
      <w:pPr>
        <w:spacing w:after="0"/>
        <w:jc w:val="both"/>
        <w:rPr>
          <w:rFonts w:asciiTheme="majorHAnsi" w:hAnsiTheme="majorHAnsi" w:cstheme="majorHAnsi"/>
          <w:i/>
          <w:szCs w:val="28"/>
        </w:rPr>
      </w:pPr>
      <w:r w:rsidRPr="008909B2">
        <w:rPr>
          <w:rFonts w:asciiTheme="majorHAnsi" w:hAnsiTheme="majorHAnsi" w:cstheme="majorHAnsi"/>
          <w:i/>
          <w:szCs w:val="28"/>
        </w:rPr>
        <w:t>(3) Địa chỉ ngân hàng: ghi rõ địa chỉ, số điện thoại, số fax, e-mail để liên hệ.</w:t>
      </w:r>
    </w:p>
    <w:p w:rsidR="00A17FBA" w:rsidRDefault="008909B2" w:rsidP="00992E3C">
      <w:pPr>
        <w:spacing w:after="0"/>
        <w:jc w:val="both"/>
        <w:rPr>
          <w:rFonts w:asciiTheme="majorHAnsi" w:hAnsiTheme="majorHAnsi" w:cstheme="majorHAnsi"/>
          <w:i/>
          <w:szCs w:val="28"/>
        </w:rPr>
      </w:pPr>
      <w:r w:rsidRPr="008909B2">
        <w:rPr>
          <w:rFonts w:asciiTheme="majorHAnsi" w:hAnsiTheme="majorHAnsi" w:cstheme="majorHAnsi"/>
          <w:i/>
          <w:szCs w:val="28"/>
        </w:rPr>
        <w:t>(4) Ghi thời hạn phù hợp với yêu cầu quy định tại Mục 6.1 ĐKCT.</w:t>
      </w:r>
    </w:p>
    <w:p w:rsidR="00992E3C" w:rsidRDefault="00992E3C" w:rsidP="0003694D">
      <w:pPr>
        <w:spacing w:before="120"/>
        <w:jc w:val="center"/>
        <w:rPr>
          <w:rFonts w:asciiTheme="majorHAnsi" w:hAnsiTheme="majorHAnsi" w:cstheme="majorHAnsi"/>
          <w:b/>
          <w:szCs w:val="28"/>
        </w:rPr>
      </w:pPr>
    </w:p>
    <w:p w:rsidR="0003694D" w:rsidRPr="0003694D" w:rsidRDefault="0003694D" w:rsidP="0003694D">
      <w:pPr>
        <w:spacing w:before="120"/>
        <w:jc w:val="center"/>
        <w:rPr>
          <w:rFonts w:asciiTheme="majorHAnsi" w:hAnsiTheme="majorHAnsi" w:cstheme="majorHAnsi"/>
          <w:b/>
          <w:szCs w:val="28"/>
        </w:rPr>
      </w:pPr>
      <w:r w:rsidRPr="0003694D">
        <w:rPr>
          <w:rFonts w:asciiTheme="majorHAnsi" w:hAnsiTheme="majorHAnsi" w:cstheme="majorHAnsi"/>
          <w:b/>
          <w:szCs w:val="28"/>
        </w:rPr>
        <w:t>Phần 4. PHỤ LỤC</w:t>
      </w:r>
    </w:p>
    <w:p w:rsidR="0003694D" w:rsidRPr="0003694D" w:rsidRDefault="0003694D" w:rsidP="0003694D">
      <w:pPr>
        <w:spacing w:before="120"/>
        <w:jc w:val="center"/>
        <w:rPr>
          <w:rFonts w:asciiTheme="majorHAnsi" w:hAnsiTheme="majorHAnsi" w:cstheme="majorHAnsi"/>
          <w:b/>
          <w:szCs w:val="28"/>
        </w:rPr>
      </w:pPr>
      <w:r w:rsidRPr="0003694D">
        <w:rPr>
          <w:rFonts w:asciiTheme="majorHAnsi" w:hAnsiTheme="majorHAnsi" w:cstheme="majorHAnsi"/>
          <w:b/>
          <w:szCs w:val="28"/>
        </w:rPr>
        <w:t>BẢNG TIÊU CHUẨN ĐÁNH GIÁ VỀ KỸ THUẬT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707"/>
        <w:gridCol w:w="756"/>
        <w:gridCol w:w="942"/>
      </w:tblGrid>
      <w:tr w:rsidR="0003694D" w:rsidRPr="0003694D" w:rsidTr="00924AA3">
        <w:tc>
          <w:tcPr>
            <w:tcW w:w="4097" w:type="pct"/>
            <w:shd w:val="clear" w:color="auto" w:fill="auto"/>
            <w:vAlign w:val="center"/>
          </w:tcPr>
          <w:p w:rsidR="0003694D" w:rsidRPr="0003694D" w:rsidRDefault="0003694D" w:rsidP="0003694D">
            <w:pPr>
              <w:spacing w:after="0"/>
              <w:jc w:val="center"/>
              <w:rPr>
                <w:rFonts w:asciiTheme="majorHAnsi" w:hAnsiTheme="majorHAnsi" w:cstheme="majorHAnsi"/>
                <w:b/>
                <w:szCs w:val="28"/>
              </w:rPr>
            </w:pPr>
            <w:r w:rsidRPr="0003694D">
              <w:rPr>
                <w:rFonts w:asciiTheme="majorHAnsi" w:hAnsiTheme="majorHAnsi" w:cstheme="majorHAnsi"/>
                <w:b/>
                <w:szCs w:val="28"/>
              </w:rPr>
              <w:t>Tiêu chí</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b/>
                <w:szCs w:val="28"/>
              </w:rPr>
            </w:pPr>
            <w:r w:rsidRPr="0003694D">
              <w:rPr>
                <w:rFonts w:asciiTheme="majorHAnsi" w:hAnsiTheme="majorHAnsi" w:cstheme="majorHAnsi"/>
                <w:b/>
                <w:szCs w:val="28"/>
              </w:rPr>
              <w:t>Mức điểm</w:t>
            </w: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b/>
                <w:szCs w:val="28"/>
              </w:rPr>
            </w:pPr>
            <w:r w:rsidRPr="0003694D">
              <w:rPr>
                <w:rFonts w:asciiTheme="majorHAnsi" w:hAnsiTheme="majorHAnsi" w:cstheme="majorHAnsi"/>
                <w:b/>
                <w:szCs w:val="28"/>
              </w:rPr>
              <w:t>Điểm chi tiết</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b/>
                <w:szCs w:val="28"/>
              </w:rPr>
            </w:pPr>
            <w:r w:rsidRPr="0003694D">
              <w:rPr>
                <w:rFonts w:asciiTheme="majorHAnsi" w:hAnsiTheme="majorHAnsi" w:cstheme="majorHAnsi"/>
                <w:b/>
                <w:szCs w:val="28"/>
              </w:rPr>
              <w:t>I. Các tiêu chí đánh giá về chất lượng dược liệu, vị thuốc cổ truyền: 80 điểm</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b/>
                <w:szCs w:val="28"/>
              </w:rPr>
            </w:pPr>
            <w:r w:rsidRPr="0003694D">
              <w:rPr>
                <w:rFonts w:asciiTheme="majorHAnsi" w:hAnsiTheme="majorHAnsi" w:cstheme="majorHAnsi"/>
                <w:b/>
                <w:szCs w:val="28"/>
              </w:rPr>
              <w:t>1. Mặt hàng dược liệu, vị thuốc cổ truyền tham dự thầu được cung cấp bởi cơ sở sản xuất dược liệu, vị thuốc cổ truyền(1):</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20</w:t>
            </w: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1.1. Được cơ quan quản lý Dược Việt Nam đánh giá, thừa nhận đáp ứng nguyên tắc, tiêu chuẩn GMP phạm vi sản xuất tương ứng với mặt hàng dự thầu và có phòng kiểm nghiệm đạt Thực hành tốt phòng thí nghiệm thuốc, nguyên liệu làm thuốc (GLP).</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20</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1.2. Được cơ quan quản lý Dược Việt Nam đánh giá, thừa nhận đáp ứng nguyên tắc, tiêu chuẩn GMP phạm vi sản xuất tương ứng với mặt hàng dự thầu nhưng chưa có phòng kiểm nghiệm đạt Thực hành tốt phòng thí nghiệm thuốc (GLP).</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15</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1.3. Các trường hợp còn lại không thuộc mục 1.1 và 1.2 nêu trên</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13</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b/>
                <w:szCs w:val="28"/>
              </w:rPr>
            </w:pPr>
            <w:r w:rsidRPr="0003694D">
              <w:rPr>
                <w:rFonts w:asciiTheme="majorHAnsi" w:hAnsiTheme="majorHAnsi" w:cstheme="majorHAnsi"/>
                <w:b/>
                <w:szCs w:val="28"/>
              </w:rPr>
              <w:t>2. Tình hình vi phạm chất lượng của mặt hàng dược liệu, vị thuốc cổ truyền dự thầu(2):</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20</w:t>
            </w: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2.1. Không có vi phạm hoặc vi phạm chất lượng ở mức độ 3 mà không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20</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2.2. Vi phạm chất lượng ở Mức độ 3 và bị đăng tải vi phạm chất lượng trên Trang thông tin điện tử của Cục Quản lý Y, Dược cổ truyền nhưng chưa được rút khỏi Danh sách vi phạm chất lượng tính từ thời điểm đóng thầu trở về trước.</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18</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2.3. Vi phạm chất lượng ở Mức độ 2 nhưng chưa được rút khỏi Danh sách vi phạm chất lượng tính từ thời điểm đóng thầu trở về trước.</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15</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2.4. Vi phạm chất lượng ở Mức độ 1 hoặc từ 02 lần trở lên vi phạm chất lượng ở Mức độ 2 nhưng chưa được rút khỏi Danh sách vi phạm chất lượng tính từ thời điểm đóng thầu trở về trước.</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0</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b/>
                <w:szCs w:val="28"/>
              </w:rPr>
            </w:pPr>
            <w:r w:rsidRPr="0003694D">
              <w:rPr>
                <w:rFonts w:asciiTheme="majorHAnsi" w:hAnsiTheme="majorHAnsi" w:cstheme="majorHAnsi"/>
                <w:b/>
                <w:szCs w:val="28"/>
              </w:rPr>
              <w:t>3. Tình hình vi phạm chất lượng của cơ sở sản xuất mặt hàng dược liệu, vị thuốc cổ truyền dự thầu(3):</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20</w:t>
            </w: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3.1. Không có mặt hàng vi phạm hoặc có mặt hàng vi phạm chất lượng ở mức độ 3 nhưng không bị đăng tải vi phạm chất lượng hoặc có tổng dưới 03 mặt hàng vi phạm chất lượng ở mức độ 3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20</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3.2. Có tổng từ 03 mặt hàng trở lên vi phạm ở mức độ 3 bị đăng tải vi phạm chất lượng trên Trang thông tin điện tử của Cục Quản lý Y, Dược cổ truyền hoặc có dưới 03 mặt hàng vi phạm chất lượng ở mức độ 2 nhưng chưa được rút khỏi Danh sách vi phạm chất lượng tính từ thời điểm đóng thầu trở về trước.</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15</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3.3. Có tổng từ 03 mặt hàng trở lên vi phạm ở mức độ 2 hoặc có 01 mặt hàng vi phạm chất lượng ở mức độ 1 nhưng chưa được rút khỏi Danh sách vi phạm chất lượng tính từ thời điểm đóng thầu trở về trước.</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0</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b/>
                <w:szCs w:val="28"/>
              </w:rPr>
            </w:pPr>
            <w:r w:rsidRPr="0003694D">
              <w:rPr>
                <w:rFonts w:asciiTheme="majorHAnsi" w:hAnsiTheme="majorHAnsi" w:cstheme="majorHAnsi"/>
                <w:b/>
                <w:szCs w:val="28"/>
              </w:rPr>
              <w:t>4. Tiêu chí đánh giá về nguồn nguyên liệu sản xuất mặt hàng tham gia dự thầu (4)</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20</w:t>
            </w: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 xml:space="preserve">4.1. Mặt hàng là dược liệu được thực hiện ở vùng đồng bào dân tộc thiểu số và miền núi theo quyết định số </w:t>
            </w:r>
            <w:bookmarkStart w:id="92" w:name="tvpllink_bsanmvlosv"/>
            <w:r w:rsidRPr="0003694D">
              <w:rPr>
                <w:rFonts w:asciiTheme="majorHAnsi" w:hAnsiTheme="majorHAnsi" w:cstheme="majorHAnsi"/>
                <w:szCs w:val="28"/>
              </w:rPr>
              <w:t>1719/QĐ-TTg</w:t>
            </w:r>
            <w:bookmarkEnd w:id="92"/>
            <w:r w:rsidRPr="0003694D">
              <w:rPr>
                <w:rFonts w:asciiTheme="majorHAnsi" w:hAnsiTheme="majorHAnsi" w:cstheme="majorHAnsi"/>
                <w:szCs w:val="28"/>
              </w:rPr>
              <w:t xml:space="preserve"> ngày 14/10/2021</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20</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4.2. Mặt hàng là dược liệu đạt GACP hoặc vị thuốc cổ truyền được sản xuất từ nguyên liệu là dược liệu đạt GACP.</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17</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4.3. Mặt hàng tham dự thầu là dược liệu trong nước chưa đạt GACP hoặc vị thuốc cổ truyền được sản xuất từ nguyên liệu là dược liệu trong nước chưa đạt GACP.</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14</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4.4. Mặt hàng tham dự thầu là dược liệu nước ngoài chưa đạt GACP hoặc vị thuốc cổ truyền được sản xuất từ nguyên liệu là dược liệu nước ngoài chưa đạt GACP.</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12</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4.5. Mặt hàng không đạt các tiêu chí trên</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0</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b/>
                <w:szCs w:val="28"/>
              </w:rPr>
            </w:pPr>
            <w:r w:rsidRPr="0003694D">
              <w:rPr>
                <w:rFonts w:asciiTheme="majorHAnsi" w:hAnsiTheme="majorHAnsi" w:cstheme="majorHAnsi"/>
                <w:b/>
                <w:szCs w:val="28"/>
              </w:rPr>
              <w:t>II. Các tiêu chí đánh giá về đóng gói, bảo quản, giao hàng:</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20</w:t>
            </w: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b/>
                <w:szCs w:val="28"/>
              </w:rPr>
            </w:pPr>
            <w:r w:rsidRPr="0003694D">
              <w:rPr>
                <w:rFonts w:asciiTheme="majorHAnsi" w:hAnsiTheme="majorHAnsi" w:cstheme="majorHAnsi"/>
                <w:b/>
                <w:szCs w:val="28"/>
              </w:rPr>
              <w:t>5. Mặt hàng dược liệu, vị thuốc cổ truyền được dự thầu bởi nhà thầu:(5)</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8</w:t>
            </w: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5.1. Đáp ứng nguyên tắc, tiêu chuẩn về “Thực hành tốt bảo quản thuốc, nguyên liệu làm thuốc” (GSP) phạm vi phù hợp với mặt hàng dự thầu.</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8</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5.2. Đáp ứng nguyên tắc, tiêu chuẩn về “Thực hành tốt phân phối thuốc, nguyên liệu làm thuốc”(GDP) phạm vi phù hợp với mặt hàng dự thầu.</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5</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b/>
                <w:szCs w:val="28"/>
              </w:rPr>
            </w:pPr>
            <w:r w:rsidRPr="0003694D">
              <w:rPr>
                <w:rFonts w:asciiTheme="majorHAnsi" w:hAnsiTheme="majorHAnsi" w:cstheme="majorHAnsi"/>
                <w:b/>
                <w:szCs w:val="28"/>
              </w:rPr>
              <w:t>6. Khả năng đáp ứng yêu cầu của nhà thầu về điều kiện giao hàng (6):</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2</w:t>
            </w: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6.1. Đáp ứng được yêu cầu về điều kiện giao hàng tại hồ sơ mời thầu</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2</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6.2. Không đáp ứng được yêu cầu về điều kiện giao hàng tại hồ sơ mời thầu.</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0</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b/>
                <w:szCs w:val="28"/>
              </w:rPr>
            </w:pPr>
            <w:r w:rsidRPr="0003694D">
              <w:rPr>
                <w:rFonts w:asciiTheme="majorHAnsi" w:hAnsiTheme="majorHAnsi" w:cstheme="majorHAnsi"/>
                <w:b/>
                <w:szCs w:val="28"/>
              </w:rPr>
              <w:t>7. Mặt hàng dược liệu, vị thuốc cổ truyền được cung ứng bởi nhà thầu có uy tín trong thực hiện hợp đồng (7):</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5</w:t>
            </w: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7.1. Nhà thầu đã trúng thầu tại đơn vị:</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a) Cung ứng dược liệu, vi thuốc cổ truyền bảo đảm tiến độ theo hợp đồng</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5</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b) Cung ứng dược liệu, vị thuốc cổ truyền không bảo đảm tiến độ theo hợp đồng</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3</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7.2. Nhà thầu có vi phạm trong thực hiện hợp đồng cung ứng dược liệu, vị thuốc cổ truyền cho các cơ sở y tế đã được công bố trên Trang thông tin điện tử của Cục Quản lý Y, Dược cổ truyền</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3</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7.3. Nhà thầu chưa trúng thầu tại đơn vị</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3</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b/>
                <w:szCs w:val="28"/>
              </w:rPr>
            </w:pPr>
            <w:r w:rsidRPr="0003694D">
              <w:rPr>
                <w:rFonts w:asciiTheme="majorHAnsi" w:hAnsiTheme="majorHAnsi" w:cstheme="majorHAnsi"/>
                <w:b/>
                <w:szCs w:val="28"/>
              </w:rPr>
              <w:t>8. Mặt hàng dược liệu, vị thuốc cổ truyền tham dự thầu bởi nhà thầu có hệ thống phân phối, cung ứng rộng khắp tại các địa bàn miền núi, khó khăn (8):</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5</w:t>
            </w: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8.1. Nhà thầu có hệ thống phân phối, cung ứng rộng khắp trên địa bàn tỉnh (chỉ áp dụng đối với các tỉnh Hà Giang, Cao Bằng, Bắc Kạn, Lào Cai, Yên Bái, Bắc Giang, Điện Biên, Lai Châu, Sơn La, Quảng Bình, Quảng Trị, Quảng Nam, Quảng Ngãi, Bình Định, Ninh Thuận, Kon Tum, Lâm Đồng, Hà Tĩnh, Gia Lai, Phú Yên, Hòa Bình, Tuyên Quang).</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5</w:t>
            </w:r>
          </w:p>
        </w:tc>
      </w:tr>
      <w:tr w:rsidR="0003694D" w:rsidRPr="0003694D" w:rsidTr="00924AA3">
        <w:tc>
          <w:tcPr>
            <w:tcW w:w="4097" w:type="pct"/>
            <w:shd w:val="clear" w:color="auto" w:fill="auto"/>
            <w:vAlign w:val="center"/>
          </w:tcPr>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szCs w:val="28"/>
              </w:rPr>
              <w:t>8.2. Các trường hợp khác.</w:t>
            </w:r>
          </w:p>
        </w:tc>
        <w:tc>
          <w:tcPr>
            <w:tcW w:w="402"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p>
        </w:tc>
        <w:tc>
          <w:tcPr>
            <w:tcW w:w="501" w:type="pct"/>
            <w:shd w:val="clear" w:color="auto" w:fill="auto"/>
            <w:vAlign w:val="center"/>
          </w:tcPr>
          <w:p w:rsidR="0003694D" w:rsidRPr="0003694D" w:rsidRDefault="0003694D" w:rsidP="0003694D">
            <w:pPr>
              <w:spacing w:after="0"/>
              <w:jc w:val="center"/>
              <w:rPr>
                <w:rFonts w:asciiTheme="majorHAnsi" w:hAnsiTheme="majorHAnsi" w:cstheme="majorHAnsi"/>
                <w:szCs w:val="28"/>
              </w:rPr>
            </w:pPr>
            <w:r w:rsidRPr="0003694D">
              <w:rPr>
                <w:rFonts w:asciiTheme="majorHAnsi" w:hAnsiTheme="majorHAnsi" w:cstheme="majorHAnsi"/>
                <w:szCs w:val="28"/>
              </w:rPr>
              <w:t>4</w:t>
            </w:r>
          </w:p>
        </w:tc>
      </w:tr>
    </w:tbl>
    <w:p w:rsidR="0003694D" w:rsidRPr="0003694D" w:rsidRDefault="0003694D" w:rsidP="0003694D">
      <w:pPr>
        <w:spacing w:after="0"/>
        <w:rPr>
          <w:rFonts w:asciiTheme="majorHAnsi" w:hAnsiTheme="majorHAnsi" w:cstheme="majorHAnsi"/>
          <w:szCs w:val="28"/>
        </w:rPr>
      </w:pPr>
      <w:r w:rsidRPr="0003694D">
        <w:rPr>
          <w:rFonts w:asciiTheme="majorHAnsi" w:hAnsiTheme="majorHAnsi" w:cstheme="majorHAnsi"/>
          <w:szCs w:val="28"/>
        </w:rPr>
        <w:t>Ghi chú:</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(1) Căn cứ thông tin về “Cơ sở đạt Thực hành tốt sản xuất (GMP) dược liệu/vị thuốc cổ truyền/thuốc cổ truyền” được đăng tải trên Trang thông tin điện tử của Cục Quản lý Y, Dược cổ truyền (địa chỉ http://www.ydct.moh.gov.vn) và nội dung được chứng nhận tại Giấy chứng nhận GMP dược liệu/ vị thuốc cổ truyền/thuốc cổ truyền để tính điểm.</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 Trường hợp dược liệu/vị thuốc cổ truyền dự thầu có nhiều cơ sở cùng tham gia quá trình sản xuất thì căn cứ theo nguyên tắc, tiêu chuẩn GMP thấp nhất mà cơ sở sản xuất được đánh giá đáp ứng để tính điểm.</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 Đối với dược liệu/vị thuốc cổ truyền được sản xuất tại cơ sở gia công thì căn cứ nguyên tắc, tiêu chuẩn GMP mà cơ sở gia công được đánh giá đáp ứng để tính điểm.</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(2)(3) Căn cứ vào “Danh sách các cơ sở kinh doanh có dược liệu, vị thuốc cổ truyền vi phạm chất lượng” và thời điểm danh sách này được đăng tải trên Trang thông tin điện tử của Cục Quản lý Y, Dược cổ truyền (địa chỉ http://www.ydct.moh.gov.vn) để tính điểm. Trường hợp nhà thầu không bị vi phạm chất lượng dược liệu, vị thuốc cổ truyền, nhưng có mua dược liệu, vị thuốc cổ truyền từ cơ sở sản xuất bị vi phạm chất lượng để tham gia đấu thầu thì trừ điểm ở cả tiêu chí 2 và tiêu chí 3.</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Ví dụ:</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 Ngày Cục Quản lý YDCT đăng tải Danh sách các cơ sở kinh doanh có dược liệu, vị thuốc cổ truyền vi phạm chất lượng trên Trang thông tin điện tử của Cục là ngày 25/03/2022. Đến ngày 25/03/2023 cơ sở được rút tên khỏi Danh sách các cơ sở kinh doanh có dược liệu, vị thuốc cổ truyền vi phạm chất lượng thì đến thời điểm đóng thầu của ngày 26/03/2023, nhà thầu không bị tính là vi phạm chất lượng. Trong quá trình chấm thầu mà bị đăng tải vi phạm chất lượng thì vẫn bị tính là vi phạm chất lượng.</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 Trường hợp ngày đăng tải vi phạm chất lượng trên Trang thông tin điện tử của Cục Quản lý Y, Dược cổ truyền là ngày 25/03/2022. Đến ngày 25/09/2022 (sau 06 tháng) cơ sở được rút tên khỏi danh sách cơ sở có dược liệu, vị thuốc cổ truyền bị vi phạm chất lượng. Đến thời điểm đóng thầu của ngày 26/09/2022, nhà thầu không bị tính là vi phạm chất lượng. Trong quá trình chấm thầu mà bị đăng tải vi phạm chất lượng thì vẫn bị tính là vi phạm chất lượng.</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(4)</w:t>
      </w:r>
    </w:p>
    <w:p w:rsidR="0003694D" w:rsidRPr="0003694D" w:rsidRDefault="0003694D" w:rsidP="00992E3C">
      <w:pPr>
        <w:spacing w:after="0"/>
        <w:jc w:val="both"/>
        <w:rPr>
          <w:rFonts w:asciiTheme="majorHAnsi" w:hAnsiTheme="majorHAnsi" w:cstheme="majorHAnsi"/>
          <w:szCs w:val="28"/>
        </w:rPr>
      </w:pPr>
      <w:r w:rsidRPr="0003694D">
        <w:rPr>
          <w:rFonts w:asciiTheme="majorHAnsi" w:hAnsiTheme="majorHAnsi" w:cstheme="majorHAnsi"/>
          <w:i/>
          <w:szCs w:val="28"/>
        </w:rPr>
        <w:t xml:space="preserve">- Căn cứ vào thông tin về dự án dược liệu quý triển khai theo Chương trình mục tiêu quốc gia phát triển kinh tế - xã hội vùng đồng bào dân tộc thiểu số và miền núi được đăng tải trên Trang thông tin điện tử của Cục Quản lý Y, Dược cổ truyền (địa chỉ: http://www.ydct.moh.gov.vn) hoặc Trang thông tin điện tử của Ủy ban nhân dân các tỉnh, thành phố hoặc Trang thông tin điện tử của Ủy ban nhân dân các huyện theo quy định tại Thông tư số </w:t>
      </w:r>
      <w:bookmarkStart w:id="93" w:name="tvpllink_fikgyraiya"/>
      <w:r w:rsidRPr="0003694D">
        <w:rPr>
          <w:rFonts w:asciiTheme="majorHAnsi" w:hAnsiTheme="majorHAnsi" w:cstheme="majorHAnsi"/>
          <w:i/>
          <w:szCs w:val="28"/>
        </w:rPr>
        <w:t>10/2022/TT-BYT</w:t>
      </w:r>
      <w:bookmarkEnd w:id="93"/>
      <w:r w:rsidRPr="0003694D">
        <w:rPr>
          <w:rFonts w:asciiTheme="majorHAnsi" w:hAnsiTheme="majorHAnsi" w:cstheme="majorHAnsi"/>
          <w:i/>
          <w:szCs w:val="28"/>
        </w:rPr>
        <w:t xml:space="preserve"> ngày 22/09/2022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 Căn cứ vào “Danh sách các cơ sở có dược liệu đạt GACP” được công bố trên trang thông tin điện tử của Cục Quản lý Y. Dược cổ truyền (địa chỉ: http://www.ydct.moh.gov.vn).</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 Căn cứ thông tin nhà thầu tự công bố về nguồn gốc, xuất xứ của dược liệu (Giấy chứng nhận nguồn gốc, xuất xứ của dược liệu đối với dược liệu nhập khẩu; Bản cam kết về địa điểm nuôi trồng, thu hái dược liệu đối với dược liệu trong nước) trên trang thông tin điện tử của Cục Quản lý Y, Dược cổ truyền, tại địa chỉ: http://www.ydct.moh.gov.vn đối với mặt hàng là dược liệu chưa đạt GACP hoặc vị thuốc cổ truyền được sản xuất từ nguyên liệu là dược liệu chưa đạt GACP.</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 Nhà thầu phải chịu trách nhiệm về tính xác thực của các số liệu về sản lượng, nguồn gốc, xuất xứ và các thông tin khác (nếu có) theo đúng quy định của Pháp luật về đấu thầu.</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 xml:space="preserve">(5) Căn cứ thông tin về “Danh sách các cơ sở kinh doanh dược liệu, vị thuốc cổ truyền có kho bảo quản đáp ứng các nguyên tắc, tiêu chuẩn GSP theo quy định tại Thông tư số </w:t>
      </w:r>
      <w:bookmarkStart w:id="94" w:name="tvpllink_xfuwrearek"/>
      <w:r w:rsidRPr="0003694D">
        <w:rPr>
          <w:rFonts w:asciiTheme="majorHAnsi" w:hAnsiTheme="majorHAnsi" w:cstheme="majorHAnsi"/>
          <w:i/>
          <w:szCs w:val="28"/>
        </w:rPr>
        <w:t>36/2018/TT-BYT</w:t>
      </w:r>
      <w:bookmarkEnd w:id="94"/>
      <w:r w:rsidRPr="0003694D">
        <w:rPr>
          <w:rFonts w:asciiTheme="majorHAnsi" w:hAnsiTheme="majorHAnsi" w:cstheme="majorHAnsi"/>
          <w:i/>
          <w:szCs w:val="28"/>
        </w:rPr>
        <w:t>” được đăng tải trên trang thông tin điện tử của Cục Quản lý Y, Dược cổ truyền (địa chỉ http://www.ydct.moh.gov.vn); Danh sách các cơ sở đạt GDP do Sở Y tế cấp;</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(6) Nhà thầu cần nêu rõ trong Hồ sơ dự thầu việc đáp ứng hoặc không đáp ứng yêu cầu của chủ đầu tư về điều kiện giao hàng, số lượng hàng ghi trong Hồ sơ mời thầu tại "Bảng phạm vi và tiến độ cung ứng” mục I Chương V - Phạm vi cung cấp.</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(7) Việc đánh giá nội dung này phải căn cứ vào một trong các thông tin sau:</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 Thông tin về vi phạm trong quá trình cung ứng dược liệu, vị thuốc cổ truyền của các nhà thầu tại các cơ sở y tế trên toàn quốc được công bố trên Trang thông tin điện tử của Cục Quản lý Y, Dược cổ truyền (địa chỉ: http://www.ydct.moh.gov.vn) trong vòng 12 tháng tính từ thời điểm đóng thầu trở về trước.</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 Việc thực hiện “Hợp đồng cung ứng dược liệu, vị thuốc cổ truyền” giữa nhà thầu và chủ đầu tư trong vòng 24 tháng tính từ thời điểm đóng thầu trở về trước.</w:t>
      </w:r>
    </w:p>
    <w:p w:rsidR="0003694D" w:rsidRPr="0003694D" w:rsidRDefault="0003694D" w:rsidP="00992E3C">
      <w:pPr>
        <w:spacing w:after="0"/>
        <w:jc w:val="both"/>
        <w:rPr>
          <w:rFonts w:asciiTheme="majorHAnsi" w:hAnsiTheme="majorHAnsi" w:cstheme="majorHAnsi"/>
          <w:i/>
          <w:szCs w:val="28"/>
        </w:rPr>
      </w:pPr>
      <w:r w:rsidRPr="0003694D">
        <w:rPr>
          <w:rFonts w:asciiTheme="majorHAnsi" w:hAnsiTheme="majorHAnsi" w:cstheme="majorHAnsi"/>
          <w:i/>
          <w:szCs w:val="28"/>
        </w:rPr>
        <w:t>(8) Chỉ áp dụng cho các gói thầu của các cơ sở y tế thuộc địa bàn các tỉnh trong danh sách nêu tại Bảng tiêu chuẩn đánh giá kỹ thuật. Căn cứ vào thực trạng các nhà thầu cung ứng dược liệu, vị thuốc tại từng địa phương, Sở Y tế xác định cụ thể tiêu chí để đánh giá việc cung ứng của các nhà thầu có hệ thống phân phối tại địa phương để tính điểm. (Tiêu chí này không được hiểu là chấm điểm cho các nhà thầu có hệ thống phân phối, cung ứng tại tất cả các tỉnh trong danh sách nêu tại Bảng tiêu chuẩn đánh giá kỹ thuật mà chấm điểm cho nhà thầu có hệ thống phân phối rộng khắp đảm bảo việc cung ứng dược liệu, vị thuốc cổ truyền cho các cơ sở y tế tại địa bàn tỉnh tham dự thầu).</w:t>
      </w:r>
    </w:p>
    <w:p w:rsidR="00A17FBA" w:rsidRPr="0003694D" w:rsidRDefault="00A17FBA" w:rsidP="00A17FBA">
      <w:pPr>
        <w:spacing w:after="0"/>
        <w:rPr>
          <w:rFonts w:asciiTheme="majorHAnsi" w:hAnsiTheme="majorHAnsi" w:cstheme="majorHAnsi"/>
          <w:szCs w:val="28"/>
        </w:rPr>
      </w:pPr>
    </w:p>
    <w:p w:rsidR="008909B2" w:rsidRDefault="008909B2" w:rsidP="008909B2">
      <w:pPr>
        <w:spacing w:before="120"/>
        <w:rPr>
          <w:rFonts w:asciiTheme="majorHAnsi" w:hAnsiTheme="majorHAnsi" w:cstheme="majorHAnsi"/>
          <w:szCs w:val="28"/>
        </w:rPr>
      </w:pPr>
    </w:p>
    <w:p w:rsidR="00410F12" w:rsidRDefault="00410F12" w:rsidP="008909B2">
      <w:pPr>
        <w:spacing w:before="120"/>
        <w:rPr>
          <w:rFonts w:asciiTheme="majorHAnsi" w:hAnsiTheme="majorHAnsi" w:cstheme="majorHAnsi"/>
          <w:szCs w:val="28"/>
        </w:rPr>
      </w:pPr>
    </w:p>
    <w:p w:rsidR="00410F12" w:rsidRDefault="00410F12" w:rsidP="008909B2">
      <w:pPr>
        <w:spacing w:before="120"/>
        <w:rPr>
          <w:rFonts w:asciiTheme="majorHAnsi" w:hAnsiTheme="majorHAnsi" w:cstheme="majorHAnsi"/>
          <w:szCs w:val="28"/>
        </w:rPr>
      </w:pPr>
    </w:p>
    <w:p w:rsidR="00410F12" w:rsidRDefault="00410F12" w:rsidP="008909B2">
      <w:pPr>
        <w:spacing w:before="120"/>
        <w:rPr>
          <w:rFonts w:asciiTheme="majorHAnsi" w:hAnsiTheme="majorHAnsi" w:cstheme="majorHAnsi"/>
          <w:szCs w:val="28"/>
        </w:rPr>
      </w:pPr>
    </w:p>
    <w:sectPr w:rsidR="00410F12" w:rsidSect="0035048A">
      <w:pgSz w:w="11906" w:h="16838"/>
      <w:pgMar w:top="820" w:right="907" w:bottom="1134" w:left="158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463" w:rsidRDefault="00387463" w:rsidP="00410F12">
      <w:pPr>
        <w:spacing w:after="0" w:line="240" w:lineRule="auto"/>
      </w:pPr>
      <w:r>
        <w:separator/>
      </w:r>
    </w:p>
  </w:endnote>
  <w:endnote w:type="continuationSeparator" w:id="0">
    <w:p w:rsidR="00387463" w:rsidRDefault="00387463" w:rsidP="0041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A3"/>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3"/>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463" w:rsidRDefault="00387463" w:rsidP="00410F12">
      <w:pPr>
        <w:spacing w:after="0" w:line="240" w:lineRule="auto"/>
      </w:pPr>
      <w:r>
        <w:separator/>
      </w:r>
    </w:p>
  </w:footnote>
  <w:footnote w:type="continuationSeparator" w:id="0">
    <w:p w:rsidR="00387463" w:rsidRDefault="00387463" w:rsidP="00410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57714"/>
    <w:multiLevelType w:val="hybridMultilevel"/>
    <w:tmpl w:val="ED5A33E4"/>
    <w:lvl w:ilvl="0" w:tplc="9FC4AAC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331A9F"/>
    <w:multiLevelType w:val="hybridMultilevel"/>
    <w:tmpl w:val="D6980BC4"/>
    <w:lvl w:ilvl="0" w:tplc="BFA00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D66D6C"/>
    <w:multiLevelType w:val="hybridMultilevel"/>
    <w:tmpl w:val="58D096EA"/>
    <w:lvl w:ilvl="0" w:tplc="6F42C35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DC"/>
    <w:rsid w:val="0002016E"/>
    <w:rsid w:val="000276C2"/>
    <w:rsid w:val="00027CD8"/>
    <w:rsid w:val="000309F5"/>
    <w:rsid w:val="00030E5A"/>
    <w:rsid w:val="00031560"/>
    <w:rsid w:val="0003694D"/>
    <w:rsid w:val="00071305"/>
    <w:rsid w:val="000763D0"/>
    <w:rsid w:val="000813BA"/>
    <w:rsid w:val="0008545B"/>
    <w:rsid w:val="001037AB"/>
    <w:rsid w:val="00104A5F"/>
    <w:rsid w:val="00107DD4"/>
    <w:rsid w:val="00143596"/>
    <w:rsid w:val="00151010"/>
    <w:rsid w:val="00175B8C"/>
    <w:rsid w:val="001806E3"/>
    <w:rsid w:val="00193E37"/>
    <w:rsid w:val="001B2FEA"/>
    <w:rsid w:val="001C591D"/>
    <w:rsid w:val="00237410"/>
    <w:rsid w:val="002B2548"/>
    <w:rsid w:val="002B5914"/>
    <w:rsid w:val="002D00D8"/>
    <w:rsid w:val="002E0595"/>
    <w:rsid w:val="002E0671"/>
    <w:rsid w:val="003107A8"/>
    <w:rsid w:val="00312A6E"/>
    <w:rsid w:val="00312C54"/>
    <w:rsid w:val="003323B6"/>
    <w:rsid w:val="00350054"/>
    <w:rsid w:val="0035048A"/>
    <w:rsid w:val="00387463"/>
    <w:rsid w:val="003A18CB"/>
    <w:rsid w:val="003B6453"/>
    <w:rsid w:val="003C6428"/>
    <w:rsid w:val="003E1892"/>
    <w:rsid w:val="003E7D3B"/>
    <w:rsid w:val="00410F12"/>
    <w:rsid w:val="00433784"/>
    <w:rsid w:val="00454933"/>
    <w:rsid w:val="00465592"/>
    <w:rsid w:val="004740F0"/>
    <w:rsid w:val="00486CDB"/>
    <w:rsid w:val="004C040C"/>
    <w:rsid w:val="004C1B74"/>
    <w:rsid w:val="00513239"/>
    <w:rsid w:val="00541ED2"/>
    <w:rsid w:val="00544CC1"/>
    <w:rsid w:val="005656DE"/>
    <w:rsid w:val="00573666"/>
    <w:rsid w:val="005A4016"/>
    <w:rsid w:val="0061161F"/>
    <w:rsid w:val="006262F1"/>
    <w:rsid w:val="00632523"/>
    <w:rsid w:val="006438FE"/>
    <w:rsid w:val="006703AB"/>
    <w:rsid w:val="006C05AE"/>
    <w:rsid w:val="006C3DDC"/>
    <w:rsid w:val="006E3F0F"/>
    <w:rsid w:val="006E5B04"/>
    <w:rsid w:val="007047A4"/>
    <w:rsid w:val="0071287D"/>
    <w:rsid w:val="00764454"/>
    <w:rsid w:val="0076536A"/>
    <w:rsid w:val="007D39C2"/>
    <w:rsid w:val="007F3AAA"/>
    <w:rsid w:val="007F7E96"/>
    <w:rsid w:val="00801B6D"/>
    <w:rsid w:val="00803B87"/>
    <w:rsid w:val="00821A44"/>
    <w:rsid w:val="008505A2"/>
    <w:rsid w:val="008909B2"/>
    <w:rsid w:val="008E7481"/>
    <w:rsid w:val="008F4C99"/>
    <w:rsid w:val="0091560A"/>
    <w:rsid w:val="00924AA3"/>
    <w:rsid w:val="00962159"/>
    <w:rsid w:val="00967AFA"/>
    <w:rsid w:val="00992A82"/>
    <w:rsid w:val="00992E3C"/>
    <w:rsid w:val="009E5E71"/>
    <w:rsid w:val="009F50C3"/>
    <w:rsid w:val="00A152AB"/>
    <w:rsid w:val="00A17FBA"/>
    <w:rsid w:val="00A36235"/>
    <w:rsid w:val="00A54244"/>
    <w:rsid w:val="00A572C2"/>
    <w:rsid w:val="00A64F52"/>
    <w:rsid w:val="00A95D3C"/>
    <w:rsid w:val="00AB1CA0"/>
    <w:rsid w:val="00AB3969"/>
    <w:rsid w:val="00AC32AB"/>
    <w:rsid w:val="00B0647E"/>
    <w:rsid w:val="00B13217"/>
    <w:rsid w:val="00B26565"/>
    <w:rsid w:val="00B30D65"/>
    <w:rsid w:val="00B440E5"/>
    <w:rsid w:val="00B45349"/>
    <w:rsid w:val="00BA0735"/>
    <w:rsid w:val="00BA74BB"/>
    <w:rsid w:val="00BC7152"/>
    <w:rsid w:val="00BE2296"/>
    <w:rsid w:val="00BE2C36"/>
    <w:rsid w:val="00C01B8B"/>
    <w:rsid w:val="00C031CB"/>
    <w:rsid w:val="00C13BA0"/>
    <w:rsid w:val="00C14D39"/>
    <w:rsid w:val="00C217DF"/>
    <w:rsid w:val="00C36134"/>
    <w:rsid w:val="00C4013F"/>
    <w:rsid w:val="00C4100D"/>
    <w:rsid w:val="00C77302"/>
    <w:rsid w:val="00CA5ADC"/>
    <w:rsid w:val="00CA60F7"/>
    <w:rsid w:val="00CC4335"/>
    <w:rsid w:val="00CC66DB"/>
    <w:rsid w:val="00CD696F"/>
    <w:rsid w:val="00CF2ABD"/>
    <w:rsid w:val="00D01A3B"/>
    <w:rsid w:val="00D16678"/>
    <w:rsid w:val="00D32E85"/>
    <w:rsid w:val="00D523A4"/>
    <w:rsid w:val="00D70D9F"/>
    <w:rsid w:val="00DC5C3E"/>
    <w:rsid w:val="00DE40BC"/>
    <w:rsid w:val="00E57835"/>
    <w:rsid w:val="00E94333"/>
    <w:rsid w:val="00E94A99"/>
    <w:rsid w:val="00ED3F4A"/>
    <w:rsid w:val="00EE1280"/>
    <w:rsid w:val="00EF005A"/>
    <w:rsid w:val="00EF33FE"/>
    <w:rsid w:val="00F32373"/>
    <w:rsid w:val="00F32CB0"/>
    <w:rsid w:val="00F42D73"/>
    <w:rsid w:val="00F447E3"/>
    <w:rsid w:val="00F75FAC"/>
    <w:rsid w:val="00F7686D"/>
    <w:rsid w:val="00FA49EF"/>
    <w:rsid w:val="00FD10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AA6437E-6A02-4F74-B299-EDE8507D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D00D8"/>
    <w:pPr>
      <w:widowControl w:val="0"/>
      <w:autoSpaceDE w:val="0"/>
      <w:autoSpaceDN w:val="0"/>
      <w:spacing w:before="120" w:after="0" w:line="240" w:lineRule="auto"/>
      <w:ind w:left="712"/>
      <w:outlineLvl w:val="0"/>
    </w:pPr>
    <w:rPr>
      <w:rFonts w:eastAsia="Times New Roman" w:cs="Times New Roman"/>
      <w:b/>
      <w:bCs/>
      <w:szCs w:val="28"/>
      <w:lang w:val="vi"/>
    </w:rPr>
  </w:style>
  <w:style w:type="paragraph" w:styleId="Heading2">
    <w:name w:val="heading 2"/>
    <w:basedOn w:val="Normal"/>
    <w:link w:val="Heading2Char"/>
    <w:uiPriority w:val="1"/>
    <w:qFormat/>
    <w:rsid w:val="002D00D8"/>
    <w:pPr>
      <w:widowControl w:val="0"/>
      <w:autoSpaceDE w:val="0"/>
      <w:autoSpaceDN w:val="0"/>
      <w:spacing w:before="72" w:after="0" w:line="240" w:lineRule="auto"/>
      <w:ind w:left="-1"/>
      <w:outlineLvl w:val="1"/>
    </w:pPr>
    <w:rPr>
      <w:rFonts w:eastAsia="Times New Roman" w:cs="Times New Roman"/>
      <w:b/>
      <w:bCs/>
      <w:szCs w:val="28"/>
      <w:lang w:val="vi"/>
    </w:rPr>
  </w:style>
  <w:style w:type="paragraph" w:styleId="Heading3">
    <w:name w:val="heading 3"/>
    <w:basedOn w:val="Normal"/>
    <w:link w:val="Heading3Char"/>
    <w:uiPriority w:val="1"/>
    <w:qFormat/>
    <w:rsid w:val="002D00D8"/>
    <w:pPr>
      <w:widowControl w:val="0"/>
      <w:autoSpaceDE w:val="0"/>
      <w:autoSpaceDN w:val="0"/>
      <w:spacing w:after="0" w:line="240" w:lineRule="auto"/>
      <w:ind w:left="-1"/>
      <w:jc w:val="center"/>
      <w:outlineLvl w:val="2"/>
    </w:pPr>
    <w:rPr>
      <w:rFonts w:eastAsia="Times New Roman" w:cs="Times New Roman"/>
      <w:b/>
      <w:bCs/>
      <w:sz w:val="26"/>
      <w:szCs w:val="26"/>
      <w:lang w:val="vi"/>
    </w:rPr>
  </w:style>
  <w:style w:type="paragraph" w:styleId="Heading4">
    <w:name w:val="heading 4"/>
    <w:aliases w:val="Sub-Clause Sub-paragraph,ClauseSubSub_No&amp;Name, Sub-Clause Sub-paragraph"/>
    <w:basedOn w:val="Normal"/>
    <w:next w:val="Normal"/>
    <w:link w:val="Heading4Char"/>
    <w:qFormat/>
    <w:rsid w:val="00962159"/>
    <w:pPr>
      <w:keepNext/>
      <w:spacing w:after="200" w:line="240" w:lineRule="auto"/>
      <w:ind w:left="1422" w:right="18" w:hanging="457"/>
      <w:jc w:val="both"/>
      <w:outlineLvl w:val="3"/>
    </w:pPr>
    <w:rPr>
      <w:rFonts w:eastAsia="Times New Roman" w:cs="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CA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A5ADC"/>
    <w:pPr>
      <w:widowControl w:val="0"/>
      <w:autoSpaceDE w:val="0"/>
      <w:autoSpaceDN w:val="0"/>
      <w:spacing w:after="0" w:line="240" w:lineRule="auto"/>
    </w:pPr>
    <w:rPr>
      <w:rFonts w:eastAsia="Times New Roman" w:cs="Times New Roman"/>
      <w:sz w:val="22"/>
      <w:lang w:val="vi"/>
    </w:rPr>
  </w:style>
  <w:style w:type="paragraph" w:styleId="BodyText">
    <w:name w:val="Body Text"/>
    <w:basedOn w:val="Normal"/>
    <w:link w:val="BodyTextChar"/>
    <w:uiPriority w:val="1"/>
    <w:qFormat/>
    <w:rsid w:val="00632523"/>
    <w:pPr>
      <w:widowControl w:val="0"/>
      <w:autoSpaceDE w:val="0"/>
      <w:autoSpaceDN w:val="0"/>
      <w:spacing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632523"/>
    <w:rPr>
      <w:rFonts w:eastAsia="Times New Roman" w:cs="Times New Roman"/>
      <w:sz w:val="26"/>
      <w:szCs w:val="26"/>
      <w:lang w:val="vi"/>
    </w:rPr>
  </w:style>
  <w:style w:type="character" w:customStyle="1" w:styleId="Heading4Char">
    <w:name w:val="Heading 4 Char"/>
    <w:aliases w:val="Sub-Clause Sub-paragraph Char,ClauseSubSub_No&amp;Name Char, Sub-Clause Sub-paragraph Char"/>
    <w:basedOn w:val="DefaultParagraphFont"/>
    <w:link w:val="Heading4"/>
    <w:rsid w:val="00962159"/>
    <w:rPr>
      <w:rFonts w:eastAsia="Times New Roman" w:cs="Times New Roman"/>
      <w:b/>
      <w:bCs/>
      <w:sz w:val="24"/>
      <w:szCs w:val="20"/>
      <w:lang w:val="x-none" w:eastAsia="x-none"/>
    </w:rPr>
  </w:style>
  <w:style w:type="paragraph" w:customStyle="1" w:styleId="DefaultParagraphFontParaCharCharCharCharChar">
    <w:name w:val="Default Paragraph Font Para Char Char Char Char Char"/>
    <w:autoRedefine/>
    <w:rsid w:val="00962159"/>
    <w:pPr>
      <w:tabs>
        <w:tab w:val="left" w:pos="1152"/>
      </w:tabs>
      <w:spacing w:before="120" w:after="120" w:line="312" w:lineRule="auto"/>
    </w:pPr>
    <w:rPr>
      <w:rFonts w:ascii="Arial" w:eastAsia="Times New Roman" w:hAnsi="Arial" w:cs="Arial"/>
      <w:sz w:val="26"/>
      <w:szCs w:val="26"/>
      <w:lang w:val="en-US"/>
    </w:rPr>
  </w:style>
  <w:style w:type="character" w:styleId="Hyperlink">
    <w:name w:val="Hyperlink"/>
    <w:uiPriority w:val="99"/>
    <w:rsid w:val="00962159"/>
    <w:rPr>
      <w:color w:val="0066CC"/>
      <w:u w:val="single"/>
    </w:rPr>
  </w:style>
  <w:style w:type="character" w:customStyle="1" w:styleId="Vanbnnidung2">
    <w:name w:val="Van b?n n?i dung (2)_"/>
    <w:link w:val="Vanbnnidung20"/>
    <w:rsid w:val="00962159"/>
    <w:rPr>
      <w:rFonts w:cs="Times New Roman"/>
      <w:b/>
      <w:bCs/>
      <w:spacing w:val="15"/>
      <w:sz w:val="23"/>
      <w:szCs w:val="23"/>
      <w:shd w:val="clear" w:color="auto" w:fill="FFFFFF"/>
    </w:rPr>
  </w:style>
  <w:style w:type="paragraph" w:customStyle="1" w:styleId="Vanbnnidung20">
    <w:name w:val="Van b?n n?i dung (2)"/>
    <w:basedOn w:val="Normal"/>
    <w:link w:val="Vanbnnidung2"/>
    <w:rsid w:val="00962159"/>
    <w:pPr>
      <w:widowControl w:val="0"/>
      <w:shd w:val="clear" w:color="auto" w:fill="FFFFFF"/>
      <w:spacing w:after="360" w:line="346" w:lineRule="exact"/>
      <w:ind w:hanging="3160"/>
    </w:pPr>
    <w:rPr>
      <w:rFonts w:cs="Times New Roman"/>
      <w:b/>
      <w:bCs/>
      <w:spacing w:val="15"/>
      <w:sz w:val="23"/>
      <w:szCs w:val="23"/>
    </w:rPr>
  </w:style>
  <w:style w:type="character" w:customStyle="1" w:styleId="Vanbnnidung3">
    <w:name w:val="Van b?n n?i dung (3)_"/>
    <w:link w:val="Vanbnnidung30"/>
    <w:rsid w:val="00962159"/>
    <w:rPr>
      <w:rFonts w:cs="Times New Roman"/>
      <w:i/>
      <w:iCs/>
      <w:sz w:val="23"/>
      <w:szCs w:val="23"/>
      <w:shd w:val="clear" w:color="auto" w:fill="FFFFFF"/>
    </w:rPr>
  </w:style>
  <w:style w:type="paragraph" w:customStyle="1" w:styleId="Vanbnnidung30">
    <w:name w:val="Van b?n n?i dung (3)"/>
    <w:basedOn w:val="Normal"/>
    <w:link w:val="Vanbnnidung3"/>
    <w:rsid w:val="00962159"/>
    <w:pPr>
      <w:widowControl w:val="0"/>
      <w:shd w:val="clear" w:color="auto" w:fill="FFFFFF"/>
      <w:spacing w:before="360" w:after="360" w:line="240" w:lineRule="atLeast"/>
      <w:jc w:val="both"/>
    </w:pPr>
    <w:rPr>
      <w:rFonts w:cs="Times New Roman"/>
      <w:i/>
      <w:iCs/>
      <w:sz w:val="23"/>
      <w:szCs w:val="23"/>
    </w:rPr>
  </w:style>
  <w:style w:type="character" w:customStyle="1" w:styleId="Vanbnnidung3Khnginnghing">
    <w:name w:val="Van b?n n?i dung (3) + Không in nghiêng"/>
    <w:aliases w:val="Giãn cách 0 pt,Văn bản nội dung (16) + Times New Roman,6 pt2,In nghiêng4,Tiêu đề #3 + 14 pt"/>
    <w:rsid w:val="00962159"/>
    <w:rPr>
      <w:rFonts w:ascii="Times New Roman" w:hAnsi="Times New Roman" w:cs="Times New Roman"/>
      <w:i/>
      <w:iCs/>
      <w:spacing w:val="12"/>
      <w:sz w:val="23"/>
      <w:szCs w:val="23"/>
      <w:u w:val="none"/>
    </w:rPr>
  </w:style>
  <w:style w:type="character" w:customStyle="1" w:styleId="Tiud3">
    <w:name w:val="Tiêu d? #3_"/>
    <w:link w:val="Tiud30"/>
    <w:rsid w:val="00962159"/>
    <w:rPr>
      <w:rFonts w:cs="Times New Roman"/>
      <w:b/>
      <w:bCs/>
      <w:spacing w:val="15"/>
      <w:sz w:val="23"/>
      <w:szCs w:val="23"/>
      <w:shd w:val="clear" w:color="auto" w:fill="FFFFFF"/>
    </w:rPr>
  </w:style>
  <w:style w:type="paragraph" w:customStyle="1" w:styleId="Tiud30">
    <w:name w:val="Tiêu d? #3"/>
    <w:basedOn w:val="Normal"/>
    <w:link w:val="Tiud3"/>
    <w:rsid w:val="00962159"/>
    <w:pPr>
      <w:widowControl w:val="0"/>
      <w:shd w:val="clear" w:color="auto" w:fill="FFFFFF"/>
      <w:spacing w:before="360" w:after="120" w:line="240" w:lineRule="atLeast"/>
      <w:jc w:val="both"/>
      <w:outlineLvl w:val="2"/>
    </w:pPr>
    <w:rPr>
      <w:rFonts w:cs="Times New Roman"/>
      <w:b/>
      <w:bCs/>
      <w:spacing w:val="15"/>
      <w:sz w:val="23"/>
      <w:szCs w:val="23"/>
    </w:rPr>
  </w:style>
  <w:style w:type="character" w:customStyle="1" w:styleId="Vanbnnidung">
    <w:name w:val="Van b?n n?i dung_"/>
    <w:link w:val="Vanbnnidung1"/>
    <w:rsid w:val="00962159"/>
    <w:rPr>
      <w:rFonts w:cs="Times New Roman"/>
      <w:spacing w:val="12"/>
      <w:sz w:val="23"/>
      <w:szCs w:val="23"/>
      <w:shd w:val="clear" w:color="auto" w:fill="FFFFFF"/>
    </w:rPr>
  </w:style>
  <w:style w:type="paragraph" w:customStyle="1" w:styleId="Vanbnnidung1">
    <w:name w:val="Van b?n n?i dung1"/>
    <w:basedOn w:val="Normal"/>
    <w:link w:val="Vanbnnidung"/>
    <w:rsid w:val="00962159"/>
    <w:pPr>
      <w:widowControl w:val="0"/>
      <w:shd w:val="clear" w:color="auto" w:fill="FFFFFF"/>
      <w:spacing w:before="120" w:after="60" w:line="336" w:lineRule="exact"/>
      <w:jc w:val="both"/>
    </w:pPr>
    <w:rPr>
      <w:rFonts w:cs="Times New Roman"/>
      <w:spacing w:val="12"/>
      <w:sz w:val="23"/>
      <w:szCs w:val="23"/>
    </w:rPr>
  </w:style>
  <w:style w:type="character" w:customStyle="1" w:styleId="Vanbnnidung4">
    <w:name w:val="Van b?n n?i dung (4)_"/>
    <w:link w:val="Vanbnnidung41"/>
    <w:rsid w:val="00962159"/>
    <w:rPr>
      <w:rFonts w:cs="Times New Roman"/>
      <w:b/>
      <w:bCs/>
      <w:noProof/>
      <w:sz w:val="48"/>
      <w:szCs w:val="48"/>
      <w:shd w:val="clear" w:color="auto" w:fill="FFFFFF"/>
    </w:rPr>
  </w:style>
  <w:style w:type="paragraph" w:customStyle="1" w:styleId="Vanbnnidung41">
    <w:name w:val="Van b?n n?i dung (4)1"/>
    <w:basedOn w:val="Normal"/>
    <w:link w:val="Vanbnnidung4"/>
    <w:rsid w:val="00962159"/>
    <w:pPr>
      <w:widowControl w:val="0"/>
      <w:shd w:val="clear" w:color="auto" w:fill="FFFFFF"/>
      <w:spacing w:before="240" w:after="0" w:line="240" w:lineRule="atLeast"/>
      <w:jc w:val="right"/>
    </w:pPr>
    <w:rPr>
      <w:rFonts w:cs="Times New Roman"/>
      <w:b/>
      <w:bCs/>
      <w:noProof/>
      <w:sz w:val="48"/>
      <w:szCs w:val="48"/>
    </w:rPr>
  </w:style>
  <w:style w:type="character" w:customStyle="1" w:styleId="Vanbnnidung40">
    <w:name w:val="Van b?n n?i dung (4)"/>
    <w:basedOn w:val="Vanbnnidung4"/>
    <w:rsid w:val="00962159"/>
    <w:rPr>
      <w:rFonts w:cs="Times New Roman"/>
      <w:b/>
      <w:bCs/>
      <w:noProof/>
      <w:sz w:val="48"/>
      <w:szCs w:val="48"/>
      <w:shd w:val="clear" w:color="auto" w:fill="FFFFFF"/>
    </w:rPr>
  </w:style>
  <w:style w:type="character" w:customStyle="1" w:styleId="utranghocchntrang2">
    <w:name w:val="Ð?u trang ho?c chân trang (2)_"/>
    <w:link w:val="utranghocchntrang20"/>
    <w:rsid w:val="00962159"/>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962159"/>
    <w:pPr>
      <w:widowControl w:val="0"/>
      <w:shd w:val="clear" w:color="auto" w:fill="FFFFFF"/>
      <w:spacing w:after="0" w:line="240" w:lineRule="atLeast"/>
    </w:pPr>
    <w:rPr>
      <w:rFonts w:ascii="Arial Narrow" w:hAnsi="Arial Narrow" w:cs="Arial Narrow"/>
      <w:spacing w:val="14"/>
      <w:sz w:val="21"/>
      <w:szCs w:val="21"/>
    </w:rPr>
  </w:style>
  <w:style w:type="character" w:customStyle="1" w:styleId="VanbnnidungInnghing">
    <w:name w:val="Van b?n n?i dung + In nghiêng"/>
    <w:aliases w:val="Giãn cách 0 pt12"/>
    <w:rsid w:val="00962159"/>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962159"/>
    <w:rPr>
      <w:rFonts w:cs="Times New Roman"/>
      <w:spacing w:val="7"/>
      <w:sz w:val="23"/>
      <w:szCs w:val="23"/>
      <w:shd w:val="clear" w:color="auto" w:fill="FFFFFF"/>
    </w:rPr>
  </w:style>
  <w:style w:type="paragraph" w:customStyle="1" w:styleId="utranghocchntrang0">
    <w:name w:val="Ð?u trang ho?c chân trang"/>
    <w:basedOn w:val="Normal"/>
    <w:link w:val="utranghocchntrang"/>
    <w:rsid w:val="00962159"/>
    <w:pPr>
      <w:widowControl w:val="0"/>
      <w:shd w:val="clear" w:color="auto" w:fill="FFFFFF"/>
      <w:spacing w:after="0" w:line="240" w:lineRule="atLeast"/>
    </w:pPr>
    <w:rPr>
      <w:rFonts w:cs="Times New Roman"/>
      <w:spacing w:val="7"/>
      <w:sz w:val="23"/>
      <w:szCs w:val="23"/>
    </w:rPr>
  </w:style>
  <w:style w:type="character" w:customStyle="1" w:styleId="Tiud2">
    <w:name w:val="Tiêu d? #2_"/>
    <w:link w:val="Tiud20"/>
    <w:rsid w:val="00962159"/>
    <w:rPr>
      <w:rFonts w:cs="Times New Roman"/>
      <w:b/>
      <w:bCs/>
      <w:spacing w:val="15"/>
      <w:sz w:val="23"/>
      <w:szCs w:val="23"/>
      <w:shd w:val="clear" w:color="auto" w:fill="FFFFFF"/>
    </w:rPr>
  </w:style>
  <w:style w:type="paragraph" w:customStyle="1" w:styleId="Tiud20">
    <w:name w:val="Tiêu d? #2"/>
    <w:basedOn w:val="Normal"/>
    <w:link w:val="Tiud2"/>
    <w:rsid w:val="00962159"/>
    <w:pPr>
      <w:widowControl w:val="0"/>
      <w:shd w:val="clear" w:color="auto" w:fill="FFFFFF"/>
      <w:spacing w:before="60" w:after="120" w:line="240" w:lineRule="atLeast"/>
      <w:outlineLvl w:val="1"/>
    </w:pPr>
    <w:rPr>
      <w:rFonts w:cs="Times New Roman"/>
      <w:b/>
      <w:bCs/>
      <w:spacing w:val="15"/>
      <w:sz w:val="23"/>
      <w:szCs w:val="23"/>
    </w:rPr>
  </w:style>
  <w:style w:type="character" w:customStyle="1" w:styleId="VanbnnidungInnghing5">
    <w:name w:val="Van b?n n?i dung + In nghiêng5"/>
    <w:aliases w:val="Giãn cách 0 pt11"/>
    <w:rsid w:val="00962159"/>
    <w:rPr>
      <w:rFonts w:ascii="Times New Roman" w:hAnsi="Times New Roman" w:cs="Times New Roman"/>
      <w:i/>
      <w:iCs/>
      <w:noProof/>
      <w:spacing w:val="0"/>
      <w:sz w:val="23"/>
      <w:szCs w:val="23"/>
      <w:u w:val="none"/>
    </w:rPr>
  </w:style>
  <w:style w:type="character" w:customStyle="1" w:styleId="Vanbnnidung5">
    <w:name w:val="Van b?n n?i dung (5)_"/>
    <w:link w:val="Vanbnnidung50"/>
    <w:rsid w:val="00962159"/>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962159"/>
    <w:pPr>
      <w:widowControl w:val="0"/>
      <w:shd w:val="clear" w:color="auto" w:fill="FFFFFF"/>
      <w:spacing w:after="60" w:line="240" w:lineRule="atLeast"/>
      <w:jc w:val="both"/>
    </w:pPr>
    <w:rPr>
      <w:rFonts w:ascii="Arial Narrow" w:hAnsi="Arial Narrow" w:cs="Arial Narrow"/>
      <w:sz w:val="10"/>
      <w:szCs w:val="10"/>
    </w:rPr>
  </w:style>
  <w:style w:type="character" w:customStyle="1" w:styleId="Vanbnnidung0">
    <w:name w:val="Van b?n n?i dung"/>
    <w:basedOn w:val="Vanbnnidung"/>
    <w:rsid w:val="00962159"/>
    <w:rPr>
      <w:rFonts w:cs="Times New Roman"/>
      <w:spacing w:val="12"/>
      <w:sz w:val="23"/>
      <w:szCs w:val="23"/>
      <w:shd w:val="clear" w:color="auto" w:fill="FFFFFF"/>
    </w:rPr>
  </w:style>
  <w:style w:type="character" w:customStyle="1" w:styleId="VanbnnidungInnghing4">
    <w:name w:val="Van b?n n?i dung + In nghiêng4"/>
    <w:aliases w:val="Giãn cách 0 pt10"/>
    <w:rsid w:val="00962159"/>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962159"/>
    <w:rPr>
      <w:rFonts w:ascii="Times New Roman" w:hAnsi="Times New Roman" w:cs="Times New Roman"/>
      <w:i/>
      <w:iCs/>
      <w:spacing w:val="12"/>
      <w:sz w:val="23"/>
      <w:szCs w:val="23"/>
      <w:u w:val="none"/>
    </w:rPr>
  </w:style>
  <w:style w:type="character" w:customStyle="1" w:styleId="Tiud1">
    <w:name w:val="Tiêu d? #1_"/>
    <w:link w:val="Tiud11"/>
    <w:rsid w:val="00962159"/>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962159"/>
    <w:pPr>
      <w:widowControl w:val="0"/>
      <w:shd w:val="clear" w:color="auto" w:fill="FFFFFF"/>
      <w:spacing w:before="240" w:after="0" w:line="240" w:lineRule="atLeast"/>
      <w:jc w:val="right"/>
      <w:outlineLvl w:val="0"/>
    </w:pPr>
    <w:rPr>
      <w:rFonts w:ascii="Book Antiqua" w:hAnsi="Book Antiqua" w:cs="Book Antiqua"/>
      <w:b/>
      <w:bCs/>
      <w:i/>
      <w:iCs/>
      <w:noProof/>
      <w:sz w:val="56"/>
      <w:szCs w:val="56"/>
    </w:rPr>
  </w:style>
  <w:style w:type="character" w:customStyle="1" w:styleId="Tiud10">
    <w:name w:val="Tiêu d? #1"/>
    <w:basedOn w:val="Tiud1"/>
    <w:rsid w:val="00962159"/>
    <w:rPr>
      <w:rFonts w:ascii="Book Antiqua" w:hAnsi="Book Antiqua" w:cs="Book Antiqua"/>
      <w:b/>
      <w:bCs/>
      <w:i/>
      <w:iCs/>
      <w:noProof/>
      <w:sz w:val="56"/>
      <w:szCs w:val="56"/>
      <w:shd w:val="clear" w:color="auto" w:fill="FFFFFF"/>
    </w:rPr>
  </w:style>
  <w:style w:type="character" w:customStyle="1" w:styleId="Tiud12">
    <w:name w:val="Tiêu d? #1 (2)_"/>
    <w:link w:val="Tiud121"/>
    <w:rsid w:val="00962159"/>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962159"/>
    <w:pPr>
      <w:widowControl w:val="0"/>
      <w:shd w:val="clear" w:color="auto" w:fill="FFFFFF"/>
      <w:spacing w:after="0" w:line="240" w:lineRule="atLeast"/>
      <w:jc w:val="right"/>
      <w:outlineLvl w:val="0"/>
    </w:pPr>
    <w:rPr>
      <w:rFonts w:ascii="Bookman Old Style" w:hAnsi="Bookman Old Style" w:cs="Bookman Old Style"/>
      <w:i/>
      <w:iCs/>
      <w:noProof/>
      <w:sz w:val="59"/>
      <w:szCs w:val="59"/>
    </w:rPr>
  </w:style>
  <w:style w:type="character" w:customStyle="1" w:styleId="Tiud120">
    <w:name w:val="Tiêu d? #1 (2)"/>
    <w:basedOn w:val="Tiud12"/>
    <w:rsid w:val="00962159"/>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962159"/>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962159"/>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962159"/>
    <w:rPr>
      <w:rFonts w:ascii="Times New Roman" w:hAnsi="Times New Roman" w:cs="Times New Roman"/>
      <w:b/>
      <w:bCs/>
      <w:spacing w:val="20"/>
      <w:sz w:val="23"/>
      <w:szCs w:val="23"/>
      <w:u w:val="none"/>
    </w:rPr>
  </w:style>
  <w:style w:type="character" w:customStyle="1" w:styleId="Vanbnnidung6">
    <w:name w:val="Van b?n n?i dung (6)_"/>
    <w:link w:val="Vanbnnidung61"/>
    <w:rsid w:val="00962159"/>
    <w:rPr>
      <w:rFonts w:cs="Times New Roman"/>
      <w:b/>
      <w:bCs/>
      <w:noProof/>
      <w:sz w:val="46"/>
      <w:szCs w:val="46"/>
      <w:shd w:val="clear" w:color="auto" w:fill="FFFFFF"/>
    </w:rPr>
  </w:style>
  <w:style w:type="paragraph" w:customStyle="1" w:styleId="Vanbnnidung61">
    <w:name w:val="Van b?n n?i dung (6)1"/>
    <w:basedOn w:val="Normal"/>
    <w:link w:val="Vanbnnidung6"/>
    <w:rsid w:val="00962159"/>
    <w:pPr>
      <w:widowControl w:val="0"/>
      <w:shd w:val="clear" w:color="auto" w:fill="FFFFFF"/>
      <w:spacing w:after="0" w:line="240" w:lineRule="atLeast"/>
      <w:jc w:val="right"/>
    </w:pPr>
    <w:rPr>
      <w:rFonts w:cs="Times New Roman"/>
      <w:b/>
      <w:bCs/>
      <w:noProof/>
      <w:sz w:val="46"/>
      <w:szCs w:val="46"/>
    </w:rPr>
  </w:style>
  <w:style w:type="character" w:customStyle="1" w:styleId="Vanbnnidung60">
    <w:name w:val="Van b?n n?i dung (6)"/>
    <w:basedOn w:val="Vanbnnidung6"/>
    <w:rsid w:val="00962159"/>
    <w:rPr>
      <w:rFonts w:cs="Times New Roman"/>
      <w:b/>
      <w:bCs/>
      <w:noProof/>
      <w:sz w:val="46"/>
      <w:szCs w:val="46"/>
      <w:shd w:val="clear" w:color="auto" w:fill="FFFFFF"/>
    </w:rPr>
  </w:style>
  <w:style w:type="character" w:customStyle="1" w:styleId="Vanbnnidung2Khngindm1">
    <w:name w:val="Van b?n n?i dung (2) + Không in d?m1"/>
    <w:aliases w:val="Giãn cách 0 pt6"/>
    <w:rsid w:val="00962159"/>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962159"/>
    <w:rPr>
      <w:rFonts w:ascii="Times New Roman" w:hAnsi="Times New Roman" w:cs="Times New Roman"/>
      <w:spacing w:val="11"/>
      <w:sz w:val="27"/>
      <w:szCs w:val="27"/>
      <w:u w:val="none"/>
    </w:rPr>
  </w:style>
  <w:style w:type="character" w:customStyle="1" w:styleId="Vanbnnidung9pt">
    <w:name w:val="Van b?n n?i dung + 9 pt"/>
    <w:aliases w:val="Giãn cách 0 pt4"/>
    <w:rsid w:val="00962159"/>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962159"/>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
    <w:rsid w:val="00962159"/>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962159"/>
    <w:rPr>
      <w:rFonts w:cs="Times New Roman"/>
      <w:i/>
      <w:iCs/>
      <w:spacing w:val="1"/>
      <w:sz w:val="23"/>
      <w:szCs w:val="23"/>
      <w:shd w:val="clear" w:color="auto" w:fill="FFFFFF"/>
    </w:rPr>
  </w:style>
  <w:style w:type="paragraph" w:customStyle="1" w:styleId="Vanbnnidung70">
    <w:name w:val="Van b?n n?i dung (7)"/>
    <w:basedOn w:val="Normal"/>
    <w:link w:val="Vanbnnidung7"/>
    <w:rsid w:val="00962159"/>
    <w:pPr>
      <w:widowControl w:val="0"/>
      <w:shd w:val="clear" w:color="auto" w:fill="FFFFFF"/>
      <w:spacing w:before="360" w:after="0" w:line="254" w:lineRule="exact"/>
      <w:jc w:val="both"/>
    </w:pPr>
    <w:rPr>
      <w:rFonts w:cs="Times New Roman"/>
      <w:i/>
      <w:iCs/>
      <w:spacing w:val="1"/>
      <w:sz w:val="23"/>
      <w:szCs w:val="23"/>
    </w:rPr>
  </w:style>
  <w:style w:type="character" w:customStyle="1" w:styleId="Vanbnnidung8">
    <w:name w:val="Van b?n n?i dung (8)_"/>
    <w:link w:val="Vanbnnidung80"/>
    <w:rsid w:val="00962159"/>
    <w:rPr>
      <w:rFonts w:cs="Times New Roman"/>
      <w:spacing w:val="6"/>
      <w:sz w:val="18"/>
      <w:szCs w:val="18"/>
      <w:shd w:val="clear" w:color="auto" w:fill="FFFFFF"/>
    </w:rPr>
  </w:style>
  <w:style w:type="paragraph" w:customStyle="1" w:styleId="Vanbnnidung80">
    <w:name w:val="Van b?n n?i dung (8)"/>
    <w:basedOn w:val="Normal"/>
    <w:link w:val="Vanbnnidung8"/>
    <w:rsid w:val="00962159"/>
    <w:pPr>
      <w:widowControl w:val="0"/>
      <w:shd w:val="clear" w:color="auto" w:fill="FFFFFF"/>
      <w:spacing w:after="0" w:line="254" w:lineRule="exact"/>
      <w:jc w:val="both"/>
    </w:pPr>
    <w:rPr>
      <w:rFonts w:cs="Times New Roman"/>
      <w:spacing w:val="6"/>
      <w:sz w:val="18"/>
      <w:szCs w:val="18"/>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962159"/>
    <w:rPr>
      <w:rFonts w:ascii="Times New Roman" w:hAnsi="Times New Roman" w:cs="Times New Roman"/>
      <w:i/>
      <w:iCs/>
      <w:noProof/>
      <w:spacing w:val="0"/>
      <w:sz w:val="8"/>
      <w:szCs w:val="8"/>
      <w:u w:val="none"/>
    </w:rPr>
  </w:style>
  <w:style w:type="character" w:customStyle="1" w:styleId="Chthchnh">
    <w:name w:val="Chú thích ?nh_"/>
    <w:link w:val="Chthchnh0"/>
    <w:rsid w:val="00962159"/>
    <w:rPr>
      <w:rFonts w:cs="Times New Roman"/>
      <w:b/>
      <w:bCs/>
      <w:spacing w:val="15"/>
      <w:sz w:val="23"/>
      <w:szCs w:val="23"/>
      <w:shd w:val="clear" w:color="auto" w:fill="FFFFFF"/>
    </w:rPr>
  </w:style>
  <w:style w:type="paragraph" w:customStyle="1" w:styleId="Chthchnh0">
    <w:name w:val="Chú thích ?nh"/>
    <w:basedOn w:val="Normal"/>
    <w:link w:val="Chthchnh"/>
    <w:rsid w:val="00962159"/>
    <w:pPr>
      <w:widowControl w:val="0"/>
      <w:shd w:val="clear" w:color="auto" w:fill="FFFFFF"/>
      <w:spacing w:after="0" w:line="240" w:lineRule="atLeast"/>
    </w:pPr>
    <w:rPr>
      <w:rFonts w:cs="Times New Roman"/>
      <w:b/>
      <w:bCs/>
      <w:spacing w:val="15"/>
      <w:sz w:val="23"/>
      <w:szCs w:val="23"/>
    </w:rPr>
  </w:style>
  <w:style w:type="paragraph" w:styleId="Header">
    <w:name w:val="header"/>
    <w:basedOn w:val="Normal"/>
    <w:link w:val="HeaderChar"/>
    <w:uiPriority w:val="99"/>
    <w:rsid w:val="00962159"/>
    <w:pPr>
      <w:widowControl w:val="0"/>
      <w:tabs>
        <w:tab w:val="center" w:pos="4320"/>
        <w:tab w:val="right" w:pos="8640"/>
      </w:tabs>
      <w:spacing w:after="0" w:line="240" w:lineRule="auto"/>
    </w:pPr>
    <w:rPr>
      <w:rFonts w:ascii="Courier New" w:eastAsia="Courier New" w:hAnsi="Courier New" w:cs="Courier New"/>
      <w:color w:val="000000"/>
      <w:sz w:val="24"/>
      <w:szCs w:val="24"/>
      <w:lang w:eastAsia="vi-VN"/>
    </w:rPr>
  </w:style>
  <w:style w:type="character" w:customStyle="1" w:styleId="HeaderChar">
    <w:name w:val="Header Char"/>
    <w:basedOn w:val="DefaultParagraphFont"/>
    <w:link w:val="Header"/>
    <w:uiPriority w:val="99"/>
    <w:rsid w:val="00962159"/>
    <w:rPr>
      <w:rFonts w:ascii="Courier New" w:eastAsia="Courier New" w:hAnsi="Courier New" w:cs="Courier New"/>
      <w:color w:val="000000"/>
      <w:sz w:val="24"/>
      <w:szCs w:val="24"/>
      <w:lang w:eastAsia="vi-VN"/>
    </w:rPr>
  </w:style>
  <w:style w:type="paragraph" w:styleId="Footer">
    <w:name w:val="footer"/>
    <w:basedOn w:val="Normal"/>
    <w:link w:val="FooterChar"/>
    <w:uiPriority w:val="99"/>
    <w:rsid w:val="00962159"/>
    <w:pPr>
      <w:widowControl w:val="0"/>
      <w:tabs>
        <w:tab w:val="center" w:pos="4320"/>
        <w:tab w:val="right" w:pos="8640"/>
      </w:tabs>
      <w:spacing w:after="0" w:line="240" w:lineRule="auto"/>
    </w:pPr>
    <w:rPr>
      <w:rFonts w:ascii="Courier New" w:eastAsia="Courier New" w:hAnsi="Courier New" w:cs="Courier New"/>
      <w:color w:val="000000"/>
      <w:sz w:val="24"/>
      <w:szCs w:val="24"/>
      <w:lang w:eastAsia="vi-VN"/>
    </w:rPr>
  </w:style>
  <w:style w:type="character" w:customStyle="1" w:styleId="FooterChar">
    <w:name w:val="Footer Char"/>
    <w:basedOn w:val="DefaultParagraphFont"/>
    <w:link w:val="Footer"/>
    <w:uiPriority w:val="99"/>
    <w:rsid w:val="00962159"/>
    <w:rPr>
      <w:rFonts w:ascii="Courier New" w:eastAsia="Courier New" w:hAnsi="Courier New" w:cs="Courier New"/>
      <w:color w:val="000000"/>
      <w:sz w:val="24"/>
      <w:szCs w:val="24"/>
      <w:lang w:eastAsia="vi-VN"/>
    </w:rPr>
  </w:style>
  <w:style w:type="paragraph" w:customStyle="1" w:styleId="Char">
    <w:name w:val="Char"/>
    <w:basedOn w:val="Normal"/>
    <w:autoRedefine/>
    <w:rsid w:val="00962159"/>
    <w:pPr>
      <w:spacing w:line="240" w:lineRule="exact"/>
    </w:pPr>
    <w:rPr>
      <w:rFonts w:ascii="Verdana" w:eastAsia="Times New Roman" w:hAnsi="Verdana" w:cs="Verdana"/>
      <w:sz w:val="20"/>
      <w:szCs w:val="20"/>
      <w:lang w:val="en-US"/>
    </w:rPr>
  </w:style>
  <w:style w:type="character" w:customStyle="1" w:styleId="Tiu3">
    <w:name w:val="Tiêu đề #3_"/>
    <w:link w:val="Tiu30"/>
    <w:rsid w:val="00962159"/>
    <w:rPr>
      <w:b/>
      <w:bCs/>
      <w:sz w:val="26"/>
      <w:szCs w:val="26"/>
      <w:shd w:val="clear" w:color="auto" w:fill="FFFFFF"/>
    </w:rPr>
  </w:style>
  <w:style w:type="paragraph" w:customStyle="1" w:styleId="Tiu30">
    <w:name w:val="Tiêu đề #3"/>
    <w:basedOn w:val="Normal"/>
    <w:link w:val="Tiu3"/>
    <w:rsid w:val="00962159"/>
    <w:pPr>
      <w:widowControl w:val="0"/>
      <w:shd w:val="clear" w:color="auto" w:fill="FFFFFF"/>
      <w:spacing w:after="0" w:line="322" w:lineRule="exact"/>
      <w:jc w:val="center"/>
      <w:outlineLvl w:val="2"/>
    </w:pPr>
    <w:rPr>
      <w:b/>
      <w:bCs/>
      <w:sz w:val="26"/>
      <w:szCs w:val="26"/>
    </w:rPr>
  </w:style>
  <w:style w:type="character" w:customStyle="1" w:styleId="Vnbnnidung2">
    <w:name w:val="Văn bản nội dung (2)_"/>
    <w:link w:val="Vnbnnidung21"/>
    <w:rsid w:val="00962159"/>
    <w:rPr>
      <w:i/>
      <w:iCs/>
      <w:sz w:val="26"/>
      <w:szCs w:val="26"/>
      <w:shd w:val="clear" w:color="auto" w:fill="FFFFFF"/>
    </w:rPr>
  </w:style>
  <w:style w:type="paragraph" w:customStyle="1" w:styleId="Vnbnnidung21">
    <w:name w:val="Văn bản nội dung (2)1"/>
    <w:basedOn w:val="Normal"/>
    <w:link w:val="Vnbnnidung2"/>
    <w:rsid w:val="00962159"/>
    <w:pPr>
      <w:widowControl w:val="0"/>
      <w:shd w:val="clear" w:color="auto" w:fill="FFFFFF"/>
      <w:spacing w:after="0" w:line="240" w:lineRule="atLeast"/>
      <w:ind w:hanging="380"/>
      <w:jc w:val="right"/>
    </w:pPr>
    <w:rPr>
      <w:i/>
      <w:iCs/>
      <w:sz w:val="26"/>
      <w:szCs w:val="26"/>
    </w:rPr>
  </w:style>
  <w:style w:type="character" w:customStyle="1" w:styleId="Vnbnnidung2Inm">
    <w:name w:val="Văn bản nội dung (2) + In đậm"/>
    <w:aliases w:val="Không in nghiêng,Văn bản nội dung (4) + In đậm,Văn bản nội dung (6) + 9 pt,Văn bản nội dung (10) + In đậm"/>
    <w:rsid w:val="00962159"/>
    <w:rPr>
      <w:b/>
      <w:bCs/>
      <w:i/>
      <w:iCs/>
      <w:sz w:val="26"/>
      <w:szCs w:val="26"/>
      <w:lang w:bidi="ar-SA"/>
    </w:rPr>
  </w:style>
  <w:style w:type="character" w:customStyle="1" w:styleId="Vnbnnidung2Khnginnghing">
    <w:name w:val="Văn bản nội dung (2) + Không in nghiêng"/>
    <w:basedOn w:val="Vnbnnidung2"/>
    <w:rsid w:val="00962159"/>
    <w:rPr>
      <w:i/>
      <w:iCs/>
      <w:sz w:val="26"/>
      <w:szCs w:val="26"/>
      <w:shd w:val="clear" w:color="auto" w:fill="FFFFFF"/>
    </w:rPr>
  </w:style>
  <w:style w:type="character" w:customStyle="1" w:styleId="Chthchbng2">
    <w:name w:val="Chú thích bảng (2)_"/>
    <w:link w:val="Chthchbng20"/>
    <w:rsid w:val="00962159"/>
    <w:rPr>
      <w:sz w:val="26"/>
      <w:szCs w:val="26"/>
      <w:shd w:val="clear" w:color="auto" w:fill="FFFFFF"/>
    </w:rPr>
  </w:style>
  <w:style w:type="paragraph" w:customStyle="1" w:styleId="Chthchbng20">
    <w:name w:val="Chú thích bảng (2)"/>
    <w:basedOn w:val="Normal"/>
    <w:link w:val="Chthchbng2"/>
    <w:rsid w:val="00962159"/>
    <w:pPr>
      <w:widowControl w:val="0"/>
      <w:shd w:val="clear" w:color="auto" w:fill="FFFFFF"/>
      <w:spacing w:after="0" w:line="240" w:lineRule="atLeast"/>
    </w:pPr>
    <w:rPr>
      <w:sz w:val="26"/>
      <w:szCs w:val="26"/>
    </w:rPr>
  </w:style>
  <w:style w:type="character" w:customStyle="1" w:styleId="Vnbnnidung2Inm6">
    <w:name w:val="Văn bản nội dung (2) + In đậm6"/>
    <w:rsid w:val="00962159"/>
    <w:rPr>
      <w:b/>
      <w:bCs/>
      <w:i/>
      <w:iCs/>
      <w:sz w:val="26"/>
      <w:szCs w:val="26"/>
      <w:lang w:bidi="ar-SA"/>
    </w:rPr>
  </w:style>
  <w:style w:type="character" w:customStyle="1" w:styleId="Vnbnnidung32">
    <w:name w:val="Văn bản nội dung (3)2"/>
    <w:rsid w:val="00962159"/>
    <w:rPr>
      <w:i/>
      <w:iCs/>
      <w:color w:val="000000"/>
      <w:spacing w:val="-40"/>
      <w:w w:val="100"/>
      <w:position w:val="0"/>
      <w:lang w:bidi="ar-SA"/>
    </w:rPr>
  </w:style>
  <w:style w:type="character" w:customStyle="1" w:styleId="Vnbnnidung3">
    <w:name w:val="Văn bản nội dung (3)_"/>
    <w:link w:val="Vnbnnidung31"/>
    <w:rsid w:val="00962159"/>
    <w:rPr>
      <w:i/>
      <w:iCs/>
      <w:spacing w:val="-40"/>
      <w:shd w:val="clear" w:color="auto" w:fill="FFFFFF"/>
    </w:rPr>
  </w:style>
  <w:style w:type="paragraph" w:customStyle="1" w:styleId="Vnbnnidung31">
    <w:name w:val="Văn bản nội dung (3)1"/>
    <w:basedOn w:val="Normal"/>
    <w:link w:val="Vnbnnidung3"/>
    <w:rsid w:val="00962159"/>
    <w:pPr>
      <w:widowControl w:val="0"/>
      <w:shd w:val="clear" w:color="auto" w:fill="FFFFFF"/>
      <w:spacing w:after="0" w:line="240" w:lineRule="atLeast"/>
    </w:pPr>
    <w:rPr>
      <w:i/>
      <w:iCs/>
      <w:spacing w:val="-40"/>
    </w:rPr>
  </w:style>
  <w:style w:type="character" w:customStyle="1" w:styleId="Chthchbng3">
    <w:name w:val="Chú thích bảng (3)_"/>
    <w:link w:val="Chthchbng31"/>
    <w:rsid w:val="00962159"/>
    <w:rPr>
      <w:sz w:val="26"/>
      <w:szCs w:val="26"/>
      <w:shd w:val="clear" w:color="auto" w:fill="FFFFFF"/>
    </w:rPr>
  </w:style>
  <w:style w:type="paragraph" w:customStyle="1" w:styleId="Chthchbng31">
    <w:name w:val="Chú thích bảng (3)1"/>
    <w:basedOn w:val="Normal"/>
    <w:link w:val="Chthchbng3"/>
    <w:rsid w:val="00962159"/>
    <w:pPr>
      <w:widowControl w:val="0"/>
      <w:shd w:val="clear" w:color="auto" w:fill="FFFFFF"/>
      <w:spacing w:after="0" w:line="240" w:lineRule="atLeast"/>
    </w:pPr>
    <w:rPr>
      <w:sz w:val="26"/>
      <w:szCs w:val="26"/>
    </w:rPr>
  </w:style>
  <w:style w:type="character" w:customStyle="1" w:styleId="Tiu23">
    <w:name w:val="Tiêu đề #23"/>
    <w:rsid w:val="00962159"/>
    <w:rPr>
      <w:i/>
      <w:iCs/>
      <w:color w:val="000000"/>
      <w:spacing w:val="-40"/>
      <w:w w:val="100"/>
      <w:position w:val="0"/>
      <w:lang w:val="en-US" w:eastAsia="en-US" w:bidi="ar-SA"/>
    </w:rPr>
  </w:style>
  <w:style w:type="character" w:customStyle="1" w:styleId="Tiu2">
    <w:name w:val="Tiêu đề #2_"/>
    <w:link w:val="Tiu21"/>
    <w:rsid w:val="00962159"/>
    <w:rPr>
      <w:i/>
      <w:iCs/>
      <w:spacing w:val="-40"/>
      <w:shd w:val="clear" w:color="auto" w:fill="FFFFFF"/>
    </w:rPr>
  </w:style>
  <w:style w:type="paragraph" w:customStyle="1" w:styleId="Tiu21">
    <w:name w:val="Tiêu đề #21"/>
    <w:basedOn w:val="Normal"/>
    <w:link w:val="Tiu2"/>
    <w:rsid w:val="00962159"/>
    <w:pPr>
      <w:widowControl w:val="0"/>
      <w:shd w:val="clear" w:color="auto" w:fill="FFFFFF"/>
      <w:spacing w:after="0" w:line="240" w:lineRule="atLeast"/>
      <w:outlineLvl w:val="1"/>
    </w:pPr>
    <w:rPr>
      <w:i/>
      <w:iCs/>
      <w:spacing w:val="-40"/>
    </w:rPr>
  </w:style>
  <w:style w:type="character" w:customStyle="1" w:styleId="Vnbnnidung17">
    <w:name w:val="Văn bản nội dung (17)_"/>
    <w:link w:val="Vnbnnidung170"/>
    <w:rsid w:val="00962159"/>
    <w:rPr>
      <w:b/>
      <w:bCs/>
      <w:i/>
      <w:iCs/>
      <w:sz w:val="26"/>
      <w:szCs w:val="26"/>
      <w:shd w:val="clear" w:color="auto" w:fill="FFFFFF"/>
    </w:rPr>
  </w:style>
  <w:style w:type="paragraph" w:customStyle="1" w:styleId="Vnbnnidung170">
    <w:name w:val="Văn bản nội dung (17)"/>
    <w:basedOn w:val="Normal"/>
    <w:link w:val="Vnbnnidung17"/>
    <w:rsid w:val="00962159"/>
    <w:pPr>
      <w:widowControl w:val="0"/>
      <w:shd w:val="clear" w:color="auto" w:fill="FFFFFF"/>
      <w:spacing w:after="0" w:line="274" w:lineRule="exact"/>
      <w:jc w:val="both"/>
    </w:pPr>
    <w:rPr>
      <w:b/>
      <w:bCs/>
      <w:i/>
      <w:iCs/>
      <w:sz w:val="26"/>
      <w:szCs w:val="26"/>
    </w:rPr>
  </w:style>
  <w:style w:type="character" w:customStyle="1" w:styleId="Vnbnnidung4">
    <w:name w:val="Văn bản nội dung (4)_"/>
    <w:link w:val="Vnbnnidung40"/>
    <w:rsid w:val="00962159"/>
    <w:rPr>
      <w:sz w:val="26"/>
      <w:szCs w:val="26"/>
      <w:shd w:val="clear" w:color="auto" w:fill="FFFFFF"/>
    </w:rPr>
  </w:style>
  <w:style w:type="paragraph" w:customStyle="1" w:styleId="Vnbnnidung40">
    <w:name w:val="Văn bản nội dung (4)"/>
    <w:basedOn w:val="Normal"/>
    <w:link w:val="Vnbnnidung4"/>
    <w:rsid w:val="00962159"/>
    <w:pPr>
      <w:widowControl w:val="0"/>
      <w:shd w:val="clear" w:color="auto" w:fill="FFFFFF"/>
      <w:spacing w:after="0" w:line="240" w:lineRule="atLeast"/>
    </w:pPr>
    <w:rPr>
      <w:sz w:val="26"/>
      <w:szCs w:val="26"/>
    </w:rPr>
  </w:style>
  <w:style w:type="character" w:customStyle="1" w:styleId="Vnbnnidung5">
    <w:name w:val="Văn bản nội dung (5)_"/>
    <w:link w:val="Vnbnnidung51"/>
    <w:rsid w:val="00962159"/>
    <w:rPr>
      <w:b/>
      <w:bCs/>
      <w:sz w:val="26"/>
      <w:szCs w:val="26"/>
      <w:shd w:val="clear" w:color="auto" w:fill="FFFFFF"/>
    </w:rPr>
  </w:style>
  <w:style w:type="paragraph" w:customStyle="1" w:styleId="Vnbnnidung51">
    <w:name w:val="Văn bản nội dung (5)1"/>
    <w:basedOn w:val="Normal"/>
    <w:link w:val="Vnbnnidung5"/>
    <w:rsid w:val="00962159"/>
    <w:pPr>
      <w:widowControl w:val="0"/>
      <w:shd w:val="clear" w:color="auto" w:fill="FFFFFF"/>
      <w:spacing w:after="0" w:line="331" w:lineRule="exact"/>
      <w:jc w:val="both"/>
    </w:pPr>
    <w:rPr>
      <w:b/>
      <w:bCs/>
      <w:sz w:val="26"/>
      <w:szCs w:val="26"/>
    </w:rPr>
  </w:style>
  <w:style w:type="character" w:customStyle="1" w:styleId="Vnbnnidung6">
    <w:name w:val="Văn bản nội dung (6)_"/>
    <w:link w:val="Vnbnnidung61"/>
    <w:rsid w:val="00962159"/>
    <w:rPr>
      <w:sz w:val="26"/>
      <w:szCs w:val="26"/>
      <w:shd w:val="clear" w:color="auto" w:fill="FFFFFF"/>
    </w:rPr>
  </w:style>
  <w:style w:type="paragraph" w:customStyle="1" w:styleId="Vnbnnidung61">
    <w:name w:val="Văn bản nội dung (6)1"/>
    <w:basedOn w:val="Normal"/>
    <w:link w:val="Vnbnnidung6"/>
    <w:rsid w:val="00962159"/>
    <w:pPr>
      <w:widowControl w:val="0"/>
      <w:shd w:val="clear" w:color="auto" w:fill="FFFFFF"/>
      <w:spacing w:after="0" w:line="336" w:lineRule="exact"/>
      <w:jc w:val="both"/>
    </w:pPr>
    <w:rPr>
      <w:sz w:val="26"/>
      <w:szCs w:val="26"/>
    </w:rPr>
  </w:style>
  <w:style w:type="character" w:customStyle="1" w:styleId="Vnbnnidung50">
    <w:name w:val="Văn bản nội dung (5)"/>
    <w:rsid w:val="00962159"/>
    <w:rPr>
      <w:b/>
      <w:bCs/>
      <w:sz w:val="26"/>
      <w:szCs w:val="26"/>
      <w:u w:val="single"/>
      <w:lang w:bidi="ar-SA"/>
    </w:rPr>
  </w:style>
  <w:style w:type="character" w:customStyle="1" w:styleId="Vnbnnidung6Inm">
    <w:name w:val="Văn bản nội dung (6) + In đậm"/>
    <w:rsid w:val="00962159"/>
    <w:rPr>
      <w:b/>
      <w:bCs/>
      <w:sz w:val="26"/>
      <w:szCs w:val="26"/>
      <w:lang w:bidi="ar-SA"/>
    </w:rPr>
  </w:style>
  <w:style w:type="character" w:customStyle="1" w:styleId="Vnbnnidung2Inm5">
    <w:name w:val="Văn bản nội dung (2) + In đậm5"/>
    <w:aliases w:val="Không in nghiêng20"/>
    <w:rsid w:val="00962159"/>
    <w:rPr>
      <w:b/>
      <w:bCs/>
      <w:i/>
      <w:iCs/>
      <w:sz w:val="26"/>
      <w:szCs w:val="26"/>
      <w:lang w:bidi="ar-SA"/>
    </w:rPr>
  </w:style>
  <w:style w:type="character" w:customStyle="1" w:styleId="Vnbnnidung24">
    <w:name w:val="Văn bản nội dung (2)4"/>
    <w:rsid w:val="00962159"/>
    <w:rPr>
      <w:i/>
      <w:iCs/>
      <w:sz w:val="26"/>
      <w:szCs w:val="26"/>
      <w:u w:val="single"/>
      <w:lang w:bidi="ar-SA"/>
    </w:rPr>
  </w:style>
  <w:style w:type="character" w:customStyle="1" w:styleId="Vnbnnidung2Khnginnghing1">
    <w:name w:val="Văn bản nội dung (2) + Không in nghiêng1"/>
    <w:basedOn w:val="Vnbnnidung2"/>
    <w:rsid w:val="00962159"/>
    <w:rPr>
      <w:i/>
      <w:iCs/>
      <w:sz w:val="26"/>
      <w:szCs w:val="26"/>
      <w:shd w:val="clear" w:color="auto" w:fill="FFFFFF"/>
    </w:rPr>
  </w:style>
  <w:style w:type="character" w:customStyle="1" w:styleId="Vnbnnidung6Innghing">
    <w:name w:val="Văn bản nội dung (6) + In nghiêng"/>
    <w:rsid w:val="00962159"/>
    <w:rPr>
      <w:i/>
      <w:iCs/>
      <w:sz w:val="26"/>
      <w:szCs w:val="26"/>
      <w:lang w:bidi="ar-SA"/>
    </w:rPr>
  </w:style>
  <w:style w:type="character" w:customStyle="1" w:styleId="Vnbnnidung7">
    <w:name w:val="Văn bản nội dung (7)_"/>
    <w:link w:val="Vnbnnidung70"/>
    <w:rsid w:val="00962159"/>
    <w:rPr>
      <w:b/>
      <w:bCs/>
      <w:i/>
      <w:iCs/>
      <w:sz w:val="26"/>
      <w:szCs w:val="26"/>
      <w:shd w:val="clear" w:color="auto" w:fill="FFFFFF"/>
    </w:rPr>
  </w:style>
  <w:style w:type="paragraph" w:customStyle="1" w:styleId="Vnbnnidung70">
    <w:name w:val="Văn bản nội dung (7)"/>
    <w:basedOn w:val="Normal"/>
    <w:link w:val="Vnbnnidung7"/>
    <w:rsid w:val="00962159"/>
    <w:pPr>
      <w:widowControl w:val="0"/>
      <w:shd w:val="clear" w:color="auto" w:fill="FFFFFF"/>
      <w:spacing w:after="0" w:line="331" w:lineRule="exact"/>
      <w:ind w:firstLine="760"/>
      <w:jc w:val="both"/>
    </w:pPr>
    <w:rPr>
      <w:b/>
      <w:bCs/>
      <w:i/>
      <w:iCs/>
      <w:sz w:val="26"/>
      <w:szCs w:val="26"/>
    </w:rPr>
  </w:style>
  <w:style w:type="character" w:customStyle="1" w:styleId="Vnbnnidung7Khnginm">
    <w:name w:val="Văn bản nội dung (7) + Không in đậm"/>
    <w:basedOn w:val="Vnbnnidung7"/>
    <w:rsid w:val="00962159"/>
    <w:rPr>
      <w:b/>
      <w:bCs/>
      <w:i/>
      <w:iCs/>
      <w:sz w:val="26"/>
      <w:szCs w:val="26"/>
      <w:shd w:val="clear" w:color="auto" w:fill="FFFFFF"/>
    </w:rPr>
  </w:style>
  <w:style w:type="character" w:customStyle="1" w:styleId="Vnbnnidung8">
    <w:name w:val="Văn bản nội dung (8)_"/>
    <w:link w:val="Vnbnnidung80"/>
    <w:rsid w:val="00962159"/>
    <w:rPr>
      <w:sz w:val="19"/>
      <w:szCs w:val="19"/>
      <w:shd w:val="clear" w:color="auto" w:fill="FFFFFF"/>
    </w:rPr>
  </w:style>
  <w:style w:type="paragraph" w:customStyle="1" w:styleId="Vnbnnidung80">
    <w:name w:val="Văn bản nội dung (8)"/>
    <w:basedOn w:val="Normal"/>
    <w:link w:val="Vnbnnidung8"/>
    <w:rsid w:val="00962159"/>
    <w:pPr>
      <w:widowControl w:val="0"/>
      <w:shd w:val="clear" w:color="auto" w:fill="FFFFFF"/>
      <w:spacing w:after="0" w:line="230" w:lineRule="exact"/>
      <w:jc w:val="both"/>
    </w:pPr>
    <w:rPr>
      <w:sz w:val="19"/>
      <w:szCs w:val="19"/>
    </w:rPr>
  </w:style>
  <w:style w:type="character" w:customStyle="1" w:styleId="Vnbnnidung9">
    <w:name w:val="Văn bản nội dung (9)_"/>
    <w:link w:val="Vnbnnidung90"/>
    <w:rsid w:val="00962159"/>
    <w:rPr>
      <w:sz w:val="22"/>
      <w:shd w:val="clear" w:color="auto" w:fill="FFFFFF"/>
    </w:rPr>
  </w:style>
  <w:style w:type="paragraph" w:customStyle="1" w:styleId="Vnbnnidung90">
    <w:name w:val="Văn bản nội dung (9)"/>
    <w:basedOn w:val="Normal"/>
    <w:link w:val="Vnbnnidung9"/>
    <w:rsid w:val="00962159"/>
    <w:pPr>
      <w:widowControl w:val="0"/>
      <w:shd w:val="clear" w:color="auto" w:fill="FFFFFF"/>
      <w:spacing w:after="0" w:line="240" w:lineRule="atLeast"/>
    </w:pPr>
    <w:rPr>
      <w:sz w:val="22"/>
    </w:rPr>
  </w:style>
  <w:style w:type="character" w:customStyle="1" w:styleId="Vnbnnidung10">
    <w:name w:val="Văn bản nội dung (10)_"/>
    <w:link w:val="Vnbnnidung100"/>
    <w:rsid w:val="00962159"/>
    <w:rPr>
      <w:spacing w:val="-20"/>
      <w:sz w:val="36"/>
      <w:szCs w:val="36"/>
      <w:shd w:val="clear" w:color="auto" w:fill="FFFFFF"/>
    </w:rPr>
  </w:style>
  <w:style w:type="paragraph" w:customStyle="1" w:styleId="Vnbnnidung100">
    <w:name w:val="Văn bản nội dung (10)"/>
    <w:basedOn w:val="Normal"/>
    <w:link w:val="Vnbnnidung10"/>
    <w:rsid w:val="00962159"/>
    <w:pPr>
      <w:widowControl w:val="0"/>
      <w:shd w:val="clear" w:color="auto" w:fill="FFFFFF"/>
      <w:spacing w:after="0" w:line="240" w:lineRule="atLeast"/>
      <w:ind w:firstLine="760"/>
      <w:jc w:val="both"/>
    </w:pPr>
    <w:rPr>
      <w:spacing w:val="-20"/>
      <w:sz w:val="36"/>
      <w:szCs w:val="36"/>
    </w:rPr>
  </w:style>
  <w:style w:type="character" w:customStyle="1" w:styleId="Chthchbng">
    <w:name w:val="Chú thích bảng_"/>
    <w:link w:val="Chthchbng1"/>
    <w:rsid w:val="00962159"/>
    <w:rPr>
      <w:b/>
      <w:bCs/>
      <w:sz w:val="26"/>
      <w:szCs w:val="26"/>
      <w:shd w:val="clear" w:color="auto" w:fill="FFFFFF"/>
    </w:rPr>
  </w:style>
  <w:style w:type="paragraph" w:customStyle="1" w:styleId="Chthchbng1">
    <w:name w:val="Chú thích bảng1"/>
    <w:basedOn w:val="Normal"/>
    <w:link w:val="Chthchbng"/>
    <w:rsid w:val="00962159"/>
    <w:pPr>
      <w:widowControl w:val="0"/>
      <w:shd w:val="clear" w:color="auto" w:fill="FFFFFF"/>
      <w:spacing w:after="0" w:line="240" w:lineRule="atLeast"/>
    </w:pPr>
    <w:rPr>
      <w:b/>
      <w:bCs/>
      <w:sz w:val="26"/>
      <w:szCs w:val="26"/>
    </w:rPr>
  </w:style>
  <w:style w:type="character" w:customStyle="1" w:styleId="Chthchbng0">
    <w:name w:val="Chú thích bảng"/>
    <w:rsid w:val="00962159"/>
    <w:rPr>
      <w:b/>
      <w:bCs/>
      <w:sz w:val="26"/>
      <w:szCs w:val="26"/>
      <w:u w:val="single"/>
      <w:lang w:bidi="ar-SA"/>
    </w:rPr>
  </w:style>
  <w:style w:type="character" w:customStyle="1" w:styleId="Vnbnnidung23">
    <w:name w:val="Văn bản nội dung (2)3"/>
    <w:basedOn w:val="Vnbnnidung2"/>
    <w:rsid w:val="00962159"/>
    <w:rPr>
      <w:i/>
      <w:iCs/>
      <w:sz w:val="26"/>
      <w:szCs w:val="26"/>
      <w:shd w:val="clear" w:color="auto" w:fill="FFFFFF"/>
    </w:rPr>
  </w:style>
  <w:style w:type="character" w:customStyle="1" w:styleId="Vnbnnidung29">
    <w:name w:val="Văn bản nội dung (2) + 9"/>
    <w:aliases w:val="5 pt"/>
    <w:rsid w:val="00962159"/>
    <w:rPr>
      <w:i/>
      <w:iCs/>
      <w:sz w:val="19"/>
      <w:szCs w:val="19"/>
      <w:lang w:bidi="ar-SA"/>
    </w:rPr>
  </w:style>
  <w:style w:type="character" w:customStyle="1" w:styleId="Tiu22">
    <w:name w:val="Tiêu đề #2 (2)_"/>
    <w:link w:val="Tiu221"/>
    <w:rsid w:val="00962159"/>
    <w:rPr>
      <w:rFonts w:ascii="Georgia" w:hAnsi="Georgia"/>
      <w:b/>
      <w:bCs/>
      <w:i/>
      <w:iCs/>
      <w:sz w:val="42"/>
      <w:szCs w:val="42"/>
      <w:shd w:val="clear" w:color="auto" w:fill="FFFFFF"/>
    </w:rPr>
  </w:style>
  <w:style w:type="paragraph" w:customStyle="1" w:styleId="Tiu221">
    <w:name w:val="Tiêu đề #2 (2)1"/>
    <w:basedOn w:val="Normal"/>
    <w:link w:val="Tiu22"/>
    <w:rsid w:val="00962159"/>
    <w:pPr>
      <w:widowControl w:val="0"/>
      <w:shd w:val="clear" w:color="auto" w:fill="FFFFFF"/>
      <w:spacing w:after="0" w:line="240" w:lineRule="atLeast"/>
      <w:jc w:val="right"/>
      <w:outlineLvl w:val="1"/>
    </w:pPr>
    <w:rPr>
      <w:rFonts w:ascii="Georgia" w:hAnsi="Georgia"/>
      <w:b/>
      <w:bCs/>
      <w:i/>
      <w:iCs/>
      <w:sz w:val="42"/>
      <w:szCs w:val="42"/>
    </w:rPr>
  </w:style>
  <w:style w:type="character" w:customStyle="1" w:styleId="Tiu220">
    <w:name w:val="Tiêu đề #2 (2)"/>
    <w:basedOn w:val="Tiu22"/>
    <w:rsid w:val="00962159"/>
    <w:rPr>
      <w:rFonts w:ascii="Georgia" w:hAnsi="Georgia"/>
      <w:b/>
      <w:bCs/>
      <w:i/>
      <w:iCs/>
      <w:sz w:val="42"/>
      <w:szCs w:val="42"/>
      <w:shd w:val="clear" w:color="auto" w:fill="FFFFFF"/>
    </w:rPr>
  </w:style>
  <w:style w:type="character" w:customStyle="1" w:styleId="Vnbnnidung11">
    <w:name w:val="Văn bản nội dung (11)_"/>
    <w:link w:val="Vnbnnidung111"/>
    <w:rsid w:val="00962159"/>
    <w:rPr>
      <w:shd w:val="clear" w:color="auto" w:fill="FFFFFF"/>
    </w:rPr>
  </w:style>
  <w:style w:type="paragraph" w:customStyle="1" w:styleId="Vnbnnidung111">
    <w:name w:val="Văn bản nội dung (11)1"/>
    <w:basedOn w:val="Normal"/>
    <w:link w:val="Vnbnnidung11"/>
    <w:rsid w:val="00962159"/>
    <w:pPr>
      <w:widowControl w:val="0"/>
      <w:shd w:val="clear" w:color="auto" w:fill="FFFFFF"/>
      <w:spacing w:after="0" w:line="240" w:lineRule="atLeast"/>
    </w:pPr>
  </w:style>
  <w:style w:type="character" w:customStyle="1" w:styleId="Vnbnnidung2Inm4">
    <w:name w:val="Văn bản nội dung (2) + In đậm4"/>
    <w:aliases w:val="Không in nghiêng19,Chữ hoa nhỏ,Văn bản nội dung (13) + 8,5 pt13"/>
    <w:rsid w:val="00962159"/>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962159"/>
    <w:rPr>
      <w:i/>
      <w:iCs/>
      <w:sz w:val="19"/>
      <w:szCs w:val="19"/>
      <w:lang w:bidi="ar-SA"/>
    </w:rPr>
  </w:style>
  <w:style w:type="character" w:customStyle="1" w:styleId="Tiu222">
    <w:name w:val="Tiêu đề #22"/>
    <w:basedOn w:val="Tiu2"/>
    <w:rsid w:val="00962159"/>
    <w:rPr>
      <w:i/>
      <w:iCs/>
      <w:spacing w:val="-40"/>
      <w:shd w:val="clear" w:color="auto" w:fill="FFFFFF"/>
    </w:rPr>
  </w:style>
  <w:style w:type="character" w:customStyle="1" w:styleId="Vnbnnidung24pt">
    <w:name w:val="Văn bản nội dung (2) + 4 pt"/>
    <w:aliases w:val="Không in nghiêng17,Tỉ lệ 150%,Văn bản nội dung (12) + 6 pt,In nghiêng13"/>
    <w:rsid w:val="00962159"/>
    <w:rPr>
      <w:i/>
      <w:iCs/>
      <w:spacing w:val="0"/>
      <w:w w:val="150"/>
      <w:sz w:val="8"/>
      <w:szCs w:val="8"/>
      <w:lang w:bidi="ar-SA"/>
    </w:rPr>
  </w:style>
  <w:style w:type="character" w:customStyle="1" w:styleId="Vnbnnidung2ArialNarrow">
    <w:name w:val="Văn bản nội dung (2) + Arial Narrow"/>
    <w:aliases w:val="6 pt,Văn bản nội dung (4) + Candara"/>
    <w:rsid w:val="00962159"/>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962159"/>
    <w:rPr>
      <w:i/>
      <w:iCs/>
      <w:sz w:val="20"/>
      <w:szCs w:val="20"/>
      <w:lang w:val="en-US" w:eastAsia="en-US" w:bidi="ar-SA"/>
    </w:rPr>
  </w:style>
  <w:style w:type="character" w:customStyle="1" w:styleId="Vnbnnidung22">
    <w:name w:val="Văn bản nội dung (2)2"/>
    <w:basedOn w:val="Vnbnnidung2"/>
    <w:rsid w:val="00962159"/>
    <w:rPr>
      <w:i/>
      <w:iCs/>
      <w:sz w:val="26"/>
      <w:szCs w:val="26"/>
      <w:shd w:val="clear" w:color="auto" w:fill="FFFFFF"/>
    </w:rPr>
  </w:style>
  <w:style w:type="character" w:customStyle="1" w:styleId="Vnbnnidung12">
    <w:name w:val="Văn bản nội dung (12)_"/>
    <w:link w:val="Vnbnnidung120"/>
    <w:rsid w:val="00962159"/>
    <w:rPr>
      <w:b/>
      <w:bCs/>
      <w:sz w:val="26"/>
      <w:szCs w:val="26"/>
      <w:shd w:val="clear" w:color="auto" w:fill="FFFFFF"/>
    </w:rPr>
  </w:style>
  <w:style w:type="paragraph" w:customStyle="1" w:styleId="Vnbnnidung120">
    <w:name w:val="Văn bản nội dung (12)"/>
    <w:basedOn w:val="Normal"/>
    <w:link w:val="Vnbnnidung12"/>
    <w:rsid w:val="00962159"/>
    <w:pPr>
      <w:widowControl w:val="0"/>
      <w:shd w:val="clear" w:color="auto" w:fill="FFFFFF"/>
      <w:spacing w:after="0" w:line="240" w:lineRule="atLeast"/>
      <w:jc w:val="center"/>
    </w:pPr>
    <w:rPr>
      <w:b/>
      <w:bCs/>
      <w:sz w:val="26"/>
      <w:szCs w:val="26"/>
    </w:rPr>
  </w:style>
  <w:style w:type="character" w:customStyle="1" w:styleId="Vnbnnidung13">
    <w:name w:val="Văn bản nội dung (13)_"/>
    <w:link w:val="Vnbnnidung130"/>
    <w:rsid w:val="00962159"/>
    <w:rPr>
      <w:sz w:val="24"/>
      <w:szCs w:val="24"/>
      <w:shd w:val="clear" w:color="auto" w:fill="FFFFFF"/>
    </w:rPr>
  </w:style>
  <w:style w:type="paragraph" w:customStyle="1" w:styleId="Vnbnnidung130">
    <w:name w:val="Văn bản nội dung (13)"/>
    <w:basedOn w:val="Normal"/>
    <w:link w:val="Vnbnnidung13"/>
    <w:rsid w:val="00962159"/>
    <w:pPr>
      <w:widowControl w:val="0"/>
      <w:shd w:val="clear" w:color="auto" w:fill="FFFFFF"/>
      <w:spacing w:after="0" w:line="240" w:lineRule="atLeast"/>
      <w:jc w:val="center"/>
    </w:pPr>
    <w:rPr>
      <w:sz w:val="24"/>
      <w:szCs w:val="24"/>
    </w:rPr>
  </w:style>
  <w:style w:type="character" w:customStyle="1" w:styleId="Vnbnnidung2Inm3">
    <w:name w:val="Văn bản nội dung (2) + In đậm3"/>
    <w:aliases w:val="Không in nghiêng15"/>
    <w:rsid w:val="00962159"/>
    <w:rPr>
      <w:b/>
      <w:bCs/>
      <w:i/>
      <w:iCs/>
      <w:sz w:val="26"/>
      <w:szCs w:val="26"/>
      <w:lang w:bidi="ar-SA"/>
    </w:rPr>
  </w:style>
  <w:style w:type="character" w:customStyle="1" w:styleId="Vnbnnidung14">
    <w:name w:val="Văn bản nội dung (14)_"/>
    <w:link w:val="Vnbnnidung140"/>
    <w:rsid w:val="00962159"/>
    <w:rPr>
      <w:rFonts w:ascii="Tahoma" w:hAnsi="Tahoma"/>
      <w:sz w:val="21"/>
      <w:szCs w:val="21"/>
      <w:shd w:val="clear" w:color="auto" w:fill="FFFFFF"/>
    </w:rPr>
  </w:style>
  <w:style w:type="paragraph" w:customStyle="1" w:styleId="Vnbnnidung140">
    <w:name w:val="Văn bản nội dung (14)"/>
    <w:basedOn w:val="Normal"/>
    <w:link w:val="Vnbnnidung14"/>
    <w:rsid w:val="00962159"/>
    <w:pPr>
      <w:widowControl w:val="0"/>
      <w:shd w:val="clear" w:color="auto" w:fill="FFFFFF"/>
      <w:spacing w:after="0" w:line="240" w:lineRule="atLeast"/>
      <w:jc w:val="center"/>
    </w:pPr>
    <w:rPr>
      <w:rFonts w:ascii="Tahoma" w:hAnsi="Tahoma"/>
      <w:sz w:val="21"/>
      <w:szCs w:val="21"/>
    </w:rPr>
  </w:style>
  <w:style w:type="character" w:customStyle="1" w:styleId="Vnbnnidung2FranklinGothicHeavy3">
    <w:name w:val="Văn bản nội dung (2) + Franklin Gothic Heavy3"/>
    <w:aliases w:val="10 pt1,Không in nghiêng13"/>
    <w:rsid w:val="00962159"/>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962159"/>
    <w:rPr>
      <w:sz w:val="24"/>
      <w:szCs w:val="24"/>
      <w:shd w:val="clear" w:color="auto" w:fill="FFFFFF"/>
    </w:rPr>
  </w:style>
  <w:style w:type="paragraph" w:customStyle="1" w:styleId="Vnbnnidung150">
    <w:name w:val="Văn bản nội dung (15)"/>
    <w:basedOn w:val="Normal"/>
    <w:link w:val="Vnbnnidung15"/>
    <w:rsid w:val="00962159"/>
    <w:pPr>
      <w:widowControl w:val="0"/>
      <w:shd w:val="clear" w:color="auto" w:fill="FFFFFF"/>
      <w:spacing w:after="0" w:line="240" w:lineRule="atLeast"/>
      <w:jc w:val="center"/>
    </w:pPr>
    <w:rPr>
      <w:sz w:val="24"/>
      <w:szCs w:val="24"/>
    </w:rPr>
  </w:style>
  <w:style w:type="character" w:customStyle="1" w:styleId="Vnbnnidung62">
    <w:name w:val="Văn bản nội dung (6)2"/>
    <w:rsid w:val="00962159"/>
    <w:rPr>
      <w:sz w:val="26"/>
      <w:szCs w:val="26"/>
      <w:u w:val="single"/>
      <w:lang w:bidi="ar-SA"/>
    </w:rPr>
  </w:style>
  <w:style w:type="character" w:customStyle="1" w:styleId="Vnbnnidung6Innghing1">
    <w:name w:val="Văn bản nội dung (6) + In nghiêng1"/>
    <w:rsid w:val="00962159"/>
    <w:rPr>
      <w:i/>
      <w:iCs/>
      <w:sz w:val="26"/>
      <w:szCs w:val="26"/>
      <w:u w:val="single"/>
      <w:lang w:bidi="ar-SA"/>
    </w:rPr>
  </w:style>
  <w:style w:type="character" w:customStyle="1" w:styleId="Vnbnnidung2Inm2">
    <w:name w:val="Văn bản nội dung (2) + In đậm2"/>
    <w:rsid w:val="00962159"/>
    <w:rPr>
      <w:b/>
      <w:bCs/>
      <w:i/>
      <w:iCs/>
      <w:sz w:val="26"/>
      <w:szCs w:val="26"/>
      <w:lang w:bidi="ar-SA"/>
    </w:rPr>
  </w:style>
  <w:style w:type="character" w:customStyle="1" w:styleId="Vnbnnidung16">
    <w:name w:val="Văn bản nội dung (16)_"/>
    <w:link w:val="Vnbnnidung160"/>
    <w:rsid w:val="00962159"/>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962159"/>
    <w:pPr>
      <w:widowControl w:val="0"/>
      <w:shd w:val="clear" w:color="auto" w:fill="FFFFFF"/>
      <w:spacing w:after="0" w:line="240" w:lineRule="atLeast"/>
      <w:jc w:val="both"/>
    </w:pPr>
    <w:rPr>
      <w:rFonts w:ascii="Franklin Gothic Heavy" w:hAnsi="Franklin Gothic Heavy"/>
      <w:spacing w:val="20"/>
    </w:rPr>
  </w:style>
  <w:style w:type="character" w:customStyle="1" w:styleId="Chthchbng4">
    <w:name w:val="Chú thích bảng (4)_"/>
    <w:link w:val="Chthchbng40"/>
    <w:rsid w:val="00962159"/>
    <w:rPr>
      <w:i/>
      <w:iCs/>
      <w:sz w:val="12"/>
      <w:szCs w:val="12"/>
      <w:shd w:val="clear" w:color="auto" w:fill="FFFFFF"/>
    </w:rPr>
  </w:style>
  <w:style w:type="paragraph" w:customStyle="1" w:styleId="Chthchbng40">
    <w:name w:val="Chú thích bảng (4)"/>
    <w:basedOn w:val="Normal"/>
    <w:link w:val="Chthchbng4"/>
    <w:rsid w:val="00962159"/>
    <w:pPr>
      <w:widowControl w:val="0"/>
      <w:shd w:val="clear" w:color="auto" w:fill="FFFFFF"/>
      <w:spacing w:after="0" w:line="240" w:lineRule="atLeast"/>
      <w:jc w:val="both"/>
    </w:pPr>
    <w:rPr>
      <w:i/>
      <w:iCs/>
      <w:sz w:val="12"/>
      <w:szCs w:val="12"/>
    </w:rPr>
  </w:style>
  <w:style w:type="character" w:customStyle="1" w:styleId="Chthchbng5">
    <w:name w:val="Chú thích bảng (5)_"/>
    <w:link w:val="Chthchbng51"/>
    <w:rsid w:val="00962159"/>
    <w:rPr>
      <w:i/>
      <w:iCs/>
      <w:sz w:val="26"/>
      <w:szCs w:val="26"/>
      <w:shd w:val="clear" w:color="auto" w:fill="FFFFFF"/>
    </w:rPr>
  </w:style>
  <w:style w:type="paragraph" w:customStyle="1" w:styleId="Chthchbng51">
    <w:name w:val="Chú thích bảng (5)1"/>
    <w:basedOn w:val="Normal"/>
    <w:link w:val="Chthchbng5"/>
    <w:rsid w:val="00962159"/>
    <w:pPr>
      <w:widowControl w:val="0"/>
      <w:shd w:val="clear" w:color="auto" w:fill="FFFFFF"/>
      <w:spacing w:after="0" w:line="240" w:lineRule="atLeast"/>
    </w:pPr>
    <w:rPr>
      <w:i/>
      <w:iCs/>
      <w:sz w:val="26"/>
      <w:szCs w:val="26"/>
    </w:rPr>
  </w:style>
  <w:style w:type="character" w:customStyle="1" w:styleId="Chthchbng50">
    <w:name w:val="Chú thích bảng (5)"/>
    <w:rsid w:val="00962159"/>
    <w:rPr>
      <w:i/>
      <w:iCs/>
      <w:sz w:val="26"/>
      <w:szCs w:val="26"/>
      <w:u w:val="single"/>
      <w:lang w:bidi="ar-SA"/>
    </w:rPr>
  </w:style>
  <w:style w:type="character" w:customStyle="1" w:styleId="Tiu1">
    <w:name w:val="Tiêu đề #1_"/>
    <w:link w:val="Tiu11"/>
    <w:rsid w:val="00962159"/>
    <w:rPr>
      <w:rFonts w:ascii="Georgia" w:hAnsi="Georgia"/>
      <w:b/>
      <w:bCs/>
      <w:i/>
      <w:iCs/>
      <w:sz w:val="42"/>
      <w:szCs w:val="42"/>
      <w:shd w:val="clear" w:color="auto" w:fill="FFFFFF"/>
    </w:rPr>
  </w:style>
  <w:style w:type="paragraph" w:customStyle="1" w:styleId="Tiu11">
    <w:name w:val="Tiêu đề #11"/>
    <w:basedOn w:val="Normal"/>
    <w:link w:val="Tiu1"/>
    <w:rsid w:val="00962159"/>
    <w:pPr>
      <w:widowControl w:val="0"/>
      <w:shd w:val="clear" w:color="auto" w:fill="FFFFFF"/>
      <w:spacing w:after="0" w:line="240" w:lineRule="atLeast"/>
      <w:jc w:val="right"/>
      <w:outlineLvl w:val="0"/>
    </w:pPr>
    <w:rPr>
      <w:rFonts w:ascii="Georgia" w:hAnsi="Georgia"/>
      <w:b/>
      <w:bCs/>
      <w:i/>
      <w:iCs/>
      <w:sz w:val="42"/>
      <w:szCs w:val="42"/>
    </w:rPr>
  </w:style>
  <w:style w:type="character" w:customStyle="1" w:styleId="Tiu10">
    <w:name w:val="Tiêu đề #1"/>
    <w:basedOn w:val="Tiu1"/>
    <w:rsid w:val="00962159"/>
    <w:rPr>
      <w:rFonts w:ascii="Georgia" w:hAnsi="Georgia"/>
      <w:b/>
      <w:bCs/>
      <w:i/>
      <w:iCs/>
      <w:sz w:val="42"/>
      <w:szCs w:val="42"/>
      <w:shd w:val="clear" w:color="auto" w:fill="FFFFFF"/>
    </w:rPr>
  </w:style>
  <w:style w:type="character" w:customStyle="1" w:styleId="Chthchbng8">
    <w:name w:val="Chú thích bảng (8)_"/>
    <w:link w:val="Chthchbng80"/>
    <w:rsid w:val="00962159"/>
    <w:rPr>
      <w:sz w:val="24"/>
      <w:szCs w:val="24"/>
      <w:shd w:val="clear" w:color="auto" w:fill="FFFFFF"/>
    </w:rPr>
  </w:style>
  <w:style w:type="paragraph" w:customStyle="1" w:styleId="Chthchbng80">
    <w:name w:val="Chú thích bảng (8)"/>
    <w:basedOn w:val="Normal"/>
    <w:link w:val="Chthchbng8"/>
    <w:rsid w:val="00962159"/>
    <w:pPr>
      <w:widowControl w:val="0"/>
      <w:shd w:val="clear" w:color="auto" w:fill="FFFFFF"/>
      <w:spacing w:after="0" w:line="240" w:lineRule="atLeast"/>
    </w:pPr>
    <w:rPr>
      <w:sz w:val="24"/>
      <w:szCs w:val="24"/>
    </w:rPr>
  </w:style>
  <w:style w:type="character" w:customStyle="1" w:styleId="Vnbnnidung212pt">
    <w:name w:val="Văn bản nội dung (2) + 12 pt"/>
    <w:aliases w:val="Không in nghiêng12"/>
    <w:rsid w:val="00962159"/>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962159"/>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962159"/>
    <w:rPr>
      <w:shd w:val="clear" w:color="auto" w:fill="FFFFFF"/>
    </w:rPr>
  </w:style>
  <w:style w:type="paragraph" w:customStyle="1" w:styleId="Chthchbng60">
    <w:name w:val="Chú thích bảng (6)"/>
    <w:basedOn w:val="Normal"/>
    <w:link w:val="Chthchbng6"/>
    <w:rsid w:val="00962159"/>
    <w:pPr>
      <w:widowControl w:val="0"/>
      <w:shd w:val="clear" w:color="auto" w:fill="FFFFFF"/>
      <w:spacing w:after="0" w:line="240" w:lineRule="atLeast"/>
    </w:pPr>
  </w:style>
  <w:style w:type="character" w:customStyle="1" w:styleId="Chthchbng7">
    <w:name w:val="Chú thích bảng (7)_"/>
    <w:link w:val="Chthchbng70"/>
    <w:rsid w:val="00962159"/>
    <w:rPr>
      <w:rFonts w:ascii="Franklin Gothic Heavy" w:hAnsi="Franklin Gothic Heavy"/>
      <w:spacing w:val="20"/>
      <w:shd w:val="clear" w:color="auto" w:fill="FFFFFF"/>
    </w:rPr>
  </w:style>
  <w:style w:type="paragraph" w:customStyle="1" w:styleId="Chthchbng70">
    <w:name w:val="Chú thích bảng (7)"/>
    <w:basedOn w:val="Normal"/>
    <w:link w:val="Chthchbng7"/>
    <w:rsid w:val="00962159"/>
    <w:pPr>
      <w:widowControl w:val="0"/>
      <w:shd w:val="clear" w:color="auto" w:fill="FFFFFF"/>
      <w:spacing w:after="0" w:line="240" w:lineRule="atLeast"/>
      <w:jc w:val="both"/>
    </w:pPr>
    <w:rPr>
      <w:rFonts w:ascii="Franklin Gothic Heavy" w:hAnsi="Franklin Gothic Heavy"/>
      <w:spacing w:val="20"/>
    </w:rPr>
  </w:style>
  <w:style w:type="character" w:customStyle="1" w:styleId="Vnbnnidung2Tahoma">
    <w:name w:val="Văn bản nội dung (2) + Tahoma"/>
    <w:aliases w:val="4 pt,Không in nghiêng10"/>
    <w:rsid w:val="00962159"/>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962159"/>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962159"/>
    <w:rPr>
      <w:b/>
      <w:bCs/>
      <w:i/>
      <w:iCs/>
      <w:sz w:val="26"/>
      <w:szCs w:val="26"/>
      <w:lang w:bidi="ar-SA"/>
    </w:rPr>
  </w:style>
  <w:style w:type="character" w:customStyle="1" w:styleId="Vnbnnidung12Khnginm">
    <w:name w:val="Văn bản nội dung (12) + Không in đậm"/>
    <w:rsid w:val="00962159"/>
    <w:rPr>
      <w:b/>
      <w:bCs/>
      <w:noProof/>
      <w:sz w:val="26"/>
      <w:szCs w:val="26"/>
      <w:lang w:bidi="ar-SA"/>
    </w:rPr>
  </w:style>
  <w:style w:type="character" w:customStyle="1" w:styleId="Vnbnnidung12Khnginm1">
    <w:name w:val="Văn bản nội dung (12) + Không in đậm1"/>
    <w:aliases w:val="In nghiêng3"/>
    <w:rsid w:val="00962159"/>
    <w:rPr>
      <w:b/>
      <w:bCs/>
      <w:i/>
      <w:iCs/>
      <w:sz w:val="26"/>
      <w:szCs w:val="26"/>
      <w:lang w:bidi="ar-SA"/>
    </w:rPr>
  </w:style>
  <w:style w:type="character" w:customStyle="1" w:styleId="Vnbnnidung18">
    <w:name w:val="Văn bản nội dung (18)_"/>
    <w:link w:val="Vnbnnidung180"/>
    <w:rsid w:val="00962159"/>
    <w:rPr>
      <w:i/>
      <w:iCs/>
      <w:sz w:val="26"/>
      <w:szCs w:val="26"/>
      <w:shd w:val="clear" w:color="auto" w:fill="FFFFFF"/>
    </w:rPr>
  </w:style>
  <w:style w:type="paragraph" w:customStyle="1" w:styleId="Vnbnnidung180">
    <w:name w:val="Văn bản nội dung (18)"/>
    <w:basedOn w:val="Normal"/>
    <w:link w:val="Vnbnnidung18"/>
    <w:rsid w:val="00962159"/>
    <w:pPr>
      <w:widowControl w:val="0"/>
      <w:shd w:val="clear" w:color="auto" w:fill="FFFFFF"/>
      <w:spacing w:after="0" w:line="288" w:lineRule="exact"/>
      <w:jc w:val="both"/>
    </w:pPr>
    <w:rPr>
      <w:i/>
      <w:iCs/>
      <w:sz w:val="26"/>
      <w:szCs w:val="26"/>
    </w:rPr>
  </w:style>
  <w:style w:type="character" w:customStyle="1" w:styleId="Vnbnnidung18Inm">
    <w:name w:val="Văn bản nội dung (18) + In đậm"/>
    <w:aliases w:val="Không in nghiêng8"/>
    <w:rsid w:val="00962159"/>
    <w:rPr>
      <w:b/>
      <w:bCs/>
      <w:i/>
      <w:iCs/>
      <w:noProof/>
      <w:sz w:val="26"/>
      <w:szCs w:val="26"/>
      <w:lang w:bidi="ar-SA"/>
    </w:rPr>
  </w:style>
  <w:style w:type="character" w:customStyle="1" w:styleId="Vnbnnidung19">
    <w:name w:val="Văn bản nội dung (19)_"/>
    <w:link w:val="Vnbnnidung190"/>
    <w:rsid w:val="00962159"/>
    <w:rPr>
      <w:i/>
      <w:iCs/>
      <w:sz w:val="12"/>
      <w:szCs w:val="12"/>
      <w:shd w:val="clear" w:color="auto" w:fill="FFFFFF"/>
    </w:rPr>
  </w:style>
  <w:style w:type="paragraph" w:customStyle="1" w:styleId="Vnbnnidung190">
    <w:name w:val="Văn bản nội dung (19)"/>
    <w:basedOn w:val="Normal"/>
    <w:link w:val="Vnbnnidung19"/>
    <w:rsid w:val="00962159"/>
    <w:pPr>
      <w:widowControl w:val="0"/>
      <w:shd w:val="clear" w:color="auto" w:fill="FFFFFF"/>
      <w:spacing w:after="0" w:line="240" w:lineRule="atLeast"/>
      <w:jc w:val="both"/>
    </w:pPr>
    <w:rPr>
      <w:i/>
      <w:iCs/>
      <w:sz w:val="12"/>
      <w:szCs w:val="12"/>
    </w:rPr>
  </w:style>
  <w:style w:type="character" w:customStyle="1" w:styleId="Vnbnnidung24pt2">
    <w:name w:val="Văn bản nội dung (2) + 4 pt2"/>
    <w:aliases w:val="Không in nghiêng6,Tỉ lệ 200%"/>
    <w:rsid w:val="00962159"/>
    <w:rPr>
      <w:i/>
      <w:iCs/>
      <w:spacing w:val="0"/>
      <w:w w:val="200"/>
      <w:sz w:val="8"/>
      <w:szCs w:val="8"/>
      <w:lang w:bidi="ar-SA"/>
    </w:rPr>
  </w:style>
  <w:style w:type="character" w:customStyle="1" w:styleId="Chthchbng9">
    <w:name w:val="Chú thích bảng (9)_"/>
    <w:link w:val="Chthchbng91"/>
    <w:rsid w:val="00962159"/>
    <w:rPr>
      <w:b/>
      <w:bCs/>
      <w:sz w:val="26"/>
      <w:szCs w:val="26"/>
      <w:shd w:val="clear" w:color="auto" w:fill="FFFFFF"/>
    </w:rPr>
  </w:style>
  <w:style w:type="paragraph" w:customStyle="1" w:styleId="Chthchbng91">
    <w:name w:val="Chú thích bảng (9)1"/>
    <w:basedOn w:val="Normal"/>
    <w:link w:val="Chthchbng9"/>
    <w:rsid w:val="00962159"/>
    <w:pPr>
      <w:widowControl w:val="0"/>
      <w:shd w:val="clear" w:color="auto" w:fill="FFFFFF"/>
      <w:spacing w:after="0" w:line="240" w:lineRule="atLeast"/>
    </w:pPr>
    <w:rPr>
      <w:b/>
      <w:bCs/>
      <w:sz w:val="26"/>
      <w:szCs w:val="26"/>
    </w:rPr>
  </w:style>
  <w:style w:type="character" w:customStyle="1" w:styleId="Chthchbng90">
    <w:name w:val="Chú thích bảng (9)"/>
    <w:rsid w:val="00962159"/>
    <w:rPr>
      <w:b/>
      <w:bCs/>
      <w:sz w:val="26"/>
      <w:szCs w:val="26"/>
      <w:u w:val="single"/>
      <w:lang w:bidi="ar-SA"/>
    </w:rPr>
  </w:style>
  <w:style w:type="character" w:customStyle="1" w:styleId="Tiu4">
    <w:name w:val="Tiêu đề #4_"/>
    <w:link w:val="Tiu40"/>
    <w:rsid w:val="00962159"/>
    <w:rPr>
      <w:b/>
      <w:bCs/>
      <w:sz w:val="26"/>
      <w:szCs w:val="26"/>
      <w:shd w:val="clear" w:color="auto" w:fill="FFFFFF"/>
    </w:rPr>
  </w:style>
  <w:style w:type="paragraph" w:customStyle="1" w:styleId="Tiu40">
    <w:name w:val="Tiêu đề #4"/>
    <w:basedOn w:val="Normal"/>
    <w:link w:val="Tiu4"/>
    <w:rsid w:val="00962159"/>
    <w:pPr>
      <w:widowControl w:val="0"/>
      <w:shd w:val="clear" w:color="auto" w:fill="FFFFFF"/>
      <w:spacing w:after="0" w:line="422" w:lineRule="exact"/>
      <w:jc w:val="center"/>
      <w:outlineLvl w:val="3"/>
    </w:pPr>
    <w:rPr>
      <w:b/>
      <w:bCs/>
      <w:sz w:val="26"/>
      <w:szCs w:val="26"/>
    </w:rPr>
  </w:style>
  <w:style w:type="character" w:customStyle="1" w:styleId="Tiu420pt">
    <w:name w:val="Tiêu đề #4 + 20 pt"/>
    <w:rsid w:val="00962159"/>
    <w:rPr>
      <w:b/>
      <w:bCs/>
      <w:sz w:val="40"/>
      <w:szCs w:val="40"/>
      <w:lang w:bidi="ar-SA"/>
    </w:rPr>
  </w:style>
  <w:style w:type="character" w:customStyle="1" w:styleId="Tiu42">
    <w:name w:val="Tiêu đề #4 (2)_"/>
    <w:link w:val="Tiu420"/>
    <w:rsid w:val="00962159"/>
    <w:rPr>
      <w:b/>
      <w:bCs/>
      <w:sz w:val="26"/>
      <w:szCs w:val="26"/>
      <w:shd w:val="clear" w:color="auto" w:fill="FFFFFF"/>
    </w:rPr>
  </w:style>
  <w:style w:type="paragraph" w:customStyle="1" w:styleId="Tiu420">
    <w:name w:val="Tiêu đề #4 (2)"/>
    <w:basedOn w:val="Normal"/>
    <w:link w:val="Tiu42"/>
    <w:rsid w:val="00962159"/>
    <w:pPr>
      <w:widowControl w:val="0"/>
      <w:shd w:val="clear" w:color="auto" w:fill="FFFFFF"/>
      <w:spacing w:after="0" w:line="422" w:lineRule="exact"/>
      <w:jc w:val="center"/>
      <w:outlineLvl w:val="3"/>
    </w:pPr>
    <w:rPr>
      <w:b/>
      <w:bCs/>
      <w:sz w:val="26"/>
      <w:szCs w:val="26"/>
    </w:rPr>
  </w:style>
  <w:style w:type="character" w:customStyle="1" w:styleId="Vnbnnidung20">
    <w:name w:val="Văn bản nội dung (20)_"/>
    <w:link w:val="Vnbnnidung200"/>
    <w:rsid w:val="00962159"/>
    <w:rPr>
      <w:sz w:val="22"/>
      <w:shd w:val="clear" w:color="auto" w:fill="FFFFFF"/>
    </w:rPr>
  </w:style>
  <w:style w:type="paragraph" w:customStyle="1" w:styleId="Vnbnnidung200">
    <w:name w:val="Văn bản nội dung (20)"/>
    <w:basedOn w:val="Normal"/>
    <w:link w:val="Vnbnnidung20"/>
    <w:rsid w:val="00962159"/>
    <w:pPr>
      <w:widowControl w:val="0"/>
      <w:shd w:val="clear" w:color="auto" w:fill="FFFFFF"/>
      <w:spacing w:after="0" w:line="240" w:lineRule="atLeast"/>
      <w:jc w:val="center"/>
    </w:pPr>
    <w:rPr>
      <w:sz w:val="22"/>
    </w:rPr>
  </w:style>
  <w:style w:type="character" w:customStyle="1" w:styleId="Vnbnnidung291">
    <w:name w:val="Văn bản nội dung (2) + 91"/>
    <w:aliases w:val="5 pt3,Không in nghiêng5,Văn bản nội dung (2) + 93,In đậm3,Văn bản nội dung (23) + 9 pt1"/>
    <w:rsid w:val="00962159"/>
    <w:rPr>
      <w:i/>
      <w:iCs/>
      <w:sz w:val="19"/>
      <w:szCs w:val="19"/>
      <w:lang w:val="es-ES_tradnl" w:eastAsia="es-ES_tradnl" w:bidi="ar-SA"/>
    </w:rPr>
  </w:style>
  <w:style w:type="character" w:customStyle="1" w:styleId="Vnbnnidung2Inm1">
    <w:name w:val="Văn bản nội dung (2) + In đậm1"/>
    <w:rsid w:val="00962159"/>
    <w:rPr>
      <w:b/>
      <w:bCs/>
      <w:i/>
      <w:iCs/>
      <w:sz w:val="26"/>
      <w:szCs w:val="26"/>
      <w:lang w:bidi="ar-SA"/>
    </w:rPr>
  </w:style>
  <w:style w:type="character" w:customStyle="1" w:styleId="Tiu12">
    <w:name w:val="Tiêu đề #1 (2)_"/>
    <w:link w:val="Tiu121"/>
    <w:rsid w:val="00962159"/>
    <w:rPr>
      <w:i/>
      <w:iCs/>
      <w:spacing w:val="-40"/>
      <w:shd w:val="clear" w:color="auto" w:fill="FFFFFF"/>
    </w:rPr>
  </w:style>
  <w:style w:type="paragraph" w:customStyle="1" w:styleId="Tiu121">
    <w:name w:val="Tiêu đề #1 (2)1"/>
    <w:basedOn w:val="Normal"/>
    <w:link w:val="Tiu12"/>
    <w:rsid w:val="00962159"/>
    <w:pPr>
      <w:widowControl w:val="0"/>
      <w:shd w:val="clear" w:color="auto" w:fill="FFFFFF"/>
      <w:spacing w:after="0" w:line="240" w:lineRule="atLeast"/>
      <w:jc w:val="right"/>
      <w:outlineLvl w:val="0"/>
    </w:pPr>
    <w:rPr>
      <w:i/>
      <w:iCs/>
      <w:spacing w:val="-40"/>
    </w:rPr>
  </w:style>
  <w:style w:type="character" w:customStyle="1" w:styleId="Tiu120">
    <w:name w:val="Tiêu đề #1 (2)"/>
    <w:basedOn w:val="Tiu12"/>
    <w:rsid w:val="00962159"/>
    <w:rPr>
      <w:i/>
      <w:iCs/>
      <w:spacing w:val="-40"/>
      <w:shd w:val="clear" w:color="auto" w:fill="FFFFFF"/>
    </w:rPr>
  </w:style>
  <w:style w:type="character" w:customStyle="1" w:styleId="Vnbnnidung24pt1">
    <w:name w:val="Văn bản nội dung (2) + 4 pt1"/>
    <w:aliases w:val="Không in nghiêng4,Tỉ lệ 150%1"/>
    <w:rsid w:val="00962159"/>
    <w:rPr>
      <w:i/>
      <w:iCs/>
      <w:w w:val="150"/>
      <w:sz w:val="8"/>
      <w:szCs w:val="8"/>
      <w:lang w:bidi="ar-SA"/>
    </w:rPr>
  </w:style>
  <w:style w:type="character" w:customStyle="1" w:styleId="Vnbnnidung25">
    <w:name w:val="Văn bản nội dung (2) + 5"/>
    <w:aliases w:val="5 pt2,Văn bản nội dung (4) + 8"/>
    <w:rsid w:val="00962159"/>
    <w:rPr>
      <w:i/>
      <w:iCs/>
      <w:sz w:val="11"/>
      <w:szCs w:val="11"/>
      <w:lang w:bidi="ar-SA"/>
    </w:rPr>
  </w:style>
  <w:style w:type="character" w:customStyle="1" w:styleId="Chthchbng10">
    <w:name w:val="Chú thích bảng (10)_"/>
    <w:link w:val="Chthchbng100"/>
    <w:rsid w:val="00962159"/>
    <w:rPr>
      <w:sz w:val="24"/>
      <w:szCs w:val="24"/>
      <w:shd w:val="clear" w:color="auto" w:fill="FFFFFF"/>
    </w:rPr>
  </w:style>
  <w:style w:type="paragraph" w:customStyle="1" w:styleId="Chthchbng100">
    <w:name w:val="Chú thích bảng (10)"/>
    <w:basedOn w:val="Normal"/>
    <w:link w:val="Chthchbng10"/>
    <w:rsid w:val="00962159"/>
    <w:pPr>
      <w:widowControl w:val="0"/>
      <w:shd w:val="clear" w:color="auto" w:fill="FFFFFF"/>
      <w:spacing w:after="0" w:line="240" w:lineRule="atLeast"/>
    </w:pPr>
    <w:rPr>
      <w:sz w:val="24"/>
      <w:szCs w:val="24"/>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962159"/>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962159"/>
    <w:rPr>
      <w:i/>
      <w:iCs/>
      <w:spacing w:val="-20"/>
      <w:sz w:val="36"/>
      <w:szCs w:val="36"/>
      <w:lang w:bidi="ar-SA"/>
    </w:rPr>
  </w:style>
  <w:style w:type="character" w:customStyle="1" w:styleId="Chthchbng11">
    <w:name w:val="Chú thích bảng (11)_"/>
    <w:link w:val="Chthchbng110"/>
    <w:rsid w:val="00962159"/>
    <w:rPr>
      <w:shd w:val="clear" w:color="auto" w:fill="FFFFFF"/>
    </w:rPr>
  </w:style>
  <w:style w:type="paragraph" w:customStyle="1" w:styleId="Chthchbng110">
    <w:name w:val="Chú thích bảng (11)"/>
    <w:basedOn w:val="Normal"/>
    <w:link w:val="Chthchbng11"/>
    <w:rsid w:val="00962159"/>
    <w:pPr>
      <w:widowControl w:val="0"/>
      <w:shd w:val="clear" w:color="auto" w:fill="FFFFFF"/>
      <w:spacing w:after="0" w:line="240" w:lineRule="atLeast"/>
    </w:pPr>
  </w:style>
  <w:style w:type="character" w:customStyle="1" w:styleId="Vnbnnidung210">
    <w:name w:val="Văn bản nội dung (21)_"/>
    <w:link w:val="Vnbnnidung211"/>
    <w:rsid w:val="00962159"/>
    <w:rPr>
      <w:sz w:val="24"/>
      <w:szCs w:val="24"/>
      <w:shd w:val="clear" w:color="auto" w:fill="FFFFFF"/>
    </w:rPr>
  </w:style>
  <w:style w:type="paragraph" w:customStyle="1" w:styleId="Vnbnnidung211">
    <w:name w:val="Văn bản nội dung (21)"/>
    <w:basedOn w:val="Normal"/>
    <w:link w:val="Vnbnnidung210"/>
    <w:rsid w:val="00962159"/>
    <w:pPr>
      <w:widowControl w:val="0"/>
      <w:shd w:val="clear" w:color="auto" w:fill="FFFFFF"/>
      <w:spacing w:after="0" w:line="240" w:lineRule="atLeast"/>
      <w:jc w:val="center"/>
    </w:pPr>
    <w:rPr>
      <w:sz w:val="24"/>
      <w:szCs w:val="24"/>
    </w:rPr>
  </w:style>
  <w:style w:type="character" w:customStyle="1" w:styleId="Vnbnnidung1113pt">
    <w:name w:val="Văn bản nội dung (11) + 13 pt"/>
    <w:aliases w:val="In đậm,In nghiêng2,Văn bản nội dung (21) + 9.5 pt,Khác + Courier New,17 pt,In nghiêng8,Văn bản nội dung (2) + 8 pt"/>
    <w:rsid w:val="00962159"/>
    <w:rPr>
      <w:b/>
      <w:bCs/>
      <w:i/>
      <w:iCs/>
      <w:sz w:val="26"/>
      <w:szCs w:val="26"/>
      <w:lang w:bidi="ar-SA"/>
    </w:rPr>
  </w:style>
  <w:style w:type="character" w:customStyle="1" w:styleId="Vnbnnidung220">
    <w:name w:val="Văn bản nội dung (22)_"/>
    <w:link w:val="Vnbnnidung221"/>
    <w:rsid w:val="00962159"/>
    <w:rPr>
      <w:sz w:val="22"/>
      <w:shd w:val="clear" w:color="auto" w:fill="FFFFFF"/>
    </w:rPr>
  </w:style>
  <w:style w:type="paragraph" w:customStyle="1" w:styleId="Vnbnnidung221">
    <w:name w:val="Văn bản nội dung (22)"/>
    <w:basedOn w:val="Normal"/>
    <w:link w:val="Vnbnnidung220"/>
    <w:rsid w:val="00962159"/>
    <w:pPr>
      <w:widowControl w:val="0"/>
      <w:shd w:val="clear" w:color="auto" w:fill="FFFFFF"/>
      <w:spacing w:after="0" w:line="240" w:lineRule="atLeast"/>
    </w:pPr>
    <w:rPr>
      <w:sz w:val="22"/>
    </w:rPr>
  </w:style>
  <w:style w:type="character" w:customStyle="1" w:styleId="ChthchbngKhnginm">
    <w:name w:val="Chú thích bảng + Không in đậm"/>
    <w:basedOn w:val="Chthchbng"/>
    <w:rsid w:val="00962159"/>
    <w:rPr>
      <w:b/>
      <w:bCs/>
      <w:sz w:val="26"/>
      <w:szCs w:val="26"/>
      <w:shd w:val="clear" w:color="auto" w:fill="FFFFFF"/>
    </w:rPr>
  </w:style>
  <w:style w:type="character" w:customStyle="1" w:styleId="Vnbnnidung230">
    <w:name w:val="Văn bản nội dung (23)_"/>
    <w:link w:val="Vnbnnidung231"/>
    <w:rsid w:val="00962159"/>
    <w:rPr>
      <w:noProof/>
      <w:shd w:val="clear" w:color="auto" w:fill="FFFFFF"/>
    </w:rPr>
  </w:style>
  <w:style w:type="paragraph" w:customStyle="1" w:styleId="Vnbnnidung231">
    <w:name w:val="Văn bản nội dung (23)"/>
    <w:basedOn w:val="Normal"/>
    <w:link w:val="Vnbnnidung230"/>
    <w:rsid w:val="00962159"/>
    <w:pPr>
      <w:widowControl w:val="0"/>
      <w:shd w:val="clear" w:color="auto" w:fill="FFFFFF"/>
      <w:spacing w:after="0" w:line="240" w:lineRule="atLeast"/>
    </w:pPr>
    <w:rPr>
      <w:noProof/>
    </w:rPr>
  </w:style>
  <w:style w:type="character" w:customStyle="1" w:styleId="Tiu32">
    <w:name w:val="Tiêu đề #3 (2)_"/>
    <w:link w:val="Tiu321"/>
    <w:rsid w:val="00962159"/>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962159"/>
    <w:pPr>
      <w:widowControl w:val="0"/>
      <w:shd w:val="clear" w:color="auto" w:fill="FFFFFF"/>
      <w:spacing w:after="0" w:line="240" w:lineRule="atLeast"/>
      <w:jc w:val="right"/>
      <w:outlineLvl w:val="2"/>
    </w:pPr>
    <w:rPr>
      <w:rFonts w:ascii="Century Gothic" w:hAnsi="Century Gothic"/>
      <w:i/>
      <w:iCs/>
      <w:spacing w:val="-30"/>
      <w:sz w:val="18"/>
      <w:szCs w:val="18"/>
    </w:rPr>
  </w:style>
  <w:style w:type="paragraph" w:customStyle="1" w:styleId="i">
    <w:name w:val="(i)"/>
    <w:basedOn w:val="Normal"/>
    <w:link w:val="iChar"/>
    <w:rsid w:val="00962159"/>
    <w:pPr>
      <w:suppressAutoHyphens/>
      <w:spacing w:after="0" w:line="240" w:lineRule="auto"/>
      <w:jc w:val="both"/>
    </w:pPr>
    <w:rPr>
      <w:rFonts w:ascii="Tms Rmn" w:eastAsia="Times New Roman" w:hAnsi="Tms Rmn" w:cs="Times New Roman"/>
      <w:sz w:val="24"/>
      <w:szCs w:val="20"/>
      <w:lang w:val="x-none" w:eastAsia="x-none"/>
    </w:rPr>
  </w:style>
  <w:style w:type="character" w:customStyle="1" w:styleId="iChar">
    <w:name w:val="(i) Char"/>
    <w:link w:val="i"/>
    <w:locked/>
    <w:rsid w:val="00962159"/>
    <w:rPr>
      <w:rFonts w:ascii="Tms Rmn" w:eastAsia="Times New Roman" w:hAnsi="Tms Rmn" w:cs="Times New Roman"/>
      <w:sz w:val="24"/>
      <w:szCs w:val="20"/>
      <w:lang w:val="x-none" w:eastAsia="x-none"/>
    </w:rPr>
  </w:style>
  <w:style w:type="character" w:customStyle="1" w:styleId="Tiu13">
    <w:name w:val="Tiêu đề #1 (3)_"/>
    <w:link w:val="Tiu131"/>
    <w:rsid w:val="00962159"/>
    <w:rPr>
      <w:i/>
      <w:iCs/>
      <w:sz w:val="34"/>
      <w:szCs w:val="34"/>
      <w:shd w:val="clear" w:color="auto" w:fill="FFFFFF"/>
    </w:rPr>
  </w:style>
  <w:style w:type="paragraph" w:customStyle="1" w:styleId="Tiu131">
    <w:name w:val="Tiêu đề #1 (3)1"/>
    <w:basedOn w:val="Normal"/>
    <w:link w:val="Tiu13"/>
    <w:rsid w:val="00962159"/>
    <w:pPr>
      <w:widowControl w:val="0"/>
      <w:shd w:val="clear" w:color="auto" w:fill="FFFFFF"/>
      <w:spacing w:after="0" w:line="240" w:lineRule="atLeast"/>
      <w:jc w:val="right"/>
      <w:outlineLvl w:val="0"/>
    </w:pPr>
    <w:rPr>
      <w:i/>
      <w:iCs/>
      <w:sz w:val="34"/>
      <w:szCs w:val="34"/>
    </w:rPr>
  </w:style>
  <w:style w:type="character" w:customStyle="1" w:styleId="Tiu14">
    <w:name w:val="Tiêu đề #1 (4)_"/>
    <w:link w:val="Tiu141"/>
    <w:rsid w:val="00962159"/>
    <w:rPr>
      <w:rFonts w:ascii="Segoe UI" w:hAnsi="Segoe UI"/>
      <w:i/>
      <w:iCs/>
      <w:w w:val="150"/>
      <w:sz w:val="30"/>
      <w:szCs w:val="30"/>
      <w:shd w:val="clear" w:color="auto" w:fill="FFFFFF"/>
    </w:rPr>
  </w:style>
  <w:style w:type="paragraph" w:customStyle="1" w:styleId="Tiu141">
    <w:name w:val="Tiêu đề #1 (4)1"/>
    <w:basedOn w:val="Normal"/>
    <w:link w:val="Tiu14"/>
    <w:rsid w:val="00962159"/>
    <w:pPr>
      <w:widowControl w:val="0"/>
      <w:shd w:val="clear" w:color="auto" w:fill="FFFFFF"/>
      <w:spacing w:after="0" w:line="240" w:lineRule="atLeast"/>
      <w:outlineLvl w:val="0"/>
    </w:pPr>
    <w:rPr>
      <w:rFonts w:ascii="Segoe UI" w:hAnsi="Segoe UI"/>
      <w:i/>
      <w:iCs/>
      <w:w w:val="150"/>
      <w:sz w:val="30"/>
      <w:szCs w:val="30"/>
    </w:rPr>
  </w:style>
  <w:style w:type="character" w:customStyle="1" w:styleId="Tiu15">
    <w:name w:val="Tiêu đề #1 (5)_"/>
    <w:link w:val="Tiu151"/>
    <w:rsid w:val="00962159"/>
    <w:rPr>
      <w:rFonts w:ascii="Garamond" w:hAnsi="Garamond"/>
      <w:b/>
      <w:bCs/>
      <w:i/>
      <w:iCs/>
      <w:sz w:val="32"/>
      <w:szCs w:val="32"/>
      <w:shd w:val="clear" w:color="auto" w:fill="FFFFFF"/>
    </w:rPr>
  </w:style>
  <w:style w:type="paragraph" w:customStyle="1" w:styleId="Tiu151">
    <w:name w:val="Tiêu đề #1 (5)1"/>
    <w:basedOn w:val="Normal"/>
    <w:link w:val="Tiu15"/>
    <w:rsid w:val="00962159"/>
    <w:pPr>
      <w:widowControl w:val="0"/>
      <w:shd w:val="clear" w:color="auto" w:fill="FFFFFF"/>
      <w:spacing w:after="0" w:line="240" w:lineRule="atLeast"/>
      <w:outlineLvl w:val="0"/>
    </w:pPr>
    <w:rPr>
      <w:rFonts w:ascii="Garamond" w:hAnsi="Garamond"/>
      <w:b/>
      <w:bCs/>
      <w:i/>
      <w:iCs/>
      <w:sz w:val="32"/>
      <w:szCs w:val="32"/>
    </w:rPr>
  </w:style>
  <w:style w:type="character" w:styleId="FootnoteReference">
    <w:name w:val="footnote reference"/>
    <w:semiHidden/>
    <w:rsid w:val="00962159"/>
    <w:rPr>
      <w:vertAlign w:val="superscript"/>
    </w:rPr>
  </w:style>
  <w:style w:type="paragraph" w:customStyle="1" w:styleId="Section4heading">
    <w:name w:val="Section 4 heading"/>
    <w:basedOn w:val="Normal"/>
    <w:next w:val="Normal"/>
    <w:rsid w:val="00962159"/>
    <w:pPr>
      <w:widowControl w:val="0"/>
      <w:tabs>
        <w:tab w:val="left" w:leader="dot" w:pos="8748"/>
      </w:tabs>
      <w:autoSpaceDE w:val="0"/>
      <w:autoSpaceDN w:val="0"/>
      <w:spacing w:after="240" w:line="240" w:lineRule="auto"/>
      <w:jc w:val="center"/>
    </w:pPr>
    <w:rPr>
      <w:rFonts w:eastAsia="Times New Roman" w:cs="Times New Roman"/>
      <w:b/>
      <w:sz w:val="36"/>
      <w:szCs w:val="24"/>
      <w:lang w:val="en-US"/>
    </w:rPr>
  </w:style>
  <w:style w:type="paragraph" w:customStyle="1" w:styleId="SectionVHeading2">
    <w:name w:val="Section V. Heading 2"/>
    <w:basedOn w:val="SectionVHeader"/>
    <w:rsid w:val="00962159"/>
    <w:pPr>
      <w:spacing w:before="120" w:after="200"/>
    </w:pPr>
    <w:rPr>
      <w:sz w:val="28"/>
    </w:rPr>
  </w:style>
  <w:style w:type="paragraph" w:customStyle="1" w:styleId="SectionVHeader">
    <w:name w:val="Section V. Header"/>
    <w:basedOn w:val="Normal"/>
    <w:rsid w:val="00962159"/>
    <w:pPr>
      <w:spacing w:after="0" w:line="240" w:lineRule="auto"/>
      <w:jc w:val="center"/>
    </w:pPr>
    <w:rPr>
      <w:rFonts w:eastAsia="Times New Roman" w:cs="Times New Roman"/>
      <w:b/>
      <w:sz w:val="36"/>
      <w:szCs w:val="20"/>
      <w:lang w:val="es-ES_tradnl"/>
    </w:rPr>
  </w:style>
  <w:style w:type="paragraph" w:customStyle="1" w:styleId="Technical4">
    <w:name w:val="Technical 4"/>
    <w:rsid w:val="00962159"/>
    <w:pPr>
      <w:tabs>
        <w:tab w:val="left" w:pos="-720"/>
      </w:tabs>
      <w:suppressAutoHyphens/>
      <w:spacing w:after="0" w:line="240" w:lineRule="auto"/>
      <w:jc w:val="both"/>
    </w:pPr>
    <w:rPr>
      <w:rFonts w:ascii="Times" w:eastAsia="Times New Roman" w:hAnsi="Times" w:cs="Times New Roman"/>
      <w:b/>
      <w:sz w:val="24"/>
      <w:szCs w:val="20"/>
      <w:lang w:val="en-US"/>
    </w:rPr>
  </w:style>
  <w:style w:type="character" w:customStyle="1" w:styleId="Table">
    <w:name w:val="Table"/>
    <w:rsid w:val="00962159"/>
    <w:rPr>
      <w:rFonts w:ascii="Arial" w:hAnsi="Arial"/>
      <w:sz w:val="20"/>
    </w:rPr>
  </w:style>
  <w:style w:type="paragraph" w:styleId="FootnoteText">
    <w:name w:val="footnote text"/>
    <w:basedOn w:val="Normal"/>
    <w:link w:val="FootnoteTextChar"/>
    <w:semiHidden/>
    <w:rsid w:val="00962159"/>
    <w:pPr>
      <w:widowControl w:val="0"/>
      <w:spacing w:after="0" w:line="240" w:lineRule="auto"/>
    </w:pPr>
    <w:rPr>
      <w:rFonts w:ascii="Arial Unicode MS" w:eastAsia="Arial Unicode MS" w:hAnsi="Arial Unicode MS" w:cs="Arial Unicode MS"/>
      <w:color w:val="000000"/>
      <w:sz w:val="20"/>
      <w:szCs w:val="20"/>
      <w:lang w:eastAsia="vi-VN"/>
    </w:rPr>
  </w:style>
  <w:style w:type="character" w:customStyle="1" w:styleId="FootnoteTextChar">
    <w:name w:val="Footnote Text Char"/>
    <w:basedOn w:val="DefaultParagraphFont"/>
    <w:link w:val="FootnoteText"/>
    <w:semiHidden/>
    <w:rsid w:val="00962159"/>
    <w:rPr>
      <w:rFonts w:ascii="Arial Unicode MS" w:eastAsia="Arial Unicode MS" w:hAnsi="Arial Unicode MS" w:cs="Arial Unicode MS"/>
      <w:color w:val="000000"/>
      <w:sz w:val="20"/>
      <w:szCs w:val="20"/>
      <w:lang w:eastAsia="vi-VN"/>
    </w:rPr>
  </w:style>
  <w:style w:type="character" w:customStyle="1" w:styleId="Tiu7">
    <w:name w:val="Tiêu đề #7_"/>
    <w:link w:val="Tiu70"/>
    <w:rsid w:val="00962159"/>
    <w:rPr>
      <w:b/>
      <w:bCs/>
      <w:sz w:val="18"/>
      <w:szCs w:val="18"/>
      <w:shd w:val="clear" w:color="auto" w:fill="FFFFFF"/>
    </w:rPr>
  </w:style>
  <w:style w:type="paragraph" w:customStyle="1" w:styleId="Tiu70">
    <w:name w:val="Tiêu đề #7"/>
    <w:basedOn w:val="Normal"/>
    <w:link w:val="Tiu7"/>
    <w:rsid w:val="00962159"/>
    <w:pPr>
      <w:widowControl w:val="0"/>
      <w:shd w:val="clear" w:color="auto" w:fill="FFFFFF"/>
      <w:spacing w:after="480" w:line="240" w:lineRule="atLeast"/>
      <w:jc w:val="center"/>
      <w:outlineLvl w:val="6"/>
    </w:pPr>
    <w:rPr>
      <w:b/>
      <w:bCs/>
      <w:sz w:val="18"/>
      <w:szCs w:val="18"/>
    </w:rPr>
  </w:style>
  <w:style w:type="character" w:customStyle="1" w:styleId="Khc">
    <w:name w:val="Khác_"/>
    <w:link w:val="Khc0"/>
    <w:rsid w:val="00962159"/>
    <w:rPr>
      <w:shd w:val="clear" w:color="auto" w:fill="FFFFFF"/>
    </w:rPr>
  </w:style>
  <w:style w:type="paragraph" w:customStyle="1" w:styleId="Khc0">
    <w:name w:val="Khác"/>
    <w:basedOn w:val="Normal"/>
    <w:link w:val="Khc"/>
    <w:rsid w:val="00962159"/>
    <w:pPr>
      <w:widowControl w:val="0"/>
      <w:shd w:val="clear" w:color="auto" w:fill="FFFFFF"/>
      <w:spacing w:after="0" w:line="240" w:lineRule="auto"/>
    </w:pPr>
  </w:style>
  <w:style w:type="character" w:customStyle="1" w:styleId="Tiu6">
    <w:name w:val="Tiêu đề #6_"/>
    <w:link w:val="Tiu61"/>
    <w:rsid w:val="00962159"/>
    <w:rPr>
      <w:b/>
      <w:bCs/>
      <w:i/>
      <w:iCs/>
      <w:sz w:val="34"/>
      <w:szCs w:val="34"/>
      <w:shd w:val="clear" w:color="auto" w:fill="FFFFFF"/>
    </w:rPr>
  </w:style>
  <w:style w:type="paragraph" w:customStyle="1" w:styleId="Tiu61">
    <w:name w:val="Tiêu đề #61"/>
    <w:basedOn w:val="Normal"/>
    <w:link w:val="Tiu6"/>
    <w:rsid w:val="00962159"/>
    <w:pPr>
      <w:widowControl w:val="0"/>
      <w:shd w:val="clear" w:color="auto" w:fill="FFFFFF"/>
      <w:spacing w:before="60" w:after="60" w:line="240" w:lineRule="atLeast"/>
      <w:jc w:val="right"/>
      <w:outlineLvl w:val="5"/>
    </w:pPr>
    <w:rPr>
      <w:b/>
      <w:bCs/>
      <w:i/>
      <w:iCs/>
      <w:sz w:val="34"/>
      <w:szCs w:val="34"/>
    </w:rPr>
  </w:style>
  <w:style w:type="character" w:customStyle="1" w:styleId="Tiu5">
    <w:name w:val="Tiêu đề #5_"/>
    <w:link w:val="Tiu51"/>
    <w:rsid w:val="00962159"/>
    <w:rPr>
      <w:b/>
      <w:bCs/>
      <w:i/>
      <w:iCs/>
      <w:sz w:val="34"/>
      <w:szCs w:val="34"/>
      <w:shd w:val="clear" w:color="auto" w:fill="FFFFFF"/>
    </w:rPr>
  </w:style>
  <w:style w:type="paragraph" w:customStyle="1" w:styleId="Tiu51">
    <w:name w:val="Tiêu đề #51"/>
    <w:basedOn w:val="Normal"/>
    <w:link w:val="Tiu5"/>
    <w:rsid w:val="00962159"/>
    <w:pPr>
      <w:widowControl w:val="0"/>
      <w:shd w:val="clear" w:color="auto" w:fill="FFFFFF"/>
      <w:spacing w:before="6060" w:after="0" w:line="240" w:lineRule="atLeast"/>
      <w:outlineLvl w:val="4"/>
    </w:pPr>
    <w:rPr>
      <w:b/>
      <w:bCs/>
      <w:i/>
      <w:iCs/>
      <w:sz w:val="34"/>
      <w:szCs w:val="34"/>
    </w:rPr>
  </w:style>
  <w:style w:type="character" w:customStyle="1" w:styleId="Tiu62">
    <w:name w:val="Tiêu đề #6 (2)_"/>
    <w:link w:val="Tiu621"/>
    <w:rsid w:val="00962159"/>
    <w:rPr>
      <w:b/>
      <w:bCs/>
      <w:i/>
      <w:iCs/>
      <w:sz w:val="32"/>
      <w:szCs w:val="32"/>
      <w:shd w:val="clear" w:color="auto" w:fill="FFFFFF"/>
    </w:rPr>
  </w:style>
  <w:style w:type="paragraph" w:customStyle="1" w:styleId="Tiu621">
    <w:name w:val="Tiêu đề #6 (2)1"/>
    <w:basedOn w:val="Normal"/>
    <w:link w:val="Tiu62"/>
    <w:rsid w:val="00962159"/>
    <w:pPr>
      <w:widowControl w:val="0"/>
      <w:shd w:val="clear" w:color="auto" w:fill="FFFFFF"/>
      <w:spacing w:after="0" w:line="240" w:lineRule="atLeast"/>
      <w:outlineLvl w:val="5"/>
    </w:pPr>
    <w:rPr>
      <w:b/>
      <w:bCs/>
      <w:i/>
      <w:iCs/>
      <w:sz w:val="32"/>
      <w:szCs w:val="32"/>
    </w:rPr>
  </w:style>
  <w:style w:type="character" w:customStyle="1" w:styleId="Tiu43">
    <w:name w:val="Tiêu đề #4 (3)_"/>
    <w:link w:val="Tiu431"/>
    <w:rsid w:val="00962159"/>
    <w:rPr>
      <w:i/>
      <w:iCs/>
      <w:sz w:val="18"/>
      <w:szCs w:val="18"/>
      <w:shd w:val="clear" w:color="auto" w:fill="FFFFFF"/>
    </w:rPr>
  </w:style>
  <w:style w:type="paragraph" w:customStyle="1" w:styleId="Tiu431">
    <w:name w:val="Tiêu đề #4 (3)1"/>
    <w:basedOn w:val="Normal"/>
    <w:link w:val="Tiu43"/>
    <w:rsid w:val="00962159"/>
    <w:pPr>
      <w:widowControl w:val="0"/>
      <w:shd w:val="clear" w:color="auto" w:fill="FFFFFF"/>
      <w:spacing w:before="360" w:after="180" w:line="240" w:lineRule="atLeast"/>
      <w:jc w:val="right"/>
      <w:outlineLvl w:val="3"/>
    </w:pPr>
    <w:rPr>
      <w:i/>
      <w:iCs/>
      <w:sz w:val="18"/>
      <w:szCs w:val="18"/>
    </w:rPr>
  </w:style>
  <w:style w:type="character" w:customStyle="1" w:styleId="Tiu72">
    <w:name w:val="Tiêu đề #7 (2)_"/>
    <w:link w:val="Tiu720"/>
    <w:rsid w:val="00962159"/>
    <w:rPr>
      <w:sz w:val="18"/>
      <w:szCs w:val="18"/>
      <w:shd w:val="clear" w:color="auto" w:fill="FFFFFF"/>
    </w:rPr>
  </w:style>
  <w:style w:type="paragraph" w:customStyle="1" w:styleId="Tiu720">
    <w:name w:val="Tiêu đề #7 (2)"/>
    <w:basedOn w:val="Normal"/>
    <w:link w:val="Tiu72"/>
    <w:rsid w:val="00962159"/>
    <w:pPr>
      <w:widowControl w:val="0"/>
      <w:shd w:val="clear" w:color="auto" w:fill="FFFFFF"/>
      <w:spacing w:after="360" w:line="240" w:lineRule="atLeast"/>
      <w:jc w:val="right"/>
      <w:outlineLvl w:val="6"/>
    </w:pPr>
    <w:rPr>
      <w:sz w:val="18"/>
      <w:szCs w:val="18"/>
    </w:rPr>
  </w:style>
  <w:style w:type="character" w:customStyle="1" w:styleId="Vnbnnidung240">
    <w:name w:val="Văn bản nội dung (24)_"/>
    <w:link w:val="Vnbnnidung241"/>
    <w:rsid w:val="00962159"/>
    <w:rPr>
      <w:sz w:val="16"/>
      <w:szCs w:val="16"/>
      <w:shd w:val="clear" w:color="auto" w:fill="FFFFFF"/>
    </w:rPr>
  </w:style>
  <w:style w:type="paragraph" w:customStyle="1" w:styleId="Vnbnnidung241">
    <w:name w:val="Văn bản nội dung (24)"/>
    <w:basedOn w:val="Normal"/>
    <w:link w:val="Vnbnnidung240"/>
    <w:rsid w:val="00962159"/>
    <w:pPr>
      <w:widowControl w:val="0"/>
      <w:shd w:val="clear" w:color="auto" w:fill="FFFFFF"/>
      <w:spacing w:before="2280" w:after="0" w:line="240" w:lineRule="atLeast"/>
      <w:jc w:val="center"/>
    </w:pPr>
    <w:rPr>
      <w:sz w:val="16"/>
      <w:szCs w:val="16"/>
    </w:rPr>
  </w:style>
  <w:style w:type="character" w:customStyle="1" w:styleId="Vnbnnidung250">
    <w:name w:val="Văn bản nội dung (25)_"/>
    <w:link w:val="Vnbnnidung251"/>
    <w:rsid w:val="00962159"/>
    <w:rPr>
      <w:b/>
      <w:bCs/>
      <w:sz w:val="22"/>
      <w:shd w:val="clear" w:color="auto" w:fill="FFFFFF"/>
    </w:rPr>
  </w:style>
  <w:style w:type="paragraph" w:customStyle="1" w:styleId="Vnbnnidung251">
    <w:name w:val="Văn bản nội dung (25)"/>
    <w:basedOn w:val="Normal"/>
    <w:link w:val="Vnbnnidung250"/>
    <w:rsid w:val="00962159"/>
    <w:pPr>
      <w:widowControl w:val="0"/>
      <w:shd w:val="clear" w:color="auto" w:fill="FFFFFF"/>
      <w:spacing w:after="60" w:line="326" w:lineRule="exact"/>
      <w:jc w:val="center"/>
    </w:pPr>
    <w:rPr>
      <w:b/>
      <w:bCs/>
      <w:sz w:val="22"/>
    </w:rPr>
  </w:style>
  <w:style w:type="character" w:customStyle="1" w:styleId="Vnbnnidung26">
    <w:name w:val="Văn bản nội dung (26)_"/>
    <w:link w:val="Vnbnnidung260"/>
    <w:rsid w:val="00962159"/>
    <w:rPr>
      <w:noProof/>
      <w:shd w:val="clear" w:color="auto" w:fill="FFFFFF"/>
    </w:rPr>
  </w:style>
  <w:style w:type="paragraph" w:customStyle="1" w:styleId="Vnbnnidung260">
    <w:name w:val="Văn bản nội dung (26)"/>
    <w:basedOn w:val="Normal"/>
    <w:link w:val="Vnbnnidung26"/>
    <w:rsid w:val="00962159"/>
    <w:pPr>
      <w:widowControl w:val="0"/>
      <w:shd w:val="clear" w:color="auto" w:fill="FFFFFF"/>
      <w:spacing w:after="0" w:line="240" w:lineRule="atLeast"/>
    </w:pPr>
    <w:rPr>
      <w:noProof/>
    </w:rPr>
  </w:style>
  <w:style w:type="character" w:customStyle="1" w:styleId="Vnbnnidung27">
    <w:name w:val="Văn bản nội dung (27)_"/>
    <w:link w:val="Vnbnnidung270"/>
    <w:rsid w:val="00962159"/>
    <w:rPr>
      <w:sz w:val="16"/>
      <w:szCs w:val="16"/>
      <w:shd w:val="clear" w:color="auto" w:fill="FFFFFF"/>
    </w:rPr>
  </w:style>
  <w:style w:type="paragraph" w:customStyle="1" w:styleId="Vnbnnidung270">
    <w:name w:val="Văn bản nội dung (27)"/>
    <w:basedOn w:val="Normal"/>
    <w:link w:val="Vnbnnidung27"/>
    <w:rsid w:val="00962159"/>
    <w:pPr>
      <w:widowControl w:val="0"/>
      <w:shd w:val="clear" w:color="auto" w:fill="FFFFFF"/>
      <w:spacing w:after="0" w:line="240" w:lineRule="atLeast"/>
    </w:pPr>
    <w:rPr>
      <w:sz w:val="16"/>
      <w:szCs w:val="16"/>
    </w:rPr>
  </w:style>
  <w:style w:type="character" w:customStyle="1" w:styleId="Vnbnnidung28">
    <w:name w:val="Văn bản nội dung (28)_"/>
    <w:link w:val="Vnbnnidung280"/>
    <w:rsid w:val="00962159"/>
    <w:rPr>
      <w:sz w:val="16"/>
      <w:szCs w:val="16"/>
      <w:shd w:val="clear" w:color="auto" w:fill="FFFFFF"/>
    </w:rPr>
  </w:style>
  <w:style w:type="paragraph" w:customStyle="1" w:styleId="Vnbnnidung280">
    <w:name w:val="Văn bản nội dung (28)"/>
    <w:basedOn w:val="Normal"/>
    <w:link w:val="Vnbnnidung28"/>
    <w:rsid w:val="00962159"/>
    <w:pPr>
      <w:widowControl w:val="0"/>
      <w:shd w:val="clear" w:color="auto" w:fill="FFFFFF"/>
      <w:spacing w:after="0" w:line="240" w:lineRule="atLeast"/>
    </w:pPr>
    <w:rPr>
      <w:sz w:val="16"/>
      <w:szCs w:val="16"/>
    </w:rPr>
  </w:style>
  <w:style w:type="character" w:customStyle="1" w:styleId="Vnbnnidung290">
    <w:name w:val="Văn bản nội dung (29)_"/>
    <w:link w:val="Vnbnnidung293"/>
    <w:rsid w:val="00962159"/>
    <w:rPr>
      <w:sz w:val="16"/>
      <w:szCs w:val="16"/>
      <w:shd w:val="clear" w:color="auto" w:fill="FFFFFF"/>
    </w:rPr>
  </w:style>
  <w:style w:type="paragraph" w:customStyle="1" w:styleId="Vnbnnidung293">
    <w:name w:val="Văn bản nội dung (29)"/>
    <w:basedOn w:val="Normal"/>
    <w:link w:val="Vnbnnidung290"/>
    <w:rsid w:val="00962159"/>
    <w:pPr>
      <w:widowControl w:val="0"/>
      <w:shd w:val="clear" w:color="auto" w:fill="FFFFFF"/>
      <w:spacing w:before="60" w:after="0" w:line="240" w:lineRule="atLeast"/>
      <w:jc w:val="right"/>
    </w:pPr>
    <w:rPr>
      <w:sz w:val="16"/>
      <w:szCs w:val="16"/>
    </w:rPr>
  </w:style>
  <w:style w:type="character" w:customStyle="1" w:styleId="Vnbnnidung30">
    <w:name w:val="Văn bản nội dung (30)_"/>
    <w:link w:val="Vnbnnidung300"/>
    <w:rsid w:val="00962159"/>
    <w:rPr>
      <w:sz w:val="16"/>
      <w:szCs w:val="16"/>
      <w:shd w:val="clear" w:color="auto" w:fill="FFFFFF"/>
    </w:rPr>
  </w:style>
  <w:style w:type="paragraph" w:customStyle="1" w:styleId="Vnbnnidung300">
    <w:name w:val="Văn bản nội dung (30)"/>
    <w:basedOn w:val="Normal"/>
    <w:link w:val="Vnbnnidung30"/>
    <w:rsid w:val="00962159"/>
    <w:pPr>
      <w:widowControl w:val="0"/>
      <w:shd w:val="clear" w:color="auto" w:fill="FFFFFF"/>
      <w:spacing w:after="0" w:line="240" w:lineRule="atLeast"/>
    </w:pPr>
    <w:rPr>
      <w:sz w:val="16"/>
      <w:szCs w:val="16"/>
    </w:rPr>
  </w:style>
  <w:style w:type="character" w:customStyle="1" w:styleId="Vnbnnidung310">
    <w:name w:val="Văn bản nội dung (31)_"/>
    <w:link w:val="Vnbnnidung311"/>
    <w:rsid w:val="00962159"/>
    <w:rPr>
      <w:i/>
      <w:iCs/>
      <w:spacing w:val="-40"/>
      <w:sz w:val="21"/>
      <w:szCs w:val="21"/>
      <w:shd w:val="clear" w:color="auto" w:fill="FFFFFF"/>
    </w:rPr>
  </w:style>
  <w:style w:type="paragraph" w:customStyle="1" w:styleId="Vnbnnidung311">
    <w:name w:val="Văn bản nội dung (31)1"/>
    <w:basedOn w:val="Normal"/>
    <w:link w:val="Vnbnnidung310"/>
    <w:rsid w:val="00962159"/>
    <w:pPr>
      <w:widowControl w:val="0"/>
      <w:shd w:val="clear" w:color="auto" w:fill="FFFFFF"/>
      <w:spacing w:before="180" w:after="0" w:line="240" w:lineRule="atLeast"/>
      <w:jc w:val="both"/>
    </w:pPr>
    <w:rPr>
      <w:i/>
      <w:iCs/>
      <w:spacing w:val="-40"/>
      <w:sz w:val="21"/>
      <w:szCs w:val="21"/>
    </w:rPr>
  </w:style>
  <w:style w:type="character" w:customStyle="1" w:styleId="Vnbnnidung320">
    <w:name w:val="Văn bản nội dung (32)_"/>
    <w:link w:val="Vnbnnidung321"/>
    <w:rsid w:val="00962159"/>
    <w:rPr>
      <w:sz w:val="16"/>
      <w:szCs w:val="16"/>
      <w:shd w:val="clear" w:color="auto" w:fill="FFFFFF"/>
    </w:rPr>
  </w:style>
  <w:style w:type="paragraph" w:customStyle="1" w:styleId="Vnbnnidung321">
    <w:name w:val="Văn bản nội dung (32)"/>
    <w:basedOn w:val="Normal"/>
    <w:link w:val="Vnbnnidung320"/>
    <w:rsid w:val="00962159"/>
    <w:pPr>
      <w:widowControl w:val="0"/>
      <w:shd w:val="clear" w:color="auto" w:fill="FFFFFF"/>
      <w:spacing w:after="0" w:line="240" w:lineRule="atLeast"/>
    </w:pPr>
    <w:rPr>
      <w:sz w:val="16"/>
      <w:szCs w:val="16"/>
    </w:rPr>
  </w:style>
  <w:style w:type="character" w:customStyle="1" w:styleId="Vnbnnidung33">
    <w:name w:val="Văn bản nội dung (33)_"/>
    <w:link w:val="Vnbnnidung330"/>
    <w:rsid w:val="00962159"/>
    <w:rPr>
      <w:sz w:val="15"/>
      <w:szCs w:val="15"/>
      <w:shd w:val="clear" w:color="auto" w:fill="FFFFFF"/>
    </w:rPr>
  </w:style>
  <w:style w:type="paragraph" w:customStyle="1" w:styleId="Vnbnnidung330">
    <w:name w:val="Văn bản nội dung (33)"/>
    <w:basedOn w:val="Normal"/>
    <w:link w:val="Vnbnnidung33"/>
    <w:rsid w:val="00962159"/>
    <w:pPr>
      <w:widowControl w:val="0"/>
      <w:shd w:val="clear" w:color="auto" w:fill="FFFFFF"/>
      <w:spacing w:after="0" w:line="240" w:lineRule="atLeast"/>
    </w:pPr>
    <w:rPr>
      <w:sz w:val="15"/>
      <w:szCs w:val="15"/>
    </w:rPr>
  </w:style>
  <w:style w:type="character" w:customStyle="1" w:styleId="Vnbnnidung34">
    <w:name w:val="Văn bản nội dung (34)_"/>
    <w:link w:val="Vnbnnidung340"/>
    <w:rsid w:val="00962159"/>
    <w:rPr>
      <w:sz w:val="16"/>
      <w:szCs w:val="16"/>
      <w:shd w:val="clear" w:color="auto" w:fill="FFFFFF"/>
    </w:rPr>
  </w:style>
  <w:style w:type="paragraph" w:customStyle="1" w:styleId="Vnbnnidung340">
    <w:name w:val="Văn bản nội dung (34)"/>
    <w:basedOn w:val="Normal"/>
    <w:link w:val="Vnbnnidung34"/>
    <w:rsid w:val="00962159"/>
    <w:pPr>
      <w:widowControl w:val="0"/>
      <w:shd w:val="clear" w:color="auto" w:fill="FFFFFF"/>
      <w:spacing w:after="0" w:line="240" w:lineRule="atLeast"/>
    </w:pPr>
    <w:rPr>
      <w:sz w:val="16"/>
      <w:szCs w:val="16"/>
    </w:rPr>
  </w:style>
  <w:style w:type="character" w:customStyle="1" w:styleId="Vnbnnidung35">
    <w:name w:val="Văn bản nội dung (35)_"/>
    <w:link w:val="Vnbnnidung350"/>
    <w:rsid w:val="00962159"/>
    <w:rPr>
      <w:sz w:val="18"/>
      <w:szCs w:val="18"/>
      <w:shd w:val="clear" w:color="auto" w:fill="FFFFFF"/>
    </w:rPr>
  </w:style>
  <w:style w:type="paragraph" w:customStyle="1" w:styleId="Vnbnnidung350">
    <w:name w:val="Văn bản nội dung (35)"/>
    <w:basedOn w:val="Normal"/>
    <w:link w:val="Vnbnnidung35"/>
    <w:rsid w:val="00962159"/>
    <w:pPr>
      <w:widowControl w:val="0"/>
      <w:shd w:val="clear" w:color="auto" w:fill="FFFFFF"/>
      <w:spacing w:before="60" w:after="60" w:line="240" w:lineRule="atLeast"/>
      <w:jc w:val="both"/>
    </w:pPr>
    <w:rPr>
      <w:sz w:val="18"/>
      <w:szCs w:val="18"/>
    </w:rPr>
  </w:style>
  <w:style w:type="character" w:customStyle="1" w:styleId="Vnbnnidung36">
    <w:name w:val="Văn bản nội dung (36)_"/>
    <w:link w:val="Vnbnnidung360"/>
    <w:rsid w:val="00962159"/>
    <w:rPr>
      <w:sz w:val="15"/>
      <w:szCs w:val="15"/>
      <w:shd w:val="clear" w:color="auto" w:fill="FFFFFF"/>
    </w:rPr>
  </w:style>
  <w:style w:type="paragraph" w:customStyle="1" w:styleId="Vnbnnidung360">
    <w:name w:val="Văn bản nội dung (36)"/>
    <w:basedOn w:val="Normal"/>
    <w:link w:val="Vnbnnidung36"/>
    <w:rsid w:val="00962159"/>
    <w:pPr>
      <w:widowControl w:val="0"/>
      <w:shd w:val="clear" w:color="auto" w:fill="FFFFFF"/>
      <w:spacing w:after="0" w:line="240" w:lineRule="atLeast"/>
    </w:pPr>
    <w:rPr>
      <w:sz w:val="15"/>
      <w:szCs w:val="15"/>
    </w:rPr>
  </w:style>
  <w:style w:type="character" w:customStyle="1" w:styleId="Vnbnnidung37">
    <w:name w:val="Văn bản nội dung (37)_"/>
    <w:link w:val="Vnbnnidung370"/>
    <w:rsid w:val="00962159"/>
    <w:rPr>
      <w:sz w:val="16"/>
      <w:szCs w:val="16"/>
      <w:shd w:val="clear" w:color="auto" w:fill="FFFFFF"/>
    </w:rPr>
  </w:style>
  <w:style w:type="paragraph" w:customStyle="1" w:styleId="Vnbnnidung370">
    <w:name w:val="Văn bản nội dung (37)"/>
    <w:basedOn w:val="Normal"/>
    <w:link w:val="Vnbnnidung37"/>
    <w:rsid w:val="00962159"/>
    <w:pPr>
      <w:widowControl w:val="0"/>
      <w:shd w:val="clear" w:color="auto" w:fill="FFFFFF"/>
      <w:spacing w:before="300" w:after="0" w:line="240" w:lineRule="atLeast"/>
      <w:jc w:val="center"/>
    </w:pPr>
    <w:rPr>
      <w:sz w:val="16"/>
      <w:szCs w:val="16"/>
    </w:rPr>
  </w:style>
  <w:style w:type="character" w:customStyle="1" w:styleId="Tiu52">
    <w:name w:val="Tiêu đề #5 (2)_"/>
    <w:link w:val="Tiu521"/>
    <w:rsid w:val="00962159"/>
    <w:rPr>
      <w:i/>
      <w:iCs/>
      <w:shd w:val="clear" w:color="auto" w:fill="FFFFFF"/>
      <w:lang w:val="fr-FR" w:eastAsia="fr-FR"/>
    </w:rPr>
  </w:style>
  <w:style w:type="paragraph" w:customStyle="1" w:styleId="Tiu521">
    <w:name w:val="Tiêu đề #5 (2)1"/>
    <w:basedOn w:val="Normal"/>
    <w:link w:val="Tiu52"/>
    <w:rsid w:val="00962159"/>
    <w:pPr>
      <w:widowControl w:val="0"/>
      <w:shd w:val="clear" w:color="auto" w:fill="FFFFFF"/>
      <w:spacing w:before="300" w:after="780" w:line="240" w:lineRule="atLeast"/>
      <w:jc w:val="right"/>
      <w:outlineLvl w:val="4"/>
    </w:pPr>
    <w:rPr>
      <w:i/>
      <w:iCs/>
      <w:lang w:val="fr-FR" w:eastAsia="fr-FR"/>
    </w:rPr>
  </w:style>
  <w:style w:type="character" w:customStyle="1" w:styleId="Vnbnnidung38">
    <w:name w:val="Văn bản nội dung (38)_"/>
    <w:link w:val="Vnbnnidung380"/>
    <w:rsid w:val="00962159"/>
    <w:rPr>
      <w:sz w:val="16"/>
      <w:szCs w:val="16"/>
      <w:shd w:val="clear" w:color="auto" w:fill="FFFFFF"/>
    </w:rPr>
  </w:style>
  <w:style w:type="paragraph" w:customStyle="1" w:styleId="Vnbnnidung380">
    <w:name w:val="Văn bản nội dung (38)"/>
    <w:basedOn w:val="Normal"/>
    <w:link w:val="Vnbnnidung38"/>
    <w:rsid w:val="00962159"/>
    <w:pPr>
      <w:widowControl w:val="0"/>
      <w:shd w:val="clear" w:color="auto" w:fill="FFFFFF"/>
      <w:spacing w:before="780" w:after="0" w:line="240" w:lineRule="atLeast"/>
      <w:jc w:val="center"/>
    </w:pPr>
    <w:rPr>
      <w:sz w:val="16"/>
      <w:szCs w:val="16"/>
    </w:rPr>
  </w:style>
  <w:style w:type="character" w:customStyle="1" w:styleId="Vnbnnidung39">
    <w:name w:val="Văn bản nội dung (39)_"/>
    <w:link w:val="Vnbnnidung390"/>
    <w:rsid w:val="00962159"/>
    <w:rPr>
      <w:w w:val="70"/>
      <w:shd w:val="clear" w:color="auto" w:fill="FFFFFF"/>
    </w:rPr>
  </w:style>
  <w:style w:type="paragraph" w:customStyle="1" w:styleId="Vnbnnidung390">
    <w:name w:val="Văn bản nội dung (39)"/>
    <w:basedOn w:val="Normal"/>
    <w:link w:val="Vnbnnidung39"/>
    <w:rsid w:val="00962159"/>
    <w:pPr>
      <w:widowControl w:val="0"/>
      <w:shd w:val="clear" w:color="auto" w:fill="FFFFFF"/>
      <w:spacing w:before="60" w:after="60" w:line="240" w:lineRule="atLeast"/>
      <w:jc w:val="both"/>
    </w:pPr>
    <w:rPr>
      <w:w w:val="70"/>
    </w:rPr>
  </w:style>
  <w:style w:type="character" w:customStyle="1" w:styleId="Tiu33">
    <w:name w:val="Tiêu đề #3 (3)_"/>
    <w:link w:val="Tiu331"/>
    <w:rsid w:val="00962159"/>
    <w:rPr>
      <w:i/>
      <w:iCs/>
      <w:shd w:val="clear" w:color="auto" w:fill="FFFFFF"/>
    </w:rPr>
  </w:style>
  <w:style w:type="paragraph" w:customStyle="1" w:styleId="Tiu331">
    <w:name w:val="Tiêu đề #3 (3)1"/>
    <w:basedOn w:val="Normal"/>
    <w:link w:val="Tiu33"/>
    <w:rsid w:val="00962159"/>
    <w:pPr>
      <w:widowControl w:val="0"/>
      <w:shd w:val="clear" w:color="auto" w:fill="FFFFFF"/>
      <w:spacing w:before="180" w:after="180" w:line="240" w:lineRule="atLeast"/>
      <w:jc w:val="right"/>
      <w:outlineLvl w:val="2"/>
    </w:pPr>
    <w:rPr>
      <w:i/>
      <w:iCs/>
    </w:rPr>
  </w:style>
  <w:style w:type="character" w:customStyle="1" w:styleId="Vnbnnidung400">
    <w:name w:val="Văn bản nội dung (40)_"/>
    <w:link w:val="Vnbnnidung401"/>
    <w:rsid w:val="00962159"/>
    <w:rPr>
      <w:sz w:val="15"/>
      <w:szCs w:val="15"/>
      <w:shd w:val="clear" w:color="auto" w:fill="FFFFFF"/>
    </w:rPr>
  </w:style>
  <w:style w:type="paragraph" w:customStyle="1" w:styleId="Vnbnnidung401">
    <w:name w:val="Văn bản nội dung (40)"/>
    <w:basedOn w:val="Normal"/>
    <w:link w:val="Vnbnnidung400"/>
    <w:rsid w:val="00962159"/>
    <w:pPr>
      <w:widowControl w:val="0"/>
      <w:shd w:val="clear" w:color="auto" w:fill="FFFFFF"/>
      <w:spacing w:before="180" w:after="0" w:line="240" w:lineRule="atLeast"/>
      <w:jc w:val="center"/>
    </w:pPr>
    <w:rPr>
      <w:sz w:val="15"/>
      <w:szCs w:val="15"/>
    </w:rPr>
  </w:style>
  <w:style w:type="character" w:customStyle="1" w:styleId="Vnbnnidung41">
    <w:name w:val="Văn bản nội dung (41)_"/>
    <w:link w:val="Vnbnnidung410"/>
    <w:rsid w:val="00962159"/>
    <w:rPr>
      <w:sz w:val="19"/>
      <w:szCs w:val="19"/>
      <w:shd w:val="clear" w:color="auto" w:fill="FFFFFF"/>
    </w:rPr>
  </w:style>
  <w:style w:type="paragraph" w:customStyle="1" w:styleId="Vnbnnidung410">
    <w:name w:val="Văn bản nội dung (41)"/>
    <w:basedOn w:val="Normal"/>
    <w:link w:val="Vnbnnidung41"/>
    <w:rsid w:val="00962159"/>
    <w:pPr>
      <w:widowControl w:val="0"/>
      <w:shd w:val="clear" w:color="auto" w:fill="FFFFFF"/>
      <w:spacing w:before="60" w:after="60" w:line="240" w:lineRule="atLeast"/>
      <w:jc w:val="both"/>
    </w:pPr>
    <w:rPr>
      <w:sz w:val="19"/>
      <w:szCs w:val="19"/>
    </w:rPr>
  </w:style>
  <w:style w:type="character" w:customStyle="1" w:styleId="Tiu44">
    <w:name w:val="Tiêu đề #4 (4)_"/>
    <w:link w:val="Tiu441"/>
    <w:rsid w:val="00962159"/>
    <w:rPr>
      <w:i/>
      <w:iCs/>
      <w:shd w:val="clear" w:color="auto" w:fill="FFFFFF"/>
    </w:rPr>
  </w:style>
  <w:style w:type="paragraph" w:customStyle="1" w:styleId="Tiu441">
    <w:name w:val="Tiêu đề #4 (4)1"/>
    <w:basedOn w:val="Normal"/>
    <w:link w:val="Tiu44"/>
    <w:rsid w:val="00962159"/>
    <w:pPr>
      <w:widowControl w:val="0"/>
      <w:shd w:val="clear" w:color="auto" w:fill="FFFFFF"/>
      <w:spacing w:before="60" w:after="60" w:line="240" w:lineRule="atLeast"/>
      <w:jc w:val="right"/>
      <w:outlineLvl w:val="3"/>
    </w:pPr>
    <w:rPr>
      <w:i/>
      <w:iCs/>
    </w:rPr>
  </w:style>
  <w:style w:type="character" w:customStyle="1" w:styleId="Vnbnnidung42">
    <w:name w:val="Văn bản nội dung (42)_"/>
    <w:link w:val="Vnbnnidung420"/>
    <w:rsid w:val="00962159"/>
    <w:rPr>
      <w:sz w:val="16"/>
      <w:szCs w:val="16"/>
      <w:shd w:val="clear" w:color="auto" w:fill="FFFFFF"/>
    </w:rPr>
  </w:style>
  <w:style w:type="paragraph" w:customStyle="1" w:styleId="Vnbnnidung420">
    <w:name w:val="Văn bản nội dung (42)"/>
    <w:basedOn w:val="Normal"/>
    <w:link w:val="Vnbnnidung42"/>
    <w:rsid w:val="00962159"/>
    <w:pPr>
      <w:widowControl w:val="0"/>
      <w:shd w:val="clear" w:color="auto" w:fill="FFFFFF"/>
      <w:spacing w:before="60" w:after="0" w:line="240" w:lineRule="atLeast"/>
      <w:jc w:val="center"/>
    </w:pPr>
    <w:rPr>
      <w:sz w:val="16"/>
      <w:szCs w:val="16"/>
    </w:rPr>
  </w:style>
  <w:style w:type="character" w:customStyle="1" w:styleId="Tiu63">
    <w:name w:val="Tiêu đề #6 (3)_"/>
    <w:link w:val="Tiu631"/>
    <w:rsid w:val="00962159"/>
    <w:rPr>
      <w:i/>
      <w:iCs/>
      <w:sz w:val="18"/>
      <w:szCs w:val="18"/>
      <w:shd w:val="clear" w:color="auto" w:fill="FFFFFF"/>
    </w:rPr>
  </w:style>
  <w:style w:type="paragraph" w:customStyle="1" w:styleId="Tiu631">
    <w:name w:val="Tiêu đề #6 (3)1"/>
    <w:basedOn w:val="Normal"/>
    <w:link w:val="Tiu63"/>
    <w:rsid w:val="00962159"/>
    <w:pPr>
      <w:widowControl w:val="0"/>
      <w:shd w:val="clear" w:color="auto" w:fill="FFFFFF"/>
      <w:spacing w:after="0" w:line="240" w:lineRule="atLeast"/>
      <w:outlineLvl w:val="5"/>
    </w:pPr>
    <w:rPr>
      <w:i/>
      <w:iCs/>
      <w:sz w:val="18"/>
      <w:szCs w:val="18"/>
    </w:rPr>
  </w:style>
  <w:style w:type="character" w:customStyle="1" w:styleId="Vnbnnidung43">
    <w:name w:val="Văn bản nội dung (43)_"/>
    <w:link w:val="Vnbnnidung430"/>
    <w:rsid w:val="00962159"/>
    <w:rPr>
      <w:sz w:val="16"/>
      <w:szCs w:val="16"/>
      <w:shd w:val="clear" w:color="auto" w:fill="FFFFFF"/>
    </w:rPr>
  </w:style>
  <w:style w:type="paragraph" w:customStyle="1" w:styleId="Vnbnnidung430">
    <w:name w:val="Văn bản nội dung (43)"/>
    <w:basedOn w:val="Normal"/>
    <w:link w:val="Vnbnnidung43"/>
    <w:rsid w:val="00962159"/>
    <w:pPr>
      <w:widowControl w:val="0"/>
      <w:shd w:val="clear" w:color="auto" w:fill="FFFFFF"/>
      <w:spacing w:after="0" w:line="240" w:lineRule="atLeast"/>
    </w:pPr>
    <w:rPr>
      <w:sz w:val="16"/>
      <w:szCs w:val="16"/>
    </w:rPr>
  </w:style>
  <w:style w:type="character" w:customStyle="1" w:styleId="Vnbnnidung44">
    <w:name w:val="Văn bản nội dung (44)_"/>
    <w:link w:val="Vnbnnidung440"/>
    <w:rsid w:val="00962159"/>
    <w:rPr>
      <w:sz w:val="16"/>
      <w:szCs w:val="16"/>
      <w:shd w:val="clear" w:color="auto" w:fill="FFFFFF"/>
    </w:rPr>
  </w:style>
  <w:style w:type="paragraph" w:customStyle="1" w:styleId="Vnbnnidung440">
    <w:name w:val="Văn bản nội dung (44)"/>
    <w:basedOn w:val="Normal"/>
    <w:link w:val="Vnbnnidung44"/>
    <w:rsid w:val="00962159"/>
    <w:pPr>
      <w:widowControl w:val="0"/>
      <w:shd w:val="clear" w:color="auto" w:fill="FFFFFF"/>
      <w:spacing w:before="60" w:after="0" w:line="240" w:lineRule="atLeast"/>
    </w:pPr>
    <w:rPr>
      <w:sz w:val="16"/>
      <w:szCs w:val="16"/>
    </w:rPr>
  </w:style>
  <w:style w:type="character" w:customStyle="1" w:styleId="Tiu34">
    <w:name w:val="Tiêu đề #3 (4)_"/>
    <w:link w:val="Tiu341"/>
    <w:rsid w:val="00962159"/>
    <w:rPr>
      <w:i/>
      <w:iCs/>
      <w:sz w:val="40"/>
      <w:szCs w:val="40"/>
      <w:shd w:val="clear" w:color="auto" w:fill="FFFFFF"/>
    </w:rPr>
  </w:style>
  <w:style w:type="paragraph" w:customStyle="1" w:styleId="Tiu341">
    <w:name w:val="Tiêu đề #3 (4)1"/>
    <w:basedOn w:val="Normal"/>
    <w:link w:val="Tiu34"/>
    <w:rsid w:val="00962159"/>
    <w:pPr>
      <w:widowControl w:val="0"/>
      <w:shd w:val="clear" w:color="auto" w:fill="FFFFFF"/>
      <w:spacing w:before="5160" w:after="60" w:line="240" w:lineRule="atLeast"/>
      <w:jc w:val="right"/>
      <w:outlineLvl w:val="2"/>
    </w:pPr>
    <w:rPr>
      <w:i/>
      <w:iCs/>
      <w:sz w:val="40"/>
      <w:szCs w:val="40"/>
    </w:rPr>
  </w:style>
  <w:style w:type="character" w:customStyle="1" w:styleId="Vnbnnidung45">
    <w:name w:val="Văn bản nội dung (45)_"/>
    <w:link w:val="Vnbnnidung450"/>
    <w:rsid w:val="00962159"/>
    <w:rPr>
      <w:sz w:val="16"/>
      <w:szCs w:val="16"/>
      <w:shd w:val="clear" w:color="auto" w:fill="FFFFFF"/>
    </w:rPr>
  </w:style>
  <w:style w:type="paragraph" w:customStyle="1" w:styleId="Vnbnnidung450">
    <w:name w:val="Văn bản nội dung (45)"/>
    <w:basedOn w:val="Normal"/>
    <w:link w:val="Vnbnnidung45"/>
    <w:rsid w:val="00962159"/>
    <w:pPr>
      <w:widowControl w:val="0"/>
      <w:shd w:val="clear" w:color="auto" w:fill="FFFFFF"/>
      <w:spacing w:before="960" w:after="0" w:line="240" w:lineRule="atLeast"/>
      <w:jc w:val="center"/>
    </w:pPr>
    <w:rPr>
      <w:sz w:val="16"/>
      <w:szCs w:val="16"/>
    </w:rPr>
  </w:style>
  <w:style w:type="character" w:customStyle="1" w:styleId="Vnbnnidung46">
    <w:name w:val="Văn bản nội dung (46)_"/>
    <w:link w:val="Vnbnnidung460"/>
    <w:rsid w:val="00962159"/>
    <w:rPr>
      <w:i/>
      <w:iCs/>
      <w:sz w:val="16"/>
      <w:szCs w:val="16"/>
      <w:shd w:val="clear" w:color="auto" w:fill="FFFFFF"/>
    </w:rPr>
  </w:style>
  <w:style w:type="paragraph" w:customStyle="1" w:styleId="Vnbnnidung460">
    <w:name w:val="Văn bản nội dung (46)"/>
    <w:basedOn w:val="Normal"/>
    <w:link w:val="Vnbnnidung46"/>
    <w:rsid w:val="00962159"/>
    <w:pPr>
      <w:widowControl w:val="0"/>
      <w:shd w:val="clear" w:color="auto" w:fill="FFFFFF"/>
      <w:spacing w:after="0" w:line="179" w:lineRule="exact"/>
    </w:pPr>
    <w:rPr>
      <w:i/>
      <w:iCs/>
      <w:sz w:val="16"/>
      <w:szCs w:val="16"/>
    </w:rPr>
  </w:style>
  <w:style w:type="paragraph" w:styleId="ListParagraph">
    <w:name w:val="List Paragraph"/>
    <w:aliases w:val="bang chu,Bullet L1,bullet 1,CONTENT,Norm,Nga 3,Đoạn của Danh sách,liet ke,List para,1.1.1.1.1.,List Paragraph-rfp content,3.gach dau dong,Colorful List - Accent 11,List Paragraph11,List Paragraph1,Paragraph,List Paragraph 1,bullet"/>
    <w:basedOn w:val="Normal"/>
    <w:link w:val="ListParagraphChar"/>
    <w:uiPriority w:val="34"/>
    <w:qFormat/>
    <w:rsid w:val="00C14D39"/>
    <w:pPr>
      <w:ind w:left="720"/>
      <w:contextualSpacing/>
    </w:pPr>
  </w:style>
  <w:style w:type="character" w:customStyle="1" w:styleId="Heading1Char">
    <w:name w:val="Heading 1 Char"/>
    <w:basedOn w:val="DefaultParagraphFont"/>
    <w:link w:val="Heading1"/>
    <w:uiPriority w:val="1"/>
    <w:rsid w:val="002D00D8"/>
    <w:rPr>
      <w:rFonts w:eastAsia="Times New Roman" w:cs="Times New Roman"/>
      <w:b/>
      <w:bCs/>
      <w:szCs w:val="28"/>
      <w:lang w:val="vi"/>
    </w:rPr>
  </w:style>
  <w:style w:type="character" w:customStyle="1" w:styleId="Heading2Char">
    <w:name w:val="Heading 2 Char"/>
    <w:basedOn w:val="DefaultParagraphFont"/>
    <w:link w:val="Heading2"/>
    <w:uiPriority w:val="1"/>
    <w:rsid w:val="002D00D8"/>
    <w:rPr>
      <w:rFonts w:eastAsia="Times New Roman" w:cs="Times New Roman"/>
      <w:b/>
      <w:bCs/>
      <w:szCs w:val="28"/>
      <w:lang w:val="vi"/>
    </w:rPr>
  </w:style>
  <w:style w:type="character" w:customStyle="1" w:styleId="Heading3Char">
    <w:name w:val="Heading 3 Char"/>
    <w:basedOn w:val="DefaultParagraphFont"/>
    <w:link w:val="Heading3"/>
    <w:uiPriority w:val="1"/>
    <w:rsid w:val="002D00D8"/>
    <w:rPr>
      <w:rFonts w:eastAsia="Times New Roman" w:cs="Times New Roman"/>
      <w:b/>
      <w:bCs/>
      <w:sz w:val="26"/>
      <w:szCs w:val="26"/>
      <w:lang w:val="vi"/>
    </w:rPr>
  </w:style>
  <w:style w:type="character" w:customStyle="1" w:styleId="fontstyle01">
    <w:name w:val="fontstyle01"/>
    <w:basedOn w:val="DefaultParagraphFont"/>
    <w:rsid w:val="002D00D8"/>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bang chu Char,Bullet L1 Char,bullet 1 Char,CONTENT Char,Norm Char,Nga 3 Char,Đoạn của Danh sách Char,liet ke Char,List para Char,1.1.1.1.1. Char,List Paragraph-rfp content Char,3.gach dau dong Char,Colorful List - Accent 11 Char"/>
    <w:link w:val="ListParagraph"/>
    <w:uiPriority w:val="34"/>
    <w:qFormat/>
    <w:locked/>
    <w:rsid w:val="002D00D8"/>
  </w:style>
  <w:style w:type="paragraph" w:styleId="BalloonText">
    <w:name w:val="Balloon Text"/>
    <w:basedOn w:val="Normal"/>
    <w:link w:val="BalloonTextChar"/>
    <w:uiPriority w:val="99"/>
    <w:semiHidden/>
    <w:unhideWhenUsed/>
    <w:rsid w:val="00626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112</Pages>
  <Words>31157</Words>
  <Characters>177598</Characters>
  <Application>Microsoft Office Word</Application>
  <DocSecurity>0</DocSecurity>
  <Lines>1479</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28</cp:revision>
  <cp:lastPrinted>2025-07-25T02:21:00Z</cp:lastPrinted>
  <dcterms:created xsi:type="dcterms:W3CDTF">2025-07-23T09:40:00Z</dcterms:created>
  <dcterms:modified xsi:type="dcterms:W3CDTF">2025-07-25T02:28:00Z</dcterms:modified>
</cp:coreProperties>
</file>