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F1" w:rsidRPr="008E32F1" w:rsidRDefault="008E32F1" w:rsidP="008E32F1">
      <w:pPr>
        <w:pStyle w:val="Style11"/>
        <w:tabs>
          <w:tab w:val="left" w:pos="0"/>
          <w:tab w:val="left" w:pos="851"/>
          <w:tab w:val="left" w:pos="1418"/>
        </w:tabs>
        <w:spacing w:before="120" w:after="120" w:line="264" w:lineRule="auto"/>
        <w:ind w:firstLine="567"/>
        <w:jc w:val="center"/>
        <w:rPr>
          <w:sz w:val="28"/>
          <w:szCs w:val="28"/>
        </w:rPr>
      </w:pPr>
      <w:r w:rsidRPr="008E32F1">
        <w:rPr>
          <w:b/>
          <w:sz w:val="28"/>
          <w:szCs w:val="28"/>
        </w:rPr>
        <w:t>Phần 2. YÊU CẦU VỀ KỸ THUẬT</w:t>
      </w:r>
    </w:p>
    <w:p w:rsidR="008E32F1" w:rsidRPr="008E32F1" w:rsidRDefault="008E32F1" w:rsidP="008E32F1">
      <w:pPr>
        <w:pStyle w:val="Style11"/>
        <w:tabs>
          <w:tab w:val="left" w:pos="0"/>
          <w:tab w:val="left" w:pos="851"/>
          <w:tab w:val="left" w:pos="1418"/>
        </w:tabs>
        <w:spacing w:before="120" w:after="120" w:line="264" w:lineRule="auto"/>
        <w:ind w:firstLine="567"/>
        <w:jc w:val="center"/>
        <w:rPr>
          <w:b/>
          <w:sz w:val="28"/>
          <w:szCs w:val="28"/>
        </w:rPr>
      </w:pPr>
      <w:r w:rsidRPr="008E32F1">
        <w:rPr>
          <w:sz w:val="28"/>
          <w:szCs w:val="28"/>
        </w:rPr>
        <w:t xml:space="preserve"> </w:t>
      </w:r>
      <w:r w:rsidRPr="008E32F1">
        <w:rPr>
          <w:b/>
          <w:sz w:val="28"/>
          <w:szCs w:val="28"/>
        </w:rPr>
        <w:t>Chương V. YÊU CẦU VỀ KỸ THUẬT</w:t>
      </w:r>
    </w:p>
    <w:p w:rsidR="008E32F1" w:rsidRPr="008E32F1" w:rsidRDefault="008E32F1" w:rsidP="008E32F1">
      <w:pPr>
        <w:pStyle w:val="Style11"/>
        <w:tabs>
          <w:tab w:val="left" w:pos="0"/>
          <w:tab w:val="left" w:pos="851"/>
          <w:tab w:val="left" w:pos="1418"/>
        </w:tabs>
        <w:spacing w:before="120" w:after="120" w:line="264" w:lineRule="auto"/>
        <w:ind w:firstLine="567"/>
        <w:jc w:val="center"/>
        <w:rPr>
          <w:b/>
          <w:sz w:val="28"/>
          <w:szCs w:val="28"/>
        </w:rPr>
      </w:pPr>
    </w:p>
    <w:p w:rsidR="008E32F1" w:rsidRPr="008E32F1" w:rsidRDefault="008E32F1" w:rsidP="008E32F1">
      <w:pPr>
        <w:tabs>
          <w:tab w:val="left" w:pos="1418"/>
        </w:tabs>
        <w:ind w:firstLine="709"/>
        <w:rPr>
          <w:b/>
          <w:sz w:val="28"/>
          <w:szCs w:val="28"/>
        </w:rPr>
      </w:pPr>
      <w:r w:rsidRPr="008E32F1">
        <w:rPr>
          <w:b/>
          <w:sz w:val="28"/>
          <w:szCs w:val="28"/>
        </w:rPr>
        <w:t>I. Giới thiệu về gói thầu</w:t>
      </w:r>
    </w:p>
    <w:p w:rsidR="008E32F1" w:rsidRPr="008E32F1" w:rsidRDefault="008E32F1" w:rsidP="008E32F1">
      <w:pPr>
        <w:tabs>
          <w:tab w:val="left" w:pos="1418"/>
        </w:tabs>
        <w:ind w:firstLine="709"/>
        <w:rPr>
          <w:sz w:val="28"/>
          <w:szCs w:val="28"/>
          <w:lang w:val="en-US"/>
        </w:rPr>
      </w:pPr>
      <w:r w:rsidRPr="008E32F1">
        <w:rPr>
          <w:sz w:val="28"/>
          <w:szCs w:val="28"/>
        </w:rPr>
        <w:t>1. Phạm vi công việc của gói thầu.</w:t>
      </w:r>
    </w:p>
    <w:p w:rsidR="008E32F1" w:rsidRPr="008E32F1" w:rsidRDefault="008E32F1" w:rsidP="008E32F1">
      <w:pPr>
        <w:widowControl w:val="0"/>
        <w:ind w:firstLine="709"/>
        <w:rPr>
          <w:bCs/>
          <w:sz w:val="28"/>
          <w:szCs w:val="28"/>
        </w:rPr>
      </w:pPr>
      <w:r w:rsidRPr="008E32F1">
        <w:rPr>
          <w:b/>
          <w:sz w:val="28"/>
          <w:szCs w:val="28"/>
        </w:rPr>
        <w:t>Tên công trình:</w:t>
      </w:r>
      <w:r w:rsidRPr="008E32F1">
        <w:rPr>
          <w:bCs/>
          <w:sz w:val="28"/>
          <w:szCs w:val="28"/>
        </w:rPr>
        <w:t xml:space="preserve"> hạng mục: Sửa chữa bảo trì Bến số 1 năm 2025 </w:t>
      </w:r>
    </w:p>
    <w:p w:rsidR="008E32F1" w:rsidRPr="008E32F1" w:rsidRDefault="008E32F1" w:rsidP="008E32F1">
      <w:pPr>
        <w:widowControl w:val="0"/>
        <w:ind w:firstLine="709"/>
        <w:rPr>
          <w:bCs/>
          <w:sz w:val="28"/>
          <w:szCs w:val="28"/>
        </w:rPr>
      </w:pPr>
      <w:r w:rsidRPr="008E32F1">
        <w:rPr>
          <w:b/>
          <w:sz w:val="28"/>
          <w:szCs w:val="28"/>
        </w:rPr>
        <w:t>Chủ đầu tư:</w:t>
      </w:r>
      <w:r w:rsidRPr="008E32F1">
        <w:rPr>
          <w:bCs/>
          <w:sz w:val="28"/>
          <w:szCs w:val="28"/>
        </w:rPr>
        <w:t xml:space="preserve"> Công ty cổ phần Cảng Chân Mây.</w:t>
      </w:r>
    </w:p>
    <w:p w:rsidR="008E32F1" w:rsidRPr="008E32F1" w:rsidRDefault="008E32F1" w:rsidP="008E32F1">
      <w:pPr>
        <w:widowControl w:val="0"/>
        <w:ind w:firstLine="709"/>
        <w:rPr>
          <w:b/>
          <w:sz w:val="28"/>
          <w:szCs w:val="28"/>
        </w:rPr>
      </w:pPr>
      <w:r w:rsidRPr="008E32F1">
        <w:rPr>
          <w:b/>
          <w:sz w:val="28"/>
          <w:szCs w:val="28"/>
        </w:rPr>
        <w:t xml:space="preserve">Quy mô kết cấu: </w:t>
      </w:r>
    </w:p>
    <w:p w:rsidR="008E32F1" w:rsidRPr="008E32F1" w:rsidRDefault="008E32F1" w:rsidP="008E32F1">
      <w:pPr>
        <w:widowControl w:val="0"/>
        <w:ind w:firstLine="709"/>
        <w:rPr>
          <w:bCs/>
          <w:sz w:val="28"/>
          <w:szCs w:val="28"/>
        </w:rPr>
      </w:pPr>
      <w:r w:rsidRPr="008E32F1">
        <w:rPr>
          <w:bCs/>
          <w:sz w:val="28"/>
          <w:szCs w:val="28"/>
        </w:rPr>
        <w:t xml:space="preserve">Sửa chữa các cấu kiện của cấu chính: 157 đoạn dầm; 30 ô bản mặt cầu và bọc bảo vệ đầu cọc cho 30 cọc.  </w:t>
      </w:r>
    </w:p>
    <w:p w:rsidR="008E32F1" w:rsidRPr="008E32F1" w:rsidRDefault="008E32F1" w:rsidP="008E32F1">
      <w:pPr>
        <w:widowControl w:val="0"/>
        <w:tabs>
          <w:tab w:val="left" w:pos="1418"/>
        </w:tabs>
        <w:ind w:firstLine="709"/>
        <w:rPr>
          <w:sz w:val="28"/>
          <w:szCs w:val="28"/>
        </w:rPr>
      </w:pPr>
      <w:r w:rsidRPr="008E32F1">
        <w:rPr>
          <w:sz w:val="28"/>
          <w:szCs w:val="28"/>
        </w:rPr>
        <w:t xml:space="preserve">2. Thời hạn thực hiện </w:t>
      </w:r>
      <w:r w:rsidRPr="008E32F1">
        <w:rPr>
          <w:sz w:val="28"/>
          <w:szCs w:val="28"/>
          <w:lang w:val="en-US"/>
        </w:rPr>
        <w:t>gói thầu</w:t>
      </w:r>
      <w:r w:rsidRPr="008E32F1">
        <w:rPr>
          <w:sz w:val="28"/>
          <w:szCs w:val="28"/>
        </w:rPr>
        <w:t>: 3</w:t>
      </w:r>
      <w:r w:rsidRPr="008E32F1">
        <w:rPr>
          <w:sz w:val="28"/>
          <w:szCs w:val="28"/>
          <w:lang w:val="en-US"/>
        </w:rPr>
        <w:t>3</w:t>
      </w:r>
      <w:r w:rsidRPr="008E32F1">
        <w:rPr>
          <w:sz w:val="28"/>
          <w:szCs w:val="28"/>
        </w:rPr>
        <w:t>0 ngày kể từ ngày khỏi công;</w:t>
      </w:r>
    </w:p>
    <w:p w:rsidR="008E32F1" w:rsidRPr="008E32F1" w:rsidRDefault="008E32F1" w:rsidP="008E32F1">
      <w:pPr>
        <w:widowControl w:val="0"/>
        <w:tabs>
          <w:tab w:val="left" w:pos="1418"/>
        </w:tabs>
        <w:ind w:firstLine="709"/>
        <w:rPr>
          <w:b/>
          <w:sz w:val="28"/>
          <w:szCs w:val="28"/>
        </w:rPr>
      </w:pPr>
      <w:r w:rsidRPr="008E32F1">
        <w:rPr>
          <w:b/>
          <w:sz w:val="28"/>
          <w:szCs w:val="28"/>
        </w:rPr>
        <w:t>II. Yêu cầu về tiến độ thực hiện</w:t>
      </w:r>
    </w:p>
    <w:p w:rsidR="008E32F1" w:rsidRPr="008E32F1" w:rsidRDefault="008E32F1" w:rsidP="008E32F1">
      <w:pPr>
        <w:ind w:firstLine="720"/>
        <w:rPr>
          <w:b/>
          <w:sz w:val="28"/>
          <w:szCs w:val="28"/>
        </w:rPr>
      </w:pPr>
      <w:r w:rsidRPr="008E32F1">
        <w:rPr>
          <w:sz w:val="28"/>
          <w:szCs w:val="28"/>
        </w:rPr>
        <w:t>Thời gian thực hiện hợp đồng: không quá 3</w:t>
      </w:r>
      <w:r w:rsidRPr="008E32F1">
        <w:rPr>
          <w:sz w:val="28"/>
          <w:szCs w:val="28"/>
          <w:lang w:val="en-US"/>
        </w:rPr>
        <w:t>3</w:t>
      </w:r>
      <w:r w:rsidRPr="008E32F1">
        <w:rPr>
          <w:sz w:val="28"/>
          <w:szCs w:val="28"/>
        </w:rPr>
        <w:t>0 ngày.</w:t>
      </w:r>
    </w:p>
    <w:p w:rsidR="008E32F1" w:rsidRPr="008E32F1" w:rsidRDefault="008E32F1" w:rsidP="008E32F1">
      <w:pPr>
        <w:widowControl w:val="0"/>
        <w:tabs>
          <w:tab w:val="left" w:pos="700"/>
          <w:tab w:val="left" w:pos="1418"/>
        </w:tabs>
        <w:ind w:firstLine="709"/>
        <w:rPr>
          <w:b/>
          <w:bCs/>
          <w:sz w:val="28"/>
          <w:szCs w:val="28"/>
        </w:rPr>
      </w:pPr>
      <w:r w:rsidRPr="008E32F1">
        <w:rPr>
          <w:b/>
          <w:bCs/>
          <w:sz w:val="28"/>
          <w:szCs w:val="28"/>
        </w:rPr>
        <w:t>III. Yêu cầu về kỹ thuật/chỉ dẫn kỹ thuật</w:t>
      </w: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7"/>
        <w:gridCol w:w="11"/>
        <w:gridCol w:w="8329"/>
      </w:tblGrid>
      <w:tr w:rsidR="008E32F1" w:rsidRPr="008E32F1" w:rsidTr="00AE7EEB">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b/>
                <w:bCs/>
                <w:sz w:val="26"/>
                <w:szCs w:val="26"/>
              </w:rPr>
              <w:t>Stt</w:t>
            </w:r>
          </w:p>
        </w:tc>
        <w:tc>
          <w:tcPr>
            <w:tcW w:w="8329" w:type="dxa"/>
            <w:tcBorders>
              <w:top w:val="single" w:sz="4" w:space="0" w:color="auto"/>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b/>
                <w:bCs/>
                <w:sz w:val="26"/>
                <w:szCs w:val="26"/>
              </w:rPr>
              <w:t>Nội dung đánh giá</w:t>
            </w:r>
          </w:p>
        </w:tc>
      </w:tr>
      <w:tr w:rsidR="008E32F1" w:rsidRPr="008E32F1" w:rsidTr="00AE7EEB">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b/>
                <w:bCs/>
                <w:sz w:val="26"/>
                <w:szCs w:val="26"/>
              </w:rPr>
              <w:t>1</w:t>
            </w:r>
          </w:p>
        </w:tc>
        <w:tc>
          <w:tcPr>
            <w:tcW w:w="8329" w:type="dxa"/>
            <w:tcBorders>
              <w:top w:val="single" w:sz="4" w:space="0" w:color="auto"/>
              <w:left w:val="single" w:sz="4" w:space="0" w:color="auto"/>
              <w:bottom w:val="single" w:sz="4" w:space="0" w:color="auto"/>
            </w:tcBorders>
            <w:vAlign w:val="center"/>
            <w:hideMark/>
          </w:tcPr>
          <w:p w:rsidR="008E32F1" w:rsidRPr="008E32F1" w:rsidRDefault="008E32F1" w:rsidP="00AE7EEB">
            <w:pPr>
              <w:rPr>
                <w:sz w:val="26"/>
                <w:szCs w:val="26"/>
              </w:rPr>
            </w:pPr>
            <w:r w:rsidRPr="008E32F1">
              <w:rPr>
                <w:b/>
                <w:bCs/>
                <w:sz w:val="26"/>
                <w:szCs w:val="26"/>
              </w:rPr>
              <w:t>Tính hợp lý và khả thi của giải pháp kỹ thuật, biện pháp tổ chức thi công, cung ứng vật tư</w:t>
            </w: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1</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Có biện pháp tổ chức kỹ thuật thi công tổng thể.</w:t>
            </w:r>
          </w:p>
        </w:tc>
      </w:tr>
      <w:tr w:rsidR="008E32F1" w:rsidRPr="008E32F1" w:rsidTr="00AE7EEB">
        <w:trPr>
          <w:trHeight w:val="299"/>
        </w:trPr>
        <w:tc>
          <w:tcPr>
            <w:tcW w:w="738" w:type="dxa"/>
            <w:gridSpan w:val="2"/>
            <w:vMerge/>
            <w:tcBorders>
              <w:left w:val="single" w:sz="4" w:space="0" w:color="auto"/>
              <w:bottom w:val="single" w:sz="4" w:space="0" w:color="auto"/>
              <w:right w:val="single" w:sz="4" w:space="0" w:color="auto"/>
            </w:tcBorders>
            <w:vAlign w:val="center"/>
          </w:tcPr>
          <w:p w:rsidR="008E32F1" w:rsidRPr="008E32F1" w:rsidRDefault="008E32F1" w:rsidP="00AE7EEB">
            <w:pP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2</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Thuyết minh biện pháp tổ chức thi công phù hợp cho các hạng mục công trình: Sửa chữa bảo trì Bến số 1 năm 2025 … áp dụng đúng quy trình thi công nghiệm thu hiện hành của Nhà nước.</w:t>
            </w:r>
          </w:p>
        </w:tc>
      </w:tr>
      <w:tr w:rsidR="008E32F1" w:rsidRPr="008E32F1" w:rsidTr="00AE7EEB">
        <w:trPr>
          <w:trHeight w:val="1147"/>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3</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Có bản vẽ tổng mặt bằng thi công, bố trí giao thông, kho bãi, tiến độ từng bước thực hiện. dự kiến các khó khăn và đề xuất các giải pháp.</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4</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Có hệ thống các bản vẽ chi tiết kỹ thuật thi công cho các công việc của gói thầu, sự phù hợp của các bản vẽ này.</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c>
          <w:tcPr>
            <w:tcW w:w="738" w:type="dxa"/>
            <w:gridSpan w:val="2"/>
            <w:tcBorders>
              <w:left w:val="single" w:sz="4" w:space="0" w:color="auto"/>
              <w:bottom w:val="single" w:sz="4" w:space="0" w:color="auto"/>
              <w:right w:val="single" w:sz="4" w:space="0" w:color="auto"/>
            </w:tcBorders>
            <w:vAlign w:val="center"/>
          </w:tcPr>
          <w:p w:rsidR="008E32F1" w:rsidRPr="008E32F1" w:rsidRDefault="008E32F1" w:rsidP="00AE7EEB">
            <w:pPr>
              <w:jc w:val="center"/>
              <w:rPr>
                <w:b/>
                <w:sz w:val="26"/>
                <w:szCs w:val="26"/>
              </w:rPr>
            </w:pPr>
            <w:r w:rsidRPr="008E32F1">
              <w:rPr>
                <w:b/>
                <w:sz w:val="26"/>
                <w:szCs w:val="26"/>
              </w:rPr>
              <w:t>2</w:t>
            </w:r>
          </w:p>
        </w:tc>
        <w:tc>
          <w:tcPr>
            <w:tcW w:w="8329" w:type="dxa"/>
            <w:tcBorders>
              <w:left w:val="single" w:sz="4" w:space="0" w:color="auto"/>
              <w:bottom w:val="single" w:sz="4" w:space="0" w:color="auto"/>
            </w:tcBorders>
            <w:vAlign w:val="center"/>
          </w:tcPr>
          <w:p w:rsidR="008E32F1" w:rsidRPr="008E32F1" w:rsidRDefault="008E32F1" w:rsidP="00AE7EEB">
            <w:pPr>
              <w:jc w:val="left"/>
              <w:rPr>
                <w:b/>
                <w:sz w:val="26"/>
                <w:szCs w:val="26"/>
              </w:rPr>
            </w:pPr>
            <w:r w:rsidRPr="008E32F1">
              <w:rPr>
                <w:b/>
                <w:sz w:val="26"/>
                <w:szCs w:val="26"/>
              </w:rPr>
              <w:t>Tiến độ thi công</w:t>
            </w:r>
          </w:p>
        </w:tc>
      </w:tr>
      <w:tr w:rsidR="008E32F1" w:rsidRPr="008E32F1" w:rsidTr="00AE7EEB">
        <w:trPr>
          <w:trHeight w:val="299"/>
        </w:trPr>
        <w:tc>
          <w:tcPr>
            <w:tcW w:w="738" w:type="dxa"/>
            <w:gridSpan w:val="2"/>
            <w:vMerge w:val="restart"/>
            <w:tcBorders>
              <w:left w:val="single" w:sz="4" w:space="0" w:color="auto"/>
              <w:right w:val="single" w:sz="4" w:space="0" w:color="auto"/>
            </w:tcBorders>
            <w:vAlign w:val="center"/>
          </w:tcPr>
          <w:p w:rsidR="008E32F1" w:rsidRPr="008E32F1" w:rsidRDefault="008E32F1" w:rsidP="00AE7EEB">
            <w:pPr>
              <w:jc w:val="center"/>
              <w:rPr>
                <w:sz w:val="26"/>
                <w:szCs w:val="26"/>
              </w:rPr>
            </w:pPr>
            <w:r w:rsidRPr="008E32F1">
              <w:rPr>
                <w:sz w:val="26"/>
                <w:szCs w:val="26"/>
              </w:rPr>
              <w:t>1</w:t>
            </w:r>
          </w:p>
        </w:tc>
        <w:tc>
          <w:tcPr>
            <w:tcW w:w="8329" w:type="dxa"/>
            <w:vMerge w:val="restart"/>
            <w:tcBorders>
              <w:left w:val="single" w:sz="4" w:space="0" w:color="auto"/>
              <w:right w:val="single" w:sz="4" w:space="0" w:color="auto"/>
            </w:tcBorders>
            <w:vAlign w:val="center"/>
          </w:tcPr>
          <w:p w:rsidR="008E32F1" w:rsidRPr="008E32F1" w:rsidRDefault="008E32F1" w:rsidP="00AE7EEB">
            <w:pPr>
              <w:rPr>
                <w:sz w:val="26"/>
                <w:szCs w:val="26"/>
              </w:rPr>
            </w:pPr>
            <w:r w:rsidRPr="008E32F1">
              <w:rPr>
                <w:sz w:val="26"/>
                <w:szCs w:val="26"/>
              </w:rPr>
              <w:t xml:space="preserve">Tiến độ thi công thực hiện gói thầu là </w:t>
            </w:r>
            <w:r w:rsidRPr="008E32F1">
              <w:rPr>
                <w:sz w:val="26"/>
                <w:szCs w:val="26"/>
                <w:lang w:val="en-US"/>
              </w:rPr>
              <w:t>33</w:t>
            </w:r>
            <w:r w:rsidRPr="008E32F1">
              <w:rPr>
                <w:sz w:val="26"/>
                <w:szCs w:val="26"/>
              </w:rPr>
              <w:t>0 ngày.</w:t>
            </w:r>
          </w:p>
        </w:tc>
      </w:tr>
      <w:tr w:rsidR="008E32F1" w:rsidRPr="008E32F1" w:rsidTr="00AE7EEB">
        <w:trPr>
          <w:trHeight w:val="299"/>
        </w:trPr>
        <w:tc>
          <w:tcPr>
            <w:tcW w:w="738" w:type="dxa"/>
            <w:gridSpan w:val="2"/>
            <w:vMerge/>
            <w:tcBorders>
              <w:left w:val="single" w:sz="4" w:space="0" w:color="auto"/>
              <w:bottom w:val="single" w:sz="4" w:space="0" w:color="auto"/>
              <w:right w:val="single" w:sz="4" w:space="0" w:color="auto"/>
            </w:tcBorders>
            <w:vAlign w:val="center"/>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tcPr>
          <w:p w:rsidR="008E32F1" w:rsidRPr="008E32F1" w:rsidRDefault="008E32F1" w:rsidP="00AE7EEB">
            <w:pPr>
              <w:rPr>
                <w:sz w:val="26"/>
                <w:szCs w:val="26"/>
              </w:rPr>
            </w:pPr>
          </w:p>
        </w:tc>
      </w:tr>
      <w:tr w:rsidR="008E32F1" w:rsidRPr="008E32F1" w:rsidTr="00AE7EEB">
        <w:trPr>
          <w:trHeight w:val="299"/>
        </w:trPr>
        <w:tc>
          <w:tcPr>
            <w:tcW w:w="738" w:type="dxa"/>
            <w:gridSpan w:val="2"/>
            <w:vMerge w:val="restart"/>
            <w:tcBorders>
              <w:left w:val="single" w:sz="4" w:space="0" w:color="auto"/>
              <w:right w:val="single" w:sz="4" w:space="0" w:color="auto"/>
            </w:tcBorders>
            <w:vAlign w:val="center"/>
          </w:tcPr>
          <w:p w:rsidR="008E32F1" w:rsidRPr="008E32F1" w:rsidRDefault="008E32F1" w:rsidP="00AE7EEB">
            <w:pPr>
              <w:jc w:val="center"/>
              <w:rPr>
                <w:sz w:val="26"/>
                <w:szCs w:val="26"/>
              </w:rPr>
            </w:pPr>
            <w:r w:rsidRPr="008E32F1">
              <w:rPr>
                <w:sz w:val="26"/>
                <w:szCs w:val="26"/>
              </w:rPr>
              <w:t>2</w:t>
            </w:r>
          </w:p>
        </w:tc>
        <w:tc>
          <w:tcPr>
            <w:tcW w:w="8329" w:type="dxa"/>
            <w:vMerge w:val="restart"/>
            <w:tcBorders>
              <w:left w:val="single" w:sz="4" w:space="0" w:color="auto"/>
              <w:right w:val="single" w:sz="4" w:space="0" w:color="auto"/>
            </w:tcBorders>
            <w:vAlign w:val="center"/>
          </w:tcPr>
          <w:p w:rsidR="008E32F1" w:rsidRPr="008E32F1" w:rsidRDefault="008E32F1" w:rsidP="00AE7EEB">
            <w:pPr>
              <w:rPr>
                <w:sz w:val="26"/>
                <w:szCs w:val="26"/>
              </w:rPr>
            </w:pPr>
            <w:r w:rsidRPr="008E32F1">
              <w:rPr>
                <w:sz w:val="26"/>
                <w:szCs w:val="26"/>
              </w:rPr>
              <w:t xml:space="preserve">Tính phù hợp: </w:t>
            </w:r>
          </w:p>
          <w:p w:rsidR="008E32F1" w:rsidRPr="008E32F1" w:rsidRDefault="008E32F1" w:rsidP="00AE7EEB">
            <w:pPr>
              <w:ind w:left="32" w:hanging="32"/>
              <w:rPr>
                <w:sz w:val="26"/>
                <w:szCs w:val="26"/>
              </w:rPr>
            </w:pPr>
            <w:r w:rsidRPr="008E32F1">
              <w:rPr>
                <w:sz w:val="26"/>
                <w:szCs w:val="26"/>
              </w:rPr>
              <w:t>a) Giữa huy động thiết bị và tiến độ thi công.</w:t>
            </w:r>
          </w:p>
          <w:p w:rsidR="008E32F1" w:rsidRPr="008E32F1" w:rsidRDefault="008E32F1" w:rsidP="00AE7EEB">
            <w:pPr>
              <w:widowControl w:val="0"/>
              <w:tabs>
                <w:tab w:val="left" w:pos="851"/>
              </w:tabs>
              <w:outlineLvl w:val="0"/>
              <w:rPr>
                <w:sz w:val="26"/>
                <w:szCs w:val="26"/>
              </w:rPr>
            </w:pPr>
            <w:r w:rsidRPr="008E32F1">
              <w:rPr>
                <w:sz w:val="26"/>
                <w:szCs w:val="26"/>
              </w:rPr>
              <w:t>b) Giữa bố trí nhân lực và tiến độ thi công.</w:t>
            </w:r>
          </w:p>
        </w:tc>
      </w:tr>
      <w:tr w:rsidR="008E32F1" w:rsidRPr="008E32F1" w:rsidTr="00AE7EEB">
        <w:trPr>
          <w:trHeight w:val="299"/>
        </w:trPr>
        <w:tc>
          <w:tcPr>
            <w:tcW w:w="738" w:type="dxa"/>
            <w:gridSpan w:val="2"/>
            <w:vMerge/>
            <w:tcBorders>
              <w:left w:val="single" w:sz="4" w:space="0" w:color="auto"/>
              <w:bottom w:val="single" w:sz="4" w:space="0" w:color="auto"/>
              <w:right w:val="single" w:sz="4" w:space="0" w:color="auto"/>
            </w:tcBorders>
            <w:vAlign w:val="center"/>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tcPr>
          <w:p w:rsidR="008E32F1" w:rsidRPr="008E32F1" w:rsidRDefault="008E32F1" w:rsidP="00AE7EEB">
            <w:pPr>
              <w:rPr>
                <w:sz w:val="26"/>
                <w:szCs w:val="26"/>
              </w:rPr>
            </w:pPr>
          </w:p>
        </w:tc>
      </w:tr>
      <w:tr w:rsidR="008E32F1" w:rsidRPr="008E32F1" w:rsidTr="00AE7EEB">
        <w:trPr>
          <w:trHeight w:val="299"/>
        </w:trPr>
        <w:tc>
          <w:tcPr>
            <w:tcW w:w="738" w:type="dxa"/>
            <w:gridSpan w:val="2"/>
            <w:vMerge w:val="restart"/>
            <w:tcBorders>
              <w:left w:val="single" w:sz="4" w:space="0" w:color="auto"/>
              <w:right w:val="single" w:sz="4" w:space="0" w:color="auto"/>
            </w:tcBorders>
            <w:vAlign w:val="center"/>
          </w:tcPr>
          <w:p w:rsidR="008E32F1" w:rsidRPr="008E32F1" w:rsidRDefault="008E32F1" w:rsidP="00AE7EEB">
            <w:pPr>
              <w:jc w:val="center"/>
              <w:rPr>
                <w:sz w:val="26"/>
                <w:szCs w:val="26"/>
              </w:rPr>
            </w:pPr>
            <w:r w:rsidRPr="008E32F1">
              <w:rPr>
                <w:sz w:val="26"/>
                <w:szCs w:val="26"/>
              </w:rPr>
              <w:t>3</w:t>
            </w:r>
          </w:p>
        </w:tc>
        <w:tc>
          <w:tcPr>
            <w:tcW w:w="8329" w:type="dxa"/>
            <w:vMerge w:val="restart"/>
            <w:tcBorders>
              <w:left w:val="single" w:sz="4" w:space="0" w:color="auto"/>
              <w:right w:val="single" w:sz="4" w:space="0" w:color="auto"/>
            </w:tcBorders>
            <w:vAlign w:val="center"/>
          </w:tcPr>
          <w:p w:rsidR="008E32F1" w:rsidRPr="008E32F1" w:rsidRDefault="008E32F1" w:rsidP="00AE7EEB">
            <w:pPr>
              <w:widowControl w:val="0"/>
              <w:ind w:left="-18"/>
              <w:rPr>
                <w:sz w:val="26"/>
                <w:szCs w:val="26"/>
              </w:rPr>
            </w:pPr>
            <w:r w:rsidRPr="008E32F1">
              <w:rPr>
                <w:sz w:val="26"/>
                <w:szCs w:val="26"/>
              </w:rPr>
              <w:t>Biểu tiến độ thi công hợp lý, khả thi phù hợp với đề xuất kỹ thuật và đáp ứng yêu cầu của HSMT.</w:t>
            </w:r>
          </w:p>
        </w:tc>
      </w:tr>
      <w:tr w:rsidR="008E32F1" w:rsidRPr="008E32F1" w:rsidTr="00AE7EEB">
        <w:trPr>
          <w:trHeight w:val="299"/>
        </w:trPr>
        <w:tc>
          <w:tcPr>
            <w:tcW w:w="738" w:type="dxa"/>
            <w:gridSpan w:val="2"/>
            <w:vMerge/>
            <w:tcBorders>
              <w:left w:val="single" w:sz="4" w:space="0" w:color="auto"/>
              <w:bottom w:val="single" w:sz="4" w:space="0" w:color="auto"/>
              <w:right w:val="single" w:sz="4" w:space="0" w:color="auto"/>
            </w:tcBorders>
            <w:vAlign w:val="center"/>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tcPr>
          <w:p w:rsidR="008E32F1" w:rsidRPr="008E32F1" w:rsidRDefault="008E32F1" w:rsidP="00AE7EEB">
            <w:pPr>
              <w:rPr>
                <w:sz w:val="26"/>
                <w:szCs w:val="26"/>
              </w:rPr>
            </w:pPr>
          </w:p>
        </w:tc>
      </w:tr>
      <w:tr w:rsidR="008E32F1" w:rsidRPr="008E32F1" w:rsidTr="00AE7EEB">
        <w:trPr>
          <w:trHeight w:val="299"/>
        </w:trPr>
        <w:tc>
          <w:tcPr>
            <w:tcW w:w="738" w:type="dxa"/>
            <w:gridSpan w:val="2"/>
            <w:vMerge w:val="restart"/>
            <w:tcBorders>
              <w:left w:val="single" w:sz="4" w:space="0" w:color="auto"/>
              <w:right w:val="single" w:sz="4" w:space="0" w:color="auto"/>
            </w:tcBorders>
            <w:vAlign w:val="center"/>
          </w:tcPr>
          <w:p w:rsidR="008E32F1" w:rsidRPr="008E32F1" w:rsidRDefault="008E32F1" w:rsidP="00AE7EEB">
            <w:pPr>
              <w:jc w:val="center"/>
              <w:rPr>
                <w:sz w:val="26"/>
                <w:szCs w:val="26"/>
              </w:rPr>
            </w:pPr>
            <w:r w:rsidRPr="008E32F1">
              <w:rPr>
                <w:sz w:val="26"/>
                <w:szCs w:val="26"/>
              </w:rPr>
              <w:lastRenderedPageBreak/>
              <w:t>4</w:t>
            </w:r>
          </w:p>
        </w:tc>
        <w:tc>
          <w:tcPr>
            <w:tcW w:w="8329" w:type="dxa"/>
            <w:vMerge w:val="restart"/>
            <w:tcBorders>
              <w:left w:val="single" w:sz="4" w:space="0" w:color="auto"/>
              <w:right w:val="single" w:sz="4" w:space="0" w:color="auto"/>
            </w:tcBorders>
            <w:vAlign w:val="center"/>
          </w:tcPr>
          <w:p w:rsidR="008E32F1" w:rsidRPr="008E32F1" w:rsidRDefault="008E32F1" w:rsidP="00AE7EEB">
            <w:pPr>
              <w:tabs>
                <w:tab w:val="left" w:pos="851"/>
              </w:tabs>
              <w:outlineLvl w:val="0"/>
              <w:rPr>
                <w:sz w:val="26"/>
                <w:szCs w:val="26"/>
              </w:rPr>
            </w:pPr>
            <w:r w:rsidRPr="008E32F1">
              <w:rPr>
                <w:sz w:val="26"/>
                <w:szCs w:val="26"/>
              </w:rPr>
              <w:t>Giải pháp bù tiến độ</w:t>
            </w:r>
          </w:p>
        </w:tc>
      </w:tr>
      <w:tr w:rsidR="008E32F1" w:rsidRPr="008E32F1" w:rsidTr="00AE7EEB">
        <w:trPr>
          <w:trHeight w:val="299"/>
        </w:trPr>
        <w:tc>
          <w:tcPr>
            <w:tcW w:w="738" w:type="dxa"/>
            <w:gridSpan w:val="2"/>
            <w:vMerge/>
            <w:tcBorders>
              <w:left w:val="single" w:sz="4" w:space="0" w:color="auto"/>
              <w:bottom w:val="single" w:sz="4" w:space="0" w:color="auto"/>
              <w:right w:val="single" w:sz="4" w:space="0" w:color="auto"/>
            </w:tcBorders>
            <w:vAlign w:val="center"/>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tcPr>
          <w:p w:rsidR="008E32F1" w:rsidRPr="008E32F1" w:rsidRDefault="008E32F1" w:rsidP="00AE7EEB">
            <w:pPr>
              <w:tabs>
                <w:tab w:val="left" w:pos="851"/>
              </w:tabs>
              <w:outlineLvl w:val="0"/>
              <w:rPr>
                <w:sz w:val="26"/>
                <w:szCs w:val="26"/>
              </w:rPr>
            </w:pPr>
          </w:p>
        </w:tc>
      </w:tr>
      <w:tr w:rsidR="008E32F1" w:rsidRPr="008E32F1" w:rsidTr="00AE7EEB">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b/>
                <w:bCs/>
                <w:sz w:val="26"/>
                <w:szCs w:val="26"/>
              </w:rPr>
              <w:t>3</w:t>
            </w:r>
          </w:p>
        </w:tc>
        <w:tc>
          <w:tcPr>
            <w:tcW w:w="8329" w:type="dxa"/>
            <w:tcBorders>
              <w:top w:val="single" w:sz="4" w:space="0" w:color="auto"/>
              <w:left w:val="single" w:sz="4" w:space="0" w:color="auto"/>
              <w:bottom w:val="single" w:sz="4" w:space="0" w:color="auto"/>
            </w:tcBorders>
            <w:vAlign w:val="center"/>
            <w:hideMark/>
          </w:tcPr>
          <w:p w:rsidR="008E32F1" w:rsidRPr="008E32F1" w:rsidRDefault="008E32F1" w:rsidP="00AE7EEB">
            <w:pPr>
              <w:rPr>
                <w:sz w:val="26"/>
                <w:szCs w:val="26"/>
              </w:rPr>
            </w:pPr>
            <w:r w:rsidRPr="008E32F1">
              <w:rPr>
                <w:b/>
                <w:bCs/>
                <w:sz w:val="26"/>
                <w:szCs w:val="26"/>
              </w:rPr>
              <w:t>Mức độ đáp ứng về chất lượng vật liệu và cung ứng vật liệu phù hợp với tiến độ thực hiện gói thầu</w:t>
            </w: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1</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Đáp ứng về chất lượng vật liệu chính, cơ bản và giải pháp cung ứng vật tư phục vụ gói thầu.</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2</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Nêu xuất xứ hoặc nguồn gốc vật liệu phù hợp với hồ sơ thiết kế kỹ thuật công trình.</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3</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Có các hợp đồng của các doanh nghiệp cung cấp vật liệu chính như: Xi măng, cốt thép, cát, đá…</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54"/>
        </w:trPr>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b/>
                <w:bCs/>
                <w:sz w:val="26"/>
                <w:szCs w:val="26"/>
              </w:rPr>
              <w:t>4</w:t>
            </w:r>
          </w:p>
        </w:tc>
        <w:tc>
          <w:tcPr>
            <w:tcW w:w="8329" w:type="dxa"/>
            <w:tcBorders>
              <w:top w:val="single" w:sz="4" w:space="0" w:color="auto"/>
              <w:left w:val="single" w:sz="4" w:space="0" w:color="auto"/>
              <w:bottom w:val="single" w:sz="4" w:space="0" w:color="auto"/>
            </w:tcBorders>
            <w:vAlign w:val="center"/>
            <w:hideMark/>
          </w:tcPr>
          <w:p w:rsidR="008E32F1" w:rsidRPr="008E32F1" w:rsidRDefault="008E32F1" w:rsidP="00AE7EEB">
            <w:pPr>
              <w:rPr>
                <w:sz w:val="26"/>
                <w:szCs w:val="26"/>
              </w:rPr>
            </w:pPr>
            <w:r w:rsidRPr="008E32F1">
              <w:rPr>
                <w:b/>
                <w:bCs/>
                <w:sz w:val="26"/>
                <w:szCs w:val="26"/>
              </w:rPr>
              <w:t>Biện pháp đảm bảo chất lượng xây lắp của nhà thầu</w:t>
            </w:r>
          </w:p>
        </w:tc>
      </w:tr>
      <w:tr w:rsidR="008E32F1" w:rsidRPr="008E32F1" w:rsidTr="00AE7EEB">
        <w:trPr>
          <w:trHeight w:val="642"/>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1</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Có quy trình quản lý chất lượng của Nhà thầu, biện pháp nâng cao chất lượng.</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2</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Sự phối hợp giữa các bên Bên Giám sát, Chủ đầu tư, Giám sát của nhà thầu, nghiệm thu nội bộ, sự phối hợp xử lý ngoài hiện trường; Quy trình nghiệm thu chất lượng.</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567"/>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3</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Các biện pháp phối hợp kiểm tra chất lượng vật liệu đưa vào sử dụng, tự kiểm tra vật liệu của nhà thầu</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4</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Sơ đồ bố trí quản lý, tổ chức tại hiện trường và tại trụ sở</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c>
          <w:tcPr>
            <w:tcW w:w="738" w:type="dxa"/>
            <w:gridSpan w:val="2"/>
            <w:tcBorders>
              <w:top w:val="single" w:sz="4" w:space="0" w:color="auto"/>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b/>
                <w:bCs/>
                <w:sz w:val="26"/>
                <w:szCs w:val="26"/>
              </w:rPr>
              <w:t>5</w:t>
            </w:r>
          </w:p>
        </w:tc>
        <w:tc>
          <w:tcPr>
            <w:tcW w:w="8329" w:type="dxa"/>
            <w:tcBorders>
              <w:top w:val="single" w:sz="4" w:space="0" w:color="auto"/>
              <w:left w:val="single" w:sz="4" w:space="0" w:color="auto"/>
              <w:bottom w:val="single" w:sz="4" w:space="0" w:color="auto"/>
            </w:tcBorders>
            <w:vAlign w:val="center"/>
            <w:hideMark/>
          </w:tcPr>
          <w:p w:rsidR="008E32F1" w:rsidRPr="008E32F1" w:rsidRDefault="008E32F1" w:rsidP="00AE7EEB">
            <w:pPr>
              <w:rPr>
                <w:sz w:val="26"/>
                <w:szCs w:val="26"/>
              </w:rPr>
            </w:pPr>
            <w:r w:rsidRPr="008E32F1">
              <w:rPr>
                <w:b/>
                <w:bCs/>
                <w:sz w:val="26"/>
                <w:szCs w:val="26"/>
              </w:rPr>
              <w:t>Các biện pháp đảm bảo điều kiện an toàn môi trường, giao thông, an toàn lao động, PCCC</w:t>
            </w: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1</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Quy định và các biện pháp về an toàn lao động</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2</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widowControl w:val="0"/>
              <w:tabs>
                <w:tab w:val="left" w:pos="851"/>
              </w:tabs>
              <w:outlineLvl w:val="2"/>
              <w:rPr>
                <w:sz w:val="26"/>
                <w:szCs w:val="26"/>
              </w:rPr>
            </w:pPr>
            <w:r w:rsidRPr="008E32F1">
              <w:rPr>
                <w:sz w:val="26"/>
                <w:szCs w:val="26"/>
              </w:rPr>
              <w:t>Biện pháp bảo đảm vệ sinh môi trường hợp lý, khả thi phù hợp với đề xuất về biện pháp tổ chức thi công.</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483"/>
        </w:trPr>
        <w:tc>
          <w:tcPr>
            <w:tcW w:w="738"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3</w:t>
            </w:r>
          </w:p>
        </w:tc>
        <w:tc>
          <w:tcPr>
            <w:tcW w:w="8329"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widowControl w:val="0"/>
              <w:tabs>
                <w:tab w:val="left" w:pos="851"/>
              </w:tabs>
              <w:outlineLvl w:val="2"/>
              <w:rPr>
                <w:sz w:val="26"/>
                <w:szCs w:val="26"/>
              </w:rPr>
            </w:pPr>
            <w:r w:rsidRPr="008E32F1">
              <w:rPr>
                <w:sz w:val="26"/>
                <w:szCs w:val="26"/>
              </w:rPr>
              <w:t xml:space="preserve">Có biện pháp đảm bảo an toàn giao thông trên công trình: </w:t>
            </w:r>
          </w:p>
          <w:p w:rsidR="008E32F1" w:rsidRPr="008E32F1" w:rsidRDefault="008E32F1" w:rsidP="00AE7EEB">
            <w:pPr>
              <w:rPr>
                <w:sz w:val="26"/>
                <w:szCs w:val="26"/>
              </w:rPr>
            </w:pPr>
            <w:r w:rsidRPr="008E32F1">
              <w:rPr>
                <w:i/>
                <w:sz w:val="26"/>
                <w:szCs w:val="26"/>
              </w:rPr>
              <w:t>+ Nhà thầu phải có bản vẽ tổng thể, thể hiện được sơ đồ giao thông của các phương tiện ra vào công trình với hệ thống giao thông công cộng nhằm đảm bảo giao thông phù hợp với hiện trạng công trình</w:t>
            </w:r>
            <w:r w:rsidRPr="008E32F1">
              <w:rPr>
                <w:sz w:val="26"/>
                <w:szCs w:val="26"/>
              </w:rPr>
              <w:t>.</w:t>
            </w:r>
          </w:p>
        </w:tc>
      </w:tr>
      <w:tr w:rsidR="008E32F1" w:rsidRPr="008E32F1" w:rsidTr="00AE7EEB">
        <w:trPr>
          <w:trHeight w:val="483"/>
        </w:trPr>
        <w:tc>
          <w:tcPr>
            <w:tcW w:w="738"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c>
          <w:tcPr>
            <w:tcW w:w="8329"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567"/>
        </w:trPr>
        <w:tc>
          <w:tcPr>
            <w:tcW w:w="727"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lastRenderedPageBreak/>
              <w:t>4</w:t>
            </w:r>
          </w:p>
        </w:tc>
        <w:tc>
          <w:tcPr>
            <w:tcW w:w="8340"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widowControl w:val="0"/>
              <w:rPr>
                <w:sz w:val="26"/>
                <w:szCs w:val="26"/>
              </w:rPr>
            </w:pPr>
            <w:r w:rsidRPr="008E32F1">
              <w:rPr>
                <w:sz w:val="26"/>
                <w:szCs w:val="26"/>
              </w:rPr>
              <w:t>- Giải pháp chống ô nhiễm môi trường trong quá trình thi công, vận chuyển vật tư và vật liệu, chống ngập úng các khu lân cận, chống ồn.</w:t>
            </w:r>
          </w:p>
          <w:p w:rsidR="008E32F1" w:rsidRPr="008E32F1" w:rsidRDefault="008E32F1" w:rsidP="00AE7EEB">
            <w:pPr>
              <w:rPr>
                <w:sz w:val="26"/>
                <w:szCs w:val="26"/>
              </w:rPr>
            </w:pPr>
            <w:r w:rsidRPr="008E32F1">
              <w:rPr>
                <w:sz w:val="26"/>
                <w:szCs w:val="26"/>
              </w:rPr>
              <w:t xml:space="preserve"> - Có biện pháp thi công trong mùa mưa lũ.</w:t>
            </w:r>
          </w:p>
        </w:tc>
      </w:tr>
      <w:tr w:rsidR="008E32F1" w:rsidRPr="008E32F1" w:rsidTr="00AE7EEB">
        <w:trPr>
          <w:trHeight w:val="567"/>
        </w:trPr>
        <w:tc>
          <w:tcPr>
            <w:tcW w:w="727" w:type="dxa"/>
            <w:vMerge/>
            <w:tcBorders>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p>
        </w:tc>
        <w:tc>
          <w:tcPr>
            <w:tcW w:w="8340"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r w:rsidR="008E32F1" w:rsidRPr="008E32F1" w:rsidTr="00AE7EEB">
        <w:trPr>
          <w:trHeight w:val="567"/>
        </w:trPr>
        <w:tc>
          <w:tcPr>
            <w:tcW w:w="727" w:type="dxa"/>
            <w:vMerge w:val="restart"/>
            <w:tcBorders>
              <w:left w:val="single" w:sz="4" w:space="0" w:color="auto"/>
              <w:right w:val="single" w:sz="4" w:space="0" w:color="auto"/>
            </w:tcBorders>
            <w:vAlign w:val="center"/>
          </w:tcPr>
          <w:p w:rsidR="008E32F1" w:rsidRPr="008E32F1" w:rsidRDefault="008E32F1" w:rsidP="00AE7EEB">
            <w:pPr>
              <w:jc w:val="center"/>
              <w:rPr>
                <w:sz w:val="26"/>
                <w:szCs w:val="26"/>
              </w:rPr>
            </w:pPr>
            <w:r w:rsidRPr="008E32F1">
              <w:rPr>
                <w:sz w:val="26"/>
                <w:szCs w:val="26"/>
              </w:rPr>
              <w:t>5</w:t>
            </w:r>
          </w:p>
        </w:tc>
        <w:tc>
          <w:tcPr>
            <w:tcW w:w="8340" w:type="dxa"/>
            <w:gridSpan w:val="2"/>
            <w:vMerge w:val="restart"/>
            <w:tcBorders>
              <w:left w:val="single" w:sz="4" w:space="0" w:color="auto"/>
              <w:right w:val="single" w:sz="4" w:space="0" w:color="auto"/>
            </w:tcBorders>
            <w:vAlign w:val="center"/>
          </w:tcPr>
          <w:p w:rsidR="008E32F1" w:rsidRPr="008E32F1" w:rsidRDefault="008E32F1" w:rsidP="00AE7EEB">
            <w:pPr>
              <w:widowControl w:val="0"/>
              <w:tabs>
                <w:tab w:val="left" w:pos="851"/>
                <w:tab w:val="left" w:pos="1080"/>
              </w:tabs>
              <w:rPr>
                <w:sz w:val="26"/>
                <w:szCs w:val="26"/>
                <w:lang w:val="nl-NL"/>
              </w:rPr>
            </w:pPr>
            <w:r w:rsidRPr="008E32F1">
              <w:rPr>
                <w:sz w:val="26"/>
                <w:szCs w:val="26"/>
                <w:lang w:val="nl-NL"/>
              </w:rPr>
              <w:t xml:space="preserve">Có biện pháp đảm bảo </w:t>
            </w:r>
            <w:r w:rsidRPr="008E32F1">
              <w:rPr>
                <w:sz w:val="26"/>
                <w:szCs w:val="26"/>
              </w:rPr>
              <w:t>Phòng cháy, chữa cháy trên công trường.</w:t>
            </w:r>
          </w:p>
        </w:tc>
      </w:tr>
      <w:tr w:rsidR="008E32F1" w:rsidRPr="008E32F1" w:rsidTr="00AE7EEB">
        <w:trPr>
          <w:trHeight w:val="567"/>
        </w:trPr>
        <w:tc>
          <w:tcPr>
            <w:tcW w:w="727" w:type="dxa"/>
            <w:vMerge/>
            <w:tcBorders>
              <w:left w:val="single" w:sz="4" w:space="0" w:color="auto"/>
              <w:bottom w:val="single" w:sz="4" w:space="0" w:color="auto"/>
              <w:right w:val="single" w:sz="4" w:space="0" w:color="auto"/>
            </w:tcBorders>
            <w:vAlign w:val="center"/>
          </w:tcPr>
          <w:p w:rsidR="008E32F1" w:rsidRPr="008E32F1" w:rsidRDefault="008E32F1" w:rsidP="00AE7EEB">
            <w:pPr>
              <w:jc w:val="center"/>
              <w:rPr>
                <w:sz w:val="26"/>
                <w:szCs w:val="26"/>
              </w:rPr>
            </w:pPr>
          </w:p>
        </w:tc>
        <w:tc>
          <w:tcPr>
            <w:tcW w:w="8340" w:type="dxa"/>
            <w:gridSpan w:val="2"/>
            <w:vMerge/>
            <w:tcBorders>
              <w:left w:val="single" w:sz="4" w:space="0" w:color="auto"/>
              <w:bottom w:val="single" w:sz="4" w:space="0" w:color="auto"/>
              <w:right w:val="single" w:sz="4" w:space="0" w:color="auto"/>
            </w:tcBorders>
            <w:vAlign w:val="center"/>
          </w:tcPr>
          <w:p w:rsidR="008E32F1" w:rsidRPr="008E32F1" w:rsidRDefault="008E32F1" w:rsidP="00AE7EEB">
            <w:pPr>
              <w:rPr>
                <w:spacing w:val="-20"/>
                <w:sz w:val="26"/>
                <w:szCs w:val="26"/>
                <w:lang w:val="nl-NL"/>
              </w:rPr>
            </w:pPr>
          </w:p>
        </w:tc>
      </w:tr>
      <w:tr w:rsidR="008E32F1" w:rsidRPr="008E32F1" w:rsidTr="00AE7EEB">
        <w:tc>
          <w:tcPr>
            <w:tcW w:w="727" w:type="dxa"/>
            <w:tcBorders>
              <w:top w:val="single" w:sz="4" w:space="0" w:color="auto"/>
              <w:left w:val="single" w:sz="4" w:space="0" w:color="auto"/>
              <w:bottom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b/>
                <w:bCs/>
                <w:sz w:val="26"/>
                <w:szCs w:val="26"/>
              </w:rPr>
              <w:t>6</w:t>
            </w:r>
          </w:p>
        </w:tc>
        <w:tc>
          <w:tcPr>
            <w:tcW w:w="8340" w:type="dxa"/>
            <w:gridSpan w:val="2"/>
            <w:tcBorders>
              <w:top w:val="single" w:sz="4" w:space="0" w:color="auto"/>
              <w:left w:val="single" w:sz="4" w:space="0" w:color="auto"/>
              <w:bottom w:val="single" w:sz="4" w:space="0" w:color="auto"/>
            </w:tcBorders>
            <w:vAlign w:val="center"/>
            <w:hideMark/>
          </w:tcPr>
          <w:p w:rsidR="008E32F1" w:rsidRPr="008E32F1" w:rsidRDefault="008E32F1" w:rsidP="00AE7EEB">
            <w:pPr>
              <w:rPr>
                <w:sz w:val="26"/>
                <w:szCs w:val="26"/>
              </w:rPr>
            </w:pPr>
            <w:r w:rsidRPr="008E32F1">
              <w:rPr>
                <w:b/>
                <w:bCs/>
                <w:sz w:val="26"/>
                <w:szCs w:val="26"/>
              </w:rPr>
              <w:t>Mức độ đáp ứng yêu cầu về bảo hành công trình</w:t>
            </w:r>
          </w:p>
        </w:tc>
      </w:tr>
      <w:tr w:rsidR="008E32F1" w:rsidRPr="008E32F1" w:rsidTr="00AE7EEB">
        <w:trPr>
          <w:trHeight w:val="483"/>
        </w:trPr>
        <w:tc>
          <w:tcPr>
            <w:tcW w:w="727" w:type="dxa"/>
            <w:vMerge w:val="restart"/>
            <w:tcBorders>
              <w:top w:val="single" w:sz="4" w:space="0" w:color="auto"/>
              <w:left w:val="single" w:sz="4" w:space="0" w:color="auto"/>
              <w:right w:val="single" w:sz="4" w:space="0" w:color="auto"/>
            </w:tcBorders>
            <w:vAlign w:val="center"/>
            <w:hideMark/>
          </w:tcPr>
          <w:p w:rsidR="008E32F1" w:rsidRPr="008E32F1" w:rsidRDefault="008E32F1" w:rsidP="00AE7EEB">
            <w:pPr>
              <w:jc w:val="center"/>
              <w:rPr>
                <w:sz w:val="26"/>
                <w:szCs w:val="26"/>
              </w:rPr>
            </w:pPr>
            <w:r w:rsidRPr="008E32F1">
              <w:rPr>
                <w:sz w:val="26"/>
                <w:szCs w:val="26"/>
              </w:rPr>
              <w:t>1</w:t>
            </w:r>
          </w:p>
        </w:tc>
        <w:tc>
          <w:tcPr>
            <w:tcW w:w="8340" w:type="dxa"/>
            <w:gridSpan w:val="2"/>
            <w:vMerge w:val="restart"/>
            <w:tcBorders>
              <w:top w:val="single" w:sz="4" w:space="0" w:color="auto"/>
              <w:left w:val="single" w:sz="4" w:space="0" w:color="auto"/>
              <w:right w:val="single" w:sz="4" w:space="0" w:color="auto"/>
            </w:tcBorders>
            <w:vAlign w:val="center"/>
            <w:hideMark/>
          </w:tcPr>
          <w:p w:rsidR="008E32F1" w:rsidRPr="008E32F1" w:rsidRDefault="008E32F1" w:rsidP="00AE7EEB">
            <w:pPr>
              <w:rPr>
                <w:sz w:val="26"/>
                <w:szCs w:val="26"/>
              </w:rPr>
            </w:pPr>
            <w:r w:rsidRPr="008E32F1">
              <w:rPr>
                <w:sz w:val="26"/>
                <w:szCs w:val="26"/>
              </w:rPr>
              <w:t>Có biện pháp đáp ứng yêu cầu về bảo hành công trình</w:t>
            </w:r>
          </w:p>
        </w:tc>
      </w:tr>
      <w:tr w:rsidR="008E32F1" w:rsidRPr="008E32F1" w:rsidTr="00AE7EEB">
        <w:trPr>
          <w:trHeight w:val="483"/>
        </w:trPr>
        <w:tc>
          <w:tcPr>
            <w:tcW w:w="727" w:type="dxa"/>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c>
          <w:tcPr>
            <w:tcW w:w="8340" w:type="dxa"/>
            <w:gridSpan w:val="2"/>
            <w:vMerge/>
            <w:tcBorders>
              <w:left w:val="single" w:sz="4" w:space="0" w:color="auto"/>
              <w:bottom w:val="single" w:sz="4" w:space="0" w:color="auto"/>
              <w:right w:val="single" w:sz="4" w:space="0" w:color="auto"/>
            </w:tcBorders>
            <w:vAlign w:val="center"/>
            <w:hideMark/>
          </w:tcPr>
          <w:p w:rsidR="008E32F1" w:rsidRPr="008E32F1" w:rsidRDefault="008E32F1" w:rsidP="00AE7EEB">
            <w:pPr>
              <w:rPr>
                <w:sz w:val="26"/>
                <w:szCs w:val="26"/>
              </w:rPr>
            </w:pPr>
          </w:p>
        </w:tc>
      </w:tr>
    </w:tbl>
    <w:p w:rsidR="008E32F1" w:rsidRPr="008E32F1" w:rsidRDefault="008E32F1" w:rsidP="008E32F1">
      <w:pPr>
        <w:rPr>
          <w:b/>
          <w:bCs/>
          <w:sz w:val="28"/>
          <w:szCs w:val="28"/>
          <w:lang w:val="en-US"/>
        </w:rPr>
      </w:pPr>
    </w:p>
    <w:p w:rsidR="008E32F1" w:rsidRPr="008E32F1" w:rsidRDefault="008E32F1" w:rsidP="008E32F1">
      <w:pPr>
        <w:rPr>
          <w:b/>
          <w:bCs/>
          <w:sz w:val="28"/>
          <w:szCs w:val="28"/>
        </w:rPr>
      </w:pPr>
      <w:r w:rsidRPr="008E32F1">
        <w:rPr>
          <w:b/>
          <w:bCs/>
          <w:sz w:val="28"/>
          <w:szCs w:val="28"/>
          <w:lang w:val="en-US"/>
        </w:rPr>
        <w:t>7</w:t>
      </w:r>
      <w:r w:rsidRPr="008E32F1">
        <w:rPr>
          <w:b/>
          <w:bCs/>
          <w:sz w:val="28"/>
          <w:szCs w:val="28"/>
        </w:rPr>
        <w:t>. Yêu cầu vật tư, vật liệu:</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98"/>
        <w:gridCol w:w="5156"/>
      </w:tblGrid>
      <w:tr w:rsidR="008E32F1" w:rsidRPr="008E32F1" w:rsidTr="00AE7EEB">
        <w:trPr>
          <w:trHeight w:val="330"/>
        </w:trPr>
        <w:tc>
          <w:tcPr>
            <w:tcW w:w="670" w:type="dxa"/>
            <w:vAlign w:val="center"/>
            <w:hideMark/>
          </w:tcPr>
          <w:p w:rsidR="008E32F1" w:rsidRPr="008E32F1" w:rsidRDefault="008E32F1" w:rsidP="00AE7EEB">
            <w:pPr>
              <w:jc w:val="center"/>
              <w:rPr>
                <w:b/>
                <w:bCs/>
                <w:sz w:val="26"/>
                <w:szCs w:val="26"/>
              </w:rPr>
            </w:pPr>
            <w:r w:rsidRPr="008E32F1">
              <w:rPr>
                <w:b/>
                <w:bCs/>
                <w:sz w:val="26"/>
                <w:szCs w:val="26"/>
              </w:rPr>
              <w:t>STT</w:t>
            </w:r>
          </w:p>
        </w:tc>
        <w:tc>
          <w:tcPr>
            <w:tcW w:w="3210" w:type="dxa"/>
            <w:vAlign w:val="center"/>
            <w:hideMark/>
          </w:tcPr>
          <w:p w:rsidR="008E32F1" w:rsidRPr="008E32F1" w:rsidRDefault="008E32F1" w:rsidP="00AE7EEB">
            <w:pPr>
              <w:rPr>
                <w:b/>
                <w:bCs/>
                <w:sz w:val="26"/>
                <w:szCs w:val="26"/>
              </w:rPr>
            </w:pPr>
            <w:r w:rsidRPr="008E32F1">
              <w:rPr>
                <w:b/>
                <w:bCs/>
                <w:sz w:val="26"/>
                <w:szCs w:val="26"/>
              </w:rPr>
              <w:t>Tên vật liệu/Thiết bị</w:t>
            </w:r>
          </w:p>
        </w:tc>
        <w:tc>
          <w:tcPr>
            <w:tcW w:w="5182" w:type="dxa"/>
            <w:vAlign w:val="center"/>
            <w:hideMark/>
          </w:tcPr>
          <w:p w:rsidR="008E32F1" w:rsidRPr="008E32F1" w:rsidRDefault="008E32F1" w:rsidP="00AE7EEB">
            <w:pPr>
              <w:jc w:val="center"/>
              <w:rPr>
                <w:b/>
                <w:bCs/>
                <w:sz w:val="26"/>
                <w:szCs w:val="26"/>
              </w:rPr>
            </w:pPr>
            <w:r w:rsidRPr="008E32F1">
              <w:rPr>
                <w:b/>
                <w:bCs/>
                <w:sz w:val="26"/>
                <w:szCs w:val="26"/>
              </w:rPr>
              <w:t>Yêu cầu chủng loại, xuất xứ, thương hiệu/ Thông số kỹ thuật…</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1</w:t>
            </w:r>
          </w:p>
        </w:tc>
        <w:tc>
          <w:tcPr>
            <w:tcW w:w="3210" w:type="dxa"/>
            <w:vAlign w:val="center"/>
            <w:hideMark/>
          </w:tcPr>
          <w:p w:rsidR="008E32F1" w:rsidRPr="008E32F1" w:rsidRDefault="008E32F1" w:rsidP="00AE7EEB">
            <w:pPr>
              <w:rPr>
                <w:sz w:val="26"/>
                <w:szCs w:val="26"/>
              </w:rPr>
            </w:pPr>
            <w:r w:rsidRPr="008E32F1">
              <w:rPr>
                <w:sz w:val="26"/>
                <w:szCs w:val="26"/>
              </w:rPr>
              <w:t>Bulong các loại</w:t>
            </w:r>
          </w:p>
        </w:tc>
        <w:tc>
          <w:tcPr>
            <w:tcW w:w="5182" w:type="dxa"/>
            <w:vAlign w:val="center"/>
            <w:hideMark/>
          </w:tcPr>
          <w:p w:rsidR="008E32F1" w:rsidRPr="008E32F1" w:rsidRDefault="008E32F1" w:rsidP="00AE7EEB">
            <w:pPr>
              <w:jc w:val="center"/>
              <w:rPr>
                <w:sz w:val="26"/>
                <w:szCs w:val="26"/>
              </w:rPr>
            </w:pPr>
            <w:r w:rsidRPr="008E32F1">
              <w:rPr>
                <w:sz w:val="26"/>
                <w:szCs w:val="26"/>
              </w:rPr>
              <w:t>Việt Nam hoặc tương đương</w:t>
            </w:r>
          </w:p>
        </w:tc>
      </w:tr>
      <w:tr w:rsidR="008E32F1" w:rsidRPr="008E32F1" w:rsidTr="00AE7EEB">
        <w:trPr>
          <w:trHeight w:val="660"/>
        </w:trPr>
        <w:tc>
          <w:tcPr>
            <w:tcW w:w="670" w:type="dxa"/>
            <w:vAlign w:val="center"/>
            <w:hideMark/>
          </w:tcPr>
          <w:p w:rsidR="008E32F1" w:rsidRPr="008E32F1" w:rsidRDefault="008E32F1" w:rsidP="00AE7EEB">
            <w:pPr>
              <w:jc w:val="center"/>
              <w:rPr>
                <w:sz w:val="26"/>
                <w:szCs w:val="26"/>
              </w:rPr>
            </w:pPr>
            <w:r w:rsidRPr="008E32F1">
              <w:rPr>
                <w:sz w:val="26"/>
                <w:szCs w:val="26"/>
              </w:rPr>
              <w:t>2</w:t>
            </w:r>
          </w:p>
        </w:tc>
        <w:tc>
          <w:tcPr>
            <w:tcW w:w="3210" w:type="dxa"/>
            <w:vAlign w:val="center"/>
            <w:hideMark/>
          </w:tcPr>
          <w:p w:rsidR="008E32F1" w:rsidRPr="008E32F1" w:rsidRDefault="008E32F1" w:rsidP="00AE7EEB">
            <w:pPr>
              <w:rPr>
                <w:sz w:val="26"/>
                <w:szCs w:val="26"/>
              </w:rPr>
            </w:pPr>
            <w:r w:rsidRPr="008E32F1">
              <w:rPr>
                <w:sz w:val="26"/>
                <w:szCs w:val="26"/>
              </w:rPr>
              <w:t>Cát các loại</w:t>
            </w:r>
          </w:p>
        </w:tc>
        <w:tc>
          <w:tcPr>
            <w:tcW w:w="5182" w:type="dxa"/>
            <w:vAlign w:val="center"/>
            <w:hideMark/>
          </w:tcPr>
          <w:p w:rsidR="008E32F1" w:rsidRPr="008E32F1" w:rsidRDefault="008E32F1" w:rsidP="00AE7EEB">
            <w:pPr>
              <w:jc w:val="center"/>
              <w:rPr>
                <w:sz w:val="26"/>
                <w:szCs w:val="26"/>
              </w:rPr>
            </w:pPr>
            <w:r w:rsidRPr="008E32F1">
              <w:rPr>
                <w:sz w:val="26"/>
                <w:szCs w:val="26"/>
              </w:rPr>
              <w:t xml:space="preserve">Mỏ cát tại </w:t>
            </w:r>
            <w:r w:rsidRPr="008E32F1">
              <w:rPr>
                <w:sz w:val="26"/>
                <w:szCs w:val="26"/>
                <w:lang w:val="en-US"/>
              </w:rPr>
              <w:t>thành phố</w:t>
            </w:r>
            <w:r w:rsidRPr="008E32F1">
              <w:rPr>
                <w:sz w:val="26"/>
                <w:szCs w:val="26"/>
              </w:rPr>
              <w:t xml:space="preserve"> Huế hoặc </w:t>
            </w:r>
            <w:r w:rsidRPr="008E32F1">
              <w:rPr>
                <w:sz w:val="26"/>
                <w:szCs w:val="26"/>
                <w:lang w:val="en-US"/>
              </w:rPr>
              <w:t>các tỉnh, thành phố khác</w:t>
            </w:r>
          </w:p>
        </w:tc>
      </w:tr>
      <w:tr w:rsidR="008E32F1" w:rsidRPr="008E32F1" w:rsidTr="00AE7EEB">
        <w:trPr>
          <w:trHeight w:val="660"/>
        </w:trPr>
        <w:tc>
          <w:tcPr>
            <w:tcW w:w="670" w:type="dxa"/>
            <w:vAlign w:val="center"/>
            <w:hideMark/>
          </w:tcPr>
          <w:p w:rsidR="008E32F1" w:rsidRPr="008E32F1" w:rsidRDefault="008E32F1" w:rsidP="00AE7EEB">
            <w:pPr>
              <w:jc w:val="center"/>
              <w:rPr>
                <w:sz w:val="26"/>
                <w:szCs w:val="26"/>
              </w:rPr>
            </w:pPr>
            <w:r w:rsidRPr="008E32F1">
              <w:rPr>
                <w:sz w:val="26"/>
                <w:szCs w:val="26"/>
              </w:rPr>
              <w:t> </w:t>
            </w:r>
          </w:p>
        </w:tc>
        <w:tc>
          <w:tcPr>
            <w:tcW w:w="3210" w:type="dxa"/>
            <w:vAlign w:val="center"/>
            <w:hideMark/>
          </w:tcPr>
          <w:p w:rsidR="008E32F1" w:rsidRPr="008E32F1" w:rsidRDefault="008E32F1" w:rsidP="00AE7EEB">
            <w:pPr>
              <w:jc w:val="left"/>
              <w:rPr>
                <w:sz w:val="26"/>
                <w:szCs w:val="26"/>
              </w:rPr>
            </w:pPr>
            <w:r w:rsidRPr="008E32F1">
              <w:rPr>
                <w:sz w:val="26"/>
                <w:szCs w:val="26"/>
              </w:rPr>
              <w:t xml:space="preserve">Đá các loại </w:t>
            </w:r>
          </w:p>
        </w:tc>
        <w:tc>
          <w:tcPr>
            <w:tcW w:w="5182" w:type="dxa"/>
            <w:vAlign w:val="center"/>
            <w:hideMark/>
          </w:tcPr>
          <w:p w:rsidR="008E32F1" w:rsidRPr="008E32F1" w:rsidRDefault="008E32F1" w:rsidP="00AE7EEB">
            <w:pPr>
              <w:jc w:val="center"/>
              <w:rPr>
                <w:sz w:val="26"/>
                <w:szCs w:val="26"/>
              </w:rPr>
            </w:pPr>
            <w:r w:rsidRPr="008E32F1">
              <w:rPr>
                <w:sz w:val="26"/>
                <w:szCs w:val="26"/>
              </w:rPr>
              <w:t xml:space="preserve">Mỏ đá tại </w:t>
            </w:r>
            <w:r w:rsidRPr="008E32F1">
              <w:rPr>
                <w:sz w:val="26"/>
                <w:szCs w:val="26"/>
                <w:lang w:val="en-US"/>
              </w:rPr>
              <w:t>thành phố</w:t>
            </w:r>
            <w:r w:rsidRPr="008E32F1">
              <w:rPr>
                <w:sz w:val="26"/>
                <w:szCs w:val="26"/>
              </w:rPr>
              <w:t xml:space="preserve"> Huế hoặc </w:t>
            </w:r>
            <w:r w:rsidRPr="008E32F1">
              <w:rPr>
                <w:sz w:val="26"/>
                <w:szCs w:val="26"/>
                <w:lang w:val="en-US"/>
              </w:rPr>
              <w:t>các tỉnh, thành phố khác</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3</w:t>
            </w:r>
          </w:p>
        </w:tc>
        <w:tc>
          <w:tcPr>
            <w:tcW w:w="3210" w:type="dxa"/>
            <w:vAlign w:val="center"/>
            <w:hideMark/>
          </w:tcPr>
          <w:p w:rsidR="008E32F1" w:rsidRPr="008E32F1" w:rsidRDefault="008E32F1" w:rsidP="00AE7EEB">
            <w:pPr>
              <w:rPr>
                <w:sz w:val="26"/>
                <w:szCs w:val="26"/>
              </w:rPr>
            </w:pPr>
            <w:r w:rsidRPr="008E32F1">
              <w:rPr>
                <w:sz w:val="26"/>
                <w:szCs w:val="26"/>
              </w:rPr>
              <w:t>Đá cắt, đá mài</w:t>
            </w:r>
          </w:p>
        </w:tc>
        <w:tc>
          <w:tcPr>
            <w:tcW w:w="5182" w:type="dxa"/>
            <w:vAlign w:val="center"/>
            <w:hideMark/>
          </w:tcPr>
          <w:p w:rsidR="008E32F1" w:rsidRPr="008E32F1" w:rsidRDefault="008E32F1" w:rsidP="00AE7EEB">
            <w:pPr>
              <w:jc w:val="center"/>
              <w:rPr>
                <w:sz w:val="26"/>
                <w:szCs w:val="26"/>
              </w:rPr>
            </w:pPr>
            <w:r w:rsidRPr="008E32F1">
              <w:rPr>
                <w:sz w:val="26"/>
                <w:szCs w:val="26"/>
              </w:rPr>
              <w:t>Việt Nam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4</w:t>
            </w:r>
          </w:p>
        </w:tc>
        <w:tc>
          <w:tcPr>
            <w:tcW w:w="3210" w:type="dxa"/>
            <w:vAlign w:val="center"/>
            <w:hideMark/>
          </w:tcPr>
          <w:p w:rsidR="008E32F1" w:rsidRPr="008E32F1" w:rsidRDefault="008E32F1" w:rsidP="00AE7EEB">
            <w:pPr>
              <w:rPr>
                <w:sz w:val="26"/>
                <w:szCs w:val="26"/>
              </w:rPr>
            </w:pPr>
            <w:r w:rsidRPr="008E32F1">
              <w:rPr>
                <w:sz w:val="26"/>
                <w:szCs w:val="26"/>
              </w:rPr>
              <w:t>Gỗ nhóm 4</w:t>
            </w:r>
          </w:p>
        </w:tc>
        <w:tc>
          <w:tcPr>
            <w:tcW w:w="5182" w:type="dxa"/>
            <w:vAlign w:val="center"/>
            <w:hideMark/>
          </w:tcPr>
          <w:p w:rsidR="008E32F1" w:rsidRPr="008E32F1" w:rsidRDefault="008E32F1" w:rsidP="00AE7EEB">
            <w:pPr>
              <w:jc w:val="center"/>
              <w:rPr>
                <w:sz w:val="26"/>
                <w:szCs w:val="26"/>
              </w:rPr>
            </w:pPr>
            <w:r w:rsidRPr="008E32F1">
              <w:rPr>
                <w:sz w:val="26"/>
                <w:szCs w:val="26"/>
              </w:rPr>
              <w:t xml:space="preserve">Thị trường </w:t>
            </w:r>
            <w:r w:rsidRPr="008E32F1">
              <w:rPr>
                <w:sz w:val="26"/>
                <w:szCs w:val="26"/>
                <w:lang w:val="en-US"/>
              </w:rPr>
              <w:t>thành phố</w:t>
            </w:r>
            <w:r w:rsidRPr="008E32F1">
              <w:rPr>
                <w:sz w:val="26"/>
                <w:szCs w:val="26"/>
              </w:rPr>
              <w:t xml:space="preserve"> Huế hoặc </w:t>
            </w:r>
            <w:r w:rsidRPr="008E32F1">
              <w:rPr>
                <w:sz w:val="26"/>
                <w:szCs w:val="26"/>
                <w:lang w:val="en-US"/>
              </w:rPr>
              <w:t>các tỉnh, thành phố khác</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5</w:t>
            </w:r>
          </w:p>
        </w:tc>
        <w:tc>
          <w:tcPr>
            <w:tcW w:w="3210" w:type="dxa"/>
            <w:vAlign w:val="center"/>
            <w:hideMark/>
          </w:tcPr>
          <w:p w:rsidR="008E32F1" w:rsidRPr="008E32F1" w:rsidRDefault="008E32F1" w:rsidP="00AE7EEB">
            <w:pPr>
              <w:rPr>
                <w:sz w:val="26"/>
                <w:szCs w:val="26"/>
              </w:rPr>
            </w:pPr>
            <w:r w:rsidRPr="008E32F1">
              <w:rPr>
                <w:sz w:val="26"/>
                <w:szCs w:val="26"/>
              </w:rPr>
              <w:t>Hệ quấn Guardian 2000</w:t>
            </w:r>
          </w:p>
        </w:tc>
        <w:tc>
          <w:tcPr>
            <w:tcW w:w="5182" w:type="dxa"/>
            <w:vAlign w:val="center"/>
            <w:hideMark/>
          </w:tcPr>
          <w:p w:rsidR="008E32F1" w:rsidRPr="008E32F1" w:rsidRDefault="008E32F1" w:rsidP="00AE7EEB">
            <w:pPr>
              <w:jc w:val="center"/>
              <w:rPr>
                <w:sz w:val="26"/>
                <w:szCs w:val="26"/>
              </w:rPr>
            </w:pPr>
            <w:r w:rsidRPr="008E32F1">
              <w:rPr>
                <w:sz w:val="26"/>
                <w:szCs w:val="26"/>
              </w:rPr>
              <w:t>Châu Âu hoặc Thái Lan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6</w:t>
            </w:r>
          </w:p>
        </w:tc>
        <w:tc>
          <w:tcPr>
            <w:tcW w:w="3210" w:type="dxa"/>
            <w:vAlign w:val="center"/>
            <w:hideMark/>
          </w:tcPr>
          <w:p w:rsidR="008E32F1" w:rsidRPr="008E32F1" w:rsidRDefault="008E32F1" w:rsidP="00AE7EEB">
            <w:pPr>
              <w:rPr>
                <w:sz w:val="26"/>
                <w:szCs w:val="26"/>
              </w:rPr>
            </w:pPr>
            <w:r w:rsidRPr="008E32F1">
              <w:rPr>
                <w:sz w:val="26"/>
                <w:szCs w:val="26"/>
              </w:rPr>
              <w:t>Mũi khoan các loại</w:t>
            </w:r>
          </w:p>
        </w:tc>
        <w:tc>
          <w:tcPr>
            <w:tcW w:w="5182" w:type="dxa"/>
            <w:vAlign w:val="center"/>
            <w:hideMark/>
          </w:tcPr>
          <w:p w:rsidR="008E32F1" w:rsidRPr="008E32F1" w:rsidRDefault="008E32F1" w:rsidP="00AE7EEB">
            <w:pPr>
              <w:jc w:val="center"/>
              <w:rPr>
                <w:sz w:val="26"/>
                <w:szCs w:val="26"/>
              </w:rPr>
            </w:pPr>
            <w:r w:rsidRPr="008E32F1">
              <w:rPr>
                <w:sz w:val="26"/>
                <w:szCs w:val="26"/>
              </w:rPr>
              <w:t>Anh Quốc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7</w:t>
            </w:r>
          </w:p>
        </w:tc>
        <w:tc>
          <w:tcPr>
            <w:tcW w:w="3210" w:type="dxa"/>
            <w:vAlign w:val="center"/>
            <w:hideMark/>
          </w:tcPr>
          <w:p w:rsidR="008E32F1" w:rsidRPr="008E32F1" w:rsidRDefault="008E32F1" w:rsidP="00AE7EEB">
            <w:pPr>
              <w:rPr>
                <w:sz w:val="26"/>
                <w:szCs w:val="26"/>
              </w:rPr>
            </w:pPr>
            <w:r w:rsidRPr="008E32F1">
              <w:rPr>
                <w:sz w:val="26"/>
                <w:szCs w:val="26"/>
              </w:rPr>
              <w:t>Mũi khoan hợp kim các loại</w:t>
            </w:r>
          </w:p>
        </w:tc>
        <w:tc>
          <w:tcPr>
            <w:tcW w:w="5182" w:type="dxa"/>
            <w:vAlign w:val="center"/>
            <w:hideMark/>
          </w:tcPr>
          <w:p w:rsidR="008E32F1" w:rsidRPr="008E32F1" w:rsidRDefault="008E32F1" w:rsidP="00AE7EEB">
            <w:pPr>
              <w:jc w:val="center"/>
              <w:rPr>
                <w:sz w:val="26"/>
                <w:szCs w:val="26"/>
              </w:rPr>
            </w:pPr>
            <w:r w:rsidRPr="008E32F1">
              <w:rPr>
                <w:sz w:val="26"/>
                <w:szCs w:val="26"/>
              </w:rPr>
              <w:t>Anh Quốc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8</w:t>
            </w:r>
          </w:p>
        </w:tc>
        <w:tc>
          <w:tcPr>
            <w:tcW w:w="3210" w:type="dxa"/>
            <w:vAlign w:val="center"/>
            <w:hideMark/>
          </w:tcPr>
          <w:p w:rsidR="008E32F1" w:rsidRPr="008E32F1" w:rsidRDefault="008E32F1" w:rsidP="00AE7EEB">
            <w:pPr>
              <w:rPr>
                <w:sz w:val="26"/>
                <w:szCs w:val="26"/>
              </w:rPr>
            </w:pPr>
            <w:r w:rsidRPr="008E32F1">
              <w:rPr>
                <w:sz w:val="26"/>
                <w:szCs w:val="26"/>
              </w:rPr>
              <w:t xml:space="preserve">Phụ gia bền sunfat </w:t>
            </w:r>
          </w:p>
        </w:tc>
        <w:tc>
          <w:tcPr>
            <w:tcW w:w="5182" w:type="dxa"/>
            <w:vAlign w:val="center"/>
            <w:hideMark/>
          </w:tcPr>
          <w:p w:rsidR="008E32F1" w:rsidRPr="008E32F1" w:rsidRDefault="008E32F1" w:rsidP="00AE7EEB">
            <w:pPr>
              <w:jc w:val="center"/>
              <w:rPr>
                <w:sz w:val="26"/>
                <w:szCs w:val="26"/>
              </w:rPr>
            </w:pPr>
            <w:r w:rsidRPr="008E32F1">
              <w:rPr>
                <w:sz w:val="26"/>
                <w:szCs w:val="26"/>
              </w:rPr>
              <w:t>Sika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9</w:t>
            </w:r>
          </w:p>
        </w:tc>
        <w:tc>
          <w:tcPr>
            <w:tcW w:w="3210" w:type="dxa"/>
            <w:vAlign w:val="center"/>
            <w:hideMark/>
          </w:tcPr>
          <w:p w:rsidR="008E32F1" w:rsidRPr="008E32F1" w:rsidRDefault="008E32F1" w:rsidP="00AE7EEB">
            <w:pPr>
              <w:jc w:val="left"/>
              <w:rPr>
                <w:sz w:val="26"/>
                <w:szCs w:val="26"/>
              </w:rPr>
            </w:pPr>
            <w:r w:rsidRPr="008E32F1">
              <w:rPr>
                <w:sz w:val="26"/>
                <w:szCs w:val="26"/>
              </w:rPr>
              <w:t>Phụ gia dẻo hoá</w:t>
            </w:r>
          </w:p>
        </w:tc>
        <w:tc>
          <w:tcPr>
            <w:tcW w:w="5182" w:type="dxa"/>
            <w:vAlign w:val="center"/>
            <w:hideMark/>
          </w:tcPr>
          <w:p w:rsidR="008E32F1" w:rsidRPr="008E32F1" w:rsidRDefault="008E32F1" w:rsidP="00AE7EEB">
            <w:pPr>
              <w:jc w:val="center"/>
              <w:rPr>
                <w:sz w:val="26"/>
                <w:szCs w:val="26"/>
              </w:rPr>
            </w:pPr>
            <w:r w:rsidRPr="008E32F1">
              <w:rPr>
                <w:sz w:val="26"/>
                <w:szCs w:val="26"/>
              </w:rPr>
              <w:t>Sika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10</w:t>
            </w:r>
          </w:p>
        </w:tc>
        <w:tc>
          <w:tcPr>
            <w:tcW w:w="3210" w:type="dxa"/>
            <w:vAlign w:val="center"/>
            <w:hideMark/>
          </w:tcPr>
          <w:p w:rsidR="008E32F1" w:rsidRPr="008E32F1" w:rsidRDefault="008E32F1" w:rsidP="00AE7EEB">
            <w:pPr>
              <w:jc w:val="left"/>
              <w:rPr>
                <w:sz w:val="26"/>
                <w:szCs w:val="26"/>
              </w:rPr>
            </w:pPr>
            <w:r w:rsidRPr="008E32F1">
              <w:rPr>
                <w:sz w:val="26"/>
                <w:szCs w:val="26"/>
              </w:rPr>
              <w:t xml:space="preserve">Phụ gia trương nở </w:t>
            </w:r>
          </w:p>
        </w:tc>
        <w:tc>
          <w:tcPr>
            <w:tcW w:w="5182" w:type="dxa"/>
            <w:vAlign w:val="center"/>
            <w:hideMark/>
          </w:tcPr>
          <w:p w:rsidR="008E32F1" w:rsidRPr="008E32F1" w:rsidRDefault="008E32F1" w:rsidP="00AE7EEB">
            <w:pPr>
              <w:jc w:val="center"/>
              <w:rPr>
                <w:sz w:val="26"/>
                <w:szCs w:val="26"/>
              </w:rPr>
            </w:pPr>
            <w:r w:rsidRPr="008E32F1">
              <w:rPr>
                <w:sz w:val="26"/>
                <w:szCs w:val="26"/>
              </w:rPr>
              <w:t>Sika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11</w:t>
            </w:r>
          </w:p>
        </w:tc>
        <w:tc>
          <w:tcPr>
            <w:tcW w:w="3210" w:type="dxa"/>
            <w:vAlign w:val="center"/>
            <w:hideMark/>
          </w:tcPr>
          <w:p w:rsidR="008E32F1" w:rsidRPr="008E32F1" w:rsidRDefault="008E32F1" w:rsidP="00AE7EEB">
            <w:pPr>
              <w:rPr>
                <w:sz w:val="26"/>
                <w:szCs w:val="26"/>
              </w:rPr>
            </w:pPr>
            <w:r w:rsidRPr="008E32F1">
              <w:rPr>
                <w:sz w:val="26"/>
                <w:szCs w:val="26"/>
              </w:rPr>
              <w:t>Que hàn</w:t>
            </w:r>
          </w:p>
        </w:tc>
        <w:tc>
          <w:tcPr>
            <w:tcW w:w="5182" w:type="dxa"/>
            <w:vAlign w:val="center"/>
            <w:hideMark/>
          </w:tcPr>
          <w:p w:rsidR="008E32F1" w:rsidRPr="008E32F1" w:rsidRDefault="008E32F1" w:rsidP="00AE7EEB">
            <w:pPr>
              <w:jc w:val="center"/>
              <w:rPr>
                <w:sz w:val="26"/>
                <w:szCs w:val="26"/>
              </w:rPr>
            </w:pPr>
            <w:r w:rsidRPr="008E32F1">
              <w:rPr>
                <w:sz w:val="26"/>
                <w:szCs w:val="26"/>
              </w:rPr>
              <w:t>Kim Tín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12</w:t>
            </w:r>
          </w:p>
        </w:tc>
        <w:tc>
          <w:tcPr>
            <w:tcW w:w="3210" w:type="dxa"/>
            <w:vAlign w:val="center"/>
            <w:hideMark/>
          </w:tcPr>
          <w:p w:rsidR="008E32F1" w:rsidRPr="008E32F1" w:rsidRDefault="008E32F1" w:rsidP="00AE7EEB">
            <w:pPr>
              <w:rPr>
                <w:sz w:val="26"/>
                <w:szCs w:val="26"/>
              </w:rPr>
            </w:pPr>
            <w:r w:rsidRPr="008E32F1">
              <w:rPr>
                <w:sz w:val="26"/>
                <w:szCs w:val="26"/>
              </w:rPr>
              <w:t>Sikadur 731, 732</w:t>
            </w:r>
          </w:p>
        </w:tc>
        <w:tc>
          <w:tcPr>
            <w:tcW w:w="5182" w:type="dxa"/>
            <w:vAlign w:val="center"/>
            <w:hideMark/>
          </w:tcPr>
          <w:p w:rsidR="008E32F1" w:rsidRPr="008E32F1" w:rsidRDefault="008E32F1" w:rsidP="00AE7EEB">
            <w:pPr>
              <w:jc w:val="center"/>
              <w:rPr>
                <w:sz w:val="26"/>
                <w:szCs w:val="26"/>
              </w:rPr>
            </w:pPr>
            <w:r w:rsidRPr="008E32F1">
              <w:rPr>
                <w:sz w:val="26"/>
                <w:szCs w:val="26"/>
              </w:rPr>
              <w:t>Sika hoặc tương đương</w:t>
            </w:r>
          </w:p>
        </w:tc>
      </w:tr>
      <w:tr w:rsidR="008E32F1" w:rsidRPr="008E32F1" w:rsidTr="00AE7EEB">
        <w:trPr>
          <w:trHeight w:val="660"/>
        </w:trPr>
        <w:tc>
          <w:tcPr>
            <w:tcW w:w="670" w:type="dxa"/>
            <w:vAlign w:val="center"/>
            <w:hideMark/>
          </w:tcPr>
          <w:p w:rsidR="008E32F1" w:rsidRPr="008E32F1" w:rsidRDefault="008E32F1" w:rsidP="00AE7EEB">
            <w:pPr>
              <w:jc w:val="center"/>
              <w:rPr>
                <w:sz w:val="26"/>
                <w:szCs w:val="26"/>
              </w:rPr>
            </w:pPr>
            <w:r w:rsidRPr="008E32F1">
              <w:rPr>
                <w:sz w:val="26"/>
                <w:szCs w:val="26"/>
              </w:rPr>
              <w:t>13</w:t>
            </w:r>
          </w:p>
        </w:tc>
        <w:tc>
          <w:tcPr>
            <w:tcW w:w="3210" w:type="dxa"/>
            <w:vAlign w:val="center"/>
            <w:hideMark/>
          </w:tcPr>
          <w:p w:rsidR="008E32F1" w:rsidRPr="008E32F1" w:rsidRDefault="008E32F1" w:rsidP="00AE7EEB">
            <w:pPr>
              <w:rPr>
                <w:sz w:val="26"/>
                <w:szCs w:val="26"/>
              </w:rPr>
            </w:pPr>
            <w:r w:rsidRPr="008E32F1">
              <w:rPr>
                <w:sz w:val="26"/>
                <w:szCs w:val="26"/>
              </w:rPr>
              <w:t>Thép hình, thép hộp, thép tấm, thép tròn các loại</w:t>
            </w:r>
          </w:p>
        </w:tc>
        <w:tc>
          <w:tcPr>
            <w:tcW w:w="5182" w:type="dxa"/>
            <w:vAlign w:val="center"/>
            <w:hideMark/>
          </w:tcPr>
          <w:p w:rsidR="008E32F1" w:rsidRPr="008E32F1" w:rsidRDefault="008E32F1" w:rsidP="00AE7EEB">
            <w:pPr>
              <w:jc w:val="center"/>
              <w:rPr>
                <w:sz w:val="26"/>
                <w:szCs w:val="26"/>
              </w:rPr>
            </w:pPr>
            <w:r w:rsidRPr="008E32F1">
              <w:rPr>
                <w:sz w:val="26"/>
                <w:szCs w:val="26"/>
              </w:rPr>
              <w:t>Hòa Phát hoặc tương đương</w:t>
            </w:r>
          </w:p>
        </w:tc>
      </w:tr>
      <w:tr w:rsidR="008E32F1" w:rsidRPr="008E32F1" w:rsidTr="00AE7EEB">
        <w:trPr>
          <w:trHeight w:val="660"/>
        </w:trPr>
        <w:tc>
          <w:tcPr>
            <w:tcW w:w="670" w:type="dxa"/>
            <w:vAlign w:val="center"/>
            <w:hideMark/>
          </w:tcPr>
          <w:p w:rsidR="008E32F1" w:rsidRPr="008E32F1" w:rsidRDefault="008E32F1" w:rsidP="00AE7EEB">
            <w:pPr>
              <w:jc w:val="center"/>
              <w:rPr>
                <w:sz w:val="26"/>
                <w:szCs w:val="26"/>
              </w:rPr>
            </w:pPr>
            <w:r w:rsidRPr="008E32F1">
              <w:rPr>
                <w:sz w:val="26"/>
                <w:szCs w:val="26"/>
              </w:rPr>
              <w:t>14</w:t>
            </w:r>
          </w:p>
        </w:tc>
        <w:tc>
          <w:tcPr>
            <w:tcW w:w="3210" w:type="dxa"/>
            <w:vAlign w:val="center"/>
            <w:hideMark/>
          </w:tcPr>
          <w:p w:rsidR="008E32F1" w:rsidRPr="008E32F1" w:rsidRDefault="008E32F1" w:rsidP="00AE7EEB">
            <w:pPr>
              <w:jc w:val="left"/>
              <w:rPr>
                <w:sz w:val="26"/>
                <w:szCs w:val="26"/>
              </w:rPr>
            </w:pPr>
            <w:r w:rsidRPr="008E32F1">
              <w:rPr>
                <w:sz w:val="26"/>
                <w:szCs w:val="26"/>
              </w:rPr>
              <w:t>Thép tròn trơn, thép thanh vằn các loại</w:t>
            </w:r>
          </w:p>
        </w:tc>
        <w:tc>
          <w:tcPr>
            <w:tcW w:w="5182" w:type="dxa"/>
            <w:vAlign w:val="center"/>
            <w:hideMark/>
          </w:tcPr>
          <w:p w:rsidR="008E32F1" w:rsidRPr="008E32F1" w:rsidRDefault="008E32F1" w:rsidP="00AE7EEB">
            <w:pPr>
              <w:jc w:val="center"/>
              <w:rPr>
                <w:sz w:val="26"/>
                <w:szCs w:val="26"/>
              </w:rPr>
            </w:pPr>
            <w:r w:rsidRPr="008E32F1">
              <w:rPr>
                <w:sz w:val="26"/>
                <w:szCs w:val="26"/>
              </w:rPr>
              <w:t>Hòa Phát hoặc tương đương</w:t>
            </w:r>
          </w:p>
        </w:tc>
      </w:tr>
      <w:tr w:rsidR="008E32F1" w:rsidRPr="008E32F1" w:rsidTr="00AE7EEB">
        <w:trPr>
          <w:trHeight w:val="330"/>
        </w:trPr>
        <w:tc>
          <w:tcPr>
            <w:tcW w:w="670" w:type="dxa"/>
            <w:vAlign w:val="center"/>
            <w:hideMark/>
          </w:tcPr>
          <w:p w:rsidR="008E32F1" w:rsidRPr="008E32F1" w:rsidRDefault="008E32F1" w:rsidP="00AE7EEB">
            <w:pPr>
              <w:jc w:val="center"/>
              <w:rPr>
                <w:sz w:val="26"/>
                <w:szCs w:val="26"/>
              </w:rPr>
            </w:pPr>
            <w:r w:rsidRPr="008E32F1">
              <w:rPr>
                <w:sz w:val="26"/>
                <w:szCs w:val="26"/>
              </w:rPr>
              <w:t>15</w:t>
            </w:r>
          </w:p>
        </w:tc>
        <w:tc>
          <w:tcPr>
            <w:tcW w:w="3210" w:type="dxa"/>
            <w:vAlign w:val="center"/>
            <w:hideMark/>
          </w:tcPr>
          <w:p w:rsidR="008E32F1" w:rsidRPr="008E32F1" w:rsidRDefault="008E32F1" w:rsidP="00AE7EEB">
            <w:pPr>
              <w:jc w:val="left"/>
              <w:rPr>
                <w:sz w:val="26"/>
                <w:szCs w:val="26"/>
              </w:rPr>
            </w:pPr>
            <w:r w:rsidRPr="008E32F1">
              <w:rPr>
                <w:sz w:val="26"/>
                <w:szCs w:val="26"/>
              </w:rPr>
              <w:t>Xi măng PC40</w:t>
            </w:r>
          </w:p>
        </w:tc>
        <w:tc>
          <w:tcPr>
            <w:tcW w:w="5182" w:type="dxa"/>
            <w:vAlign w:val="center"/>
            <w:hideMark/>
          </w:tcPr>
          <w:p w:rsidR="008E32F1" w:rsidRPr="008E32F1" w:rsidRDefault="008E32F1" w:rsidP="00AE7EEB">
            <w:pPr>
              <w:jc w:val="center"/>
              <w:rPr>
                <w:sz w:val="26"/>
                <w:szCs w:val="26"/>
              </w:rPr>
            </w:pPr>
            <w:r w:rsidRPr="008E32F1">
              <w:rPr>
                <w:sz w:val="26"/>
                <w:szCs w:val="26"/>
              </w:rPr>
              <w:t>Đồng Lâm hoặc tương đương</w:t>
            </w:r>
            <w:bookmarkStart w:id="0" w:name="_GoBack"/>
            <w:bookmarkEnd w:id="0"/>
          </w:p>
        </w:tc>
      </w:tr>
    </w:tbl>
    <w:p w:rsidR="001B288E" w:rsidRPr="008E32F1" w:rsidRDefault="001B288E"/>
    <w:sectPr w:rsidR="001B288E" w:rsidRPr="008E3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F1"/>
    <w:rsid w:val="001B288E"/>
    <w:rsid w:val="008E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F1"/>
    <w:pPr>
      <w:spacing w:after="0" w:line="240" w:lineRule="auto"/>
      <w:jc w:val="both"/>
    </w:pPr>
    <w:rPr>
      <w:rFonts w:eastAsia="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E32F1"/>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F1"/>
    <w:pPr>
      <w:spacing w:after="0" w:line="240" w:lineRule="auto"/>
      <w:jc w:val="both"/>
    </w:pPr>
    <w:rPr>
      <w:rFonts w:eastAsia="Times New Roman" w:cs="Times New Roman"/>
      <w:sz w:val="24"/>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E32F1"/>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2025-08-09T02:35:00Z</dcterms:created>
  <dcterms:modified xsi:type="dcterms:W3CDTF">2025-08-09T02:36:00Z</dcterms:modified>
</cp:coreProperties>
</file>