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F81A" w14:textId="77777777" w:rsidR="0076166D" w:rsidRPr="0076166D" w:rsidRDefault="0076166D" w:rsidP="0076166D">
      <w:pPr>
        <w:spacing w:after="0" w:line="240" w:lineRule="auto"/>
        <w:jc w:val="center"/>
        <w:rPr>
          <w:rFonts w:ascii="Times New Roman" w:eastAsia="Times New Roman" w:hAnsi="Times New Roman" w:cs="Times New Roman"/>
          <w:b/>
          <w:bCs/>
          <w:kern w:val="0"/>
          <w:sz w:val="30"/>
          <w:szCs w:val="28"/>
          <w:lang w:val="vi-VN"/>
          <w14:ligatures w14:val="none"/>
        </w:rPr>
      </w:pPr>
      <w:bookmarkStart w:id="0" w:name="_Toc104800534"/>
      <w:r w:rsidRPr="0076166D">
        <w:rPr>
          <w:rFonts w:ascii="Times New Roman" w:eastAsia="Times New Roman" w:hAnsi="Times New Roman" w:cs="Times New Roman"/>
          <w:b/>
          <w:bCs/>
          <w:kern w:val="0"/>
          <w:sz w:val="30"/>
          <w:szCs w:val="28"/>
          <w:lang w:val="vi-VN"/>
          <w14:ligatures w14:val="none"/>
        </w:rPr>
        <w:t>Phần 2. YÊU CẦU VỀ KỸ THUẬT</w:t>
      </w:r>
      <w:bookmarkEnd w:id="0"/>
    </w:p>
    <w:p w14:paraId="6A1DB3C4" w14:textId="77777777" w:rsidR="0076166D" w:rsidRPr="0076166D" w:rsidRDefault="0076166D" w:rsidP="0076166D">
      <w:pPr>
        <w:widowControl w:val="0"/>
        <w:spacing w:before="120" w:after="120" w:line="264" w:lineRule="auto"/>
        <w:jc w:val="center"/>
        <w:rPr>
          <w:rFonts w:ascii="Times New Roman" w:eastAsia="Times New Roman" w:hAnsi="Times New Roman" w:cs="Times New Roman"/>
          <w:b/>
          <w:bCs/>
          <w:kern w:val="0"/>
          <w:sz w:val="28"/>
          <w:szCs w:val="28"/>
          <w:lang w:val="vi-VN"/>
          <w14:ligatures w14:val="none"/>
        </w:rPr>
      </w:pPr>
      <w:bookmarkStart w:id="1" w:name="_Toc104800535"/>
      <w:r w:rsidRPr="0076166D">
        <w:rPr>
          <w:rFonts w:ascii="Times New Roman" w:eastAsia="Times New Roman" w:hAnsi="Times New Roman" w:cs="Times New Roman"/>
          <w:b/>
          <w:bCs/>
          <w:kern w:val="0"/>
          <w:sz w:val="28"/>
          <w:szCs w:val="28"/>
          <w:lang w:val="vi-VN"/>
          <w14:ligatures w14:val="none"/>
        </w:rPr>
        <w:t>Chương V. YÊU CẦU VỀ KỸ THUẬT</w:t>
      </w:r>
      <w:bookmarkEnd w:id="1"/>
    </w:p>
    <w:p w14:paraId="67AC5771" w14:textId="3E822B47" w:rsidR="00FA670F" w:rsidRDefault="00FA670F" w:rsidP="0076166D">
      <w:pPr>
        <w:spacing w:before="60" w:after="60" w:line="240" w:lineRule="auto"/>
        <w:ind w:firstLine="709"/>
        <w:jc w:val="both"/>
        <w:rPr>
          <w:rFonts w:ascii="Times New Roman" w:eastAsia="Times New Roman" w:hAnsi="Times New Roman" w:cs="Times New Roman"/>
          <w:b/>
          <w:kern w:val="0"/>
          <w:sz w:val="28"/>
          <w:szCs w:val="28"/>
          <w14:ligatures w14:val="none"/>
        </w:rPr>
      </w:pPr>
      <w:r w:rsidRPr="00FA670F">
        <w:rPr>
          <w:rFonts w:ascii="Times New Roman" w:eastAsia="Times New Roman" w:hAnsi="Times New Roman" w:cs="Times New Roman"/>
          <w:b/>
          <w:kern w:val="0"/>
          <w:sz w:val="28"/>
          <w:szCs w:val="28"/>
          <w14:ligatures w14:val="none"/>
        </w:rPr>
        <w:t>Mục 1. Giới thiệu chung về dự án</w:t>
      </w:r>
      <w:r w:rsidR="001670AA">
        <w:rPr>
          <w:rFonts w:ascii="Times New Roman" w:eastAsia="Times New Roman" w:hAnsi="Times New Roman" w:cs="Times New Roman"/>
          <w:b/>
          <w:kern w:val="0"/>
          <w:sz w:val="28"/>
          <w:szCs w:val="28"/>
          <w14:ligatures w14:val="none"/>
        </w:rPr>
        <w:t xml:space="preserve">, </w:t>
      </w:r>
      <w:r w:rsidRPr="00FA670F">
        <w:rPr>
          <w:rFonts w:ascii="Times New Roman" w:eastAsia="Times New Roman" w:hAnsi="Times New Roman" w:cs="Times New Roman"/>
          <w:b/>
          <w:kern w:val="0"/>
          <w:sz w:val="28"/>
          <w:szCs w:val="28"/>
          <w14:ligatures w14:val="none"/>
        </w:rPr>
        <w:t>gói thầu</w:t>
      </w:r>
    </w:p>
    <w:p w14:paraId="10865A7F" w14:textId="5ADB61E1" w:rsidR="0076166D" w:rsidRPr="00867D59" w:rsidRDefault="0076166D" w:rsidP="0076166D">
      <w:pPr>
        <w:spacing w:before="60" w:after="60" w:line="240" w:lineRule="auto"/>
        <w:ind w:firstLine="709"/>
        <w:jc w:val="both"/>
        <w:rPr>
          <w:rFonts w:ascii="Times New Roman" w:eastAsia="Times New Roman" w:hAnsi="Times New Roman" w:cs="Times New Roman"/>
          <w:b/>
          <w:kern w:val="0"/>
          <w:sz w:val="28"/>
          <w:szCs w:val="28"/>
          <w14:ligatures w14:val="none"/>
        </w:rPr>
      </w:pPr>
      <w:r w:rsidRPr="0076166D">
        <w:rPr>
          <w:rFonts w:ascii="Times New Roman" w:eastAsia="Times New Roman" w:hAnsi="Times New Roman" w:cs="Times New Roman"/>
          <w:b/>
          <w:kern w:val="0"/>
          <w:sz w:val="28"/>
          <w:szCs w:val="28"/>
          <w:lang w:val="vi-VN"/>
          <w14:ligatures w14:val="none"/>
        </w:rPr>
        <w:t xml:space="preserve">1. </w:t>
      </w:r>
      <w:r w:rsidR="00FA670F">
        <w:rPr>
          <w:rFonts w:ascii="Times New Roman" w:eastAsia="Times New Roman" w:hAnsi="Times New Roman" w:cs="Times New Roman"/>
          <w:b/>
          <w:kern w:val="0"/>
          <w:sz w:val="28"/>
          <w:szCs w:val="28"/>
          <w14:ligatures w14:val="none"/>
        </w:rPr>
        <w:t>Tóm tắt về dự án</w:t>
      </w:r>
      <w:r w:rsidR="00817787">
        <w:rPr>
          <w:rFonts w:ascii="Times New Roman" w:eastAsia="Times New Roman" w:hAnsi="Times New Roman" w:cs="Times New Roman"/>
          <w:b/>
          <w:kern w:val="0"/>
          <w:sz w:val="28"/>
          <w:szCs w:val="28"/>
          <w14:ligatures w14:val="none"/>
        </w:rPr>
        <w:t>, gói thầu</w:t>
      </w:r>
    </w:p>
    <w:p w14:paraId="0D4A6A05" w14:textId="1F9B161F" w:rsidR="0076166D" w:rsidRPr="0076166D" w:rsidRDefault="0076166D" w:rsidP="0076166D">
      <w:pPr>
        <w:spacing w:before="60" w:after="60" w:line="240" w:lineRule="auto"/>
        <w:ind w:firstLine="709"/>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lang w:val="vi-VN"/>
          <w14:ligatures w14:val="none"/>
        </w:rPr>
        <w:t xml:space="preserve">- Tên gói thầu: </w:t>
      </w:r>
      <w:r w:rsidR="00B12657" w:rsidRPr="00B12657">
        <w:rPr>
          <w:rFonts w:ascii="Times New Roman" w:eastAsia="Times New Roman" w:hAnsi="Times New Roman" w:cs="Times New Roman"/>
          <w:kern w:val="0"/>
          <w:sz w:val="28"/>
          <w:szCs w:val="28"/>
          <w:lang w:val="vi-VN"/>
          <w14:ligatures w14:val="none"/>
        </w:rPr>
        <w:t>Gói thầu số 101.2025 - Chỉnh lý tài liệu tồn đọng</w:t>
      </w:r>
      <w:r w:rsidRPr="0076166D">
        <w:rPr>
          <w:rFonts w:ascii="Times New Roman" w:eastAsia="Times New Roman" w:hAnsi="Times New Roman" w:cs="Times New Roman"/>
          <w:kern w:val="0"/>
          <w:sz w:val="28"/>
          <w:szCs w:val="28"/>
          <w14:ligatures w14:val="none"/>
        </w:rPr>
        <w:t>.</w:t>
      </w:r>
    </w:p>
    <w:p w14:paraId="7AD1F7E9" w14:textId="0340B3D3" w:rsidR="0076166D" w:rsidRPr="0076166D" w:rsidRDefault="0076166D" w:rsidP="0076166D">
      <w:pPr>
        <w:widowControl w:val="0"/>
        <w:spacing w:after="0" w:line="288" w:lineRule="auto"/>
        <w:ind w:firstLine="72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Tên kế hoạch lựa chọn nhà thầu</w:t>
      </w:r>
      <w:r w:rsidR="00B12657">
        <w:rPr>
          <w:rFonts w:ascii="Times New Roman" w:eastAsia="Times New Roman" w:hAnsi="Times New Roman" w:cs="Times New Roman"/>
          <w:kern w:val="0"/>
          <w:sz w:val="28"/>
          <w:szCs w:val="28"/>
          <w14:ligatures w14:val="none"/>
        </w:rPr>
        <w:t xml:space="preserve">: </w:t>
      </w:r>
      <w:r w:rsidR="00B12657" w:rsidRPr="00B12657">
        <w:rPr>
          <w:rFonts w:ascii="Times New Roman" w:eastAsia="Times New Roman" w:hAnsi="Times New Roman" w:cs="Times New Roman"/>
          <w:kern w:val="0"/>
          <w:sz w:val="28"/>
          <w:szCs w:val="28"/>
          <w14:ligatures w14:val="none"/>
        </w:rPr>
        <w:t>Chỉnh lý tài liệu tồn đọng năm 2025 của Công ty</w:t>
      </w:r>
      <w:r w:rsidRPr="0076166D">
        <w:rPr>
          <w:rFonts w:ascii="Times New Roman" w:eastAsia="Times New Roman" w:hAnsi="Times New Roman" w:cs="Times New Roman"/>
          <w:kern w:val="0"/>
          <w:sz w:val="28"/>
          <w:szCs w:val="28"/>
          <w14:ligatures w14:val="none"/>
        </w:rPr>
        <w:t>.</w:t>
      </w:r>
    </w:p>
    <w:p w14:paraId="6420AB64" w14:textId="6EC96776" w:rsidR="0076166D" w:rsidRPr="0076166D" w:rsidRDefault="0076166D" w:rsidP="0076166D">
      <w:pPr>
        <w:spacing w:before="60" w:after="60" w:line="240" w:lineRule="auto"/>
        <w:ind w:firstLine="709"/>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lang w:val="vi-VN"/>
          <w14:ligatures w14:val="none"/>
        </w:rPr>
        <w:t>- Địa điểm thực hiện: Công ty Cổ phần Điện lực Khánh Hòa; địa chỉ: 11 Lý Thánh Tôn, phường Nha Trang, tỉnh Khánh Hòa</w:t>
      </w:r>
      <w:r w:rsidRPr="0076166D">
        <w:rPr>
          <w:rFonts w:ascii="Times New Roman" w:eastAsia="Times New Roman" w:hAnsi="Times New Roman" w:cs="Times New Roman"/>
          <w:kern w:val="0"/>
          <w:sz w:val="28"/>
          <w:szCs w:val="28"/>
          <w14:ligatures w14:val="none"/>
        </w:rPr>
        <w:t>.</w:t>
      </w:r>
    </w:p>
    <w:p w14:paraId="545BFE02" w14:textId="77777777" w:rsidR="0076166D" w:rsidRPr="0076166D" w:rsidRDefault="0076166D" w:rsidP="0076166D">
      <w:pPr>
        <w:spacing w:before="60" w:after="60" w:line="240" w:lineRule="auto"/>
        <w:ind w:firstLine="709"/>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Nội dung chủ yếu của gói thầu: Chỉnh lý tài liệu tồn đọng của Công ty Cổ phần Điện lực Khánh Hòa.</w:t>
      </w:r>
    </w:p>
    <w:p w14:paraId="682C7508" w14:textId="280CFD1C" w:rsidR="0076166D" w:rsidRDefault="0076166D" w:rsidP="0076166D">
      <w:pPr>
        <w:spacing w:before="60" w:after="60" w:line="240" w:lineRule="auto"/>
        <w:ind w:firstLine="709"/>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Thời gian thực hiện gói thầu: </w:t>
      </w:r>
      <w:r w:rsidR="005420F5">
        <w:rPr>
          <w:rFonts w:ascii="Times New Roman" w:eastAsia="Times New Roman" w:hAnsi="Times New Roman" w:cs="Times New Roman"/>
          <w:kern w:val="0"/>
          <w:sz w:val="28"/>
          <w:szCs w:val="28"/>
          <w14:ligatures w14:val="none"/>
        </w:rPr>
        <w:t>9</w:t>
      </w:r>
      <w:r w:rsidRPr="0076166D">
        <w:rPr>
          <w:rFonts w:ascii="Times New Roman" w:eastAsia="Times New Roman" w:hAnsi="Times New Roman" w:cs="Times New Roman"/>
          <w:kern w:val="0"/>
          <w:sz w:val="28"/>
          <w:szCs w:val="28"/>
          <w14:ligatures w14:val="none"/>
        </w:rPr>
        <w:t xml:space="preserve">0 ngày kể từ ngày </w:t>
      </w:r>
      <w:r w:rsidR="00FD0F95">
        <w:rPr>
          <w:rFonts w:ascii="Times New Roman" w:eastAsia="Times New Roman" w:hAnsi="Times New Roman" w:cs="Times New Roman"/>
          <w:kern w:val="0"/>
          <w:sz w:val="28"/>
          <w:szCs w:val="28"/>
          <w14:ligatures w14:val="none"/>
        </w:rPr>
        <w:t>hợp đồng có hiệu lực</w:t>
      </w:r>
      <w:r w:rsidRPr="0076166D">
        <w:rPr>
          <w:rFonts w:ascii="Times New Roman" w:eastAsia="Times New Roman" w:hAnsi="Times New Roman" w:cs="Times New Roman"/>
          <w:kern w:val="0"/>
          <w:sz w:val="28"/>
          <w:szCs w:val="28"/>
          <w14:ligatures w14:val="none"/>
        </w:rPr>
        <w:t>.</w:t>
      </w:r>
    </w:p>
    <w:p w14:paraId="53D7C4F5" w14:textId="0256B414" w:rsidR="00605AED" w:rsidRPr="0076166D" w:rsidRDefault="00605AED" w:rsidP="0076166D">
      <w:pPr>
        <w:spacing w:before="60" w:after="6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605AED">
        <w:rPr>
          <w:rFonts w:ascii="Times New Roman" w:eastAsia="Times New Roman" w:hAnsi="Times New Roman" w:cs="Times New Roman"/>
          <w:kern w:val="0"/>
          <w:sz w:val="28"/>
          <w:szCs w:val="28"/>
          <w14:ligatures w14:val="none"/>
        </w:rPr>
        <w:t xml:space="preserve">Số lượng tài liệu đưa ra chỉnh lý là: </w:t>
      </w:r>
      <w:r>
        <w:rPr>
          <w:rFonts w:ascii="Times New Roman" w:eastAsia="Times New Roman" w:hAnsi="Times New Roman" w:cs="Times New Roman"/>
          <w:kern w:val="0"/>
          <w:sz w:val="28"/>
          <w:szCs w:val="28"/>
          <w14:ligatures w14:val="none"/>
        </w:rPr>
        <w:t>35</w:t>
      </w:r>
      <w:r w:rsidRPr="00605AED">
        <w:rPr>
          <w:rFonts w:ascii="Times New Roman" w:eastAsia="Times New Roman" w:hAnsi="Times New Roman" w:cs="Times New Roman"/>
          <w:kern w:val="0"/>
          <w:sz w:val="28"/>
          <w:szCs w:val="28"/>
          <w14:ligatures w14:val="none"/>
        </w:rPr>
        <w:t>0 mét</w:t>
      </w:r>
      <w:r>
        <w:rPr>
          <w:rFonts w:ascii="Times New Roman" w:eastAsia="Times New Roman" w:hAnsi="Times New Roman" w:cs="Times New Roman"/>
          <w:kern w:val="0"/>
          <w:sz w:val="28"/>
          <w:szCs w:val="28"/>
          <w14:ligatures w14:val="none"/>
        </w:rPr>
        <w:t>.</w:t>
      </w:r>
    </w:p>
    <w:p w14:paraId="0C9299BD" w14:textId="2D46D878" w:rsidR="0076166D" w:rsidRPr="00867D59" w:rsidRDefault="0076166D" w:rsidP="0076166D">
      <w:pPr>
        <w:spacing w:before="60" w:after="60" w:line="240" w:lineRule="auto"/>
        <w:ind w:firstLine="709"/>
        <w:jc w:val="both"/>
        <w:rPr>
          <w:rFonts w:ascii="Times New Roman" w:eastAsia="Times New Roman" w:hAnsi="Times New Roman" w:cs="Times New Roman"/>
          <w:b/>
          <w:kern w:val="0"/>
          <w:sz w:val="28"/>
          <w:szCs w:val="28"/>
          <w14:ligatures w14:val="none"/>
        </w:rPr>
      </w:pPr>
      <w:r w:rsidRPr="0076166D">
        <w:rPr>
          <w:rFonts w:ascii="Times New Roman" w:eastAsia="Times New Roman" w:hAnsi="Times New Roman" w:cs="Times New Roman"/>
          <w:b/>
          <w:kern w:val="0"/>
          <w:sz w:val="28"/>
          <w:szCs w:val="28"/>
          <w:lang w:val="vi-VN"/>
          <w14:ligatures w14:val="none"/>
        </w:rPr>
        <w:t>2. Mục tiêu công việc</w:t>
      </w:r>
    </w:p>
    <w:p w14:paraId="6F20955D" w14:textId="77777777" w:rsidR="0076166D" w:rsidRPr="0076166D" w:rsidRDefault="0076166D" w:rsidP="0076166D">
      <w:pPr>
        <w:spacing w:before="60" w:after="60" w:line="240" w:lineRule="auto"/>
        <w:ind w:firstLine="709"/>
        <w:jc w:val="both"/>
        <w:rPr>
          <w:rFonts w:ascii="Times New Roman" w:eastAsia="Times New Roman" w:hAnsi="Times New Roman" w:cs="Times New Roman"/>
          <w:kern w:val="0"/>
          <w:sz w:val="28"/>
          <w:szCs w:val="28"/>
          <w:lang w:val="vi-VN"/>
          <w14:ligatures w14:val="none"/>
        </w:rPr>
      </w:pPr>
      <w:r w:rsidRPr="0076166D">
        <w:rPr>
          <w:rFonts w:ascii="Times New Roman" w:eastAsia="Times New Roman" w:hAnsi="Times New Roman" w:cs="Times New Roman"/>
          <w:kern w:val="0"/>
          <w:sz w:val="28"/>
          <w:szCs w:val="28"/>
          <w:lang w:val="vi-VN"/>
          <w14:ligatures w14:val="none"/>
        </w:rPr>
        <w:t>- Thực hiện chỉnh lý tài liệu theo hướng dẫn tại Công văn số 283/VTLTNN-NVTW ngày 19 tháng 5 năm 2004 của Cục Văn thư và Lưu trữ nhà nước về việc ban hành Bản hướng dẫn chỉnh lý tài liệu hành chính;</w:t>
      </w:r>
    </w:p>
    <w:p w14:paraId="500F0958" w14:textId="77777777" w:rsidR="0076166D" w:rsidRPr="0076166D" w:rsidRDefault="0076166D" w:rsidP="0076166D">
      <w:pPr>
        <w:spacing w:before="120" w:after="120" w:line="240" w:lineRule="auto"/>
        <w:ind w:firstLine="567"/>
        <w:jc w:val="both"/>
        <w:rPr>
          <w:rFonts w:ascii="Times New Roman" w:eastAsia="Times New Roman" w:hAnsi="Times New Roman" w:cs="Times New Roman"/>
          <w:iCs/>
          <w:kern w:val="0"/>
          <w:sz w:val="28"/>
          <w:szCs w:val="28"/>
          <w:lang w:val="vi-VN"/>
          <w14:ligatures w14:val="none"/>
        </w:rPr>
      </w:pPr>
      <w:r w:rsidRPr="0076166D">
        <w:rPr>
          <w:rFonts w:ascii="Times New Roman" w:eastAsia="Times New Roman" w:hAnsi="Times New Roman" w:cs="Times New Roman"/>
          <w:kern w:val="0"/>
          <w:sz w:val="28"/>
          <w:szCs w:val="28"/>
          <w:lang w:val="vi-VN"/>
          <w14:ligatures w14:val="none"/>
        </w:rPr>
        <w:t xml:space="preserve">- </w:t>
      </w:r>
      <w:r w:rsidRPr="0076166D">
        <w:rPr>
          <w:rFonts w:ascii="Times New Roman" w:eastAsia="Times New Roman" w:hAnsi="Times New Roman" w:cs="Times New Roman"/>
          <w:iCs/>
          <w:kern w:val="0"/>
          <w:sz w:val="28"/>
          <w:szCs w:val="28"/>
          <w:lang w:val="vi-VN"/>
          <w14:ligatures w14:val="none"/>
        </w:rPr>
        <w:t xml:space="preserve">Thực hiện đúng quy trình chỉnh lý theo Quyết định số 128/QĐ-VTLTNN ngày 01 tháng 6 năm 2009 của Cục trưởng Cục Văn thư và Lưu trữ Nhà nước về việc ban hành Quy trình “Chỉnh lý tài liệu giấy” theo TCVN ISO 9001:2000; </w:t>
      </w:r>
    </w:p>
    <w:p w14:paraId="6BE658D9" w14:textId="77777777" w:rsidR="0076166D" w:rsidRPr="0076166D" w:rsidRDefault="0076166D" w:rsidP="0076166D">
      <w:pPr>
        <w:spacing w:before="120" w:after="120" w:line="240" w:lineRule="auto"/>
        <w:ind w:firstLine="567"/>
        <w:jc w:val="both"/>
        <w:rPr>
          <w:rFonts w:ascii="Times New Roman" w:eastAsia="Times New Roman" w:hAnsi="Times New Roman" w:cs="Times New Roman"/>
          <w:iCs/>
          <w:kern w:val="0"/>
          <w:sz w:val="28"/>
          <w:szCs w:val="28"/>
          <w:lang w:val="vi-VN"/>
          <w14:ligatures w14:val="none"/>
        </w:rPr>
      </w:pPr>
      <w:r w:rsidRPr="0076166D">
        <w:rPr>
          <w:rFonts w:ascii="Times New Roman" w:eastAsia="Times New Roman" w:hAnsi="Times New Roman" w:cs="Times New Roman"/>
          <w:iCs/>
          <w:kern w:val="0"/>
          <w:sz w:val="28"/>
          <w:szCs w:val="28"/>
          <w:lang w:val="vi-VN"/>
          <w14:ligatures w14:val="none"/>
        </w:rPr>
        <w:t>- Bảo vệ, bảo quản an toàn tài liệu trong quá trình chỉnh lý.</w:t>
      </w:r>
    </w:p>
    <w:p w14:paraId="7EEB5B8A" w14:textId="75DFB2E2" w:rsidR="0076166D" w:rsidRPr="00014069" w:rsidRDefault="0076166D" w:rsidP="0076166D">
      <w:pPr>
        <w:spacing w:before="120" w:after="120" w:line="240" w:lineRule="auto"/>
        <w:ind w:firstLine="567"/>
        <w:jc w:val="both"/>
        <w:rPr>
          <w:rFonts w:ascii="Times New Roman" w:eastAsia="Times New Roman" w:hAnsi="Times New Roman" w:cs="Times New Roman"/>
          <w:iCs/>
          <w:kern w:val="0"/>
          <w:sz w:val="28"/>
          <w:szCs w:val="28"/>
          <w14:ligatures w14:val="none"/>
        </w:rPr>
      </w:pPr>
      <w:r w:rsidRPr="0076166D">
        <w:rPr>
          <w:rFonts w:ascii="Times New Roman" w:eastAsia="Times New Roman" w:hAnsi="Times New Roman" w:cs="Times New Roman"/>
          <w:iCs/>
          <w:kern w:val="0"/>
          <w:sz w:val="28"/>
          <w:szCs w:val="28"/>
          <w:lang w:val="vi-VN"/>
          <w14:ligatures w14:val="none"/>
        </w:rPr>
        <w:t>- Bảo mật tài liệu trong quá trình chỉnh lý tài liệu</w:t>
      </w:r>
      <w:r w:rsidR="00014069">
        <w:rPr>
          <w:rFonts w:ascii="Times New Roman" w:eastAsia="Times New Roman" w:hAnsi="Times New Roman" w:cs="Times New Roman"/>
          <w:iCs/>
          <w:kern w:val="0"/>
          <w:sz w:val="28"/>
          <w:szCs w:val="28"/>
          <w14:ligatures w14:val="none"/>
        </w:rPr>
        <w:t>.</w:t>
      </w:r>
    </w:p>
    <w:p w14:paraId="2623ADC0" w14:textId="77777777" w:rsidR="0076166D" w:rsidRPr="0076166D" w:rsidRDefault="0076166D" w:rsidP="0076166D">
      <w:pPr>
        <w:spacing w:before="120" w:after="120" w:line="240" w:lineRule="auto"/>
        <w:ind w:firstLine="567"/>
        <w:jc w:val="both"/>
        <w:rPr>
          <w:rFonts w:ascii="Times New Roman" w:eastAsia="Times New Roman" w:hAnsi="Times New Roman" w:cs="Times New Roman"/>
          <w:iCs/>
          <w:kern w:val="0"/>
          <w:sz w:val="28"/>
          <w:szCs w:val="28"/>
          <w:lang w:val="vi-VN"/>
          <w14:ligatures w14:val="none"/>
        </w:rPr>
      </w:pPr>
      <w:r w:rsidRPr="0076166D">
        <w:rPr>
          <w:rFonts w:ascii="Times New Roman" w:eastAsia="Times New Roman" w:hAnsi="Times New Roman" w:cs="Times New Roman"/>
          <w:iCs/>
          <w:kern w:val="0"/>
          <w:sz w:val="28"/>
          <w:szCs w:val="28"/>
          <w:lang w:val="vi-VN"/>
          <w14:ligatures w14:val="none"/>
        </w:rPr>
        <w:t xml:space="preserve">- Tài liệu sau khi chỉnh lý hoàn chỉnh phải đạt được các yêu cầu sau: </w:t>
      </w:r>
    </w:p>
    <w:p w14:paraId="41CD78E4" w14:textId="77777777" w:rsidR="0076166D" w:rsidRPr="0076166D" w:rsidRDefault="0076166D" w:rsidP="0076166D">
      <w:pPr>
        <w:spacing w:before="120" w:after="0" w:line="240" w:lineRule="auto"/>
        <w:ind w:firstLine="567"/>
        <w:jc w:val="both"/>
        <w:rPr>
          <w:rFonts w:ascii="Times New Roman" w:eastAsia="Times New Roman" w:hAnsi="Times New Roman" w:cs="Times New Roman"/>
          <w:iCs/>
          <w:kern w:val="0"/>
          <w:sz w:val="28"/>
          <w:szCs w:val="28"/>
          <w:lang w:val="vi-VN"/>
          <w14:ligatures w14:val="none"/>
        </w:rPr>
      </w:pPr>
      <w:r w:rsidRPr="0076166D">
        <w:rPr>
          <w:rFonts w:ascii="Times New Roman" w:eastAsia="Times New Roman" w:hAnsi="Times New Roman" w:cs="Times New Roman"/>
          <w:iCs/>
          <w:kern w:val="0"/>
          <w:sz w:val="28"/>
          <w:szCs w:val="28"/>
          <w:lang w:val="vi-VN"/>
          <w14:ligatures w14:val="none"/>
        </w:rPr>
        <w:t xml:space="preserve">+ Phân loại và lập thành hồ sơ hoàn chỉnh; </w:t>
      </w:r>
    </w:p>
    <w:p w14:paraId="02A38A04" w14:textId="77777777" w:rsidR="0076166D" w:rsidRPr="0076166D" w:rsidRDefault="0076166D" w:rsidP="0076166D">
      <w:pPr>
        <w:spacing w:before="120" w:after="0" w:line="240" w:lineRule="auto"/>
        <w:ind w:firstLine="567"/>
        <w:jc w:val="both"/>
        <w:rPr>
          <w:rFonts w:ascii="Times New Roman" w:eastAsia="Times New Roman" w:hAnsi="Times New Roman" w:cs="Times New Roman"/>
          <w:iCs/>
          <w:kern w:val="0"/>
          <w:sz w:val="28"/>
          <w:szCs w:val="28"/>
          <w:lang w:val="vi-VN"/>
          <w14:ligatures w14:val="none"/>
        </w:rPr>
      </w:pPr>
      <w:r w:rsidRPr="0076166D">
        <w:rPr>
          <w:rFonts w:ascii="Times New Roman" w:eastAsia="Times New Roman" w:hAnsi="Times New Roman" w:cs="Times New Roman"/>
          <w:iCs/>
          <w:kern w:val="0"/>
          <w:sz w:val="28"/>
          <w:szCs w:val="28"/>
          <w:lang w:val="vi-VN"/>
          <w14:ligatures w14:val="none"/>
        </w:rPr>
        <w:t xml:space="preserve">+ Xác định thời hạn bảo quản cho hồ sơ, tài liệu; xác định tài liệu cần bảo quản vĩnh viễn và tài liệu hết giá trị cần loại ra để tiêu hủy; </w:t>
      </w:r>
    </w:p>
    <w:p w14:paraId="56F25DFE" w14:textId="77777777" w:rsidR="0076166D" w:rsidRPr="0076166D" w:rsidRDefault="0076166D" w:rsidP="0076166D">
      <w:pPr>
        <w:spacing w:before="120" w:after="0" w:line="240" w:lineRule="auto"/>
        <w:ind w:firstLine="567"/>
        <w:jc w:val="both"/>
        <w:rPr>
          <w:rFonts w:ascii="Times New Roman" w:eastAsia="Times New Roman" w:hAnsi="Times New Roman" w:cs="Times New Roman"/>
          <w:iCs/>
          <w:kern w:val="0"/>
          <w:sz w:val="28"/>
          <w:szCs w:val="28"/>
          <w:lang w:val="vi-VN"/>
          <w14:ligatures w14:val="none"/>
        </w:rPr>
      </w:pPr>
      <w:r w:rsidRPr="0076166D">
        <w:rPr>
          <w:rFonts w:ascii="Times New Roman" w:eastAsia="Times New Roman" w:hAnsi="Times New Roman" w:cs="Times New Roman"/>
          <w:iCs/>
          <w:kern w:val="0"/>
          <w:sz w:val="28"/>
          <w:szCs w:val="28"/>
          <w:lang w:val="vi-VN"/>
          <w14:ligatures w14:val="none"/>
        </w:rPr>
        <w:t xml:space="preserve">+ Hệ thống hóa hồ sơ, tài liệu; </w:t>
      </w:r>
    </w:p>
    <w:p w14:paraId="2B0CCF5D" w14:textId="77777777" w:rsidR="0076166D" w:rsidRPr="0076166D" w:rsidRDefault="0076166D" w:rsidP="0076166D">
      <w:pPr>
        <w:spacing w:before="120" w:after="0" w:line="240" w:lineRule="auto"/>
        <w:ind w:firstLine="567"/>
        <w:jc w:val="both"/>
        <w:rPr>
          <w:rFonts w:ascii="Times New Roman" w:eastAsia="Times New Roman" w:hAnsi="Times New Roman" w:cs="Times New Roman"/>
          <w:iCs/>
          <w:kern w:val="0"/>
          <w:sz w:val="28"/>
          <w:szCs w:val="28"/>
          <w:lang w:val="vi-VN"/>
          <w14:ligatures w14:val="none"/>
        </w:rPr>
      </w:pPr>
      <w:r w:rsidRPr="0076166D">
        <w:rPr>
          <w:rFonts w:ascii="Times New Roman" w:eastAsia="Times New Roman" w:hAnsi="Times New Roman" w:cs="Times New Roman"/>
          <w:iCs/>
          <w:kern w:val="0"/>
          <w:sz w:val="28"/>
          <w:szCs w:val="28"/>
          <w:lang w:val="vi-VN"/>
          <w14:ligatures w14:val="none"/>
        </w:rPr>
        <w:t xml:space="preserve">+ Lập các công cụ tra cứu; mục lục hồ sơ tài liệu, cơ sở dữ liệu và công cụ tra cứu khác phục vụ cho việc quản lý, tra cứu sử dụng; </w:t>
      </w:r>
    </w:p>
    <w:p w14:paraId="257BF775" w14:textId="77777777" w:rsidR="0076166D" w:rsidRPr="0076166D" w:rsidRDefault="0076166D" w:rsidP="0076166D">
      <w:pPr>
        <w:spacing w:before="120" w:after="0" w:line="240" w:lineRule="auto"/>
        <w:ind w:firstLine="567"/>
        <w:jc w:val="both"/>
        <w:rPr>
          <w:rFonts w:ascii="Times New Roman" w:eastAsia="Times New Roman" w:hAnsi="Times New Roman" w:cs="Times New Roman"/>
          <w:iCs/>
          <w:kern w:val="0"/>
          <w:sz w:val="28"/>
          <w:szCs w:val="28"/>
          <w:lang w:val="vi-VN"/>
          <w14:ligatures w14:val="none"/>
        </w:rPr>
      </w:pPr>
      <w:r w:rsidRPr="0076166D">
        <w:rPr>
          <w:rFonts w:ascii="Times New Roman" w:eastAsia="Times New Roman" w:hAnsi="Times New Roman" w:cs="Times New Roman"/>
          <w:iCs/>
          <w:kern w:val="0"/>
          <w:sz w:val="28"/>
          <w:szCs w:val="28"/>
          <w:lang w:val="vi-VN"/>
          <w14:ligatures w14:val="none"/>
        </w:rPr>
        <w:t xml:space="preserve">+ Lập danh mục tài liệu hết giá trị loại ra để tiêu hủy. </w:t>
      </w:r>
    </w:p>
    <w:p w14:paraId="6FDA4C95" w14:textId="7F0AC2AD" w:rsidR="0076166D" w:rsidRPr="00867D59" w:rsidRDefault="004971DC" w:rsidP="0076166D">
      <w:pPr>
        <w:spacing w:before="60" w:after="60" w:line="240" w:lineRule="auto"/>
        <w:ind w:firstLine="709"/>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Mục 2</w:t>
      </w:r>
      <w:r w:rsidR="0076166D" w:rsidRPr="0076166D">
        <w:rPr>
          <w:rFonts w:ascii="Times New Roman" w:eastAsia="Times New Roman" w:hAnsi="Times New Roman" w:cs="Times New Roman"/>
          <w:b/>
          <w:kern w:val="0"/>
          <w:sz w:val="28"/>
          <w:szCs w:val="28"/>
          <w:lang w:val="vi-VN"/>
          <w14:ligatures w14:val="none"/>
        </w:rPr>
        <w:t>. Yêu cầu kỹ thuật của gói thầu</w:t>
      </w:r>
    </w:p>
    <w:p w14:paraId="3FAB808B" w14:textId="42304C5D" w:rsidR="009F7BF0" w:rsidRPr="009F7BF0" w:rsidRDefault="009F7BF0" w:rsidP="002E0A0D">
      <w:pPr>
        <w:keepNext/>
        <w:keepLines/>
        <w:spacing w:after="82"/>
        <w:ind w:left="543" w:firstLine="177"/>
        <w:outlineLvl w:val="2"/>
        <w:rPr>
          <w:rFonts w:ascii="Times New Roman" w:eastAsia="Times New Roman" w:hAnsi="Times New Roman" w:cs="Times New Roman"/>
          <w:b/>
          <w:bCs/>
          <w:sz w:val="28"/>
          <w:szCs w:val="28"/>
        </w:rPr>
      </w:pPr>
      <w:r w:rsidRPr="009F7BF0">
        <w:rPr>
          <w:rFonts w:ascii="Times New Roman" w:eastAsia="Times New Roman" w:hAnsi="Times New Roman" w:cs="Times New Roman"/>
          <w:b/>
          <w:bCs/>
          <w:sz w:val="28"/>
          <w:szCs w:val="28"/>
        </w:rPr>
        <w:lastRenderedPageBreak/>
        <w:t>1. Yêu cầu về kỹ thuật d</w:t>
      </w:r>
      <w:r w:rsidRPr="002E0A0D">
        <w:rPr>
          <w:rFonts w:ascii="Times New Roman" w:eastAsia="Times New Roman" w:hAnsi="Times New Roman" w:cs="Times New Roman"/>
          <w:b/>
          <w:bCs/>
          <w:sz w:val="28"/>
          <w:szCs w:val="28"/>
        </w:rPr>
        <w:t xml:space="preserve">ịch </w:t>
      </w:r>
      <w:r w:rsidRPr="009F7BF0">
        <w:rPr>
          <w:rFonts w:ascii="Times New Roman" w:eastAsia="Times New Roman" w:hAnsi="Times New Roman" w:cs="Times New Roman"/>
          <w:b/>
          <w:bCs/>
          <w:sz w:val="28"/>
          <w:szCs w:val="28"/>
        </w:rPr>
        <w:t>vụ chỉnh lý</w:t>
      </w:r>
    </w:p>
    <w:p w14:paraId="0E1E2FC6" w14:textId="3F9595A1" w:rsidR="009F7BF0" w:rsidRPr="009F7BF0" w:rsidRDefault="009F7BF0" w:rsidP="002E0A0D">
      <w:pPr>
        <w:keepNext/>
        <w:keepLines/>
        <w:spacing w:after="124"/>
        <w:ind w:left="543" w:firstLine="177"/>
        <w:outlineLvl w:val="3"/>
        <w:rPr>
          <w:rFonts w:ascii="Times New Roman" w:eastAsia="Times New Roman" w:hAnsi="Times New Roman" w:cs="Times New Roman"/>
          <w:b/>
          <w:bCs/>
          <w:color w:val="000000"/>
          <w:sz w:val="28"/>
          <w:szCs w:val="28"/>
        </w:rPr>
      </w:pPr>
      <w:r w:rsidRPr="009F7BF0">
        <w:rPr>
          <w:rFonts w:ascii="Times New Roman" w:eastAsia="Times New Roman" w:hAnsi="Times New Roman" w:cs="Times New Roman"/>
          <w:b/>
          <w:bCs/>
          <w:color w:val="000000"/>
          <w:sz w:val="28"/>
          <w:szCs w:val="28"/>
        </w:rPr>
        <w:t xml:space="preserve">1.1. Yêu cầu chung </w:t>
      </w:r>
    </w:p>
    <w:p w14:paraId="371B898F" w14:textId="77777777" w:rsidR="009F7BF0" w:rsidRPr="009F7BF0" w:rsidRDefault="009F7BF0" w:rsidP="009F7BF0">
      <w:pPr>
        <w:numPr>
          <w:ilvl w:val="0"/>
          <w:numId w:val="2"/>
        </w:numPr>
        <w:spacing w:after="97" w:line="250" w:lineRule="auto"/>
        <w:ind w:right="160" w:firstLine="540"/>
        <w:jc w:val="both"/>
        <w:rPr>
          <w:rFonts w:ascii="Times New Roman" w:eastAsia="Times New Roman" w:hAnsi="Times New Roman" w:cs="Times New Roman"/>
          <w:color w:val="000000"/>
          <w:sz w:val="28"/>
          <w:szCs w:val="28"/>
        </w:rPr>
      </w:pPr>
      <w:r w:rsidRPr="009F7BF0">
        <w:rPr>
          <w:rFonts w:ascii="Times New Roman" w:eastAsia="Times New Roman" w:hAnsi="Times New Roman" w:cs="Times New Roman"/>
          <w:color w:val="000000"/>
          <w:sz w:val="28"/>
          <w:szCs w:val="28"/>
        </w:rPr>
        <w:t xml:space="preserve">Trước khi chỉnh lý tài liệu phải thu thập, tập trung triệt để tài liệu, xây dựng đầy đủ các văn bản hướng dẫn chỉnh lý tài liệu đáp ứng yêu cầu nghiệp vụ. </w:t>
      </w:r>
    </w:p>
    <w:p w14:paraId="3679097E" w14:textId="7A5B848E" w:rsidR="009F7BF0" w:rsidRPr="009F7BF0" w:rsidRDefault="009F7BF0" w:rsidP="009F7BF0">
      <w:pPr>
        <w:numPr>
          <w:ilvl w:val="0"/>
          <w:numId w:val="2"/>
        </w:numPr>
        <w:spacing w:after="97" w:line="250" w:lineRule="auto"/>
        <w:ind w:right="160" w:firstLine="540"/>
        <w:jc w:val="both"/>
        <w:rPr>
          <w:rFonts w:ascii="Times New Roman" w:eastAsia="Times New Roman" w:hAnsi="Times New Roman" w:cs="Times New Roman"/>
          <w:color w:val="000000"/>
          <w:sz w:val="28"/>
          <w:szCs w:val="28"/>
        </w:rPr>
      </w:pPr>
      <w:r w:rsidRPr="009F7BF0">
        <w:rPr>
          <w:rFonts w:ascii="Times New Roman" w:eastAsia="Times New Roman" w:hAnsi="Times New Roman" w:cs="Times New Roman"/>
          <w:color w:val="000000"/>
          <w:sz w:val="28"/>
          <w:szCs w:val="28"/>
        </w:rPr>
        <w:t>Khi chỉnh lý tài liệu phải kết hợp chặt chẽ và hợp lý các khâu nghiệp vụ, như: Phân loại, lập hồ sơ, xác định giá trị tài liệu.</w:t>
      </w:r>
    </w:p>
    <w:p w14:paraId="5C6DF8BE" w14:textId="77777777" w:rsidR="009F7BF0" w:rsidRPr="009F7BF0" w:rsidRDefault="009F7BF0" w:rsidP="009F7BF0">
      <w:pPr>
        <w:numPr>
          <w:ilvl w:val="0"/>
          <w:numId w:val="2"/>
        </w:numPr>
        <w:spacing w:after="97" w:line="250" w:lineRule="auto"/>
        <w:ind w:right="160" w:firstLine="540"/>
        <w:jc w:val="both"/>
        <w:rPr>
          <w:rFonts w:ascii="Times New Roman" w:eastAsia="Times New Roman" w:hAnsi="Times New Roman" w:cs="Times New Roman"/>
          <w:color w:val="000000"/>
          <w:sz w:val="28"/>
          <w:szCs w:val="28"/>
        </w:rPr>
      </w:pPr>
      <w:r w:rsidRPr="009F7BF0">
        <w:rPr>
          <w:rFonts w:ascii="Times New Roman" w:eastAsia="Times New Roman" w:hAnsi="Times New Roman" w:cs="Times New Roman"/>
          <w:color w:val="000000"/>
          <w:sz w:val="28"/>
          <w:szCs w:val="28"/>
        </w:rPr>
        <w:t xml:space="preserve">Tài liệu sau khi chỉnh lý phải được phân loại theo nguyên tắc, nghiệp vụ của công tác lưu trữ, được xác định thời hạn bảo quản, hồ sơ được hoàn thiện và hệ thống hoá, có mục lục hồ sơ, cơ sở dữ liệu tra cứu và danh mục tài liệu hết giá trị. </w:t>
      </w:r>
    </w:p>
    <w:p w14:paraId="78DE10CA" w14:textId="6FAACB6C" w:rsidR="009F7BF0" w:rsidRDefault="009F7BF0" w:rsidP="009F7BF0">
      <w:pPr>
        <w:numPr>
          <w:ilvl w:val="0"/>
          <w:numId w:val="2"/>
        </w:numPr>
        <w:spacing w:after="142" w:line="250" w:lineRule="auto"/>
        <w:ind w:right="160" w:firstLine="540"/>
        <w:jc w:val="both"/>
        <w:rPr>
          <w:rFonts w:ascii="Times New Roman" w:eastAsia="Times New Roman" w:hAnsi="Times New Roman" w:cs="Times New Roman"/>
          <w:color w:val="000000"/>
          <w:sz w:val="28"/>
          <w:szCs w:val="28"/>
        </w:rPr>
      </w:pPr>
      <w:r w:rsidRPr="009F7BF0">
        <w:rPr>
          <w:rFonts w:ascii="Times New Roman" w:eastAsia="Times New Roman" w:hAnsi="Times New Roman" w:cs="Times New Roman"/>
          <w:color w:val="000000"/>
          <w:sz w:val="28"/>
          <w:szCs w:val="28"/>
        </w:rPr>
        <w:t>Trong quá trình chỉnh lý tài liệu phải bảo quản an toàn, quản lý chặt chẽ và giữ gìn bí mật thông tin của tài liệu</w:t>
      </w:r>
      <w:r>
        <w:rPr>
          <w:rFonts w:ascii="Times New Roman" w:eastAsia="Times New Roman" w:hAnsi="Times New Roman" w:cs="Times New Roman"/>
          <w:color w:val="000000"/>
          <w:sz w:val="28"/>
          <w:szCs w:val="28"/>
        </w:rPr>
        <w:t>.</w:t>
      </w:r>
      <w:r w:rsidRPr="009F7BF0">
        <w:rPr>
          <w:rFonts w:ascii="Times New Roman" w:eastAsia="Times New Roman" w:hAnsi="Times New Roman" w:cs="Times New Roman"/>
          <w:color w:val="000000"/>
          <w:sz w:val="28"/>
          <w:szCs w:val="28"/>
        </w:rPr>
        <w:t xml:space="preserve"> </w:t>
      </w:r>
    </w:p>
    <w:p w14:paraId="01EC864A" w14:textId="10EBBEB5" w:rsidR="009F7BF0" w:rsidRPr="009F7BF0" w:rsidRDefault="009F7BF0" w:rsidP="002E0A0D">
      <w:pPr>
        <w:numPr>
          <w:ilvl w:val="0"/>
          <w:numId w:val="2"/>
        </w:numPr>
        <w:spacing w:after="142" w:line="250" w:lineRule="auto"/>
        <w:ind w:right="160" w:firstLine="540"/>
        <w:jc w:val="both"/>
        <w:rPr>
          <w:rFonts w:ascii="Times New Roman" w:eastAsia="Times New Roman" w:hAnsi="Times New Roman" w:cs="Times New Roman"/>
          <w:color w:val="000000"/>
          <w:sz w:val="28"/>
          <w:szCs w:val="28"/>
        </w:rPr>
      </w:pPr>
      <w:r w:rsidRPr="009F7BF0">
        <w:rPr>
          <w:rFonts w:ascii="Times New Roman" w:eastAsia="Times New Roman" w:hAnsi="Times New Roman" w:cs="Times New Roman"/>
          <w:color w:val="000000"/>
          <w:sz w:val="28"/>
          <w:szCs w:val="28"/>
        </w:rPr>
        <w:t xml:space="preserve">Nguyên tắc chỉnh lý tài liệu: </w:t>
      </w:r>
    </w:p>
    <w:p w14:paraId="69E8829F" w14:textId="270995FB" w:rsidR="009F7BF0" w:rsidRDefault="009F7BF0" w:rsidP="009F7BF0">
      <w:pPr>
        <w:spacing w:after="97" w:line="250" w:lineRule="auto"/>
        <w:ind w:left="-15" w:firstLine="667"/>
        <w:jc w:val="both"/>
        <w:rPr>
          <w:rFonts w:ascii="Times New Roman" w:eastAsia="Times New Roman" w:hAnsi="Times New Roman" w:cs="Times New Roman"/>
          <w:color w:val="000000"/>
          <w:sz w:val="28"/>
          <w:szCs w:val="28"/>
        </w:rPr>
      </w:pPr>
      <w:r w:rsidRPr="009F7BF0">
        <w:rPr>
          <w:rFonts w:ascii="Times New Roman" w:eastAsia="Times New Roman" w:hAnsi="Times New Roman" w:cs="Times New Roman"/>
          <w:color w:val="000000"/>
          <w:sz w:val="28"/>
          <w:szCs w:val="28"/>
        </w:rPr>
        <w:t xml:space="preserve">+ </w:t>
      </w:r>
      <w:r w:rsidR="00386161" w:rsidRPr="00386161">
        <w:rPr>
          <w:rFonts w:ascii="Times New Roman" w:eastAsia="Times New Roman" w:hAnsi="Times New Roman" w:cs="Times New Roman"/>
          <w:color w:val="000000"/>
          <w:sz w:val="28"/>
          <w:szCs w:val="28"/>
        </w:rPr>
        <w:t>Không phân tán phông lưu trữ. Tài liệu của từng đơn vị hình thành phông phải được chỉnh lý và sắp xếp riêng biệt</w:t>
      </w:r>
      <w:r w:rsidR="002E0A0D">
        <w:rPr>
          <w:rFonts w:ascii="Times New Roman" w:eastAsia="Times New Roman" w:hAnsi="Times New Roman" w:cs="Times New Roman"/>
          <w:color w:val="000000"/>
          <w:sz w:val="28"/>
          <w:szCs w:val="28"/>
        </w:rPr>
        <w:t>.</w:t>
      </w:r>
    </w:p>
    <w:p w14:paraId="44C8838A" w14:textId="216DEB61" w:rsidR="009F7BF0" w:rsidRPr="009F7BF0" w:rsidRDefault="009F7BF0" w:rsidP="009F7BF0">
      <w:pPr>
        <w:spacing w:after="97" w:line="250" w:lineRule="auto"/>
        <w:ind w:left="-15" w:firstLine="6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9F7BF0">
        <w:rPr>
          <w:rFonts w:ascii="Times New Roman" w:eastAsia="Times New Roman" w:hAnsi="Times New Roman" w:cs="Times New Roman"/>
          <w:color w:val="000000"/>
          <w:sz w:val="28"/>
          <w:szCs w:val="28"/>
        </w:rPr>
        <w:t xml:space="preserve"> Khi phân loại, lập hồ sơ (chỉnh sửa hoàn thiện, phục hồi hoặc lập mới hồ sơ), phải tôn trọng sự hình thành tài liệu theo trình tự theo dõi, giải quyết công việc.</w:t>
      </w:r>
    </w:p>
    <w:p w14:paraId="17E80162" w14:textId="3EFFF0C2" w:rsidR="009F7BF0" w:rsidRPr="009F7BF0" w:rsidRDefault="009F7BF0" w:rsidP="009F7BF0">
      <w:pPr>
        <w:spacing w:after="49" w:line="250" w:lineRule="auto"/>
        <w:ind w:left="-15" w:firstLine="667"/>
        <w:jc w:val="both"/>
        <w:rPr>
          <w:rFonts w:ascii="Times New Roman" w:eastAsia="Times New Roman" w:hAnsi="Times New Roman" w:cs="Times New Roman"/>
          <w:color w:val="000000"/>
          <w:sz w:val="28"/>
          <w:szCs w:val="28"/>
        </w:rPr>
      </w:pPr>
      <w:r w:rsidRPr="009F7BF0">
        <w:rPr>
          <w:rFonts w:ascii="Times New Roman" w:eastAsia="Times New Roman" w:hAnsi="Times New Roman" w:cs="Times New Roman"/>
          <w:color w:val="000000"/>
          <w:sz w:val="28"/>
          <w:szCs w:val="28"/>
        </w:rPr>
        <w:t xml:space="preserve">+ Tài liệu sau khi chỉnh lý phải phản ánh được các hoạt động của cơ quan, tổ chức hình thành tài liệu; sự liên hệ logic và lịch sử của tài liệu. </w:t>
      </w:r>
    </w:p>
    <w:p w14:paraId="24B8E937" w14:textId="4772C4CC" w:rsidR="0076166D" w:rsidRPr="0076166D" w:rsidRDefault="002E0A0D" w:rsidP="0076166D">
      <w:pPr>
        <w:spacing w:before="120" w:after="0" w:line="240" w:lineRule="auto"/>
        <w:ind w:firstLine="709"/>
        <w:jc w:val="both"/>
        <w:rPr>
          <w:rFonts w:ascii="Times New Roman" w:eastAsia="Times New Roman" w:hAnsi="Times New Roman" w:cs="Times New Roman"/>
          <w:b/>
          <w:kern w:val="0"/>
          <w:sz w:val="28"/>
          <w:szCs w:val="28"/>
          <w:lang w:val="vi-VN"/>
          <w14:ligatures w14:val="none"/>
        </w:rPr>
      </w:pPr>
      <w:r>
        <w:rPr>
          <w:rFonts w:ascii="Times New Roman" w:eastAsia="Times New Roman" w:hAnsi="Times New Roman" w:cs="Times New Roman"/>
          <w:b/>
          <w:kern w:val="0"/>
          <w:sz w:val="28"/>
          <w:szCs w:val="28"/>
          <w14:ligatures w14:val="none"/>
        </w:rPr>
        <w:t>1</w:t>
      </w:r>
      <w:r w:rsidR="0076166D" w:rsidRPr="0076166D">
        <w:rPr>
          <w:rFonts w:ascii="Times New Roman" w:eastAsia="Times New Roman" w:hAnsi="Times New Roman" w:cs="Times New Roman"/>
          <w:b/>
          <w:kern w:val="0"/>
          <w:sz w:val="28"/>
          <w:szCs w:val="28"/>
          <w:lang w:val="vi-VN"/>
          <w14:ligatures w14:val="none"/>
        </w:rPr>
        <w:t>.</w:t>
      </w:r>
      <w:r>
        <w:rPr>
          <w:rFonts w:ascii="Times New Roman" w:eastAsia="Times New Roman" w:hAnsi="Times New Roman" w:cs="Times New Roman"/>
          <w:b/>
          <w:kern w:val="0"/>
          <w:sz w:val="28"/>
          <w:szCs w:val="28"/>
          <w14:ligatures w14:val="none"/>
        </w:rPr>
        <w:t>2</w:t>
      </w:r>
      <w:r w:rsidR="00817787">
        <w:rPr>
          <w:rFonts w:ascii="Times New Roman" w:eastAsia="Times New Roman" w:hAnsi="Times New Roman" w:cs="Times New Roman"/>
          <w:b/>
          <w:kern w:val="0"/>
          <w:sz w:val="28"/>
          <w:szCs w:val="28"/>
          <w14:ligatures w14:val="none"/>
        </w:rPr>
        <w:t>.</w:t>
      </w:r>
      <w:r w:rsidR="0076166D" w:rsidRPr="0076166D">
        <w:rPr>
          <w:rFonts w:ascii="Times New Roman" w:eastAsia="Times New Roman" w:hAnsi="Times New Roman" w:cs="Times New Roman"/>
          <w:b/>
          <w:kern w:val="0"/>
          <w:sz w:val="28"/>
          <w:szCs w:val="28"/>
          <w:lang w:val="vi-VN"/>
          <w14:ligatures w14:val="none"/>
        </w:rPr>
        <w:t xml:space="preserve"> </w:t>
      </w:r>
      <w:r w:rsidR="00605AED">
        <w:rPr>
          <w:rFonts w:ascii="Times New Roman" w:eastAsia="Times New Roman" w:hAnsi="Times New Roman" w:cs="Times New Roman"/>
          <w:b/>
          <w:kern w:val="0"/>
          <w:sz w:val="28"/>
          <w:szCs w:val="28"/>
          <w14:ligatures w14:val="none"/>
        </w:rPr>
        <w:t>Yêu cầu về q</w:t>
      </w:r>
      <w:r w:rsidR="009F7BF0" w:rsidRPr="009F7BF0">
        <w:rPr>
          <w:rFonts w:ascii="Times New Roman" w:eastAsia="Times New Roman" w:hAnsi="Times New Roman" w:cs="Times New Roman"/>
          <w:b/>
          <w:kern w:val="0"/>
          <w:sz w:val="28"/>
          <w:szCs w:val="28"/>
          <w:lang w:val="vi-VN"/>
          <w14:ligatures w14:val="none"/>
        </w:rPr>
        <w:t>uy trình thực hiện chỉnh lý</w:t>
      </w:r>
    </w:p>
    <w:p w14:paraId="64D7AAD6" w14:textId="5A769877" w:rsidR="0076166D" w:rsidRDefault="00605AED" w:rsidP="0076166D">
      <w:pPr>
        <w:spacing w:before="120" w:after="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Thực hiện các bước quy trình chỉnh lý tài liệu theo Thông tư số 16/2023/TT-BNV ngày 15/11/2023 của Bộ Nội vụ quy định định mức kinh tế kỹ thuật chỉnh lý tài liệu</w:t>
      </w:r>
      <w:r w:rsidR="00CE6CED">
        <w:rPr>
          <w:rFonts w:ascii="Times New Roman" w:eastAsia="Times New Roman" w:hAnsi="Times New Roman" w:cs="Times New Roman"/>
          <w:kern w:val="0"/>
          <w:sz w:val="28"/>
          <w:szCs w:val="28"/>
          <w14:ligatures w14:val="none"/>
        </w:rPr>
        <w:t xml:space="preserve"> nền</w:t>
      </w:r>
      <w:r>
        <w:rPr>
          <w:rFonts w:ascii="Times New Roman" w:eastAsia="Times New Roman" w:hAnsi="Times New Roman" w:cs="Times New Roman"/>
          <w:kern w:val="0"/>
          <w:sz w:val="28"/>
          <w:szCs w:val="28"/>
          <w14:ligatures w14:val="none"/>
        </w:rPr>
        <w:t xml:space="preserve"> giấy, bao gồm các công việc cụ thể sau</w:t>
      </w:r>
      <w:r w:rsidR="002E0A0D" w:rsidRPr="002E0A0D">
        <w:rPr>
          <w:rFonts w:ascii="Times New Roman" w:eastAsia="Times New Roman" w:hAnsi="Times New Roman" w:cs="Times New Roman"/>
          <w:kern w:val="0"/>
          <w:sz w:val="28"/>
          <w:szCs w:val="28"/>
          <w:lang w:val="vi-VN"/>
          <w14:ligatures w14:val="none"/>
        </w:rPr>
        <w:t>:</w:t>
      </w:r>
    </w:p>
    <w:p w14:paraId="0D00CF9B" w14:textId="77777777" w:rsidR="002E0A0D" w:rsidRPr="00003505" w:rsidRDefault="002E0A0D" w:rsidP="0076166D">
      <w:pPr>
        <w:spacing w:before="120" w:after="0" w:line="240" w:lineRule="auto"/>
        <w:ind w:firstLine="709"/>
        <w:jc w:val="both"/>
        <w:rPr>
          <w:rFonts w:ascii="Times New Roman" w:eastAsia="Times New Roman" w:hAnsi="Times New Roman" w:cs="Times New Roman"/>
          <w:kern w:val="0"/>
          <w:sz w:val="10"/>
          <w:szCs w:val="10"/>
          <w14:ligatures w14:val="none"/>
        </w:rPr>
      </w:pPr>
    </w:p>
    <w:tbl>
      <w:tblPr>
        <w:tblW w:w="9720" w:type="dxa"/>
        <w:tblInd w:w="-5" w:type="dxa"/>
        <w:tblLook w:val="04A0" w:firstRow="1" w:lastRow="0" w:firstColumn="1" w:lastColumn="0" w:noHBand="0" w:noVBand="1"/>
      </w:tblPr>
      <w:tblGrid>
        <w:gridCol w:w="1035"/>
        <w:gridCol w:w="8685"/>
      </w:tblGrid>
      <w:tr w:rsidR="00FB2B95" w:rsidRPr="0076166D" w14:paraId="3B72CB0A" w14:textId="77777777" w:rsidTr="00AA68F6">
        <w:trPr>
          <w:trHeight w:val="566"/>
          <w:tblHeader/>
        </w:trPr>
        <w:tc>
          <w:tcPr>
            <w:tcW w:w="10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1B500" w14:textId="77777777" w:rsidR="0076166D" w:rsidRPr="0076166D" w:rsidRDefault="0076166D" w:rsidP="0076166D">
            <w:pPr>
              <w:spacing w:after="0" w:line="240" w:lineRule="auto"/>
              <w:jc w:val="center"/>
              <w:rPr>
                <w:rFonts w:ascii="Times New Roman" w:eastAsia="Times New Roman" w:hAnsi="Times New Roman" w:cs="Times New Roman"/>
                <w:b/>
                <w:bCs/>
                <w:kern w:val="0"/>
                <w:sz w:val="28"/>
                <w:szCs w:val="28"/>
                <w14:ligatures w14:val="none"/>
              </w:rPr>
            </w:pPr>
            <w:r w:rsidRPr="0076166D">
              <w:rPr>
                <w:rFonts w:ascii="Times New Roman" w:eastAsia="Times New Roman" w:hAnsi="Times New Roman" w:cs="Times New Roman"/>
                <w:b/>
                <w:bCs/>
                <w:kern w:val="0"/>
                <w:sz w:val="28"/>
                <w:szCs w:val="28"/>
                <w14:ligatures w14:val="none"/>
              </w:rPr>
              <w:t>STT</w:t>
            </w:r>
          </w:p>
        </w:tc>
        <w:tc>
          <w:tcPr>
            <w:tcW w:w="8685" w:type="dxa"/>
            <w:tcBorders>
              <w:top w:val="single" w:sz="4" w:space="0" w:color="auto"/>
              <w:left w:val="nil"/>
              <w:bottom w:val="single" w:sz="4" w:space="0" w:color="auto"/>
              <w:right w:val="single" w:sz="4" w:space="0" w:color="auto"/>
            </w:tcBorders>
            <w:shd w:val="clear" w:color="000000" w:fill="FFFFFF"/>
            <w:vAlign w:val="center"/>
            <w:hideMark/>
          </w:tcPr>
          <w:p w14:paraId="624991FF" w14:textId="77777777" w:rsidR="0076166D" w:rsidRPr="0076166D" w:rsidRDefault="0076166D" w:rsidP="0076166D">
            <w:pPr>
              <w:spacing w:after="0" w:line="240" w:lineRule="auto"/>
              <w:jc w:val="center"/>
              <w:rPr>
                <w:rFonts w:ascii="Times New Roman" w:eastAsia="Times New Roman" w:hAnsi="Times New Roman" w:cs="Times New Roman"/>
                <w:b/>
                <w:bCs/>
                <w:kern w:val="0"/>
                <w:sz w:val="28"/>
                <w:szCs w:val="28"/>
                <w14:ligatures w14:val="none"/>
              </w:rPr>
            </w:pPr>
            <w:r w:rsidRPr="0076166D">
              <w:rPr>
                <w:rFonts w:ascii="Times New Roman" w:eastAsia="Times New Roman" w:hAnsi="Times New Roman" w:cs="Times New Roman"/>
                <w:b/>
                <w:bCs/>
                <w:kern w:val="0"/>
                <w:sz w:val="28"/>
                <w:szCs w:val="28"/>
                <w14:ligatures w14:val="none"/>
              </w:rPr>
              <w:t>Nội dung công việc</w:t>
            </w:r>
          </w:p>
        </w:tc>
      </w:tr>
      <w:tr w:rsidR="00FB2B95" w:rsidRPr="0076166D" w14:paraId="5BF4F3AF" w14:textId="77777777" w:rsidTr="00AA68F6">
        <w:trPr>
          <w:trHeight w:val="63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3DE40B96"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w:t>
            </w:r>
          </w:p>
        </w:tc>
        <w:tc>
          <w:tcPr>
            <w:tcW w:w="8685" w:type="dxa"/>
            <w:tcBorders>
              <w:top w:val="nil"/>
              <w:left w:val="nil"/>
              <w:bottom w:val="single" w:sz="4" w:space="0" w:color="auto"/>
              <w:right w:val="single" w:sz="4" w:space="0" w:color="auto"/>
            </w:tcBorders>
            <w:shd w:val="clear" w:color="000000" w:fill="FFFFFF"/>
            <w:vAlign w:val="center"/>
            <w:hideMark/>
          </w:tcPr>
          <w:p w14:paraId="709D41DF"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Giao nhận tài liệu và lập biên bản giao nhận tài liệu </w:t>
            </w:r>
          </w:p>
        </w:tc>
      </w:tr>
      <w:tr w:rsidR="00FB2B95" w:rsidRPr="0076166D" w14:paraId="504EEF02" w14:textId="77777777" w:rsidTr="00AA68F6">
        <w:trPr>
          <w:trHeight w:val="63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5F355B29"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2</w:t>
            </w:r>
          </w:p>
        </w:tc>
        <w:tc>
          <w:tcPr>
            <w:tcW w:w="8685" w:type="dxa"/>
            <w:tcBorders>
              <w:top w:val="nil"/>
              <w:left w:val="nil"/>
              <w:bottom w:val="single" w:sz="4" w:space="0" w:color="auto"/>
              <w:right w:val="single" w:sz="4" w:space="0" w:color="auto"/>
            </w:tcBorders>
            <w:shd w:val="clear" w:color="000000" w:fill="FFFFFF"/>
            <w:vAlign w:val="center"/>
            <w:hideMark/>
          </w:tcPr>
          <w:p w14:paraId="1CF724E4"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Vận chuyển tài liệu từ kho bảo quản đến địa điểm chỉnh lý (khoảng cách ~100m)</w:t>
            </w:r>
          </w:p>
        </w:tc>
      </w:tr>
      <w:tr w:rsidR="00FB2B95" w:rsidRPr="0076166D" w14:paraId="62311E46" w14:textId="77777777" w:rsidTr="00AA68F6">
        <w:trPr>
          <w:trHeight w:val="51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7F33F1B2"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3</w:t>
            </w:r>
          </w:p>
        </w:tc>
        <w:tc>
          <w:tcPr>
            <w:tcW w:w="8685" w:type="dxa"/>
            <w:tcBorders>
              <w:top w:val="nil"/>
              <w:left w:val="nil"/>
              <w:bottom w:val="single" w:sz="4" w:space="0" w:color="auto"/>
              <w:right w:val="single" w:sz="4" w:space="0" w:color="auto"/>
            </w:tcBorders>
            <w:shd w:val="clear" w:color="000000" w:fill="FFFFFF"/>
            <w:vAlign w:val="center"/>
            <w:hideMark/>
          </w:tcPr>
          <w:p w14:paraId="06CC2EEE"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Vệ sinh sơ bộ tài liệu </w:t>
            </w:r>
          </w:p>
        </w:tc>
      </w:tr>
      <w:tr w:rsidR="00FB2B95" w:rsidRPr="0076166D" w14:paraId="0EA95B46" w14:textId="77777777" w:rsidTr="00AA68F6">
        <w:trPr>
          <w:trHeight w:val="1727"/>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11635E04"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4</w:t>
            </w:r>
          </w:p>
        </w:tc>
        <w:tc>
          <w:tcPr>
            <w:tcW w:w="8685" w:type="dxa"/>
            <w:tcBorders>
              <w:top w:val="nil"/>
              <w:left w:val="nil"/>
              <w:bottom w:val="single" w:sz="4" w:space="0" w:color="auto"/>
              <w:right w:val="single" w:sz="4" w:space="0" w:color="auto"/>
            </w:tcBorders>
            <w:shd w:val="clear" w:color="000000" w:fill="FFFFFF"/>
            <w:vAlign w:val="center"/>
            <w:hideMark/>
          </w:tcPr>
          <w:p w14:paraId="2C1A7939" w14:textId="77777777" w:rsidR="0076166D" w:rsidRPr="0076166D" w:rsidRDefault="0076166D" w:rsidP="0076166D">
            <w:pPr>
              <w:spacing w:after="0" w:line="240" w:lineRule="auto"/>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Khảo sát và biên soạn các văn bản hướng dẫn chỉnh lý:</w:t>
            </w:r>
            <w:r w:rsidRPr="0076166D">
              <w:rPr>
                <w:rFonts w:ascii="Times New Roman" w:eastAsia="Times New Roman" w:hAnsi="Times New Roman" w:cs="Times New Roman"/>
                <w:kern w:val="0"/>
                <w:sz w:val="28"/>
                <w:szCs w:val="28"/>
                <w14:ligatures w14:val="none"/>
              </w:rPr>
              <w:br/>
              <w:t>- Kế hoạch chỉnh lý;</w:t>
            </w:r>
            <w:r w:rsidRPr="0076166D">
              <w:rPr>
                <w:rFonts w:ascii="Times New Roman" w:eastAsia="Times New Roman" w:hAnsi="Times New Roman" w:cs="Times New Roman"/>
                <w:kern w:val="0"/>
                <w:sz w:val="28"/>
                <w:szCs w:val="28"/>
                <w14:ligatures w14:val="none"/>
              </w:rPr>
              <w:br/>
              <w:t>- Lịch sử đơn vị hình thành phông. lịch sử phông;</w:t>
            </w:r>
            <w:r w:rsidRPr="0076166D">
              <w:rPr>
                <w:rFonts w:ascii="Times New Roman" w:eastAsia="Times New Roman" w:hAnsi="Times New Roman" w:cs="Times New Roman"/>
                <w:kern w:val="0"/>
                <w:sz w:val="28"/>
                <w:szCs w:val="28"/>
                <w14:ligatures w14:val="none"/>
              </w:rPr>
              <w:br/>
              <w:t>- Hướng dẫn xác định giá trị tài liệu;</w:t>
            </w:r>
            <w:r w:rsidRPr="0076166D">
              <w:rPr>
                <w:rFonts w:ascii="Times New Roman" w:eastAsia="Times New Roman" w:hAnsi="Times New Roman" w:cs="Times New Roman"/>
                <w:kern w:val="0"/>
                <w:sz w:val="28"/>
                <w:szCs w:val="28"/>
                <w14:ligatures w14:val="none"/>
              </w:rPr>
              <w:br/>
              <w:t>- Hướng dẫn phân loại. lập hồ sơ.</w:t>
            </w:r>
          </w:p>
        </w:tc>
      </w:tr>
      <w:tr w:rsidR="00FB2B95" w:rsidRPr="0076166D" w14:paraId="17B09000" w14:textId="77777777" w:rsidTr="00AA68F6">
        <w:trPr>
          <w:trHeight w:val="51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121F3E8F"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lastRenderedPageBreak/>
              <w:t>5</w:t>
            </w:r>
          </w:p>
        </w:tc>
        <w:tc>
          <w:tcPr>
            <w:tcW w:w="8685" w:type="dxa"/>
            <w:tcBorders>
              <w:top w:val="nil"/>
              <w:left w:val="nil"/>
              <w:bottom w:val="single" w:sz="4" w:space="0" w:color="auto"/>
              <w:right w:val="single" w:sz="4" w:space="0" w:color="auto"/>
            </w:tcBorders>
            <w:shd w:val="clear" w:color="000000" w:fill="FFFFFF"/>
            <w:vAlign w:val="center"/>
            <w:hideMark/>
          </w:tcPr>
          <w:p w14:paraId="53AFBB48"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Phân loại tài liệu theo Hướng dẫn phân loại</w:t>
            </w:r>
          </w:p>
        </w:tc>
      </w:tr>
      <w:tr w:rsidR="00FB2B95" w:rsidRPr="0076166D" w14:paraId="57B7CA8B" w14:textId="77777777" w:rsidTr="00AA68F6">
        <w:trPr>
          <w:trHeight w:val="377"/>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6B91177B"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6</w:t>
            </w:r>
          </w:p>
        </w:tc>
        <w:tc>
          <w:tcPr>
            <w:tcW w:w="8685" w:type="dxa"/>
            <w:tcBorders>
              <w:top w:val="nil"/>
              <w:left w:val="nil"/>
              <w:bottom w:val="single" w:sz="4" w:space="0" w:color="auto"/>
              <w:right w:val="single" w:sz="4" w:space="0" w:color="auto"/>
            </w:tcBorders>
            <w:shd w:val="clear" w:color="000000" w:fill="FFFFFF"/>
            <w:vAlign w:val="center"/>
            <w:hideMark/>
          </w:tcPr>
          <w:p w14:paraId="383EAE77"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Lập hồ sơ hoặc chỉnh sửa, hoàn thiện hồ sơ theo Hướng dẫn lập hồ sơ </w:t>
            </w:r>
          </w:p>
        </w:tc>
      </w:tr>
      <w:tr w:rsidR="00FB2B95" w:rsidRPr="0076166D" w14:paraId="4E09DD2C" w14:textId="77777777" w:rsidTr="00AA68F6">
        <w:trPr>
          <w:trHeight w:val="521"/>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40E222FE"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a)</w:t>
            </w:r>
          </w:p>
        </w:tc>
        <w:tc>
          <w:tcPr>
            <w:tcW w:w="8685" w:type="dxa"/>
            <w:tcBorders>
              <w:top w:val="nil"/>
              <w:left w:val="nil"/>
              <w:bottom w:val="single" w:sz="4" w:space="0" w:color="auto"/>
              <w:right w:val="single" w:sz="4" w:space="0" w:color="auto"/>
            </w:tcBorders>
            <w:shd w:val="clear" w:color="000000" w:fill="FFFFFF"/>
            <w:vAlign w:val="center"/>
            <w:hideMark/>
          </w:tcPr>
          <w:p w14:paraId="3E6544B6"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Lập hồ sơ đối với tài liệu chưa lập hồ sơ (tài liệu rời lẻ)</w:t>
            </w:r>
          </w:p>
        </w:tc>
      </w:tr>
      <w:tr w:rsidR="00FB2B95" w:rsidRPr="0076166D" w14:paraId="4E8F5053" w14:textId="77777777" w:rsidTr="00AA68F6">
        <w:trPr>
          <w:trHeight w:val="629"/>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6B76BFC4"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b)</w:t>
            </w:r>
          </w:p>
        </w:tc>
        <w:tc>
          <w:tcPr>
            <w:tcW w:w="8685" w:type="dxa"/>
            <w:tcBorders>
              <w:top w:val="nil"/>
              <w:left w:val="nil"/>
              <w:bottom w:val="single" w:sz="4" w:space="0" w:color="auto"/>
              <w:right w:val="single" w:sz="4" w:space="0" w:color="auto"/>
            </w:tcBorders>
            <w:shd w:val="clear" w:color="000000" w:fill="FFFFFF"/>
            <w:vAlign w:val="center"/>
            <w:hideMark/>
          </w:tcPr>
          <w:p w14:paraId="45A7B9CA"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Chỉnh sửa. hoàn thiện hồ sơ đối với tài liệu đã được lập hồ sơ nhưng chưa đạt yêu cầu (tài liệu đã lập hồ sơ sơ bộ)</w:t>
            </w:r>
          </w:p>
        </w:tc>
      </w:tr>
      <w:tr w:rsidR="00FB2B95" w:rsidRPr="0076166D" w14:paraId="44411E3F" w14:textId="77777777" w:rsidTr="00AA68F6">
        <w:trPr>
          <w:trHeight w:val="422"/>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6B09671A"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7</w:t>
            </w:r>
          </w:p>
        </w:tc>
        <w:tc>
          <w:tcPr>
            <w:tcW w:w="8685" w:type="dxa"/>
            <w:tcBorders>
              <w:top w:val="nil"/>
              <w:left w:val="nil"/>
              <w:bottom w:val="single" w:sz="4" w:space="0" w:color="auto"/>
              <w:right w:val="single" w:sz="4" w:space="0" w:color="auto"/>
            </w:tcBorders>
            <w:shd w:val="clear" w:color="000000" w:fill="FFFFFF"/>
            <w:vAlign w:val="center"/>
            <w:hideMark/>
          </w:tcPr>
          <w:p w14:paraId="62C54050"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Biên mục phiếu tin (các trường 1. 2. 4. 5. 6. 7. 8. 9. 11. 13. 14)</w:t>
            </w:r>
          </w:p>
        </w:tc>
      </w:tr>
      <w:tr w:rsidR="00FB2B95" w:rsidRPr="0076166D" w14:paraId="7CF2D9FB" w14:textId="77777777" w:rsidTr="00AA68F6">
        <w:trPr>
          <w:trHeight w:val="431"/>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113220EB"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8</w:t>
            </w:r>
          </w:p>
        </w:tc>
        <w:tc>
          <w:tcPr>
            <w:tcW w:w="8685" w:type="dxa"/>
            <w:tcBorders>
              <w:top w:val="nil"/>
              <w:left w:val="nil"/>
              <w:bottom w:val="single" w:sz="4" w:space="0" w:color="auto"/>
              <w:right w:val="single" w:sz="4" w:space="0" w:color="auto"/>
            </w:tcBorders>
            <w:shd w:val="clear" w:color="000000" w:fill="FFFFFF"/>
            <w:vAlign w:val="center"/>
            <w:hideMark/>
          </w:tcPr>
          <w:p w14:paraId="4B259C88"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Kiểm tra. chỉnh sửa việc lập hồ sơ và việc biên mục phiếu tin </w:t>
            </w:r>
          </w:p>
        </w:tc>
      </w:tr>
      <w:tr w:rsidR="00FB2B95" w:rsidRPr="0076166D" w14:paraId="50C163D0" w14:textId="77777777" w:rsidTr="00AA68F6">
        <w:trPr>
          <w:trHeight w:val="359"/>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0BA16474"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9</w:t>
            </w:r>
          </w:p>
        </w:tc>
        <w:tc>
          <w:tcPr>
            <w:tcW w:w="8685" w:type="dxa"/>
            <w:tcBorders>
              <w:top w:val="nil"/>
              <w:left w:val="nil"/>
              <w:bottom w:val="single" w:sz="4" w:space="0" w:color="auto"/>
              <w:right w:val="single" w:sz="4" w:space="0" w:color="auto"/>
            </w:tcBorders>
            <w:shd w:val="clear" w:color="000000" w:fill="FFFFFF"/>
            <w:vAlign w:val="center"/>
            <w:hideMark/>
          </w:tcPr>
          <w:p w14:paraId="499769C4"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Hệ thống hóa phiếu tin theo phương án phân loại</w:t>
            </w:r>
          </w:p>
        </w:tc>
      </w:tr>
      <w:tr w:rsidR="00FB2B95" w:rsidRPr="0076166D" w14:paraId="0071C96F" w14:textId="77777777" w:rsidTr="00AA68F6">
        <w:trPr>
          <w:trHeight w:val="409"/>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261EF3B6"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10</w:t>
            </w:r>
          </w:p>
        </w:tc>
        <w:tc>
          <w:tcPr>
            <w:tcW w:w="8685" w:type="dxa"/>
            <w:tcBorders>
              <w:top w:val="nil"/>
              <w:left w:val="nil"/>
              <w:bottom w:val="single" w:sz="4" w:space="0" w:color="auto"/>
              <w:right w:val="single" w:sz="4" w:space="0" w:color="auto"/>
            </w:tcBorders>
            <w:shd w:val="clear" w:color="000000" w:fill="FFFFFF"/>
            <w:vAlign w:val="center"/>
            <w:hideMark/>
          </w:tcPr>
          <w:p w14:paraId="0C785C18"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Hệ thống hóa hồ sơ theo phiếu tin </w:t>
            </w:r>
          </w:p>
        </w:tc>
      </w:tr>
      <w:tr w:rsidR="00FB2B95" w:rsidRPr="0076166D" w14:paraId="5012FEB7" w14:textId="77777777" w:rsidTr="00AA68F6">
        <w:trPr>
          <w:trHeight w:val="403"/>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28494A18"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11</w:t>
            </w:r>
          </w:p>
        </w:tc>
        <w:tc>
          <w:tcPr>
            <w:tcW w:w="8685" w:type="dxa"/>
            <w:tcBorders>
              <w:top w:val="nil"/>
              <w:left w:val="nil"/>
              <w:bottom w:val="single" w:sz="4" w:space="0" w:color="auto"/>
              <w:right w:val="single" w:sz="4" w:space="0" w:color="auto"/>
            </w:tcBorders>
            <w:shd w:val="clear" w:color="000000" w:fill="FFFFFF"/>
            <w:vAlign w:val="center"/>
            <w:hideMark/>
          </w:tcPr>
          <w:p w14:paraId="1EAC38FD"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Biên mục hồ sơ </w:t>
            </w:r>
          </w:p>
        </w:tc>
      </w:tr>
      <w:tr w:rsidR="00FB2B95" w:rsidRPr="0076166D" w14:paraId="7578CFB6" w14:textId="77777777" w:rsidTr="00AA68F6">
        <w:trPr>
          <w:trHeight w:val="63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03C2888A"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a</w:t>
            </w:r>
          </w:p>
        </w:tc>
        <w:tc>
          <w:tcPr>
            <w:tcW w:w="8685" w:type="dxa"/>
            <w:tcBorders>
              <w:top w:val="nil"/>
              <w:left w:val="nil"/>
              <w:bottom w:val="single" w:sz="4" w:space="0" w:color="auto"/>
              <w:right w:val="single" w:sz="4" w:space="0" w:color="auto"/>
            </w:tcBorders>
            <w:shd w:val="clear" w:color="000000" w:fill="FFFFFF"/>
            <w:vAlign w:val="center"/>
            <w:hideMark/>
          </w:tcPr>
          <w:p w14:paraId="58FCCE07"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Đánh số tờ cho tài liệu bảo quản từ 20 năm trở lên và điền vào trường 10 của phiếu tin </w:t>
            </w:r>
          </w:p>
        </w:tc>
      </w:tr>
      <w:tr w:rsidR="00FB2B95" w:rsidRPr="0076166D" w14:paraId="24644DD4" w14:textId="77777777" w:rsidTr="00AA68F6">
        <w:trPr>
          <w:trHeight w:val="476"/>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36C56BE9"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b</w:t>
            </w:r>
          </w:p>
        </w:tc>
        <w:tc>
          <w:tcPr>
            <w:tcW w:w="8685" w:type="dxa"/>
            <w:tcBorders>
              <w:top w:val="nil"/>
              <w:left w:val="nil"/>
              <w:bottom w:val="single" w:sz="4" w:space="0" w:color="auto"/>
              <w:right w:val="single" w:sz="4" w:space="0" w:color="auto"/>
            </w:tcBorders>
            <w:shd w:val="clear" w:color="000000" w:fill="FFFFFF"/>
            <w:vAlign w:val="center"/>
            <w:hideMark/>
          </w:tcPr>
          <w:p w14:paraId="4EC9879C"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Viết mục lục văn bản đối với tài liệu bảo quản vĩnh viễn</w:t>
            </w:r>
          </w:p>
        </w:tc>
      </w:tr>
      <w:tr w:rsidR="00FB2B95" w:rsidRPr="0076166D" w14:paraId="3F80B5AB" w14:textId="77777777" w:rsidTr="00AA68F6">
        <w:trPr>
          <w:trHeight w:val="449"/>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370A95E8"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c</w:t>
            </w:r>
          </w:p>
        </w:tc>
        <w:tc>
          <w:tcPr>
            <w:tcW w:w="8685" w:type="dxa"/>
            <w:tcBorders>
              <w:top w:val="nil"/>
              <w:left w:val="nil"/>
              <w:bottom w:val="single" w:sz="4" w:space="0" w:color="auto"/>
              <w:right w:val="single" w:sz="4" w:space="0" w:color="auto"/>
            </w:tcBorders>
            <w:shd w:val="clear" w:color="000000" w:fill="FFFFFF"/>
            <w:vAlign w:val="center"/>
            <w:hideMark/>
          </w:tcPr>
          <w:p w14:paraId="2C25C198"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Viết bìa hồ sơ và chứng từ kết thúc</w:t>
            </w:r>
          </w:p>
        </w:tc>
      </w:tr>
      <w:tr w:rsidR="00FB2B95" w:rsidRPr="0076166D" w14:paraId="11269330" w14:textId="77777777" w:rsidTr="00AA68F6">
        <w:trPr>
          <w:trHeight w:val="431"/>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47C6259B"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12</w:t>
            </w:r>
          </w:p>
        </w:tc>
        <w:tc>
          <w:tcPr>
            <w:tcW w:w="8685" w:type="dxa"/>
            <w:tcBorders>
              <w:top w:val="nil"/>
              <w:left w:val="nil"/>
              <w:bottom w:val="single" w:sz="4" w:space="0" w:color="auto"/>
              <w:right w:val="single" w:sz="4" w:space="0" w:color="auto"/>
            </w:tcBorders>
            <w:shd w:val="clear" w:color="000000" w:fill="FFFFFF"/>
            <w:vAlign w:val="center"/>
            <w:hideMark/>
          </w:tcPr>
          <w:p w14:paraId="179D85E6"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Kiểm tra và chỉnh sửa việc biên mục hồ sơ </w:t>
            </w:r>
          </w:p>
        </w:tc>
      </w:tr>
      <w:tr w:rsidR="00FB2B95" w:rsidRPr="0076166D" w14:paraId="5288B669" w14:textId="77777777" w:rsidTr="00AA68F6">
        <w:trPr>
          <w:trHeight w:val="449"/>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0FE9489F"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13</w:t>
            </w:r>
          </w:p>
        </w:tc>
        <w:tc>
          <w:tcPr>
            <w:tcW w:w="8685" w:type="dxa"/>
            <w:tcBorders>
              <w:top w:val="nil"/>
              <w:left w:val="nil"/>
              <w:bottom w:val="single" w:sz="4" w:space="0" w:color="auto"/>
              <w:right w:val="single" w:sz="4" w:space="0" w:color="auto"/>
            </w:tcBorders>
            <w:shd w:val="clear" w:color="000000" w:fill="FFFFFF"/>
            <w:vAlign w:val="center"/>
            <w:hideMark/>
          </w:tcPr>
          <w:p w14:paraId="0393A760"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Đánh số chính thức cho hồ sơ vào trường số 3 của phiếu tin và lên bìa hồ sơ </w:t>
            </w:r>
          </w:p>
        </w:tc>
      </w:tr>
      <w:tr w:rsidR="00FB2B95" w:rsidRPr="0076166D" w14:paraId="7D8F94C0" w14:textId="77777777" w:rsidTr="00AA68F6">
        <w:trPr>
          <w:trHeight w:val="431"/>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61CABE3F"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14</w:t>
            </w:r>
          </w:p>
        </w:tc>
        <w:tc>
          <w:tcPr>
            <w:tcW w:w="8685" w:type="dxa"/>
            <w:tcBorders>
              <w:top w:val="nil"/>
              <w:left w:val="nil"/>
              <w:bottom w:val="single" w:sz="4" w:space="0" w:color="auto"/>
              <w:right w:val="single" w:sz="4" w:space="0" w:color="auto"/>
            </w:tcBorders>
            <w:shd w:val="clear" w:color="000000" w:fill="FFFFFF"/>
            <w:vAlign w:val="center"/>
            <w:hideMark/>
          </w:tcPr>
          <w:p w14:paraId="39F16A80"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Vệ sinh tài liệu. tháo bỏ ghim. kẹp. làm phẳng và đưa tài liệu vào bìa hồ sơ </w:t>
            </w:r>
          </w:p>
        </w:tc>
      </w:tr>
      <w:tr w:rsidR="00FB2B95" w:rsidRPr="0076166D" w14:paraId="5236535B" w14:textId="77777777" w:rsidTr="00AA68F6">
        <w:trPr>
          <w:trHeight w:val="449"/>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084A8B4E"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15</w:t>
            </w:r>
          </w:p>
        </w:tc>
        <w:tc>
          <w:tcPr>
            <w:tcW w:w="8685" w:type="dxa"/>
            <w:tcBorders>
              <w:top w:val="nil"/>
              <w:left w:val="nil"/>
              <w:bottom w:val="single" w:sz="4" w:space="0" w:color="auto"/>
              <w:right w:val="single" w:sz="4" w:space="0" w:color="auto"/>
            </w:tcBorders>
            <w:shd w:val="clear" w:color="000000" w:fill="FFFFFF"/>
            <w:vAlign w:val="center"/>
            <w:hideMark/>
          </w:tcPr>
          <w:p w14:paraId="2ECEE510"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Đưa hồ sơ vào hộp (cặp)</w:t>
            </w:r>
          </w:p>
        </w:tc>
      </w:tr>
      <w:tr w:rsidR="00FB2B95" w:rsidRPr="0076166D" w14:paraId="1D566795" w14:textId="77777777" w:rsidTr="00AA68F6">
        <w:trPr>
          <w:trHeight w:val="431"/>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09289AE9"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16</w:t>
            </w:r>
          </w:p>
        </w:tc>
        <w:tc>
          <w:tcPr>
            <w:tcW w:w="8685" w:type="dxa"/>
            <w:tcBorders>
              <w:top w:val="nil"/>
              <w:left w:val="nil"/>
              <w:bottom w:val="single" w:sz="4" w:space="0" w:color="auto"/>
              <w:right w:val="single" w:sz="4" w:space="0" w:color="auto"/>
            </w:tcBorders>
            <w:shd w:val="clear" w:color="000000" w:fill="FFFFFF"/>
            <w:vAlign w:val="center"/>
            <w:hideMark/>
          </w:tcPr>
          <w:p w14:paraId="75CB8FBE"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Viết và dán nhãn hộp (cặp)</w:t>
            </w:r>
          </w:p>
        </w:tc>
      </w:tr>
      <w:tr w:rsidR="00FB2B95" w:rsidRPr="0076166D" w14:paraId="7B03A60C" w14:textId="77777777" w:rsidTr="00AA68F6">
        <w:trPr>
          <w:trHeight w:val="525"/>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16D086D7"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17</w:t>
            </w:r>
          </w:p>
        </w:tc>
        <w:tc>
          <w:tcPr>
            <w:tcW w:w="8685" w:type="dxa"/>
            <w:tcBorders>
              <w:top w:val="nil"/>
              <w:left w:val="nil"/>
              <w:bottom w:val="single" w:sz="4" w:space="0" w:color="auto"/>
              <w:right w:val="single" w:sz="4" w:space="0" w:color="auto"/>
            </w:tcBorders>
            <w:shd w:val="clear" w:color="000000" w:fill="FFFFFF"/>
            <w:vAlign w:val="center"/>
            <w:hideMark/>
          </w:tcPr>
          <w:p w14:paraId="58D19310"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Vận chuyển tài liệu vào kho và xếp lên giá</w:t>
            </w:r>
          </w:p>
        </w:tc>
      </w:tr>
      <w:tr w:rsidR="00FB2B95" w:rsidRPr="0076166D" w14:paraId="2CBA32FC" w14:textId="77777777" w:rsidTr="00AA68F6">
        <w:trPr>
          <w:trHeight w:val="584"/>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56062760"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18</w:t>
            </w:r>
          </w:p>
        </w:tc>
        <w:tc>
          <w:tcPr>
            <w:tcW w:w="8685" w:type="dxa"/>
            <w:tcBorders>
              <w:top w:val="nil"/>
              <w:left w:val="nil"/>
              <w:bottom w:val="single" w:sz="4" w:space="0" w:color="auto"/>
              <w:right w:val="single" w:sz="4" w:space="0" w:color="auto"/>
            </w:tcBorders>
            <w:shd w:val="clear" w:color="000000" w:fill="FFFFFF"/>
            <w:vAlign w:val="center"/>
            <w:hideMark/>
          </w:tcPr>
          <w:p w14:paraId="45216205"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Giao. nhận tài liệu sau chỉnh lý và lập Biên bản giao, nhận tài liệu </w:t>
            </w:r>
          </w:p>
        </w:tc>
      </w:tr>
      <w:tr w:rsidR="00FB2B95" w:rsidRPr="0076166D" w14:paraId="03F4AC0F" w14:textId="77777777" w:rsidTr="00AA68F6">
        <w:trPr>
          <w:trHeight w:val="48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7E42A6DD"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19</w:t>
            </w:r>
          </w:p>
        </w:tc>
        <w:tc>
          <w:tcPr>
            <w:tcW w:w="8685" w:type="dxa"/>
            <w:tcBorders>
              <w:top w:val="nil"/>
              <w:left w:val="nil"/>
              <w:bottom w:val="single" w:sz="4" w:space="0" w:color="auto"/>
              <w:right w:val="single" w:sz="4" w:space="0" w:color="auto"/>
            </w:tcBorders>
            <w:shd w:val="clear" w:color="000000" w:fill="FFFFFF"/>
            <w:vAlign w:val="center"/>
            <w:hideMark/>
          </w:tcPr>
          <w:p w14:paraId="5E086AC3"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Nhập phiếu tin vào cơ sở dữ liệu</w:t>
            </w:r>
          </w:p>
        </w:tc>
      </w:tr>
      <w:tr w:rsidR="00FB2B95" w:rsidRPr="0076166D" w14:paraId="3687D243" w14:textId="77777777" w:rsidTr="00AA68F6">
        <w:trPr>
          <w:trHeight w:val="48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5C798088"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20</w:t>
            </w:r>
          </w:p>
        </w:tc>
        <w:tc>
          <w:tcPr>
            <w:tcW w:w="8685" w:type="dxa"/>
            <w:tcBorders>
              <w:top w:val="nil"/>
              <w:left w:val="nil"/>
              <w:bottom w:val="single" w:sz="4" w:space="0" w:color="auto"/>
              <w:right w:val="single" w:sz="4" w:space="0" w:color="auto"/>
            </w:tcBorders>
            <w:shd w:val="clear" w:color="000000" w:fill="FFFFFF"/>
            <w:vAlign w:val="center"/>
            <w:hideMark/>
          </w:tcPr>
          <w:p w14:paraId="3C44CD61"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Kiểm tra, chỉnh sửa việc nhập phiếu tin </w:t>
            </w:r>
          </w:p>
        </w:tc>
      </w:tr>
      <w:tr w:rsidR="00FB2B95" w:rsidRPr="0076166D" w14:paraId="2F331D6E" w14:textId="77777777" w:rsidTr="00AA68F6">
        <w:trPr>
          <w:trHeight w:val="495"/>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139A2DE2"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21</w:t>
            </w:r>
          </w:p>
        </w:tc>
        <w:tc>
          <w:tcPr>
            <w:tcW w:w="8685" w:type="dxa"/>
            <w:tcBorders>
              <w:top w:val="nil"/>
              <w:left w:val="nil"/>
              <w:bottom w:val="single" w:sz="4" w:space="0" w:color="auto"/>
              <w:right w:val="single" w:sz="4" w:space="0" w:color="auto"/>
            </w:tcBorders>
            <w:shd w:val="clear" w:color="000000" w:fill="FFFFFF"/>
            <w:vAlign w:val="center"/>
            <w:hideMark/>
          </w:tcPr>
          <w:p w14:paraId="1CDEECE7"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Lập mục lục hồ sơ </w:t>
            </w:r>
          </w:p>
        </w:tc>
      </w:tr>
      <w:tr w:rsidR="00FB2B95" w:rsidRPr="0076166D" w14:paraId="2CAD71F7" w14:textId="77777777" w:rsidTr="00AA68F6">
        <w:trPr>
          <w:trHeight w:val="54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56FCD1B0"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a)</w:t>
            </w:r>
          </w:p>
        </w:tc>
        <w:tc>
          <w:tcPr>
            <w:tcW w:w="8685" w:type="dxa"/>
            <w:tcBorders>
              <w:top w:val="nil"/>
              <w:left w:val="nil"/>
              <w:bottom w:val="single" w:sz="4" w:space="0" w:color="auto"/>
              <w:right w:val="single" w:sz="4" w:space="0" w:color="auto"/>
            </w:tcBorders>
            <w:shd w:val="clear" w:color="000000" w:fill="FFFFFF"/>
            <w:vAlign w:val="center"/>
            <w:hideMark/>
          </w:tcPr>
          <w:p w14:paraId="3C0526C7"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Viết lời nói đầu</w:t>
            </w:r>
          </w:p>
        </w:tc>
      </w:tr>
      <w:tr w:rsidR="00FB2B95" w:rsidRPr="0076166D" w14:paraId="1783082A" w14:textId="77777777" w:rsidTr="00AA68F6">
        <w:trPr>
          <w:trHeight w:val="54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14F9EA1F"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b)</w:t>
            </w:r>
          </w:p>
        </w:tc>
        <w:tc>
          <w:tcPr>
            <w:tcW w:w="8685" w:type="dxa"/>
            <w:tcBorders>
              <w:top w:val="nil"/>
              <w:left w:val="nil"/>
              <w:bottom w:val="single" w:sz="4" w:space="0" w:color="auto"/>
              <w:right w:val="single" w:sz="4" w:space="0" w:color="auto"/>
            </w:tcBorders>
            <w:shd w:val="clear" w:color="000000" w:fill="FFFFFF"/>
            <w:vAlign w:val="center"/>
            <w:hideMark/>
          </w:tcPr>
          <w:p w14:paraId="5297757C"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Lập bảng tra cứu bổ trợ</w:t>
            </w:r>
          </w:p>
        </w:tc>
      </w:tr>
      <w:tr w:rsidR="00FB2B95" w:rsidRPr="0076166D" w14:paraId="1FD3C4BB" w14:textId="77777777" w:rsidTr="00AA68F6">
        <w:trPr>
          <w:trHeight w:val="63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18DCFF3D"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c)</w:t>
            </w:r>
          </w:p>
        </w:tc>
        <w:tc>
          <w:tcPr>
            <w:tcW w:w="8685" w:type="dxa"/>
            <w:tcBorders>
              <w:top w:val="nil"/>
              <w:left w:val="nil"/>
              <w:bottom w:val="single" w:sz="4" w:space="0" w:color="auto"/>
              <w:right w:val="single" w:sz="4" w:space="0" w:color="auto"/>
            </w:tcBorders>
            <w:shd w:val="clear" w:color="000000" w:fill="FFFFFF"/>
            <w:vAlign w:val="center"/>
            <w:hideMark/>
          </w:tcPr>
          <w:p w14:paraId="713881AD"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Tập hợp dữ liệu và in mục lục hồ sơ từ cơ sở dữ liệu (03 bộ)</w:t>
            </w:r>
          </w:p>
        </w:tc>
      </w:tr>
      <w:tr w:rsidR="00FB2B95" w:rsidRPr="0076166D" w14:paraId="25B71776" w14:textId="77777777" w:rsidTr="00AA68F6">
        <w:trPr>
          <w:trHeight w:val="48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1A2F0F94"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lastRenderedPageBreak/>
              <w:t>d)</w:t>
            </w:r>
          </w:p>
        </w:tc>
        <w:tc>
          <w:tcPr>
            <w:tcW w:w="8685" w:type="dxa"/>
            <w:tcBorders>
              <w:top w:val="nil"/>
              <w:left w:val="nil"/>
              <w:bottom w:val="single" w:sz="4" w:space="0" w:color="auto"/>
              <w:right w:val="single" w:sz="4" w:space="0" w:color="auto"/>
            </w:tcBorders>
            <w:shd w:val="clear" w:color="000000" w:fill="FFFFFF"/>
            <w:vAlign w:val="center"/>
            <w:hideMark/>
          </w:tcPr>
          <w:p w14:paraId="1A756BD9"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Đóng quyển mục lục (03 bộ)</w:t>
            </w:r>
          </w:p>
        </w:tc>
      </w:tr>
      <w:tr w:rsidR="00FB2B95" w:rsidRPr="0076166D" w14:paraId="0DAC08A1" w14:textId="77777777" w:rsidTr="00AA68F6">
        <w:trPr>
          <w:trHeight w:val="48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7C0BC31C"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22</w:t>
            </w:r>
          </w:p>
        </w:tc>
        <w:tc>
          <w:tcPr>
            <w:tcW w:w="8685" w:type="dxa"/>
            <w:tcBorders>
              <w:top w:val="nil"/>
              <w:left w:val="nil"/>
              <w:bottom w:val="single" w:sz="4" w:space="0" w:color="auto"/>
              <w:right w:val="single" w:sz="4" w:space="0" w:color="auto"/>
            </w:tcBorders>
            <w:shd w:val="clear" w:color="000000" w:fill="FFFFFF"/>
            <w:vAlign w:val="center"/>
            <w:hideMark/>
          </w:tcPr>
          <w:p w14:paraId="6A4900AE"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Xử lý tài liệu loại </w:t>
            </w:r>
          </w:p>
        </w:tc>
      </w:tr>
      <w:tr w:rsidR="00FB2B95" w:rsidRPr="0076166D" w14:paraId="27254F79" w14:textId="77777777" w:rsidTr="00AA68F6">
        <w:trPr>
          <w:trHeight w:val="48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1BD3ADCE"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a)</w:t>
            </w:r>
          </w:p>
        </w:tc>
        <w:tc>
          <w:tcPr>
            <w:tcW w:w="8685" w:type="dxa"/>
            <w:tcBorders>
              <w:top w:val="nil"/>
              <w:left w:val="nil"/>
              <w:bottom w:val="single" w:sz="4" w:space="0" w:color="auto"/>
              <w:right w:val="single" w:sz="4" w:space="0" w:color="auto"/>
            </w:tcBorders>
            <w:shd w:val="clear" w:color="000000" w:fill="FFFFFF"/>
            <w:vAlign w:val="center"/>
            <w:hideMark/>
          </w:tcPr>
          <w:p w14:paraId="22BF7CD9"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Sắp xếp, bó gói, thống kê danh mục tài liệu loại </w:t>
            </w:r>
          </w:p>
        </w:tc>
      </w:tr>
      <w:tr w:rsidR="00FB2B95" w:rsidRPr="0076166D" w14:paraId="23CCF75B" w14:textId="77777777" w:rsidTr="00AA68F6">
        <w:trPr>
          <w:trHeight w:val="48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5D66A91A"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b)</w:t>
            </w:r>
          </w:p>
        </w:tc>
        <w:tc>
          <w:tcPr>
            <w:tcW w:w="8685" w:type="dxa"/>
            <w:tcBorders>
              <w:top w:val="nil"/>
              <w:left w:val="nil"/>
              <w:bottom w:val="single" w:sz="4" w:space="0" w:color="auto"/>
              <w:right w:val="single" w:sz="4" w:space="0" w:color="auto"/>
            </w:tcBorders>
            <w:shd w:val="clear" w:color="000000" w:fill="FFFFFF"/>
            <w:vAlign w:val="center"/>
            <w:hideMark/>
          </w:tcPr>
          <w:p w14:paraId="4672239C"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Viết thuyết minh tài liệu loại</w:t>
            </w:r>
          </w:p>
        </w:tc>
      </w:tr>
      <w:tr w:rsidR="00FB2B95" w:rsidRPr="0076166D" w14:paraId="5A15BAF9" w14:textId="77777777" w:rsidTr="00AA68F6">
        <w:trPr>
          <w:trHeight w:val="48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093A362E"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23</w:t>
            </w:r>
          </w:p>
        </w:tc>
        <w:tc>
          <w:tcPr>
            <w:tcW w:w="8685" w:type="dxa"/>
            <w:tcBorders>
              <w:top w:val="nil"/>
              <w:left w:val="nil"/>
              <w:bottom w:val="single" w:sz="4" w:space="0" w:color="auto"/>
              <w:right w:val="single" w:sz="4" w:space="0" w:color="auto"/>
            </w:tcBorders>
            <w:shd w:val="clear" w:color="000000" w:fill="FFFFFF"/>
            <w:vAlign w:val="center"/>
            <w:hideMark/>
          </w:tcPr>
          <w:p w14:paraId="193D2734"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Kết thúc chỉnh lý </w:t>
            </w:r>
          </w:p>
        </w:tc>
      </w:tr>
      <w:tr w:rsidR="00FB2B95" w:rsidRPr="0076166D" w14:paraId="0C729A17" w14:textId="77777777" w:rsidTr="00AA68F6">
        <w:trPr>
          <w:trHeight w:val="48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0EB2CE6F"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a)</w:t>
            </w:r>
          </w:p>
        </w:tc>
        <w:tc>
          <w:tcPr>
            <w:tcW w:w="8685" w:type="dxa"/>
            <w:tcBorders>
              <w:top w:val="nil"/>
              <w:left w:val="nil"/>
              <w:bottom w:val="single" w:sz="4" w:space="0" w:color="auto"/>
              <w:right w:val="single" w:sz="4" w:space="0" w:color="auto"/>
            </w:tcBorders>
            <w:shd w:val="clear" w:color="000000" w:fill="FFFFFF"/>
            <w:vAlign w:val="center"/>
            <w:hideMark/>
          </w:tcPr>
          <w:p w14:paraId="7CA621FB"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Hoàn chỉnh và bàn giao hồ sơ phông</w:t>
            </w:r>
          </w:p>
        </w:tc>
      </w:tr>
      <w:tr w:rsidR="00FB2B95" w:rsidRPr="0076166D" w14:paraId="61B5C09D" w14:textId="77777777" w:rsidTr="00AA68F6">
        <w:trPr>
          <w:trHeight w:val="480"/>
        </w:trPr>
        <w:tc>
          <w:tcPr>
            <w:tcW w:w="1035" w:type="dxa"/>
            <w:tcBorders>
              <w:top w:val="nil"/>
              <w:left w:val="single" w:sz="4" w:space="0" w:color="auto"/>
              <w:bottom w:val="single" w:sz="4" w:space="0" w:color="auto"/>
              <w:right w:val="single" w:sz="4" w:space="0" w:color="auto"/>
            </w:tcBorders>
            <w:shd w:val="clear" w:color="000000" w:fill="FFFFFF"/>
            <w:vAlign w:val="center"/>
            <w:hideMark/>
          </w:tcPr>
          <w:p w14:paraId="238E1A3B"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b)</w:t>
            </w:r>
          </w:p>
        </w:tc>
        <w:tc>
          <w:tcPr>
            <w:tcW w:w="8685" w:type="dxa"/>
            <w:tcBorders>
              <w:top w:val="nil"/>
              <w:left w:val="nil"/>
              <w:bottom w:val="single" w:sz="4" w:space="0" w:color="auto"/>
              <w:right w:val="single" w:sz="4" w:space="0" w:color="auto"/>
            </w:tcBorders>
            <w:shd w:val="clear" w:color="000000" w:fill="FFFFFF"/>
            <w:vAlign w:val="center"/>
            <w:hideMark/>
          </w:tcPr>
          <w:p w14:paraId="1D9113EA"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Viết báo cáo tổng kết chỉnh lý</w:t>
            </w:r>
          </w:p>
        </w:tc>
      </w:tr>
    </w:tbl>
    <w:p w14:paraId="04276267" w14:textId="1B26B8F1" w:rsidR="0076166D" w:rsidRPr="0076166D" w:rsidRDefault="002E0A0D" w:rsidP="00003505">
      <w:pPr>
        <w:spacing w:before="120" w:after="0" w:line="240" w:lineRule="auto"/>
        <w:ind w:firstLine="567"/>
        <w:jc w:val="both"/>
        <w:rPr>
          <w:rFonts w:ascii="Times New Roman" w:eastAsia="Times New Roman" w:hAnsi="Times New Roman" w:cs="Times New Roman"/>
          <w:b/>
          <w:iCs/>
          <w:kern w:val="0"/>
          <w:sz w:val="28"/>
          <w:szCs w:val="28"/>
          <w14:ligatures w14:val="none"/>
        </w:rPr>
      </w:pPr>
      <w:r>
        <w:rPr>
          <w:rFonts w:ascii="Times New Roman" w:eastAsia="Times New Roman" w:hAnsi="Times New Roman" w:cs="Times New Roman"/>
          <w:b/>
          <w:iCs/>
          <w:kern w:val="0"/>
          <w:sz w:val="28"/>
          <w:szCs w:val="28"/>
          <w14:ligatures w14:val="none"/>
        </w:rPr>
        <w:tab/>
        <w:t>1.3</w:t>
      </w:r>
      <w:r w:rsidR="0076166D" w:rsidRPr="0076166D">
        <w:rPr>
          <w:rFonts w:ascii="Times New Roman" w:eastAsia="Times New Roman" w:hAnsi="Times New Roman" w:cs="Times New Roman"/>
          <w:b/>
          <w:iCs/>
          <w:kern w:val="0"/>
          <w:sz w:val="28"/>
          <w:szCs w:val="28"/>
          <w14:ligatures w14:val="none"/>
        </w:rPr>
        <w:t>. Yêu cầu về vật tư văn phòng phẩm phục vụ chỉnh lý tài liệu</w:t>
      </w:r>
    </w:p>
    <w:p w14:paraId="75F6CE33" w14:textId="0E6A980C" w:rsidR="0076166D" w:rsidRPr="0076166D" w:rsidRDefault="0076166D" w:rsidP="0076166D">
      <w:pPr>
        <w:spacing w:before="120" w:after="0" w:line="240" w:lineRule="auto"/>
        <w:ind w:firstLine="567"/>
        <w:jc w:val="both"/>
        <w:rPr>
          <w:rFonts w:ascii="Times New Roman" w:eastAsia="Times New Roman" w:hAnsi="Times New Roman" w:cs="Times New Roman"/>
          <w:iCs/>
          <w:kern w:val="0"/>
          <w:sz w:val="28"/>
          <w:szCs w:val="28"/>
          <w14:ligatures w14:val="none"/>
        </w:rPr>
      </w:pPr>
      <w:r w:rsidRPr="0076166D">
        <w:rPr>
          <w:rFonts w:ascii="Times New Roman" w:eastAsia="Times New Roman" w:hAnsi="Times New Roman" w:cs="Times New Roman"/>
          <w:iCs/>
          <w:kern w:val="0"/>
          <w:sz w:val="28"/>
          <w:szCs w:val="28"/>
          <w14:ligatures w14:val="none"/>
        </w:rPr>
        <w:t>- Bìa hồ sơ lưu trữ đạt tiêu chuẩn TCVN 9251: 2012</w:t>
      </w:r>
      <w:r w:rsidR="00510FE4">
        <w:rPr>
          <w:rFonts w:ascii="Times New Roman" w:eastAsia="Times New Roman" w:hAnsi="Times New Roman" w:cs="Times New Roman"/>
          <w:iCs/>
          <w:kern w:val="0"/>
          <w:sz w:val="28"/>
          <w:szCs w:val="28"/>
          <w14:ligatures w14:val="none"/>
        </w:rPr>
        <w:t>.</w:t>
      </w:r>
    </w:p>
    <w:p w14:paraId="185170FE" w14:textId="587C13D4" w:rsidR="0076166D" w:rsidRPr="0076166D" w:rsidRDefault="0076166D" w:rsidP="0076166D">
      <w:pPr>
        <w:spacing w:before="120" w:after="0" w:line="240" w:lineRule="auto"/>
        <w:ind w:firstLine="567"/>
        <w:jc w:val="both"/>
        <w:rPr>
          <w:rFonts w:ascii="Times New Roman" w:eastAsia="Times New Roman" w:hAnsi="Times New Roman" w:cs="Times New Roman"/>
          <w:iCs/>
          <w:kern w:val="0"/>
          <w:sz w:val="28"/>
          <w:szCs w:val="28"/>
          <w14:ligatures w14:val="none"/>
        </w:rPr>
      </w:pPr>
      <w:r w:rsidRPr="0076166D">
        <w:rPr>
          <w:rFonts w:ascii="Times New Roman" w:eastAsia="Times New Roman" w:hAnsi="Times New Roman" w:cs="Times New Roman"/>
          <w:iCs/>
          <w:kern w:val="0"/>
          <w:sz w:val="28"/>
          <w:szCs w:val="28"/>
          <w14:ligatures w14:val="none"/>
        </w:rPr>
        <w:t>- Hộp bảo quản tài liệu lưu trữ đạt tiêu chuẩn TCVN 9252: 2012</w:t>
      </w:r>
      <w:r w:rsidR="00510FE4">
        <w:rPr>
          <w:rFonts w:ascii="Times New Roman" w:eastAsia="Times New Roman" w:hAnsi="Times New Roman" w:cs="Times New Roman"/>
          <w:iCs/>
          <w:kern w:val="0"/>
          <w:sz w:val="28"/>
          <w:szCs w:val="28"/>
          <w14:ligatures w14:val="none"/>
        </w:rPr>
        <w:t>.</w:t>
      </w:r>
    </w:p>
    <w:p w14:paraId="34DA3CF6" w14:textId="5F2A754E" w:rsidR="002E0A0D" w:rsidRDefault="0076166D" w:rsidP="002E0A0D">
      <w:pPr>
        <w:spacing w:before="60" w:after="0" w:line="240" w:lineRule="auto"/>
        <w:ind w:firstLine="567"/>
        <w:jc w:val="both"/>
        <w:rPr>
          <w:rFonts w:ascii="Times New Roman" w:eastAsia="Times New Roman" w:hAnsi="Times New Roman" w:cs="Times New Roman"/>
          <w:iCs/>
          <w:kern w:val="0"/>
          <w:sz w:val="28"/>
          <w:szCs w:val="28"/>
          <w14:ligatures w14:val="none"/>
        </w:rPr>
      </w:pPr>
      <w:r w:rsidRPr="0076166D">
        <w:rPr>
          <w:rFonts w:ascii="Times New Roman" w:eastAsia="Times New Roman" w:hAnsi="Times New Roman" w:cs="Times New Roman"/>
          <w:iCs/>
          <w:kern w:val="0"/>
          <w:sz w:val="28"/>
          <w:szCs w:val="28"/>
          <w14:ligatures w14:val="none"/>
        </w:rPr>
        <w:t>- Các</w:t>
      </w:r>
      <w:r w:rsidR="002E0A0D">
        <w:rPr>
          <w:rFonts w:ascii="Times New Roman" w:eastAsia="Times New Roman" w:hAnsi="Times New Roman" w:cs="Times New Roman"/>
          <w:iCs/>
          <w:kern w:val="0"/>
          <w:sz w:val="28"/>
          <w:szCs w:val="28"/>
          <w14:ligatures w14:val="none"/>
        </w:rPr>
        <w:t xml:space="preserve"> </w:t>
      </w:r>
      <w:r w:rsidR="002E0A0D" w:rsidRPr="002E0A0D">
        <w:rPr>
          <w:rFonts w:ascii="Times New Roman" w:eastAsia="Times New Roman" w:hAnsi="Times New Roman" w:cs="Times New Roman"/>
          <w:iCs/>
          <w:kern w:val="0"/>
          <w:sz w:val="28"/>
          <w:szCs w:val="28"/>
          <w14:ligatures w14:val="none"/>
        </w:rPr>
        <w:t>vật tư, văn phòng phẩm mà nhà thầu cung cấp để thực hiện gói thầu phải có xuất xứ rõ ràng, mới 100%, chưa qua sử dụng</w:t>
      </w:r>
      <w:r w:rsidR="002E0A0D">
        <w:rPr>
          <w:rFonts w:ascii="Times New Roman" w:eastAsia="Times New Roman" w:hAnsi="Times New Roman" w:cs="Times New Roman"/>
          <w:iCs/>
          <w:kern w:val="0"/>
          <w:sz w:val="28"/>
          <w:szCs w:val="28"/>
          <w14:ligatures w14:val="none"/>
        </w:rPr>
        <w:t xml:space="preserve">, </w:t>
      </w:r>
      <w:r w:rsidR="002E0A0D" w:rsidRPr="002E0A0D">
        <w:rPr>
          <w:rFonts w:ascii="Times New Roman" w:eastAsia="Times New Roman" w:hAnsi="Times New Roman" w:cs="Times New Roman"/>
          <w:iCs/>
          <w:kern w:val="0"/>
          <w:sz w:val="28"/>
          <w:szCs w:val="28"/>
          <w14:ligatures w14:val="none"/>
        </w:rPr>
        <w:t>phải đảm bảo hợp chuẩn, đáp ứng các quy chuẩn kỹ thuật hiện hành</w:t>
      </w:r>
      <w:r w:rsidR="002E0A0D">
        <w:rPr>
          <w:rFonts w:ascii="Times New Roman" w:eastAsia="Times New Roman" w:hAnsi="Times New Roman" w:cs="Times New Roman"/>
          <w:iCs/>
          <w:kern w:val="0"/>
          <w:sz w:val="28"/>
          <w:szCs w:val="28"/>
          <w14:ligatures w14:val="none"/>
        </w:rPr>
        <w:t>.</w:t>
      </w:r>
    </w:p>
    <w:p w14:paraId="09A5E484" w14:textId="5F90BD5D" w:rsidR="002E0A0D" w:rsidRPr="0076166D" w:rsidRDefault="002E0A0D" w:rsidP="002E0A0D">
      <w:pPr>
        <w:spacing w:before="60" w:after="0" w:line="240" w:lineRule="auto"/>
        <w:ind w:firstLine="567"/>
        <w:jc w:val="both"/>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t xml:space="preserve">- </w:t>
      </w:r>
      <w:r w:rsidRPr="002E0A0D">
        <w:rPr>
          <w:rFonts w:ascii="Times New Roman" w:eastAsia="Times New Roman" w:hAnsi="Times New Roman" w:cs="Times New Roman"/>
          <w:iCs/>
          <w:kern w:val="0"/>
          <w:sz w:val="28"/>
          <w:szCs w:val="28"/>
          <w14:ligatures w14:val="none"/>
        </w:rPr>
        <w:t>Nhà thầu phải lập một bảng danh mục vật tư, văn phòng phẩm do nhà thầu cung cấp để thực hiện gói thầu. Trong đó</w:t>
      </w:r>
      <w:r w:rsidR="00804F1F">
        <w:rPr>
          <w:rFonts w:ascii="Times New Roman" w:eastAsia="Times New Roman" w:hAnsi="Times New Roman" w:cs="Times New Roman"/>
          <w:iCs/>
          <w:kern w:val="0"/>
          <w:sz w:val="28"/>
          <w:szCs w:val="28"/>
          <w14:ligatures w14:val="none"/>
        </w:rPr>
        <w:t>,</w:t>
      </w:r>
      <w:r w:rsidRPr="002E0A0D">
        <w:rPr>
          <w:rFonts w:ascii="Times New Roman" w:eastAsia="Times New Roman" w:hAnsi="Times New Roman" w:cs="Times New Roman"/>
          <w:iCs/>
          <w:kern w:val="0"/>
          <w:sz w:val="28"/>
          <w:szCs w:val="28"/>
          <w14:ligatures w14:val="none"/>
        </w:rPr>
        <w:t xml:space="preserve"> nêu rõ ký mã hiệu</w:t>
      </w:r>
      <w:r w:rsidR="00804F1F">
        <w:rPr>
          <w:rFonts w:ascii="Times New Roman" w:eastAsia="Times New Roman" w:hAnsi="Times New Roman" w:cs="Times New Roman"/>
          <w:iCs/>
          <w:kern w:val="0"/>
          <w:sz w:val="28"/>
          <w:szCs w:val="28"/>
          <w14:ligatures w14:val="none"/>
        </w:rPr>
        <w:t xml:space="preserve"> (nếu có)</w:t>
      </w:r>
      <w:r w:rsidRPr="002E0A0D">
        <w:rPr>
          <w:rFonts w:ascii="Times New Roman" w:eastAsia="Times New Roman" w:hAnsi="Times New Roman" w:cs="Times New Roman"/>
          <w:iCs/>
          <w:kern w:val="0"/>
          <w:sz w:val="28"/>
          <w:szCs w:val="28"/>
          <w14:ligatures w14:val="none"/>
        </w:rPr>
        <w:t>, nguồn gốc xuất xứ và thông số kỹ thuật</w:t>
      </w:r>
      <w:r w:rsidR="00804F1F">
        <w:rPr>
          <w:rFonts w:ascii="Times New Roman" w:eastAsia="Times New Roman" w:hAnsi="Times New Roman" w:cs="Times New Roman"/>
          <w:iCs/>
          <w:kern w:val="0"/>
          <w:sz w:val="28"/>
          <w:szCs w:val="28"/>
          <w14:ligatures w14:val="none"/>
        </w:rPr>
        <w:t>.</w:t>
      </w:r>
    </w:p>
    <w:p w14:paraId="7BBB6042" w14:textId="1B3EF068" w:rsidR="00804F1F" w:rsidRDefault="002E0A0D" w:rsidP="0076166D">
      <w:pPr>
        <w:spacing w:before="120" w:after="120" w:line="240" w:lineRule="auto"/>
        <w:ind w:right="-29" w:firstLine="57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04F1F">
        <w:rPr>
          <w:rFonts w:ascii="Times New Roman" w:eastAsia="Times New Roman" w:hAnsi="Times New Roman" w:cs="Times New Roman"/>
          <w:kern w:val="0"/>
          <w:sz w:val="28"/>
          <w:szCs w:val="28"/>
          <w14:ligatures w14:val="none"/>
        </w:rPr>
        <w:t xml:space="preserve">- </w:t>
      </w:r>
      <w:r w:rsidR="0076166D" w:rsidRPr="0076166D">
        <w:rPr>
          <w:rFonts w:ascii="Times New Roman" w:eastAsia="Times New Roman" w:hAnsi="Times New Roman" w:cs="Times New Roman"/>
          <w:kern w:val="0"/>
          <w:sz w:val="28"/>
          <w:szCs w:val="28"/>
          <w14:ligatures w14:val="none"/>
        </w:rPr>
        <w:t xml:space="preserve">Vật tư, văn phòng phẩm </w:t>
      </w:r>
      <w:r w:rsidR="00804F1F">
        <w:rPr>
          <w:rFonts w:ascii="Times New Roman" w:eastAsia="Times New Roman" w:hAnsi="Times New Roman" w:cs="Times New Roman"/>
          <w:kern w:val="0"/>
          <w:sz w:val="28"/>
          <w:szCs w:val="28"/>
          <w14:ligatures w14:val="none"/>
        </w:rPr>
        <w:t xml:space="preserve">phục vụ chỉnh lý tài liệu theo quy định tại Thông tư số </w:t>
      </w:r>
      <w:r w:rsidR="00804F1F" w:rsidRPr="00804F1F">
        <w:rPr>
          <w:rFonts w:ascii="Times New Roman" w:eastAsia="Times New Roman" w:hAnsi="Times New Roman" w:cs="Times New Roman"/>
          <w:kern w:val="0"/>
          <w:sz w:val="28"/>
          <w:szCs w:val="28"/>
          <w14:ligatures w14:val="none"/>
        </w:rPr>
        <w:t xml:space="preserve">16/2023/TT-BNV ngày 15/11/2023 của Bộ Nội vụ quy định định mức kinh tế kỹ thuật chỉnh lý tài liệu </w:t>
      </w:r>
      <w:r w:rsidR="00CE6CED">
        <w:rPr>
          <w:rFonts w:ascii="Times New Roman" w:eastAsia="Times New Roman" w:hAnsi="Times New Roman" w:cs="Times New Roman"/>
          <w:kern w:val="0"/>
          <w:sz w:val="28"/>
          <w:szCs w:val="28"/>
          <w14:ligatures w14:val="none"/>
        </w:rPr>
        <w:t xml:space="preserve">nền </w:t>
      </w:r>
      <w:r w:rsidR="00804F1F" w:rsidRPr="00804F1F">
        <w:rPr>
          <w:rFonts w:ascii="Times New Roman" w:eastAsia="Times New Roman" w:hAnsi="Times New Roman" w:cs="Times New Roman"/>
          <w:kern w:val="0"/>
          <w:sz w:val="28"/>
          <w:szCs w:val="28"/>
          <w14:ligatures w14:val="none"/>
        </w:rPr>
        <w:t>giấy</w:t>
      </w:r>
      <w:r w:rsidR="00804F1F">
        <w:rPr>
          <w:rFonts w:ascii="Times New Roman" w:eastAsia="Times New Roman" w:hAnsi="Times New Roman" w:cs="Times New Roman"/>
          <w:kern w:val="0"/>
          <w:sz w:val="28"/>
          <w:szCs w:val="28"/>
          <w14:ligatures w14:val="none"/>
        </w:rPr>
        <w:t>.</w:t>
      </w:r>
    </w:p>
    <w:p w14:paraId="4E3012C8" w14:textId="3A656998" w:rsidR="0076166D" w:rsidRPr="0076166D" w:rsidRDefault="00804F1F" w:rsidP="0076166D">
      <w:pPr>
        <w:spacing w:before="120" w:after="120" w:line="240" w:lineRule="auto"/>
        <w:ind w:right="-29" w:firstLine="57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804F1F">
        <w:rPr>
          <w:rFonts w:ascii="Times New Roman" w:eastAsia="Times New Roman" w:hAnsi="Times New Roman" w:cs="Times New Roman"/>
          <w:kern w:val="0"/>
          <w:sz w:val="28"/>
          <w:szCs w:val="28"/>
          <w14:ligatures w14:val="none"/>
        </w:rPr>
        <w:t>Vật tư, văn phòng phẩm cho 01 mét tài liệu:</w:t>
      </w:r>
    </w:p>
    <w:tbl>
      <w:tblPr>
        <w:tblW w:w="5142" w:type="pct"/>
        <w:tblCellMar>
          <w:left w:w="0" w:type="dxa"/>
          <w:right w:w="0" w:type="dxa"/>
        </w:tblCellMar>
        <w:tblLook w:val="04A0" w:firstRow="1" w:lastRow="0" w:firstColumn="1" w:lastColumn="0" w:noHBand="0" w:noVBand="1"/>
      </w:tblPr>
      <w:tblGrid>
        <w:gridCol w:w="755"/>
        <w:gridCol w:w="3994"/>
        <w:gridCol w:w="948"/>
        <w:gridCol w:w="1407"/>
        <w:gridCol w:w="2506"/>
      </w:tblGrid>
      <w:tr w:rsidR="00FB2B95" w:rsidRPr="0076166D" w14:paraId="34BCB73C" w14:textId="77777777" w:rsidTr="00690B7A">
        <w:trPr>
          <w:tblHeader/>
        </w:trPr>
        <w:tc>
          <w:tcPr>
            <w:tcW w:w="0" w:type="auto"/>
            <w:tcBorders>
              <w:top w:val="single" w:sz="8" w:space="0" w:color="auto"/>
              <w:left w:val="single" w:sz="8" w:space="0" w:color="auto"/>
              <w:bottom w:val="single" w:sz="8" w:space="0" w:color="auto"/>
              <w:right w:val="single" w:sz="4" w:space="0" w:color="auto"/>
              <w:tl2br w:val="nil"/>
              <w:tr2bl w:val="nil"/>
            </w:tcBorders>
            <w:vAlign w:val="center"/>
          </w:tcPr>
          <w:p w14:paraId="254D68C9"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b/>
                <w:bCs/>
                <w:kern w:val="0"/>
                <w:sz w:val="28"/>
                <w:szCs w:val="28"/>
                <w14:ligatures w14:val="none"/>
              </w:rPr>
              <w:t>STT</w:t>
            </w:r>
          </w:p>
        </w:tc>
        <w:tc>
          <w:tcPr>
            <w:tcW w:w="2078" w:type="pct"/>
            <w:tcBorders>
              <w:top w:val="single" w:sz="4" w:space="0" w:color="auto"/>
              <w:left w:val="single" w:sz="4" w:space="0" w:color="auto"/>
              <w:bottom w:val="single" w:sz="4" w:space="0" w:color="auto"/>
              <w:right w:val="single" w:sz="4" w:space="0" w:color="auto"/>
              <w:tl2br w:val="nil"/>
              <w:tr2bl w:val="nil"/>
            </w:tcBorders>
            <w:vAlign w:val="center"/>
          </w:tcPr>
          <w:p w14:paraId="25B9B09A"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b/>
                <w:bCs/>
                <w:kern w:val="0"/>
                <w:sz w:val="28"/>
                <w:szCs w:val="28"/>
                <w14:ligatures w14:val="none"/>
              </w:rPr>
              <w:t>Danh mục vật tư, văn phòng phẩm</w:t>
            </w:r>
          </w:p>
        </w:tc>
        <w:tc>
          <w:tcPr>
            <w:tcW w:w="493" w:type="pct"/>
            <w:tcBorders>
              <w:top w:val="single" w:sz="4" w:space="0" w:color="auto"/>
              <w:left w:val="single" w:sz="4" w:space="0" w:color="auto"/>
              <w:bottom w:val="single" w:sz="4" w:space="0" w:color="auto"/>
              <w:right w:val="single" w:sz="4" w:space="0" w:color="auto"/>
              <w:tl2br w:val="nil"/>
              <w:tr2bl w:val="nil"/>
            </w:tcBorders>
            <w:vAlign w:val="center"/>
          </w:tcPr>
          <w:p w14:paraId="5FB8C5A8"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b/>
                <w:bCs/>
                <w:kern w:val="0"/>
                <w:sz w:val="28"/>
                <w:szCs w:val="28"/>
                <w14:ligatures w14:val="none"/>
              </w:rPr>
              <w:t>Đơn vị tính</w:t>
            </w:r>
          </w:p>
        </w:tc>
        <w:tc>
          <w:tcPr>
            <w:tcW w:w="73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E83A355" w14:textId="77777777" w:rsidR="0076166D" w:rsidRPr="0076166D" w:rsidRDefault="0076166D" w:rsidP="0076166D">
            <w:pPr>
              <w:spacing w:after="0" w:line="240" w:lineRule="auto"/>
              <w:jc w:val="center"/>
              <w:rPr>
                <w:rFonts w:ascii="Times New Roman" w:eastAsia="Times New Roman" w:hAnsi="Times New Roman" w:cs="Times New Roman"/>
                <w:b/>
                <w:bCs/>
                <w:kern w:val="0"/>
                <w:sz w:val="28"/>
                <w:szCs w:val="28"/>
                <w14:ligatures w14:val="none"/>
              </w:rPr>
            </w:pPr>
            <w:r w:rsidRPr="0076166D">
              <w:rPr>
                <w:rFonts w:ascii="Times New Roman" w:eastAsia="Times New Roman" w:hAnsi="Times New Roman" w:cs="Times New Roman"/>
                <w:b/>
                <w:bCs/>
                <w:kern w:val="0"/>
                <w:sz w:val="28"/>
                <w:szCs w:val="28"/>
                <w14:ligatures w14:val="none"/>
              </w:rPr>
              <w:t>Số lượng</w:t>
            </w:r>
          </w:p>
        </w:tc>
        <w:tc>
          <w:tcPr>
            <w:tcW w:w="1304" w:type="pct"/>
            <w:tcBorders>
              <w:top w:val="single" w:sz="4" w:space="0" w:color="auto"/>
              <w:left w:val="single" w:sz="4" w:space="0" w:color="auto"/>
              <w:bottom w:val="single" w:sz="4" w:space="0" w:color="auto"/>
              <w:right w:val="single" w:sz="4" w:space="0" w:color="auto"/>
              <w:tl2br w:val="nil"/>
              <w:tr2bl w:val="nil"/>
            </w:tcBorders>
            <w:vAlign w:val="center"/>
          </w:tcPr>
          <w:p w14:paraId="2B1DE3E6"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b/>
                <w:bCs/>
                <w:kern w:val="0"/>
                <w:sz w:val="28"/>
                <w:szCs w:val="28"/>
                <w14:ligatures w14:val="none"/>
              </w:rPr>
              <w:t>Ghi chú</w:t>
            </w:r>
          </w:p>
        </w:tc>
      </w:tr>
      <w:tr w:rsidR="00FB2B95" w:rsidRPr="0076166D" w14:paraId="224430C8" w14:textId="77777777" w:rsidTr="00690B7A">
        <w:tc>
          <w:tcPr>
            <w:tcW w:w="3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CE59FB"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w:t>
            </w:r>
          </w:p>
        </w:tc>
        <w:tc>
          <w:tcPr>
            <w:tcW w:w="207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55EBC36" w14:textId="77777777" w:rsidR="0076166D" w:rsidRPr="0076166D" w:rsidRDefault="0076166D" w:rsidP="0076166D">
            <w:pPr>
              <w:spacing w:after="0" w:line="240" w:lineRule="auto"/>
              <w:ind w:left="90" w:right="105"/>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Bìa hồ sơ (đã bao gồm 5% tỷ lệ sai hỏng)</w:t>
            </w:r>
          </w:p>
        </w:tc>
        <w:tc>
          <w:tcPr>
            <w:tcW w:w="49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E674F24"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tờ</w:t>
            </w:r>
          </w:p>
        </w:tc>
        <w:tc>
          <w:tcPr>
            <w:tcW w:w="73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C53E4BA"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100</w:t>
            </w:r>
          </w:p>
        </w:tc>
        <w:tc>
          <w:tcPr>
            <w:tcW w:w="1304"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7AACCD" w14:textId="77777777" w:rsidR="0076166D" w:rsidRPr="00DF3B30" w:rsidRDefault="0076166D" w:rsidP="0076166D">
            <w:pPr>
              <w:spacing w:after="0" w:line="240" w:lineRule="auto"/>
              <w:ind w:left="121" w:right="61"/>
              <w:jc w:val="both"/>
              <w:rPr>
                <w:rFonts w:ascii="Times New Roman" w:eastAsia="Times New Roman" w:hAnsi="Times New Roman" w:cs="Times New Roman"/>
                <w:kern w:val="0"/>
                <w:sz w:val="28"/>
                <w:szCs w:val="28"/>
                <w14:ligatures w14:val="none"/>
              </w:rPr>
            </w:pPr>
            <w:r w:rsidRPr="00DF3B30">
              <w:rPr>
                <w:rFonts w:ascii="Times New Roman" w:eastAsia="Times New Roman" w:hAnsi="Times New Roman" w:cs="Times New Roman"/>
                <w:kern w:val="0"/>
                <w:sz w:val="28"/>
                <w:szCs w:val="28"/>
                <w14:ligatures w14:val="none"/>
              </w:rPr>
              <w:t>Theo tiêu chuẩn do Cục Văn thư và Lưu trữ nhà nước ban hành</w:t>
            </w:r>
          </w:p>
        </w:tc>
      </w:tr>
      <w:tr w:rsidR="00FB2B95" w:rsidRPr="0076166D" w14:paraId="28F2B51C" w14:textId="77777777" w:rsidTr="00690B7A">
        <w:tc>
          <w:tcPr>
            <w:tcW w:w="3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10293F"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2</w:t>
            </w:r>
          </w:p>
        </w:tc>
        <w:tc>
          <w:tcPr>
            <w:tcW w:w="2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0B1F64" w14:textId="77777777" w:rsidR="0076166D" w:rsidRPr="0076166D" w:rsidRDefault="0076166D" w:rsidP="0076166D">
            <w:pPr>
              <w:spacing w:after="0" w:line="240" w:lineRule="auto"/>
              <w:ind w:left="90" w:right="105"/>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Tờ mục lục văn bản (đã bao gồm 5% tỷ lệ sai hỏng)</w:t>
            </w:r>
          </w:p>
        </w:tc>
        <w:tc>
          <w:tcPr>
            <w:tcW w:w="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C02070"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tờ</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A92BBF"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130</w:t>
            </w:r>
          </w:p>
        </w:tc>
        <w:tc>
          <w:tcPr>
            <w:tcW w:w="1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002E08" w14:textId="77777777" w:rsidR="0076166D" w:rsidRPr="00DF3B30" w:rsidRDefault="0076166D" w:rsidP="0076166D">
            <w:pPr>
              <w:spacing w:after="0" w:line="240" w:lineRule="auto"/>
              <w:ind w:left="121" w:right="61"/>
              <w:jc w:val="both"/>
              <w:rPr>
                <w:rFonts w:ascii="Times New Roman" w:eastAsia="Times New Roman" w:hAnsi="Times New Roman" w:cs="Times New Roman"/>
                <w:kern w:val="0"/>
                <w:sz w:val="28"/>
                <w:szCs w:val="28"/>
                <w14:ligatures w14:val="none"/>
              </w:rPr>
            </w:pPr>
            <w:r w:rsidRPr="00DF3B30">
              <w:rPr>
                <w:rFonts w:ascii="Times New Roman" w:eastAsia="Times New Roman" w:hAnsi="Times New Roman" w:cs="Times New Roman"/>
                <w:kern w:val="0"/>
                <w:sz w:val="28"/>
                <w:szCs w:val="28"/>
                <w14:ligatures w14:val="none"/>
              </w:rPr>
              <w:t>Theo tiêu chuẩn do Cục Văn thư và Lưu trữ nhà nước ban hành</w:t>
            </w:r>
          </w:p>
        </w:tc>
      </w:tr>
      <w:tr w:rsidR="00FB2B95" w:rsidRPr="0076166D" w14:paraId="08AE9D39" w14:textId="77777777" w:rsidTr="00690B7A">
        <w:tc>
          <w:tcPr>
            <w:tcW w:w="3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1AC29A"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lastRenderedPageBreak/>
              <w:t>3</w:t>
            </w:r>
          </w:p>
        </w:tc>
        <w:tc>
          <w:tcPr>
            <w:tcW w:w="2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A82FBD" w14:textId="77777777" w:rsidR="0076166D" w:rsidRPr="0076166D" w:rsidRDefault="0076166D" w:rsidP="0076166D">
            <w:pPr>
              <w:spacing w:after="0" w:line="240" w:lineRule="auto"/>
              <w:ind w:left="90" w:right="105"/>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Giấy trắng làm sơ mi khi lập hồ sơ</w:t>
            </w:r>
          </w:p>
        </w:tc>
        <w:tc>
          <w:tcPr>
            <w:tcW w:w="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3C3C6D"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tờ</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E71F7B"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100</w:t>
            </w:r>
          </w:p>
        </w:tc>
        <w:tc>
          <w:tcPr>
            <w:tcW w:w="1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AF6B27" w14:textId="77777777" w:rsidR="0076166D" w:rsidRPr="00DF3B30" w:rsidRDefault="0076166D" w:rsidP="0076166D">
            <w:pPr>
              <w:spacing w:after="0" w:line="240" w:lineRule="auto"/>
              <w:ind w:left="121" w:right="61"/>
              <w:jc w:val="both"/>
              <w:rPr>
                <w:rFonts w:ascii="Times New Roman" w:eastAsia="Times New Roman" w:hAnsi="Times New Roman" w:cs="Times New Roman"/>
                <w:kern w:val="0"/>
                <w:sz w:val="28"/>
                <w:szCs w:val="28"/>
                <w14:ligatures w14:val="none"/>
              </w:rPr>
            </w:pPr>
            <w:r w:rsidRPr="00DF3B30">
              <w:rPr>
                <w:rFonts w:ascii="Times New Roman" w:eastAsia="Times New Roman" w:hAnsi="Times New Roman" w:cs="Times New Roman"/>
                <w:kern w:val="0"/>
                <w:sz w:val="28"/>
                <w:szCs w:val="28"/>
                <w14:ligatures w14:val="none"/>
              </w:rPr>
              <w:t>Giấy trắng khổ A4, định lượng &lt;70g/m</w:t>
            </w:r>
            <w:r w:rsidRPr="00DF3B30">
              <w:rPr>
                <w:rFonts w:ascii="Times New Roman" w:eastAsia="Times New Roman" w:hAnsi="Times New Roman" w:cs="Times New Roman"/>
                <w:kern w:val="0"/>
                <w:sz w:val="28"/>
                <w:szCs w:val="28"/>
                <w:vertAlign w:val="superscript"/>
                <w14:ligatures w14:val="none"/>
              </w:rPr>
              <w:t>2</w:t>
            </w:r>
          </w:p>
        </w:tc>
      </w:tr>
      <w:tr w:rsidR="00FB2B95" w:rsidRPr="0076166D" w14:paraId="2606FA32" w14:textId="77777777" w:rsidTr="00690B7A">
        <w:tc>
          <w:tcPr>
            <w:tcW w:w="3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D25678"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4</w:t>
            </w:r>
          </w:p>
        </w:tc>
        <w:tc>
          <w:tcPr>
            <w:tcW w:w="2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4C0D5C" w14:textId="77777777" w:rsidR="0076166D" w:rsidRPr="0076166D" w:rsidRDefault="0076166D" w:rsidP="0076166D">
            <w:pPr>
              <w:spacing w:after="0" w:line="240" w:lineRule="auto"/>
              <w:ind w:left="90" w:right="105"/>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Giấy trắng in mục lục hồ sơ, nhãn hộp (đã bao gồm 5% tỷ lệ sai hỏng)</w:t>
            </w:r>
          </w:p>
        </w:tc>
        <w:tc>
          <w:tcPr>
            <w:tcW w:w="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A98578"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tờ</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7240F6"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30</w:t>
            </w:r>
          </w:p>
        </w:tc>
        <w:tc>
          <w:tcPr>
            <w:tcW w:w="1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32D44A" w14:textId="77777777" w:rsidR="0076166D" w:rsidRPr="00DF3B30" w:rsidRDefault="0076166D" w:rsidP="0076166D">
            <w:pPr>
              <w:spacing w:after="0" w:line="240" w:lineRule="auto"/>
              <w:ind w:left="121" w:right="61"/>
              <w:jc w:val="both"/>
              <w:rPr>
                <w:rFonts w:ascii="Times New Roman" w:eastAsia="Times New Roman" w:hAnsi="Times New Roman" w:cs="Times New Roman"/>
                <w:kern w:val="0"/>
                <w:sz w:val="28"/>
                <w:szCs w:val="28"/>
                <w14:ligatures w14:val="none"/>
              </w:rPr>
            </w:pPr>
            <w:r w:rsidRPr="00DF3B30">
              <w:rPr>
                <w:rFonts w:ascii="Times New Roman" w:eastAsia="Times New Roman" w:hAnsi="Times New Roman" w:cs="Times New Roman"/>
                <w:kern w:val="0"/>
                <w:sz w:val="28"/>
                <w:szCs w:val="28"/>
                <w14:ligatures w14:val="none"/>
              </w:rPr>
              <w:t>Giấy trắng khổ A4, định lượng &gt;80g/ m</w:t>
            </w:r>
            <w:r w:rsidRPr="00DF3B30">
              <w:rPr>
                <w:rFonts w:ascii="Times New Roman" w:eastAsia="Times New Roman" w:hAnsi="Times New Roman" w:cs="Times New Roman"/>
                <w:kern w:val="0"/>
                <w:sz w:val="28"/>
                <w:szCs w:val="28"/>
                <w:vertAlign w:val="superscript"/>
                <w14:ligatures w14:val="none"/>
              </w:rPr>
              <w:t>2</w:t>
            </w:r>
          </w:p>
        </w:tc>
      </w:tr>
      <w:tr w:rsidR="00FB2B95" w:rsidRPr="0076166D" w14:paraId="273E13E3" w14:textId="77777777" w:rsidTr="00690B7A">
        <w:tc>
          <w:tcPr>
            <w:tcW w:w="3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B9056F"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5</w:t>
            </w:r>
          </w:p>
        </w:tc>
        <w:tc>
          <w:tcPr>
            <w:tcW w:w="2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127925" w14:textId="77777777" w:rsidR="0076166D" w:rsidRPr="0076166D" w:rsidRDefault="0076166D" w:rsidP="0076166D">
            <w:pPr>
              <w:spacing w:after="0" w:line="240" w:lineRule="auto"/>
              <w:ind w:left="90" w:right="105"/>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Giấy trắng viết thống kê tài liệu loại (đã bao gồm 5% tỷ lệ sai hỏng)</w:t>
            </w:r>
          </w:p>
        </w:tc>
        <w:tc>
          <w:tcPr>
            <w:tcW w:w="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BE6A2A"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tờ</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FBB27D"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18</w:t>
            </w:r>
          </w:p>
        </w:tc>
        <w:tc>
          <w:tcPr>
            <w:tcW w:w="1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FB2818" w14:textId="77777777" w:rsidR="0076166D" w:rsidRPr="00DF3B30" w:rsidRDefault="0076166D" w:rsidP="0076166D">
            <w:pPr>
              <w:spacing w:after="0" w:line="240" w:lineRule="auto"/>
              <w:ind w:left="121" w:right="61"/>
              <w:jc w:val="both"/>
              <w:rPr>
                <w:rFonts w:ascii="Times New Roman" w:eastAsia="Times New Roman" w:hAnsi="Times New Roman" w:cs="Times New Roman"/>
                <w:kern w:val="0"/>
                <w:sz w:val="28"/>
                <w:szCs w:val="28"/>
                <w14:ligatures w14:val="none"/>
              </w:rPr>
            </w:pPr>
            <w:r w:rsidRPr="00DF3B30">
              <w:rPr>
                <w:rFonts w:ascii="Times New Roman" w:eastAsia="Times New Roman" w:hAnsi="Times New Roman" w:cs="Times New Roman"/>
                <w:kern w:val="0"/>
                <w:sz w:val="28"/>
                <w:szCs w:val="28"/>
                <w14:ligatures w14:val="none"/>
              </w:rPr>
              <w:t>Giấy trắng khổ A4, định lượng &gt;80g/ m</w:t>
            </w:r>
            <w:r w:rsidRPr="00DF3B30">
              <w:rPr>
                <w:rFonts w:ascii="Times New Roman" w:eastAsia="Times New Roman" w:hAnsi="Times New Roman" w:cs="Times New Roman"/>
                <w:kern w:val="0"/>
                <w:sz w:val="28"/>
                <w:szCs w:val="28"/>
                <w:vertAlign w:val="superscript"/>
                <w14:ligatures w14:val="none"/>
              </w:rPr>
              <w:t>2</w:t>
            </w:r>
          </w:p>
        </w:tc>
      </w:tr>
      <w:tr w:rsidR="00FB2B95" w:rsidRPr="0076166D" w14:paraId="468BA753" w14:textId="77777777" w:rsidTr="00690B7A">
        <w:tc>
          <w:tcPr>
            <w:tcW w:w="3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8DA5FD"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6</w:t>
            </w:r>
          </w:p>
        </w:tc>
        <w:tc>
          <w:tcPr>
            <w:tcW w:w="2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258911" w14:textId="77777777" w:rsidR="0076166D" w:rsidRPr="0076166D" w:rsidRDefault="0076166D" w:rsidP="0076166D">
            <w:pPr>
              <w:spacing w:after="0" w:line="240" w:lineRule="auto"/>
              <w:ind w:left="90" w:right="105"/>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Phiếu tin (đã bao gồm 5% tỷ lệ sai hỏng)</w:t>
            </w:r>
          </w:p>
        </w:tc>
        <w:tc>
          <w:tcPr>
            <w:tcW w:w="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0826D3"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tờ</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C6115E"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100</w:t>
            </w:r>
          </w:p>
        </w:tc>
        <w:tc>
          <w:tcPr>
            <w:tcW w:w="1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951D22" w14:textId="03E4B4CD" w:rsidR="0076166D" w:rsidRPr="00DF3B30" w:rsidRDefault="00690B7A" w:rsidP="0076166D">
            <w:pPr>
              <w:spacing w:after="0" w:line="240" w:lineRule="auto"/>
              <w:ind w:left="121" w:right="61"/>
              <w:jc w:val="both"/>
              <w:rPr>
                <w:rFonts w:ascii="Times New Roman" w:eastAsia="Times New Roman" w:hAnsi="Times New Roman" w:cs="Times New Roman"/>
                <w:kern w:val="0"/>
                <w:sz w:val="28"/>
                <w:szCs w:val="28"/>
                <w14:ligatures w14:val="none"/>
              </w:rPr>
            </w:pPr>
            <w:r w:rsidRPr="00DF3B30">
              <w:rPr>
                <w:rFonts w:ascii="Times New Roman" w:eastAsia="Times New Roman" w:hAnsi="Times New Roman" w:cs="Times New Roman"/>
                <w:kern w:val="0"/>
                <w:sz w:val="28"/>
                <w:szCs w:val="28"/>
                <w14:ligatures w14:val="none"/>
              </w:rPr>
              <w:t>Theo tiêu chuẩn do Cục Văn thư và Lưu trữ nhà nước ban hành</w:t>
            </w:r>
          </w:p>
        </w:tc>
      </w:tr>
      <w:tr w:rsidR="00FB2B95" w:rsidRPr="0076166D" w14:paraId="25559B6A" w14:textId="77777777" w:rsidTr="00690B7A">
        <w:tc>
          <w:tcPr>
            <w:tcW w:w="3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9EEC4C"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7</w:t>
            </w:r>
          </w:p>
        </w:tc>
        <w:tc>
          <w:tcPr>
            <w:tcW w:w="2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DC14F2" w14:textId="77777777" w:rsidR="0076166D" w:rsidRPr="0076166D" w:rsidRDefault="0076166D" w:rsidP="0076166D">
            <w:pPr>
              <w:spacing w:after="0" w:line="240" w:lineRule="auto"/>
              <w:ind w:left="180" w:hanging="9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Bút viết bìa</w:t>
            </w:r>
          </w:p>
        </w:tc>
        <w:tc>
          <w:tcPr>
            <w:tcW w:w="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1C7324"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chiếc</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79DCC8"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2</w:t>
            </w:r>
          </w:p>
        </w:tc>
        <w:tc>
          <w:tcPr>
            <w:tcW w:w="1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17C10B" w14:textId="67DD6DE2" w:rsidR="0076166D" w:rsidRPr="00DF3B30" w:rsidRDefault="0076166D" w:rsidP="0076166D">
            <w:pPr>
              <w:spacing w:after="0" w:line="240" w:lineRule="auto"/>
              <w:ind w:left="121" w:right="61"/>
              <w:jc w:val="both"/>
              <w:rPr>
                <w:rFonts w:ascii="Times New Roman" w:eastAsia="Times New Roman" w:hAnsi="Times New Roman" w:cs="Times New Roman"/>
                <w:kern w:val="0"/>
                <w:sz w:val="28"/>
                <w:szCs w:val="28"/>
                <w14:ligatures w14:val="none"/>
              </w:rPr>
            </w:pPr>
          </w:p>
        </w:tc>
      </w:tr>
      <w:tr w:rsidR="00FB2B95" w:rsidRPr="0076166D" w14:paraId="414101B6" w14:textId="77777777" w:rsidTr="00690B7A">
        <w:tc>
          <w:tcPr>
            <w:tcW w:w="3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37F1DF"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8</w:t>
            </w:r>
          </w:p>
        </w:tc>
        <w:tc>
          <w:tcPr>
            <w:tcW w:w="2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46D2F9" w14:textId="77777777" w:rsidR="0076166D" w:rsidRPr="0076166D" w:rsidRDefault="0076166D" w:rsidP="0076166D">
            <w:pPr>
              <w:spacing w:after="0" w:line="240" w:lineRule="auto"/>
              <w:ind w:left="90" w:right="105"/>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Bút viết phiếu tin, thống kê tài liệu loại</w:t>
            </w:r>
          </w:p>
        </w:tc>
        <w:tc>
          <w:tcPr>
            <w:tcW w:w="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1887EE"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chiếc</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237766"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0,3</w:t>
            </w:r>
          </w:p>
        </w:tc>
        <w:tc>
          <w:tcPr>
            <w:tcW w:w="1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A857E6" w14:textId="34CD774E" w:rsidR="0076166D" w:rsidRPr="00DF3B30" w:rsidRDefault="0076166D" w:rsidP="0076166D">
            <w:pPr>
              <w:spacing w:after="0" w:line="240" w:lineRule="auto"/>
              <w:ind w:left="121" w:right="61"/>
              <w:jc w:val="both"/>
              <w:rPr>
                <w:rFonts w:ascii="Times New Roman" w:eastAsia="Times New Roman" w:hAnsi="Times New Roman" w:cs="Times New Roman"/>
                <w:kern w:val="0"/>
                <w:sz w:val="28"/>
                <w:szCs w:val="28"/>
                <w14:ligatures w14:val="none"/>
              </w:rPr>
            </w:pPr>
          </w:p>
        </w:tc>
      </w:tr>
      <w:tr w:rsidR="00FB2B95" w:rsidRPr="0076166D" w14:paraId="3F5DE8CD" w14:textId="77777777" w:rsidTr="00690B7A">
        <w:tc>
          <w:tcPr>
            <w:tcW w:w="3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EB7B88"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9</w:t>
            </w:r>
          </w:p>
        </w:tc>
        <w:tc>
          <w:tcPr>
            <w:tcW w:w="2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EEF722" w14:textId="77777777" w:rsidR="0076166D" w:rsidRPr="0076166D" w:rsidRDefault="0076166D" w:rsidP="0076166D">
            <w:pPr>
              <w:spacing w:after="0" w:line="240" w:lineRule="auto"/>
              <w:ind w:left="180" w:hanging="9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Bút chì đánh số tờ</w:t>
            </w:r>
          </w:p>
        </w:tc>
        <w:tc>
          <w:tcPr>
            <w:tcW w:w="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8BAE64"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chiếc</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AE0067"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0,2</w:t>
            </w:r>
          </w:p>
        </w:tc>
        <w:tc>
          <w:tcPr>
            <w:tcW w:w="1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525399" w14:textId="4966BD02" w:rsidR="0076166D" w:rsidRPr="00DF3B30" w:rsidRDefault="0076166D" w:rsidP="0076166D">
            <w:pPr>
              <w:spacing w:after="0" w:line="240" w:lineRule="auto"/>
              <w:ind w:left="121" w:right="61"/>
              <w:jc w:val="both"/>
              <w:rPr>
                <w:rFonts w:ascii="Times New Roman" w:eastAsia="Times New Roman" w:hAnsi="Times New Roman" w:cs="Times New Roman"/>
                <w:kern w:val="0"/>
                <w:sz w:val="28"/>
                <w:szCs w:val="28"/>
                <w14:ligatures w14:val="none"/>
              </w:rPr>
            </w:pPr>
          </w:p>
        </w:tc>
      </w:tr>
      <w:tr w:rsidR="00FB2B95" w:rsidRPr="0076166D" w14:paraId="0CBEC536" w14:textId="77777777" w:rsidTr="00690B7A">
        <w:tc>
          <w:tcPr>
            <w:tcW w:w="3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B8E09C"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10</w:t>
            </w:r>
          </w:p>
        </w:tc>
        <w:tc>
          <w:tcPr>
            <w:tcW w:w="2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8D75E0" w14:textId="77777777" w:rsidR="0076166D" w:rsidRPr="0076166D" w:rsidRDefault="0076166D" w:rsidP="0076166D">
            <w:pPr>
              <w:spacing w:after="0" w:line="240" w:lineRule="auto"/>
              <w:ind w:left="9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Mực in mục lục hồ sơ, nhãn hộp</w:t>
            </w:r>
          </w:p>
        </w:tc>
        <w:tc>
          <w:tcPr>
            <w:tcW w:w="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EFC481"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hộp</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525032"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0,02</w:t>
            </w:r>
          </w:p>
        </w:tc>
        <w:tc>
          <w:tcPr>
            <w:tcW w:w="1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DB6502" w14:textId="056DCF1F" w:rsidR="0076166D" w:rsidRPr="00DF3B30" w:rsidRDefault="0076166D" w:rsidP="0076166D">
            <w:pPr>
              <w:spacing w:after="0" w:line="240" w:lineRule="auto"/>
              <w:ind w:left="121" w:right="61"/>
              <w:jc w:val="both"/>
              <w:rPr>
                <w:rFonts w:ascii="Times New Roman" w:eastAsia="Times New Roman" w:hAnsi="Times New Roman" w:cs="Times New Roman"/>
                <w:kern w:val="0"/>
                <w:sz w:val="28"/>
                <w:szCs w:val="28"/>
                <w14:ligatures w14:val="none"/>
              </w:rPr>
            </w:pPr>
          </w:p>
        </w:tc>
      </w:tr>
      <w:tr w:rsidR="00FB2B95" w:rsidRPr="0076166D" w14:paraId="391ABF4E" w14:textId="77777777" w:rsidTr="00DF3B30">
        <w:trPr>
          <w:trHeight w:val="60"/>
        </w:trPr>
        <w:tc>
          <w:tcPr>
            <w:tcW w:w="3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A06709"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11</w:t>
            </w:r>
          </w:p>
        </w:tc>
        <w:tc>
          <w:tcPr>
            <w:tcW w:w="2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9D8382" w14:textId="77777777" w:rsidR="0076166D" w:rsidRPr="0076166D" w:rsidRDefault="0076166D" w:rsidP="0076166D">
            <w:pPr>
              <w:spacing w:after="0" w:line="240" w:lineRule="auto"/>
              <w:ind w:left="9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Cặp, hộp đựng tài liệu</w:t>
            </w:r>
          </w:p>
        </w:tc>
        <w:tc>
          <w:tcPr>
            <w:tcW w:w="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CAF7C0"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chiếc</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8F85AC"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7</w:t>
            </w:r>
          </w:p>
        </w:tc>
        <w:tc>
          <w:tcPr>
            <w:tcW w:w="1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C07FA50" w14:textId="77777777" w:rsidR="0076166D" w:rsidRPr="00DF3B30" w:rsidRDefault="0076166D" w:rsidP="0076166D">
            <w:pPr>
              <w:spacing w:after="0" w:line="240" w:lineRule="auto"/>
              <w:ind w:left="121" w:right="61"/>
              <w:jc w:val="both"/>
              <w:rPr>
                <w:rFonts w:ascii="Times New Roman" w:eastAsia="Times New Roman" w:hAnsi="Times New Roman" w:cs="Times New Roman"/>
                <w:kern w:val="0"/>
                <w:sz w:val="28"/>
                <w:szCs w:val="28"/>
                <w14:ligatures w14:val="none"/>
              </w:rPr>
            </w:pPr>
            <w:r w:rsidRPr="00DF3B30">
              <w:rPr>
                <w:rFonts w:ascii="Times New Roman" w:eastAsia="Times New Roman" w:hAnsi="Times New Roman" w:cs="Times New Roman"/>
                <w:kern w:val="0"/>
                <w:sz w:val="28"/>
                <w:szCs w:val="28"/>
                <w14:ligatures w14:val="none"/>
              </w:rPr>
              <w:t>Theo tiêu chuẩn do Cục Văn thư và Lưu trữ nhà nước ban hành</w:t>
            </w:r>
          </w:p>
        </w:tc>
      </w:tr>
      <w:tr w:rsidR="00FB2B95" w:rsidRPr="0076166D" w14:paraId="7DE8A50F" w14:textId="77777777" w:rsidTr="00690B7A">
        <w:tc>
          <w:tcPr>
            <w:tcW w:w="3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29F0EC"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12</w:t>
            </w:r>
          </w:p>
        </w:tc>
        <w:tc>
          <w:tcPr>
            <w:tcW w:w="2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0C628E" w14:textId="77777777" w:rsidR="0076166D" w:rsidRPr="0076166D" w:rsidRDefault="0076166D" w:rsidP="0076166D">
            <w:pPr>
              <w:spacing w:after="0" w:line="240" w:lineRule="auto"/>
              <w:ind w:left="9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Hồ dán nhãn hộp</w:t>
            </w:r>
          </w:p>
        </w:tc>
        <w:tc>
          <w:tcPr>
            <w:tcW w:w="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2DACBE"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lọ</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48AF9D" w14:textId="7FCBC60C"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0,2</w:t>
            </w:r>
          </w:p>
        </w:tc>
        <w:tc>
          <w:tcPr>
            <w:tcW w:w="1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52861BE3" w14:textId="77777777" w:rsidR="0076166D" w:rsidRPr="00DF3B30" w:rsidRDefault="0076166D" w:rsidP="0076166D">
            <w:pPr>
              <w:spacing w:after="0" w:line="240" w:lineRule="auto"/>
              <w:ind w:left="121" w:right="61"/>
              <w:jc w:val="both"/>
              <w:rPr>
                <w:rFonts w:ascii="Times New Roman" w:eastAsia="Times New Roman" w:hAnsi="Times New Roman" w:cs="Times New Roman"/>
                <w:kern w:val="0"/>
                <w:sz w:val="28"/>
                <w:szCs w:val="28"/>
                <w14:ligatures w14:val="none"/>
              </w:rPr>
            </w:pPr>
            <w:r w:rsidRPr="00DF3B30">
              <w:rPr>
                <w:rFonts w:ascii="Times New Roman" w:eastAsia="Times New Roman" w:hAnsi="Times New Roman" w:cs="Times New Roman"/>
                <w:kern w:val="0"/>
                <w:sz w:val="28"/>
                <w:szCs w:val="28"/>
                <w14:ligatures w14:val="none"/>
              </w:rPr>
              <w:t>Hồ chất lượng cao, độ bám dính tốt, có hóa chất chống chuột và các côn trùng</w:t>
            </w:r>
          </w:p>
        </w:tc>
      </w:tr>
      <w:tr w:rsidR="00FB2B95" w:rsidRPr="0076166D" w14:paraId="52F6C3DF" w14:textId="77777777" w:rsidTr="003510FD">
        <w:tc>
          <w:tcPr>
            <w:tcW w:w="3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11293B" w14:textId="77777777"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13</w:t>
            </w:r>
          </w:p>
        </w:tc>
        <w:tc>
          <w:tcPr>
            <w:tcW w:w="20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A67B524" w14:textId="77777777" w:rsidR="0076166D" w:rsidRPr="0076166D" w:rsidRDefault="0076166D" w:rsidP="00804F1F">
            <w:pPr>
              <w:spacing w:after="0" w:line="240" w:lineRule="auto"/>
              <w:ind w:left="90" w:right="165"/>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Găng tay, khẩu trang, dao, kéo, dây buộc, bút xoá, chổi lông, khăn lau và các văn phòng phẩm khác có liên quan</w:t>
            </w:r>
          </w:p>
        </w:tc>
        <w:tc>
          <w:tcPr>
            <w:tcW w:w="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9D17D2" w14:textId="00E90AB0"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A7A2CA" w14:textId="12C3E9B2" w:rsidR="0076166D" w:rsidRPr="0076166D" w:rsidRDefault="0076166D" w:rsidP="0076166D">
            <w:pPr>
              <w:spacing w:after="0" w:line="240" w:lineRule="auto"/>
              <w:jc w:val="center"/>
              <w:rPr>
                <w:rFonts w:ascii="Times New Roman" w:eastAsia="Times New Roman" w:hAnsi="Times New Roman" w:cs="Times New Roman"/>
                <w:kern w:val="0"/>
                <w:sz w:val="28"/>
                <w:szCs w:val="28"/>
                <w14:ligatures w14:val="none"/>
              </w:rPr>
            </w:pPr>
          </w:p>
        </w:tc>
        <w:tc>
          <w:tcPr>
            <w:tcW w:w="13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1CEE82" w14:textId="7CA069A1" w:rsidR="0076166D" w:rsidRPr="0076166D" w:rsidRDefault="0076166D" w:rsidP="00690B7A">
            <w:pPr>
              <w:spacing w:after="0" w:line="240" w:lineRule="auto"/>
              <w:ind w:left="180" w:right="76" w:hanging="9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w:t>
            </w:r>
          </w:p>
        </w:tc>
      </w:tr>
    </w:tbl>
    <w:p w14:paraId="2594D915" w14:textId="77777777" w:rsidR="00D439EC" w:rsidRDefault="00D439EC" w:rsidP="0076166D">
      <w:pPr>
        <w:spacing w:before="60" w:after="60" w:line="252" w:lineRule="auto"/>
        <w:jc w:val="both"/>
        <w:rPr>
          <w:rFonts w:ascii="Times New Roman" w:eastAsia="Times New Roman" w:hAnsi="Times New Roman" w:cs="Times New Roman"/>
          <w:b/>
          <w:kern w:val="0"/>
          <w:sz w:val="28"/>
          <w:szCs w:val="28"/>
          <w:lang w:val="pt-BR"/>
          <w14:ligatures w14:val="none"/>
        </w:rPr>
      </w:pPr>
    </w:p>
    <w:p w14:paraId="29CCD4B8" w14:textId="5F11FD05" w:rsidR="0076166D" w:rsidRPr="0076166D" w:rsidRDefault="00605AED" w:rsidP="0076166D">
      <w:pPr>
        <w:spacing w:before="60" w:after="60" w:line="252" w:lineRule="auto"/>
        <w:jc w:val="both"/>
        <w:rPr>
          <w:rFonts w:ascii="Times New Roman" w:eastAsia="Times New Roman" w:hAnsi="Times New Roman" w:cs="Times New Roman"/>
          <w:b/>
          <w:kern w:val="0"/>
          <w:sz w:val="28"/>
          <w:szCs w:val="28"/>
          <w:lang w:val="pt-BR"/>
          <w14:ligatures w14:val="none"/>
        </w:rPr>
      </w:pPr>
      <w:r>
        <w:rPr>
          <w:rFonts w:ascii="Times New Roman" w:eastAsia="Times New Roman" w:hAnsi="Times New Roman" w:cs="Times New Roman"/>
          <w:b/>
          <w:kern w:val="0"/>
          <w:sz w:val="28"/>
          <w:szCs w:val="28"/>
          <w:lang w:val="pt-BR"/>
          <w14:ligatures w14:val="none"/>
        </w:rPr>
        <w:t>1.</w:t>
      </w:r>
      <w:r w:rsidR="007829D7">
        <w:rPr>
          <w:rFonts w:ascii="Times New Roman" w:eastAsia="Times New Roman" w:hAnsi="Times New Roman" w:cs="Times New Roman"/>
          <w:b/>
          <w:kern w:val="0"/>
          <w:sz w:val="28"/>
          <w:szCs w:val="28"/>
          <w:lang w:val="pt-BR"/>
          <w14:ligatures w14:val="none"/>
        </w:rPr>
        <w:t>4</w:t>
      </w:r>
      <w:r w:rsidR="0076166D" w:rsidRPr="0076166D">
        <w:rPr>
          <w:rFonts w:ascii="Times New Roman" w:eastAsia="Times New Roman" w:hAnsi="Times New Roman" w:cs="Times New Roman"/>
          <w:b/>
          <w:kern w:val="0"/>
          <w:sz w:val="28"/>
          <w:szCs w:val="28"/>
          <w:lang w:val="pt-BR"/>
          <w14:ligatures w14:val="none"/>
        </w:rPr>
        <w:t xml:space="preserve"> </w:t>
      </w:r>
      <w:r w:rsidR="00003505">
        <w:rPr>
          <w:rFonts w:ascii="Times New Roman" w:eastAsia="Times New Roman" w:hAnsi="Times New Roman" w:cs="Times New Roman"/>
          <w:b/>
          <w:kern w:val="0"/>
          <w:sz w:val="28"/>
          <w:szCs w:val="28"/>
          <w:lang w:val="pt-BR"/>
          <w14:ligatures w14:val="none"/>
        </w:rPr>
        <w:t xml:space="preserve"> </w:t>
      </w:r>
      <w:r w:rsidR="0076166D" w:rsidRPr="0076166D">
        <w:rPr>
          <w:rFonts w:ascii="Times New Roman" w:eastAsia="Times New Roman" w:hAnsi="Times New Roman" w:cs="Times New Roman"/>
          <w:b/>
          <w:kern w:val="0"/>
          <w:sz w:val="28"/>
          <w:szCs w:val="28"/>
          <w:lang w:val="pt-BR"/>
          <w14:ligatures w14:val="none"/>
        </w:rPr>
        <w:t>Yêu cầu về chỉnh lý tài liệu lưu trữ</w:t>
      </w:r>
    </w:p>
    <w:p w14:paraId="32096778" w14:textId="24535198" w:rsidR="0076166D" w:rsidRPr="0076166D" w:rsidRDefault="00003505" w:rsidP="0076166D">
      <w:pPr>
        <w:spacing w:before="60" w:after="60" w:line="252" w:lineRule="auto"/>
        <w:jc w:val="both"/>
        <w:rPr>
          <w:rFonts w:ascii="Times New Roman" w:eastAsia="Times New Roman" w:hAnsi="Times New Roman" w:cs="Times New Roman"/>
          <w:b/>
          <w:kern w:val="0"/>
          <w:sz w:val="28"/>
          <w:szCs w:val="28"/>
          <w:lang w:val="pt-BR"/>
          <w14:ligatures w14:val="none"/>
        </w:rPr>
      </w:pPr>
      <w:r>
        <w:rPr>
          <w:rFonts w:ascii="Times New Roman" w:eastAsia="Times New Roman" w:hAnsi="Times New Roman" w:cs="Times New Roman"/>
          <w:b/>
          <w:kern w:val="0"/>
          <w:sz w:val="28"/>
          <w:szCs w:val="28"/>
          <w:lang w:val="pt-BR"/>
          <w14:ligatures w14:val="none"/>
        </w:rPr>
        <w:t>1.</w:t>
      </w:r>
      <w:r w:rsidR="007829D7">
        <w:rPr>
          <w:rFonts w:ascii="Times New Roman" w:eastAsia="Times New Roman" w:hAnsi="Times New Roman" w:cs="Times New Roman"/>
          <w:b/>
          <w:kern w:val="0"/>
          <w:sz w:val="28"/>
          <w:szCs w:val="28"/>
          <w:lang w:val="pt-BR"/>
          <w14:ligatures w14:val="none"/>
        </w:rPr>
        <w:t>4</w:t>
      </w:r>
      <w:r w:rsidR="0076166D" w:rsidRPr="0076166D">
        <w:rPr>
          <w:rFonts w:ascii="Times New Roman" w:eastAsia="Times New Roman" w:hAnsi="Times New Roman" w:cs="Times New Roman"/>
          <w:b/>
          <w:kern w:val="0"/>
          <w:sz w:val="28"/>
          <w:szCs w:val="28"/>
          <w:lang w:val="pt-BR"/>
          <w14:ligatures w14:val="none"/>
        </w:rPr>
        <w:t>.1. Yêu cầu về kỹ thuật, bảo mật</w:t>
      </w:r>
    </w:p>
    <w:p w14:paraId="2DD32B28" w14:textId="77777777" w:rsidR="0076166D" w:rsidRPr="0076166D" w:rsidRDefault="0076166D" w:rsidP="0076166D">
      <w:pPr>
        <w:spacing w:before="60" w:after="60" w:line="252" w:lineRule="auto"/>
        <w:jc w:val="both"/>
        <w:rPr>
          <w:rFonts w:ascii="Times New Roman" w:eastAsia="Times New Roman" w:hAnsi="Times New Roman" w:cs="Times New Roman"/>
          <w:kern w:val="0"/>
          <w:sz w:val="28"/>
          <w:szCs w:val="28"/>
          <w:lang w:val="pt-BR"/>
          <w14:ligatures w14:val="none"/>
        </w:rPr>
      </w:pPr>
      <w:r w:rsidRPr="0076166D">
        <w:rPr>
          <w:rFonts w:ascii="Times New Roman" w:eastAsia="Times New Roman" w:hAnsi="Times New Roman" w:cs="Times New Roman"/>
          <w:kern w:val="0"/>
          <w:sz w:val="28"/>
          <w:szCs w:val="28"/>
          <w:lang w:val="pt-BR"/>
          <w14:ligatures w14:val="none"/>
        </w:rPr>
        <w:t xml:space="preserve">Việc chỉnh lý hồ sơ, tài liệu phải đảm bảo chất lượng theo các nguyên tắc sau đây: </w:t>
      </w:r>
    </w:p>
    <w:p w14:paraId="192B58BA" w14:textId="365D9DC8" w:rsidR="0076166D" w:rsidRPr="0076166D" w:rsidRDefault="0076166D" w:rsidP="00820B8A">
      <w:pPr>
        <w:spacing w:before="60" w:after="60" w:line="252" w:lineRule="auto"/>
        <w:ind w:firstLine="360"/>
        <w:jc w:val="both"/>
        <w:rPr>
          <w:rFonts w:ascii="Times New Roman" w:eastAsia="Times New Roman" w:hAnsi="Times New Roman" w:cs="Times New Roman"/>
          <w:kern w:val="0"/>
          <w:sz w:val="28"/>
          <w:szCs w:val="28"/>
          <w:lang w:val="pt-BR"/>
          <w14:ligatures w14:val="none"/>
        </w:rPr>
      </w:pPr>
      <w:r w:rsidRPr="0076166D">
        <w:rPr>
          <w:rFonts w:ascii="Times New Roman" w:eastAsia="Times New Roman" w:hAnsi="Times New Roman" w:cs="Times New Roman"/>
          <w:kern w:val="0"/>
          <w:sz w:val="28"/>
          <w:szCs w:val="28"/>
          <w:lang w:val="pt-BR"/>
          <w14:ligatures w14:val="none"/>
        </w:rPr>
        <w:t xml:space="preserve">- Đảm bảo tuân thủ nghiêm ngặt tính chính xác và sự an toàn của tài liệu trong chỉnh lý khoa học tài liệu lưu trữ theo đúng trình tự 23 bước công việc như quy định </w:t>
      </w:r>
      <w:r w:rsidRPr="0076166D">
        <w:rPr>
          <w:rFonts w:ascii="Times New Roman" w:eastAsia="Times New Roman" w:hAnsi="Times New Roman" w:cs="Times New Roman"/>
          <w:kern w:val="0"/>
          <w:sz w:val="28"/>
          <w:szCs w:val="28"/>
          <w:lang w:val="pt-BR"/>
          <w14:ligatures w14:val="none"/>
        </w:rPr>
        <w:lastRenderedPageBreak/>
        <w:t>tại Quy trình “Chỉnh lý tài liệu giấy” theo TCVN ISO 9001: 200</w:t>
      </w:r>
      <w:r w:rsidR="00FF10ED">
        <w:rPr>
          <w:rFonts w:ascii="Times New Roman" w:eastAsia="Times New Roman" w:hAnsi="Times New Roman" w:cs="Times New Roman"/>
          <w:kern w:val="0"/>
          <w:sz w:val="28"/>
          <w:szCs w:val="28"/>
          <w:lang w:val="pt-BR"/>
          <w14:ligatures w14:val="none"/>
        </w:rPr>
        <w:t>0</w:t>
      </w:r>
      <w:r w:rsidRPr="0076166D">
        <w:rPr>
          <w:rFonts w:ascii="Times New Roman" w:eastAsia="Times New Roman" w:hAnsi="Times New Roman" w:cs="Times New Roman"/>
          <w:kern w:val="0"/>
          <w:sz w:val="28"/>
          <w:szCs w:val="28"/>
          <w:lang w:val="pt-BR"/>
          <w14:ligatures w14:val="none"/>
        </w:rPr>
        <w:t xml:space="preserve"> ban hành kèm theo Quyết định số 128/QĐ-VTLTNN ngày 01/6/2009 của Cục Văn thư Lưu trữ Nhà nước. </w:t>
      </w:r>
    </w:p>
    <w:p w14:paraId="2EF79E14" w14:textId="77777777" w:rsidR="0076166D" w:rsidRPr="0076166D" w:rsidRDefault="0076166D" w:rsidP="00820B8A">
      <w:pPr>
        <w:spacing w:before="60" w:after="60" w:line="252" w:lineRule="auto"/>
        <w:ind w:firstLine="360"/>
        <w:jc w:val="both"/>
        <w:rPr>
          <w:rFonts w:ascii="Times New Roman" w:eastAsia="Times New Roman" w:hAnsi="Times New Roman" w:cs="Times New Roman"/>
          <w:kern w:val="0"/>
          <w:sz w:val="28"/>
          <w:szCs w:val="28"/>
          <w:lang w:val="pt-BR"/>
          <w14:ligatures w14:val="none"/>
        </w:rPr>
      </w:pPr>
      <w:r w:rsidRPr="0076166D">
        <w:rPr>
          <w:rFonts w:ascii="Times New Roman" w:eastAsia="Times New Roman" w:hAnsi="Times New Roman" w:cs="Times New Roman"/>
          <w:kern w:val="0"/>
          <w:sz w:val="28"/>
          <w:szCs w:val="28"/>
          <w:lang w:val="pt-BR"/>
          <w14:ligatures w14:val="none"/>
        </w:rPr>
        <w:t xml:space="preserve">- Nghiên cứu và phân loại tài liệu, lập hồ sơ để đảm bảo hồ sơ lập ra đáp ứng yêu cầu quy định. </w:t>
      </w:r>
    </w:p>
    <w:p w14:paraId="6C783C2E" w14:textId="4C818330" w:rsidR="0076166D" w:rsidRPr="0076166D" w:rsidRDefault="0076166D" w:rsidP="00820B8A">
      <w:pPr>
        <w:spacing w:before="60" w:after="60" w:line="252" w:lineRule="auto"/>
        <w:ind w:firstLine="360"/>
        <w:jc w:val="both"/>
        <w:rPr>
          <w:rFonts w:ascii="Times New Roman" w:eastAsia="Times New Roman" w:hAnsi="Times New Roman" w:cs="Times New Roman"/>
          <w:kern w:val="0"/>
          <w:sz w:val="28"/>
          <w:szCs w:val="28"/>
          <w:lang w:val="pt-BR"/>
          <w14:ligatures w14:val="none"/>
        </w:rPr>
      </w:pPr>
      <w:r w:rsidRPr="0076166D">
        <w:rPr>
          <w:rFonts w:ascii="Times New Roman" w:eastAsia="Times New Roman" w:hAnsi="Times New Roman" w:cs="Times New Roman"/>
          <w:kern w:val="0"/>
          <w:sz w:val="28"/>
          <w:szCs w:val="28"/>
          <w:lang w:val="pt-BR"/>
          <w14:ligatures w14:val="none"/>
        </w:rPr>
        <w:t>- Khi tháo gỡ ghim, kẹp phải nhẹ nhàng, cẩn thận, không làm hư hỏng, rách tài liệu.</w:t>
      </w:r>
    </w:p>
    <w:p w14:paraId="5BA9A586" w14:textId="77777777" w:rsidR="0076166D" w:rsidRPr="0076166D" w:rsidRDefault="0076166D" w:rsidP="00820B8A">
      <w:pPr>
        <w:spacing w:before="60" w:after="60" w:line="252" w:lineRule="auto"/>
        <w:ind w:firstLine="360"/>
        <w:jc w:val="both"/>
        <w:rPr>
          <w:rFonts w:ascii="Times New Roman" w:eastAsia="Times New Roman" w:hAnsi="Times New Roman" w:cs="Times New Roman"/>
          <w:kern w:val="0"/>
          <w:sz w:val="28"/>
          <w:szCs w:val="28"/>
          <w:lang w:val="pt-BR"/>
          <w14:ligatures w14:val="none"/>
        </w:rPr>
      </w:pPr>
      <w:r w:rsidRPr="0076166D">
        <w:rPr>
          <w:rFonts w:ascii="Times New Roman" w:eastAsia="Times New Roman" w:hAnsi="Times New Roman" w:cs="Times New Roman"/>
          <w:kern w:val="0"/>
          <w:sz w:val="28"/>
          <w:szCs w:val="28"/>
          <w:lang w:val="pt-BR"/>
          <w14:ligatures w14:val="none"/>
        </w:rPr>
        <w:t>- Cam kết thực hiện các chế độ bảo mật thông tin, tài liệu theo đúng quy định của pháp luật.</w:t>
      </w:r>
    </w:p>
    <w:p w14:paraId="163FE66A" w14:textId="32D44409" w:rsidR="0076166D" w:rsidRPr="0076166D" w:rsidRDefault="00003505" w:rsidP="0076166D">
      <w:pPr>
        <w:spacing w:before="60" w:after="60" w:line="252" w:lineRule="auto"/>
        <w:jc w:val="both"/>
        <w:rPr>
          <w:rFonts w:ascii="Times New Roman" w:eastAsia="Times New Roman" w:hAnsi="Times New Roman" w:cs="Times New Roman"/>
          <w:b/>
          <w:kern w:val="0"/>
          <w:sz w:val="28"/>
          <w:szCs w:val="28"/>
          <w:lang w:val="pt-BR"/>
          <w14:ligatures w14:val="none"/>
        </w:rPr>
      </w:pPr>
      <w:r>
        <w:rPr>
          <w:rFonts w:ascii="Times New Roman" w:eastAsia="Times New Roman" w:hAnsi="Times New Roman" w:cs="Times New Roman"/>
          <w:b/>
          <w:kern w:val="0"/>
          <w:sz w:val="28"/>
          <w:szCs w:val="28"/>
          <w:lang w:val="pt-BR"/>
          <w14:ligatures w14:val="none"/>
        </w:rPr>
        <w:t>1.</w:t>
      </w:r>
      <w:r w:rsidR="007829D7">
        <w:rPr>
          <w:rFonts w:ascii="Times New Roman" w:eastAsia="Times New Roman" w:hAnsi="Times New Roman" w:cs="Times New Roman"/>
          <w:b/>
          <w:kern w:val="0"/>
          <w:sz w:val="28"/>
          <w:szCs w:val="28"/>
          <w:lang w:val="pt-BR"/>
          <w14:ligatures w14:val="none"/>
        </w:rPr>
        <w:t>4</w:t>
      </w:r>
      <w:r w:rsidR="0076166D" w:rsidRPr="0076166D">
        <w:rPr>
          <w:rFonts w:ascii="Times New Roman" w:eastAsia="Times New Roman" w:hAnsi="Times New Roman" w:cs="Times New Roman"/>
          <w:b/>
          <w:kern w:val="0"/>
          <w:sz w:val="28"/>
          <w:szCs w:val="28"/>
          <w:lang w:val="pt-BR"/>
          <w14:ligatures w14:val="none"/>
        </w:rPr>
        <w:t>.2. Yêu cầu về sản phẩm sau chỉnh lý</w:t>
      </w:r>
    </w:p>
    <w:p w14:paraId="2C773717" w14:textId="77777777" w:rsidR="0076166D" w:rsidRPr="0076166D" w:rsidRDefault="0076166D" w:rsidP="0076166D">
      <w:pPr>
        <w:spacing w:before="60" w:after="60" w:line="252" w:lineRule="auto"/>
        <w:jc w:val="both"/>
        <w:rPr>
          <w:rFonts w:ascii="Times New Roman" w:eastAsia="Times New Roman" w:hAnsi="Times New Roman" w:cs="Times New Roman"/>
          <w:kern w:val="0"/>
          <w:sz w:val="28"/>
          <w:szCs w:val="28"/>
          <w:lang w:val="pt-BR"/>
          <w14:ligatures w14:val="none"/>
        </w:rPr>
      </w:pPr>
      <w:r w:rsidRPr="0076166D">
        <w:rPr>
          <w:rFonts w:ascii="Times New Roman" w:eastAsia="Times New Roman" w:hAnsi="Times New Roman" w:cs="Times New Roman"/>
          <w:kern w:val="0"/>
          <w:sz w:val="28"/>
          <w:szCs w:val="28"/>
          <w:lang w:val="pt-BR"/>
          <w14:ligatures w14:val="none"/>
        </w:rPr>
        <w:t xml:space="preserve">Tài liệu sau khi chỉnh lý hoàn chỉnh phải đạt được các yêu cầu sau: </w:t>
      </w:r>
    </w:p>
    <w:p w14:paraId="74894B3D" w14:textId="77777777" w:rsidR="0076166D" w:rsidRPr="0076166D" w:rsidRDefault="0076166D" w:rsidP="00820B8A">
      <w:pPr>
        <w:spacing w:before="60" w:after="60" w:line="252" w:lineRule="auto"/>
        <w:ind w:firstLine="360"/>
        <w:jc w:val="both"/>
        <w:rPr>
          <w:rFonts w:ascii="Times New Roman" w:eastAsia="Times New Roman" w:hAnsi="Times New Roman" w:cs="Times New Roman"/>
          <w:kern w:val="0"/>
          <w:sz w:val="28"/>
          <w:szCs w:val="28"/>
          <w:lang w:val="pt-BR"/>
          <w14:ligatures w14:val="none"/>
        </w:rPr>
      </w:pPr>
      <w:r w:rsidRPr="0076166D">
        <w:rPr>
          <w:rFonts w:ascii="Times New Roman" w:eastAsia="Times New Roman" w:hAnsi="Times New Roman" w:cs="Times New Roman"/>
          <w:kern w:val="0"/>
          <w:sz w:val="28"/>
          <w:szCs w:val="28"/>
          <w:lang w:val="pt-BR"/>
          <w14:ligatures w14:val="none"/>
        </w:rPr>
        <w:t xml:space="preserve">- Phân loại và lập thành hồ sơ hoàn chỉnh: không phân tán phông lưu trữ, tài liệu của đơn vị hình thành phông phải được chỉnh lý và sắp xếp riêng biệt; Khi phân loại, lập hồ sơ (chỉnh sửa hoàn thiện, phục hồi hoặc lập mới hồ sơ), phải tôn trọng sự hình thành tài liệu theo trình tự theo dõi, giải quyết công việc. </w:t>
      </w:r>
    </w:p>
    <w:p w14:paraId="521853DA" w14:textId="4B678A46" w:rsidR="0076166D" w:rsidRPr="0076166D" w:rsidRDefault="00820B8A" w:rsidP="00820B8A">
      <w:pPr>
        <w:tabs>
          <w:tab w:val="left" w:pos="270"/>
        </w:tabs>
        <w:spacing w:before="60" w:after="60" w:line="252" w:lineRule="auto"/>
        <w:jc w:val="both"/>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tab/>
      </w:r>
      <w:r w:rsidR="0076166D" w:rsidRPr="0076166D">
        <w:rPr>
          <w:rFonts w:ascii="Times New Roman" w:eastAsia="Times New Roman" w:hAnsi="Times New Roman" w:cs="Times New Roman"/>
          <w:kern w:val="0"/>
          <w:sz w:val="28"/>
          <w:szCs w:val="28"/>
          <w:lang w:val="pt-BR"/>
          <w14:ligatures w14:val="none"/>
        </w:rPr>
        <w:t xml:space="preserve">- Tài liệu sau khi chỉnh lý phải được cho vào cặp, hộp viết bìa, viết nhãn, đánh số hoàn chỉnh và hồ sơ lập ra phản ánh được các hoạt động của cơ quan, tổ chức hình thành tài liệu, phải đảm bảo sự liên hệ logic và lịch sử của tài liệu. </w:t>
      </w:r>
    </w:p>
    <w:p w14:paraId="0A55B33B" w14:textId="77777777" w:rsidR="0076166D" w:rsidRPr="0076166D" w:rsidRDefault="0076166D" w:rsidP="00820B8A">
      <w:pPr>
        <w:spacing w:before="60" w:after="60" w:line="252" w:lineRule="auto"/>
        <w:ind w:firstLine="270"/>
        <w:jc w:val="both"/>
        <w:rPr>
          <w:rFonts w:ascii="Times New Roman" w:eastAsia="Times New Roman" w:hAnsi="Times New Roman" w:cs="Times New Roman"/>
          <w:kern w:val="0"/>
          <w:sz w:val="28"/>
          <w:szCs w:val="28"/>
          <w:lang w:val="pt-BR"/>
          <w14:ligatures w14:val="none"/>
        </w:rPr>
      </w:pPr>
      <w:r w:rsidRPr="0076166D">
        <w:rPr>
          <w:rFonts w:ascii="Times New Roman" w:eastAsia="Times New Roman" w:hAnsi="Times New Roman" w:cs="Times New Roman"/>
          <w:kern w:val="0"/>
          <w:sz w:val="28"/>
          <w:szCs w:val="28"/>
          <w:lang w:val="pt-BR"/>
          <w14:ligatures w14:val="none"/>
        </w:rPr>
        <w:t xml:space="preserve">- Xác định thời hạn bảo quản cho từng hồ sơ, tài liệu bằng số năm cụ thể (trừ tài liệu có thời hạn bảo quản vĩnh viễn) kèm báo cáo giải trình, thuyết minh chi tiết để phục vụ Hội đồng xác định giá trị cơ quan làm việc. </w:t>
      </w:r>
    </w:p>
    <w:p w14:paraId="14C99A87" w14:textId="77777777" w:rsidR="0076166D" w:rsidRPr="0076166D" w:rsidRDefault="0076166D" w:rsidP="00820B8A">
      <w:pPr>
        <w:spacing w:before="60" w:after="60" w:line="252" w:lineRule="auto"/>
        <w:ind w:firstLine="270"/>
        <w:jc w:val="both"/>
        <w:rPr>
          <w:rFonts w:ascii="Times New Roman" w:eastAsia="Times New Roman" w:hAnsi="Times New Roman" w:cs="Times New Roman"/>
          <w:kern w:val="0"/>
          <w:sz w:val="28"/>
          <w:szCs w:val="28"/>
          <w:lang w:val="pt-BR"/>
          <w14:ligatures w14:val="none"/>
        </w:rPr>
      </w:pPr>
      <w:r w:rsidRPr="0076166D">
        <w:rPr>
          <w:rFonts w:ascii="Times New Roman" w:eastAsia="Times New Roman" w:hAnsi="Times New Roman" w:cs="Times New Roman"/>
          <w:kern w:val="0"/>
          <w:sz w:val="28"/>
          <w:szCs w:val="28"/>
          <w:lang w:val="pt-BR"/>
          <w14:ligatures w14:val="none"/>
        </w:rPr>
        <w:t xml:space="preserve">- Hệ thống hoá hồ sơ, tài liệu một cách khoa học để thuận tiện trong việc khai thác. </w:t>
      </w:r>
    </w:p>
    <w:p w14:paraId="1539FA72" w14:textId="77777777" w:rsidR="0076166D" w:rsidRPr="0076166D" w:rsidRDefault="0076166D" w:rsidP="00820B8A">
      <w:pPr>
        <w:spacing w:before="60" w:after="60" w:line="252" w:lineRule="auto"/>
        <w:ind w:firstLine="270"/>
        <w:jc w:val="both"/>
        <w:rPr>
          <w:rFonts w:ascii="Times New Roman" w:eastAsia="Times New Roman" w:hAnsi="Times New Roman" w:cs="Times New Roman"/>
          <w:kern w:val="0"/>
          <w:sz w:val="28"/>
          <w:szCs w:val="28"/>
          <w:lang w:val="pt-BR"/>
          <w14:ligatures w14:val="none"/>
        </w:rPr>
      </w:pPr>
      <w:r w:rsidRPr="0076166D">
        <w:rPr>
          <w:rFonts w:ascii="Times New Roman" w:eastAsia="Times New Roman" w:hAnsi="Times New Roman" w:cs="Times New Roman"/>
          <w:kern w:val="0"/>
          <w:sz w:val="28"/>
          <w:szCs w:val="28"/>
          <w:lang w:val="pt-BR"/>
          <w14:ligatures w14:val="none"/>
        </w:rPr>
        <w:t>- Lập các công cụ tra cứu như: mục lục hồ sơ, tài liệu, xây dựng cơ sở dữ liệu và công cụ tra cứu phụ trợ khác phục vụ cho việc quản lý, tra cứu sử dụng khoa học, thuận tiện (Đóng quyển mục lục ít nhất 03 bộ).</w:t>
      </w:r>
    </w:p>
    <w:p w14:paraId="6C49B33D" w14:textId="77777777" w:rsidR="0076166D" w:rsidRPr="0076166D" w:rsidRDefault="0076166D" w:rsidP="00820B8A">
      <w:pPr>
        <w:spacing w:before="60" w:after="60" w:line="252" w:lineRule="auto"/>
        <w:ind w:firstLine="270"/>
        <w:jc w:val="both"/>
        <w:rPr>
          <w:rFonts w:ascii="Times New Roman" w:eastAsia="Times New Roman" w:hAnsi="Times New Roman" w:cs="Times New Roman"/>
          <w:kern w:val="0"/>
          <w:sz w:val="28"/>
          <w:szCs w:val="28"/>
          <w:lang w:val="pt-BR"/>
          <w14:ligatures w14:val="none"/>
        </w:rPr>
      </w:pPr>
      <w:r w:rsidRPr="0076166D">
        <w:rPr>
          <w:rFonts w:ascii="Times New Roman" w:eastAsia="Times New Roman" w:hAnsi="Times New Roman" w:cs="Times New Roman"/>
          <w:kern w:val="0"/>
          <w:sz w:val="28"/>
          <w:szCs w:val="28"/>
          <w:lang w:val="pt-BR"/>
          <w14:ligatures w14:val="none"/>
        </w:rPr>
        <w:t>- Lập danh mục tài liệu hết giá trị loại ra để tiêu hủy có thuyết minh chi tiết lý do kèm chỉ dẫn địa chỉ đối với loại tài liệu bị bao hàm, tài liệu trùng và căn cứ pháp lý của việc tiêu hủy.</w:t>
      </w:r>
    </w:p>
    <w:p w14:paraId="626E2478" w14:textId="77777777" w:rsidR="0076166D" w:rsidRPr="0076166D" w:rsidRDefault="0076166D" w:rsidP="00820B8A">
      <w:pPr>
        <w:spacing w:before="60" w:after="60" w:line="252" w:lineRule="auto"/>
        <w:ind w:firstLine="270"/>
        <w:jc w:val="both"/>
        <w:rPr>
          <w:rFonts w:ascii="Times New Roman" w:eastAsia="Times New Roman" w:hAnsi="Times New Roman" w:cs="Times New Roman"/>
          <w:spacing w:val="3"/>
          <w:kern w:val="0"/>
          <w:sz w:val="28"/>
          <w:szCs w:val="28"/>
          <w:shd w:val="clear" w:color="auto" w:fill="FFFFFF"/>
          <w:lang w:val="pt-BR"/>
          <w14:ligatures w14:val="none"/>
        </w:rPr>
      </w:pPr>
      <w:r w:rsidRPr="0076166D">
        <w:rPr>
          <w:rFonts w:ascii="Times New Roman" w:eastAsia="Times New Roman" w:hAnsi="Times New Roman" w:cs="Times New Roman"/>
          <w:spacing w:val="3"/>
          <w:kern w:val="0"/>
          <w:sz w:val="28"/>
          <w:szCs w:val="28"/>
          <w:shd w:val="clear" w:color="auto" w:fill="FFFFFF"/>
          <w:lang w:val="pt-BR"/>
          <w14:ligatures w14:val="none"/>
        </w:rPr>
        <w:t>- Tài liệu được phân loại, chỉnh lý, sắp xếp khoa học theo đúng chuyên môn, nghiệp vụ lưu trữ đáp ứng được yêu cầu của quản lý và tra tìm tài liệu phục vụ công tác thanh tra, kiểm tra, đáp ứng yêu cầu nộp vào lưu trữ lịch sử.</w:t>
      </w:r>
    </w:p>
    <w:p w14:paraId="3679EC6E" w14:textId="6344AA63" w:rsidR="0076166D" w:rsidRPr="00AA68F6" w:rsidRDefault="00003505" w:rsidP="004C572C">
      <w:pPr>
        <w:keepNext/>
        <w:widowControl w:val="0"/>
        <w:tabs>
          <w:tab w:val="num" w:pos="2520"/>
        </w:tabs>
        <w:spacing w:before="60" w:after="60" w:line="252" w:lineRule="auto"/>
        <w:jc w:val="both"/>
        <w:outlineLvl w:val="4"/>
        <w:rPr>
          <w:rFonts w:ascii="Times New Roman" w:eastAsia="Times New Roman" w:hAnsi="Times New Roman" w:cs="Times New Roman"/>
          <w:b/>
          <w:kern w:val="0"/>
          <w:sz w:val="28"/>
          <w:szCs w:val="28"/>
          <w:lang w:val="x-none" w:eastAsia="x-none"/>
          <w14:ligatures w14:val="none"/>
        </w:rPr>
      </w:pPr>
      <w:r>
        <w:rPr>
          <w:rFonts w:ascii="Times New Roman" w:eastAsia="Times New Roman" w:hAnsi="Times New Roman" w:cs="Times New Roman"/>
          <w:b/>
          <w:kern w:val="0"/>
          <w:sz w:val="28"/>
          <w:szCs w:val="28"/>
          <w:lang w:val="x-none" w:eastAsia="x-none"/>
          <w14:ligatures w14:val="none"/>
        </w:rPr>
        <w:t>1.</w:t>
      </w:r>
      <w:r w:rsidR="007829D7">
        <w:rPr>
          <w:rFonts w:ascii="Times New Roman" w:eastAsia="Times New Roman" w:hAnsi="Times New Roman" w:cs="Times New Roman"/>
          <w:b/>
          <w:kern w:val="0"/>
          <w:sz w:val="28"/>
          <w:szCs w:val="28"/>
          <w:lang w:val="x-none" w:eastAsia="x-none"/>
          <w14:ligatures w14:val="none"/>
        </w:rPr>
        <w:t>4</w:t>
      </w:r>
      <w:r w:rsidR="0076166D" w:rsidRPr="00AA68F6">
        <w:rPr>
          <w:rFonts w:ascii="Times New Roman" w:eastAsia="Times New Roman" w:hAnsi="Times New Roman" w:cs="Times New Roman"/>
          <w:b/>
          <w:kern w:val="0"/>
          <w:sz w:val="28"/>
          <w:szCs w:val="28"/>
          <w:lang w:val="x-none" w:eastAsia="x-none"/>
          <w14:ligatures w14:val="none"/>
        </w:rPr>
        <w:t>.3. Yêu cầu về phần mềm quản lý và khai thác tài liệu</w:t>
      </w:r>
    </w:p>
    <w:p w14:paraId="7039EF3D" w14:textId="119FE199" w:rsidR="004C572C" w:rsidRPr="004C572C" w:rsidRDefault="004C572C" w:rsidP="004C572C">
      <w:pPr>
        <w:widowControl w:val="0"/>
        <w:autoSpaceDE w:val="0"/>
        <w:autoSpaceDN w:val="0"/>
        <w:spacing w:before="60" w:after="60" w:line="252" w:lineRule="auto"/>
        <w:ind w:firstLine="540"/>
        <w:jc w:val="both"/>
        <w:rPr>
          <w:rFonts w:ascii="Times New Roman" w:eastAsia="Times New Roman" w:hAnsi="Times New Roman" w:cs="Times New Roman"/>
          <w:kern w:val="0"/>
          <w:sz w:val="28"/>
          <w:szCs w:val="28"/>
          <w:lang w:val="vi"/>
          <w14:ligatures w14:val="none"/>
        </w:rPr>
      </w:pPr>
      <w:r w:rsidRPr="004C572C">
        <w:rPr>
          <w:rFonts w:ascii="Times New Roman" w:eastAsia="Times New Roman" w:hAnsi="Times New Roman" w:cs="Times New Roman"/>
          <w:kern w:val="0"/>
          <w:sz w:val="28"/>
          <w:szCs w:val="28"/>
          <w:lang w:val="vi"/>
          <w14:ligatures w14:val="none"/>
        </w:rPr>
        <w:t xml:space="preserve">Hoạt động trên môi trường web-based, đáp ứng tiêu chuẩn dữ liệu đầu vào của Thông tư số 05/2025/TT-BNV ngày 14 tháng 05 năm 2025 của Bộ Nội vụ về quy </w:t>
      </w:r>
      <w:r w:rsidRPr="004C572C">
        <w:rPr>
          <w:rFonts w:ascii="Times New Roman" w:eastAsia="Times New Roman" w:hAnsi="Times New Roman" w:cs="Times New Roman"/>
          <w:kern w:val="0"/>
          <w:sz w:val="28"/>
          <w:szCs w:val="28"/>
          <w:lang w:val="vi"/>
          <w14:ligatures w14:val="none"/>
        </w:rPr>
        <w:lastRenderedPageBreak/>
        <w:t>định  nghiệp vụ lưu trữ tài liệu lưu trữ số và một số yêu cầu khác của Sở Nội vụ, với các nhóm chức năng cụ thể như sau:</w:t>
      </w:r>
      <w:r w:rsidRPr="004C572C">
        <w:rPr>
          <w:rFonts w:ascii="Times New Roman" w:eastAsia="Times New Roman" w:hAnsi="Times New Roman" w:cs="Times New Roman"/>
          <w:kern w:val="0"/>
          <w:sz w:val="28"/>
          <w:szCs w:val="28"/>
          <w:lang w:val="vi"/>
          <w14:ligatures w14:val="none"/>
        </w:rPr>
        <w:tab/>
      </w:r>
    </w:p>
    <w:p w14:paraId="799BE60D"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b/>
          <w:sz w:val="28"/>
          <w:szCs w:val="28"/>
        </w:rPr>
        <w:t xml:space="preserve">Phân hệ danh mục hệ thống: </w:t>
      </w:r>
      <w:r w:rsidRPr="004C572C">
        <w:rPr>
          <w:rFonts w:ascii="Times New Roman" w:hAnsi="Times New Roman" w:cs="Times New Roman"/>
          <w:sz w:val="28"/>
          <w:szCs w:val="28"/>
        </w:rPr>
        <w:t>Loại văn bản; Cơ quan ban hành văn bản; Cơ quan lưu trữ; Loại kệ; Loại kho; Thời hạn bảo quản; Ngôn ngữ; Tình trạng vật lý; Chế độ sử dụng; Mức độ tin cậy; Màu sắc; Chất lượng; Người lập hồ sơ; Lĩnh vực; Loại hồ sơ; Độ mật; Độ khẩn; Hồ sơ kèm theo; Máy scan.</w:t>
      </w:r>
    </w:p>
    <w:p w14:paraId="6CD57A54"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b/>
          <w:sz w:val="28"/>
          <w:szCs w:val="28"/>
        </w:rPr>
        <w:t xml:space="preserve">Phân hệ quản trị: </w:t>
      </w:r>
      <w:r w:rsidRPr="004C572C">
        <w:rPr>
          <w:rFonts w:ascii="Times New Roman" w:hAnsi="Times New Roman" w:cs="Times New Roman"/>
          <w:sz w:val="28"/>
          <w:szCs w:val="28"/>
        </w:rPr>
        <w:t>Phòng ban; Phân quyền người dùng; Quy trình số hóa; Chi tiết quy trình số hóa; Quy trình khai thác; Chi tiết quy trình khai thác; Tình trạng số hóa; Tình trạng khai thác; Loại yêu cầu khai thác; Hình thức khai thác; Quản trị chức năng (menu); Quản trị người dùng.</w:t>
      </w:r>
    </w:p>
    <w:p w14:paraId="54C2E139" w14:textId="2240EDBF" w:rsidR="004C572C" w:rsidRPr="004C572C" w:rsidRDefault="004C572C" w:rsidP="004C572C">
      <w:pPr>
        <w:spacing w:before="60" w:after="60" w:line="252" w:lineRule="auto"/>
        <w:ind w:firstLine="540"/>
        <w:jc w:val="both"/>
        <w:rPr>
          <w:rFonts w:ascii="Times New Roman" w:hAnsi="Times New Roman" w:cs="Times New Roman"/>
          <w:b/>
          <w:sz w:val="28"/>
          <w:szCs w:val="28"/>
        </w:rPr>
      </w:pPr>
      <w:r w:rsidRPr="004C572C">
        <w:rPr>
          <w:rFonts w:ascii="Times New Roman" w:hAnsi="Times New Roman" w:cs="Times New Roman"/>
          <w:b/>
          <w:sz w:val="28"/>
          <w:szCs w:val="28"/>
        </w:rPr>
        <w:t xml:space="preserve">Phân hệ dây chuyền số hóa: </w:t>
      </w:r>
    </w:p>
    <w:p w14:paraId="53473986" w14:textId="05A87254" w:rsidR="004C572C" w:rsidRPr="004C572C" w:rsidRDefault="004C572C" w:rsidP="004B070C">
      <w:pPr>
        <w:tabs>
          <w:tab w:val="left" w:pos="540"/>
        </w:tabs>
        <w:spacing w:before="60" w:after="60" w:line="252" w:lineRule="auto"/>
        <w:ind w:firstLine="270"/>
        <w:jc w:val="both"/>
        <w:rPr>
          <w:rFonts w:ascii="Times New Roman" w:hAnsi="Times New Roman" w:cs="Times New Roman"/>
          <w:bCs/>
          <w:sz w:val="28"/>
          <w:szCs w:val="28"/>
        </w:rPr>
      </w:pPr>
      <w:r w:rsidRPr="004C572C">
        <w:rPr>
          <w:rFonts w:ascii="Times New Roman" w:hAnsi="Times New Roman" w:cs="Times New Roman"/>
          <w:b/>
          <w:sz w:val="28"/>
          <w:szCs w:val="28"/>
        </w:rPr>
        <w:t xml:space="preserve">- </w:t>
      </w:r>
      <w:r w:rsidR="004B070C">
        <w:rPr>
          <w:rFonts w:ascii="Times New Roman" w:hAnsi="Times New Roman" w:cs="Times New Roman"/>
          <w:b/>
          <w:sz w:val="28"/>
          <w:szCs w:val="28"/>
        </w:rPr>
        <w:t xml:space="preserve"> </w:t>
      </w:r>
      <w:r w:rsidRPr="004C572C">
        <w:rPr>
          <w:rFonts w:ascii="Times New Roman" w:hAnsi="Times New Roman" w:cs="Times New Roman"/>
          <w:bCs/>
          <w:sz w:val="28"/>
          <w:szCs w:val="28"/>
        </w:rPr>
        <w:t>Chuẩn bị: Nhập thông tin hộp hồ sơ (kho lưu trữ, kệ lưu trữ, hộp số, từ số, đến số, tổng số hồ sơ, phông lưu trữ), nhập thông tin hồ sơ (Mã hồ sơ lưu trữ,  tiêu đề hồ sơ, thời hạn bảo quản, chế độ sử dụng, ngôn ngữ (cho phép chọn nhiều), thời gian bắt đầu (dd/mm/yyyy, mm/yyyy, yyyy), thời gian kết thúc (dd/mm/yyyy, mm/yyyy, yyyy), từ khóa, tổng số tài liệu trong hồ sơ, số lượng tờ, số lượng trang, tình trạng vật lý, ký hiệu thông tin, mức độ tin cậy, mã hồ sơ gốc giấy, chế độ bảo hiểm, tình trạng bảo hiểm, ghi chú).</w:t>
      </w:r>
    </w:p>
    <w:p w14:paraId="6E76A025" w14:textId="2A36BCFC" w:rsidR="004C572C" w:rsidRPr="004C572C" w:rsidRDefault="004C572C" w:rsidP="004B070C">
      <w:pPr>
        <w:spacing w:before="60" w:after="60" w:line="252" w:lineRule="auto"/>
        <w:ind w:firstLine="270"/>
        <w:jc w:val="both"/>
        <w:rPr>
          <w:rFonts w:ascii="Times New Roman" w:hAnsi="Times New Roman" w:cs="Times New Roman"/>
          <w:bCs/>
          <w:sz w:val="28"/>
          <w:szCs w:val="28"/>
        </w:rPr>
      </w:pPr>
      <w:r w:rsidRPr="004C572C">
        <w:rPr>
          <w:rFonts w:ascii="Times New Roman" w:hAnsi="Times New Roman" w:cs="Times New Roman"/>
          <w:bCs/>
          <w:sz w:val="28"/>
          <w:szCs w:val="28"/>
        </w:rPr>
        <w:t xml:space="preserve">- </w:t>
      </w:r>
      <w:r w:rsidR="004B070C">
        <w:rPr>
          <w:rFonts w:ascii="Times New Roman" w:hAnsi="Times New Roman" w:cs="Times New Roman"/>
          <w:bCs/>
          <w:sz w:val="28"/>
          <w:szCs w:val="28"/>
        </w:rPr>
        <w:t xml:space="preserve"> </w:t>
      </w:r>
      <w:r w:rsidRPr="004C572C">
        <w:rPr>
          <w:rFonts w:ascii="Times New Roman" w:hAnsi="Times New Roman" w:cs="Times New Roman"/>
          <w:bCs/>
          <w:sz w:val="28"/>
          <w:szCs w:val="28"/>
        </w:rPr>
        <w:t>Quét hồ sơ: Thực hiện scan hồ sơ theo thông tin đã chuẩn bị và phân công cho máy quét.</w:t>
      </w:r>
    </w:p>
    <w:p w14:paraId="57EA9CCF" w14:textId="10FCD96E" w:rsidR="004C572C" w:rsidRPr="004C572C" w:rsidRDefault="004C572C" w:rsidP="004B070C">
      <w:pPr>
        <w:spacing w:before="60" w:after="60" w:line="252" w:lineRule="auto"/>
        <w:ind w:firstLine="270"/>
        <w:jc w:val="both"/>
        <w:rPr>
          <w:rFonts w:ascii="Times New Roman" w:hAnsi="Times New Roman" w:cs="Times New Roman"/>
          <w:bCs/>
          <w:sz w:val="28"/>
          <w:szCs w:val="28"/>
        </w:rPr>
      </w:pPr>
      <w:r w:rsidRPr="004C572C">
        <w:rPr>
          <w:rFonts w:ascii="Times New Roman" w:hAnsi="Times New Roman" w:cs="Times New Roman"/>
          <w:bCs/>
          <w:sz w:val="28"/>
          <w:szCs w:val="28"/>
        </w:rPr>
        <w:t xml:space="preserve">- </w:t>
      </w:r>
      <w:r w:rsidR="004B070C">
        <w:rPr>
          <w:rFonts w:ascii="Times New Roman" w:hAnsi="Times New Roman" w:cs="Times New Roman"/>
          <w:bCs/>
          <w:sz w:val="28"/>
          <w:szCs w:val="28"/>
        </w:rPr>
        <w:t xml:space="preserve"> </w:t>
      </w:r>
      <w:r w:rsidRPr="004C572C">
        <w:rPr>
          <w:rFonts w:ascii="Times New Roman" w:hAnsi="Times New Roman" w:cs="Times New Roman"/>
          <w:bCs/>
          <w:sz w:val="28"/>
          <w:szCs w:val="28"/>
        </w:rPr>
        <w:t>Đẩy dữ liệu vào hệ thống: Chọn hồ sơ cần đẩy dữ liệu, chọn 1 hoặc nhiều văn bản để upload vào hồ sơ, Phần mềm tự động tính kích thước và phân loại trang quét theo A0, A</w:t>
      </w:r>
      <w:proofErr w:type="gramStart"/>
      <w:r w:rsidRPr="004C572C">
        <w:rPr>
          <w:rFonts w:ascii="Times New Roman" w:hAnsi="Times New Roman" w:cs="Times New Roman"/>
          <w:bCs/>
          <w:sz w:val="28"/>
          <w:szCs w:val="28"/>
        </w:rPr>
        <w:t>1,…</w:t>
      </w:r>
      <w:proofErr w:type="gramEnd"/>
      <w:r w:rsidRPr="004C572C">
        <w:rPr>
          <w:rFonts w:ascii="Times New Roman" w:hAnsi="Times New Roman" w:cs="Times New Roman"/>
          <w:bCs/>
          <w:sz w:val="28"/>
          <w:szCs w:val="28"/>
        </w:rPr>
        <w:t xml:space="preserve"> A5.</w:t>
      </w:r>
    </w:p>
    <w:p w14:paraId="5E8E844B" w14:textId="4F2E082F" w:rsidR="004C572C" w:rsidRPr="004C572C" w:rsidRDefault="004C572C" w:rsidP="004B070C">
      <w:pPr>
        <w:tabs>
          <w:tab w:val="left" w:pos="540"/>
        </w:tabs>
        <w:spacing w:before="60" w:after="60" w:line="252" w:lineRule="auto"/>
        <w:ind w:firstLine="270"/>
        <w:jc w:val="both"/>
        <w:rPr>
          <w:rFonts w:ascii="Times New Roman" w:hAnsi="Times New Roman" w:cs="Times New Roman"/>
          <w:bCs/>
          <w:sz w:val="28"/>
          <w:szCs w:val="28"/>
        </w:rPr>
      </w:pPr>
      <w:r w:rsidRPr="004C572C">
        <w:rPr>
          <w:rFonts w:ascii="Times New Roman" w:hAnsi="Times New Roman" w:cs="Times New Roman"/>
          <w:bCs/>
          <w:sz w:val="28"/>
          <w:szCs w:val="28"/>
        </w:rPr>
        <w:t xml:space="preserve">- </w:t>
      </w:r>
      <w:r w:rsidR="004B070C">
        <w:rPr>
          <w:rFonts w:ascii="Times New Roman" w:hAnsi="Times New Roman" w:cs="Times New Roman"/>
          <w:bCs/>
          <w:sz w:val="28"/>
          <w:szCs w:val="28"/>
        </w:rPr>
        <w:tab/>
      </w:r>
      <w:r w:rsidRPr="004C572C">
        <w:rPr>
          <w:rFonts w:ascii="Times New Roman" w:hAnsi="Times New Roman" w:cs="Times New Roman"/>
          <w:bCs/>
          <w:sz w:val="28"/>
          <w:szCs w:val="28"/>
        </w:rPr>
        <w:t>Kiểm tra hồ sơ quét: Kiểm tra file quét có đúng với bản gốc hay không? Nếu đúng thì chuyển sang bước Biên mục dữ liệu ngược lại chuyển về Bước quét bị lỗi.</w:t>
      </w:r>
    </w:p>
    <w:p w14:paraId="1C761BF2" w14:textId="6A2AFF04" w:rsidR="004C572C" w:rsidRPr="004C572C" w:rsidRDefault="004C572C" w:rsidP="004B070C">
      <w:pPr>
        <w:spacing w:before="60" w:after="60" w:line="252" w:lineRule="auto"/>
        <w:ind w:firstLine="270"/>
        <w:jc w:val="both"/>
        <w:rPr>
          <w:rFonts w:ascii="Times New Roman" w:hAnsi="Times New Roman" w:cs="Times New Roman"/>
          <w:bCs/>
          <w:sz w:val="28"/>
          <w:szCs w:val="28"/>
        </w:rPr>
      </w:pPr>
      <w:r w:rsidRPr="004C572C">
        <w:rPr>
          <w:rFonts w:ascii="Times New Roman" w:hAnsi="Times New Roman" w:cs="Times New Roman"/>
          <w:bCs/>
          <w:sz w:val="28"/>
          <w:szCs w:val="28"/>
        </w:rPr>
        <w:t xml:space="preserve">- </w:t>
      </w:r>
      <w:r w:rsidR="004B070C">
        <w:rPr>
          <w:rFonts w:ascii="Times New Roman" w:hAnsi="Times New Roman" w:cs="Times New Roman"/>
          <w:bCs/>
          <w:sz w:val="28"/>
          <w:szCs w:val="28"/>
        </w:rPr>
        <w:t xml:space="preserve"> </w:t>
      </w:r>
      <w:r w:rsidRPr="004C572C">
        <w:rPr>
          <w:rFonts w:ascii="Times New Roman" w:hAnsi="Times New Roman" w:cs="Times New Roman"/>
          <w:bCs/>
          <w:sz w:val="28"/>
          <w:szCs w:val="28"/>
        </w:rPr>
        <w:t>Biên mục dữ liệu: Nhập các trường thông tin của văn bản, hệ thống phần mềm hỗ trợ tự động bóc tách các trường thông tin như: số, ký hiệu, ngày tháng ban hành, loại văn bản và trích yếu.</w:t>
      </w:r>
    </w:p>
    <w:p w14:paraId="7A1ADF90" w14:textId="0E862E6C" w:rsidR="004C572C" w:rsidRPr="004C572C" w:rsidRDefault="004C572C" w:rsidP="004B070C">
      <w:pPr>
        <w:spacing w:before="60" w:after="60" w:line="252" w:lineRule="auto"/>
        <w:ind w:firstLine="270"/>
        <w:jc w:val="both"/>
        <w:rPr>
          <w:rFonts w:ascii="Times New Roman" w:hAnsi="Times New Roman" w:cs="Times New Roman"/>
          <w:bCs/>
          <w:sz w:val="28"/>
          <w:szCs w:val="28"/>
        </w:rPr>
      </w:pPr>
      <w:r w:rsidRPr="004C572C">
        <w:rPr>
          <w:rFonts w:ascii="Times New Roman" w:hAnsi="Times New Roman" w:cs="Times New Roman"/>
          <w:bCs/>
          <w:sz w:val="28"/>
          <w:szCs w:val="28"/>
        </w:rPr>
        <w:t xml:space="preserve">- </w:t>
      </w:r>
      <w:r w:rsidR="004B070C">
        <w:rPr>
          <w:rFonts w:ascii="Times New Roman" w:hAnsi="Times New Roman" w:cs="Times New Roman"/>
          <w:bCs/>
          <w:sz w:val="28"/>
          <w:szCs w:val="28"/>
        </w:rPr>
        <w:t xml:space="preserve"> </w:t>
      </w:r>
      <w:r w:rsidRPr="004C572C">
        <w:rPr>
          <w:rFonts w:ascii="Times New Roman" w:hAnsi="Times New Roman" w:cs="Times New Roman"/>
          <w:bCs/>
          <w:sz w:val="28"/>
          <w:szCs w:val="28"/>
        </w:rPr>
        <w:t>Kiểm tra biên mục lần 1: Kiểm tra lần 1 các trường thông tin văn bản và hồ sơ.</w:t>
      </w:r>
    </w:p>
    <w:p w14:paraId="73FF908B" w14:textId="4CAFA346" w:rsidR="004C572C" w:rsidRPr="004C572C" w:rsidRDefault="004C572C" w:rsidP="004B070C">
      <w:pPr>
        <w:spacing w:before="60" w:after="60" w:line="252" w:lineRule="auto"/>
        <w:ind w:firstLine="270"/>
        <w:jc w:val="both"/>
        <w:rPr>
          <w:rFonts w:ascii="Times New Roman" w:hAnsi="Times New Roman" w:cs="Times New Roman"/>
          <w:bCs/>
          <w:sz w:val="28"/>
          <w:szCs w:val="28"/>
        </w:rPr>
      </w:pPr>
      <w:r w:rsidRPr="004C572C">
        <w:rPr>
          <w:rFonts w:ascii="Times New Roman" w:hAnsi="Times New Roman" w:cs="Times New Roman"/>
          <w:bCs/>
          <w:sz w:val="28"/>
          <w:szCs w:val="28"/>
        </w:rPr>
        <w:t xml:space="preserve">- </w:t>
      </w:r>
      <w:r w:rsidR="004B070C">
        <w:rPr>
          <w:rFonts w:ascii="Times New Roman" w:hAnsi="Times New Roman" w:cs="Times New Roman"/>
          <w:bCs/>
          <w:sz w:val="28"/>
          <w:szCs w:val="28"/>
        </w:rPr>
        <w:t xml:space="preserve"> </w:t>
      </w:r>
      <w:r w:rsidRPr="004C572C">
        <w:rPr>
          <w:rFonts w:ascii="Times New Roman" w:hAnsi="Times New Roman" w:cs="Times New Roman"/>
          <w:bCs/>
          <w:sz w:val="28"/>
          <w:szCs w:val="28"/>
        </w:rPr>
        <w:t>Kiểm tra biên mục lần 2: Kiểm tra lần 2 các trường thông tin văn bản và hồ sơ.</w:t>
      </w:r>
    </w:p>
    <w:p w14:paraId="2E5920CE" w14:textId="77777777" w:rsidR="004C572C" w:rsidRPr="004C572C" w:rsidRDefault="004C572C" w:rsidP="004C572C">
      <w:pPr>
        <w:spacing w:before="60" w:after="60" w:line="252" w:lineRule="auto"/>
        <w:ind w:firstLine="540"/>
        <w:jc w:val="both"/>
        <w:rPr>
          <w:rFonts w:ascii="Times New Roman" w:hAnsi="Times New Roman" w:cs="Times New Roman"/>
          <w:b/>
          <w:sz w:val="28"/>
          <w:szCs w:val="28"/>
        </w:rPr>
      </w:pPr>
      <w:r w:rsidRPr="004C572C">
        <w:rPr>
          <w:rFonts w:ascii="Times New Roman" w:hAnsi="Times New Roman" w:cs="Times New Roman"/>
          <w:b/>
          <w:bCs/>
          <w:sz w:val="28"/>
          <w:szCs w:val="28"/>
        </w:rPr>
        <w:t>Phân</w:t>
      </w:r>
      <w:r w:rsidRPr="004C572C">
        <w:rPr>
          <w:rFonts w:ascii="Times New Roman" w:hAnsi="Times New Roman" w:cs="Times New Roman"/>
          <w:b/>
          <w:sz w:val="28"/>
          <w:szCs w:val="28"/>
        </w:rPr>
        <w:t xml:space="preserve"> hệ kho lưu trữ: </w:t>
      </w:r>
    </w:p>
    <w:p w14:paraId="2C4C3F80" w14:textId="77777777" w:rsidR="004C572C" w:rsidRPr="004C572C" w:rsidRDefault="004C572C" w:rsidP="004C572C">
      <w:pPr>
        <w:spacing w:before="60" w:after="60" w:line="252" w:lineRule="auto"/>
        <w:ind w:firstLine="540"/>
        <w:jc w:val="both"/>
        <w:rPr>
          <w:rFonts w:ascii="Times New Roman" w:hAnsi="Times New Roman" w:cs="Times New Roman"/>
          <w:bCs/>
          <w:sz w:val="28"/>
          <w:szCs w:val="28"/>
        </w:rPr>
      </w:pPr>
      <w:r w:rsidRPr="004C572C">
        <w:rPr>
          <w:rFonts w:ascii="Times New Roman" w:hAnsi="Times New Roman" w:cs="Times New Roman"/>
          <w:bCs/>
          <w:sz w:val="28"/>
          <w:szCs w:val="28"/>
        </w:rPr>
        <w:t>Tài liệu video (Mã lưu trữ tài liệu, thời hạn bảo quản, phân loại âm thanh/video, số lưu trữ, ký hiệu thông tin, tên sự kiện, tiêu đề âm thanh/video, tác giả, địa điểm, thời gian chụp, ngôn ngữ (cho phép chọn nhiều),  thời lượng,  tài liệu đi kèm, chế độ sử dụng, chất lượng, tình trạng vật lý, chế độ bảo hiểm, tình trạng bảo hiểm, ghi chú, Bitrate).</w:t>
      </w:r>
    </w:p>
    <w:p w14:paraId="042CE1FA" w14:textId="77777777" w:rsidR="004C572C" w:rsidRPr="004C572C" w:rsidRDefault="004C572C" w:rsidP="004C572C">
      <w:pPr>
        <w:spacing w:before="60" w:after="60" w:line="252" w:lineRule="auto"/>
        <w:ind w:firstLine="540"/>
        <w:jc w:val="both"/>
        <w:rPr>
          <w:rFonts w:ascii="Times New Roman" w:hAnsi="Times New Roman" w:cs="Times New Roman"/>
          <w:bCs/>
          <w:sz w:val="28"/>
          <w:szCs w:val="28"/>
        </w:rPr>
      </w:pPr>
      <w:r w:rsidRPr="004C572C">
        <w:rPr>
          <w:rFonts w:ascii="Times New Roman" w:hAnsi="Times New Roman" w:cs="Times New Roman"/>
          <w:bCs/>
          <w:sz w:val="28"/>
          <w:szCs w:val="28"/>
        </w:rPr>
        <w:lastRenderedPageBreak/>
        <w:t>Tài liệu âm bản/ảnh (Mã lưu trữ tài liệu, thời hạn bảo quản, phân loại âm bản/hình ảnh, số lưu trữ, ký hiệu thông tin, tên sự kiện, tiêu đề phim/ảnh, tác giả, địa điểm, thời gian chụp, màu sắc, cỡ phim/ảnh, tài liệu đi kèm, chế độ sử dụng, tình trạng vật lý, chế độ bảo hiểm, tình trạng bảo hiểm, ghi chú, dpi).</w:t>
      </w:r>
    </w:p>
    <w:p w14:paraId="48E5EA71" w14:textId="77777777" w:rsidR="004C572C" w:rsidRPr="004C572C" w:rsidRDefault="004C572C" w:rsidP="004C572C">
      <w:pPr>
        <w:spacing w:before="60" w:after="60" w:line="252" w:lineRule="auto"/>
        <w:ind w:firstLine="540"/>
        <w:jc w:val="both"/>
        <w:rPr>
          <w:rFonts w:ascii="Times New Roman" w:hAnsi="Times New Roman" w:cs="Times New Roman"/>
          <w:bCs/>
          <w:sz w:val="28"/>
          <w:szCs w:val="28"/>
        </w:rPr>
      </w:pPr>
      <w:r w:rsidRPr="004C572C">
        <w:rPr>
          <w:rFonts w:ascii="Times New Roman" w:hAnsi="Times New Roman" w:cs="Times New Roman"/>
          <w:bCs/>
          <w:sz w:val="28"/>
          <w:szCs w:val="28"/>
        </w:rPr>
        <w:t>Hiện vật 3D, cho phép lưu trữ file số hóa 3D với định dạng “</w:t>
      </w:r>
      <w:r w:rsidRPr="004C572C">
        <w:rPr>
          <w:rFonts w:ascii="Times New Roman" w:hAnsi="Times New Roman" w:cs="Times New Roman"/>
          <w:b/>
          <w:sz w:val="28"/>
          <w:szCs w:val="28"/>
        </w:rPr>
        <w:t>.glb</w:t>
      </w:r>
      <w:r w:rsidRPr="004C572C">
        <w:rPr>
          <w:rFonts w:ascii="Times New Roman" w:hAnsi="Times New Roman" w:cs="Times New Roman"/>
          <w:bCs/>
          <w:sz w:val="28"/>
          <w:szCs w:val="28"/>
        </w:rPr>
        <w:t>” với các thông tin về hiện vật như: Tên đơn vị, mã số hiện vật, tên hiện vật, niên đại, loại hình, chất liệu, kích thước, ngày đăng ký, tình trạng, tác giả, chức vụ, mô tả, nguồn gốc, ghi chú, file đính kèm, cho phép hiển thị hình ảnh 3D, cho phép  xoay 360 độ, phóng to và thu nhỏ hình ảnh.</w:t>
      </w:r>
    </w:p>
    <w:p w14:paraId="375FDADA" w14:textId="77777777" w:rsidR="004C572C" w:rsidRPr="004C572C" w:rsidRDefault="004C572C" w:rsidP="004C572C">
      <w:pPr>
        <w:spacing w:before="60" w:after="60" w:line="252" w:lineRule="auto"/>
        <w:ind w:firstLine="540"/>
        <w:jc w:val="both"/>
        <w:rPr>
          <w:rFonts w:ascii="Times New Roman" w:hAnsi="Times New Roman" w:cs="Times New Roman"/>
          <w:bCs/>
          <w:sz w:val="28"/>
          <w:szCs w:val="28"/>
        </w:rPr>
      </w:pPr>
      <w:r w:rsidRPr="004C572C">
        <w:rPr>
          <w:rFonts w:ascii="Times New Roman" w:hAnsi="Times New Roman" w:cs="Times New Roman"/>
          <w:bCs/>
          <w:sz w:val="28"/>
          <w:szCs w:val="28"/>
        </w:rPr>
        <w:t>Văn bản (mã định danh tài liệu, mã lưu trữ tài liệu, thời hạn bảo quản, tên loại tài liệu, số của tài liệu, ký hiệu của tài liệu, ngày tháng năm của tài liệu (dd/mm/yyyy, mm/yyyy, yyyy), tên cơ quan, tổ chức, cá nhân ban hành tài liệu, trích yếu nội dung, ngôn ngữ (cho phép chọn nhiều), số lượng trang, ký hiệu thông tin, từ khóa, chế độ sử dụng, mức độ tin cậy, bút tích, tình trạng vật lý, quy trình xử lý, chế độ bảo hiểm, tình trạng bảo hiểm, ghi chú, dpi).</w:t>
      </w:r>
    </w:p>
    <w:p w14:paraId="735BA2F3" w14:textId="77777777" w:rsidR="004C572C" w:rsidRPr="004C572C" w:rsidRDefault="004C572C" w:rsidP="004C572C">
      <w:pPr>
        <w:spacing w:before="60" w:after="60" w:line="252" w:lineRule="auto"/>
        <w:ind w:firstLine="540"/>
        <w:jc w:val="both"/>
        <w:rPr>
          <w:rFonts w:ascii="Times New Roman" w:hAnsi="Times New Roman" w:cs="Times New Roman"/>
          <w:bCs/>
          <w:sz w:val="28"/>
          <w:szCs w:val="28"/>
        </w:rPr>
      </w:pPr>
      <w:r w:rsidRPr="004C572C">
        <w:rPr>
          <w:rFonts w:ascii="Times New Roman" w:hAnsi="Times New Roman" w:cs="Times New Roman"/>
          <w:bCs/>
          <w:sz w:val="28"/>
          <w:szCs w:val="28"/>
        </w:rPr>
        <w:t>Hồ sơ lưu trữ (Mã hồ sơ lưu trữ,  tiêu đề hồ sơ, thời hạn bảo quản, chế độ sử dụng, ngôn ngữ (cho phép chọn nhiều), thời gian bắt đầu (dd/mm/yyyy, mm/yyyy, yyyy), thời gian kết thúc (dd/mm/yyyy, mm/yyyy, yyyy), từ khóa, tổng số tài liệu trong hồ sơ, số lượng tờ, số lượng trang, tình trạng vật lý, ký hiệu thông tin, mức độ tin cậy, mã hồ sơ gốc giấy, chế độ bảo hiểm, tình trạng bảo hiểm, ghi chú).</w:t>
      </w:r>
      <w:r w:rsidRPr="004C572C">
        <w:rPr>
          <w:rFonts w:ascii="Times New Roman" w:hAnsi="Times New Roman" w:cs="Times New Roman"/>
          <w:bCs/>
          <w:sz w:val="28"/>
          <w:szCs w:val="28"/>
        </w:rPr>
        <w:tab/>
      </w:r>
    </w:p>
    <w:p w14:paraId="1D87489A" w14:textId="77777777" w:rsidR="004C572C" w:rsidRPr="004C572C" w:rsidRDefault="004C572C" w:rsidP="004C572C">
      <w:pPr>
        <w:spacing w:before="60" w:after="60" w:line="252" w:lineRule="auto"/>
        <w:ind w:firstLine="540"/>
        <w:jc w:val="both"/>
        <w:rPr>
          <w:rFonts w:ascii="Times New Roman" w:hAnsi="Times New Roman" w:cs="Times New Roman"/>
          <w:bCs/>
          <w:sz w:val="28"/>
          <w:szCs w:val="28"/>
        </w:rPr>
      </w:pPr>
      <w:r w:rsidRPr="004C572C">
        <w:rPr>
          <w:rFonts w:ascii="Times New Roman" w:hAnsi="Times New Roman" w:cs="Times New Roman"/>
          <w:bCs/>
          <w:sz w:val="28"/>
          <w:szCs w:val="28"/>
        </w:rPr>
        <w:t>Phông lưu trữ (trạng thái, mã phông, tên phông, thời gian tài liệu, tổng số tài liệu, ngôn ngữ (</w:t>
      </w:r>
      <w:r w:rsidRPr="004C572C">
        <w:rPr>
          <w:rFonts w:ascii="Times New Roman" w:hAnsi="Times New Roman" w:cs="Times New Roman"/>
          <w:sz w:val="28"/>
          <w:szCs w:val="28"/>
        </w:rPr>
        <w:t>cho phép chọn nhiều</w:t>
      </w:r>
      <w:r w:rsidRPr="004C572C">
        <w:rPr>
          <w:rFonts w:ascii="Times New Roman" w:hAnsi="Times New Roman" w:cs="Times New Roman"/>
          <w:bCs/>
          <w:sz w:val="28"/>
          <w:szCs w:val="28"/>
        </w:rPr>
        <w:t>), lịch sử đơn vị hình thành, nhóm tài liệu, chế độ dự phòng, ghi chú).</w:t>
      </w:r>
    </w:p>
    <w:p w14:paraId="69F90D64" w14:textId="77777777" w:rsidR="004C572C" w:rsidRPr="004C572C" w:rsidRDefault="004C572C" w:rsidP="004C572C">
      <w:pPr>
        <w:spacing w:before="60" w:after="60" w:line="252" w:lineRule="auto"/>
        <w:ind w:firstLine="540"/>
        <w:jc w:val="both"/>
        <w:rPr>
          <w:rFonts w:ascii="Times New Roman" w:hAnsi="Times New Roman" w:cs="Times New Roman"/>
          <w:bCs/>
          <w:sz w:val="28"/>
          <w:szCs w:val="28"/>
        </w:rPr>
      </w:pPr>
      <w:r w:rsidRPr="004C572C">
        <w:rPr>
          <w:rFonts w:ascii="Times New Roman" w:hAnsi="Times New Roman" w:cs="Times New Roman"/>
          <w:bCs/>
          <w:sz w:val="28"/>
          <w:szCs w:val="28"/>
        </w:rPr>
        <w:t>Hộp lưu trữ (kho, kệ, mã số hộp, từ số, đến số, tổng số hồ sơ, phông, ghi chú)</w:t>
      </w:r>
    </w:p>
    <w:p w14:paraId="1283A02E" w14:textId="77777777" w:rsidR="004C572C" w:rsidRPr="004C572C" w:rsidRDefault="004C572C" w:rsidP="004C572C">
      <w:pPr>
        <w:spacing w:before="60" w:after="60" w:line="252" w:lineRule="auto"/>
        <w:ind w:firstLine="540"/>
        <w:jc w:val="both"/>
        <w:rPr>
          <w:rFonts w:ascii="Times New Roman" w:hAnsi="Times New Roman" w:cs="Times New Roman"/>
          <w:bCs/>
          <w:sz w:val="28"/>
          <w:szCs w:val="28"/>
        </w:rPr>
      </w:pPr>
      <w:r w:rsidRPr="004C572C">
        <w:rPr>
          <w:rFonts w:ascii="Times New Roman" w:hAnsi="Times New Roman" w:cs="Times New Roman"/>
          <w:bCs/>
          <w:sz w:val="28"/>
          <w:szCs w:val="28"/>
        </w:rPr>
        <w:t>Kệ lưu trữ (mã kệ, tên kệ, loại kệ, sức chứa, số hộp đã lưu, tình trạng, kho, ghi chú), Sơ đồ kệ (kho lưu trữ, danh sách kệ, trạng thái kệ theo màu sắc: còn trống, đã có hộp, kệ đầy, kệ hư, cho phép cập nhật trạng thái sơ đồ).</w:t>
      </w:r>
    </w:p>
    <w:p w14:paraId="5EA4B8EF" w14:textId="77777777" w:rsidR="004C572C" w:rsidRPr="004C572C" w:rsidRDefault="004C572C" w:rsidP="004C572C">
      <w:pPr>
        <w:spacing w:before="60" w:after="60" w:line="252" w:lineRule="auto"/>
        <w:ind w:firstLine="540"/>
        <w:jc w:val="both"/>
        <w:rPr>
          <w:rFonts w:ascii="Times New Roman" w:hAnsi="Times New Roman" w:cs="Times New Roman"/>
          <w:b/>
          <w:bCs/>
          <w:sz w:val="28"/>
          <w:szCs w:val="28"/>
        </w:rPr>
      </w:pPr>
      <w:r w:rsidRPr="004C572C">
        <w:rPr>
          <w:rFonts w:ascii="Times New Roman" w:hAnsi="Times New Roman" w:cs="Times New Roman"/>
          <w:b/>
          <w:bCs/>
          <w:sz w:val="28"/>
          <w:szCs w:val="28"/>
        </w:rPr>
        <w:t>Phân hệ OCR và Search engine:</w:t>
      </w:r>
    </w:p>
    <w:p w14:paraId="705799D0" w14:textId="77777777" w:rsidR="004C572C" w:rsidRPr="004C572C" w:rsidRDefault="004C572C" w:rsidP="004C572C">
      <w:pPr>
        <w:spacing w:before="60" w:after="60" w:line="252" w:lineRule="auto"/>
        <w:ind w:firstLine="540"/>
        <w:jc w:val="both"/>
        <w:rPr>
          <w:rFonts w:ascii="Times New Roman" w:hAnsi="Times New Roman" w:cs="Times New Roman"/>
          <w:bCs/>
          <w:sz w:val="28"/>
          <w:szCs w:val="28"/>
        </w:rPr>
      </w:pPr>
      <w:r w:rsidRPr="004C572C">
        <w:rPr>
          <w:rFonts w:ascii="Times New Roman" w:hAnsi="Times New Roman" w:cs="Times New Roman"/>
          <w:bCs/>
          <w:sz w:val="28"/>
          <w:szCs w:val="28"/>
        </w:rPr>
        <w:t>Nhận dạng ký tự quang học (OCR): cho phép tự động nhận dạng ký tự quang học các tập tin pdf hình ảnh và chuyển sang file pdf 2 lớp.</w:t>
      </w:r>
    </w:p>
    <w:p w14:paraId="6BB4BD77" w14:textId="77777777" w:rsidR="004C572C" w:rsidRPr="004C572C" w:rsidRDefault="004C572C" w:rsidP="004C572C">
      <w:pPr>
        <w:spacing w:before="60" w:after="60" w:line="252" w:lineRule="auto"/>
        <w:ind w:firstLine="540"/>
        <w:jc w:val="both"/>
        <w:rPr>
          <w:rFonts w:ascii="Times New Roman" w:hAnsi="Times New Roman" w:cs="Times New Roman"/>
          <w:bCs/>
          <w:sz w:val="28"/>
          <w:szCs w:val="28"/>
        </w:rPr>
      </w:pPr>
      <w:r w:rsidRPr="004C572C">
        <w:rPr>
          <w:rFonts w:ascii="Times New Roman" w:hAnsi="Times New Roman" w:cs="Times New Roman"/>
          <w:bCs/>
          <w:sz w:val="28"/>
          <w:szCs w:val="28"/>
        </w:rPr>
        <w:t>Search engine: Tự động index dữ liệu các tập tin cơ bản như file pdf, doc, docx, xls, xlsx. Cho phép người dùng tìm kiếm theo nội dung toàn văn của văn bản.</w:t>
      </w:r>
    </w:p>
    <w:p w14:paraId="0FD576A5" w14:textId="77777777" w:rsidR="004C572C" w:rsidRPr="004C572C" w:rsidRDefault="004C572C" w:rsidP="004C572C">
      <w:pPr>
        <w:spacing w:before="60" w:after="60" w:line="252" w:lineRule="auto"/>
        <w:ind w:firstLine="540"/>
        <w:jc w:val="both"/>
        <w:rPr>
          <w:rFonts w:ascii="Times New Roman" w:hAnsi="Times New Roman" w:cs="Times New Roman"/>
          <w:bCs/>
          <w:sz w:val="28"/>
          <w:szCs w:val="28"/>
        </w:rPr>
      </w:pPr>
      <w:r w:rsidRPr="004C572C">
        <w:rPr>
          <w:rFonts w:ascii="Times New Roman" w:hAnsi="Times New Roman" w:cs="Times New Roman"/>
          <w:b/>
          <w:sz w:val="28"/>
          <w:szCs w:val="28"/>
        </w:rPr>
        <w:t xml:space="preserve">Phân hệ tìm kiếm: </w:t>
      </w:r>
      <w:r w:rsidRPr="004C572C">
        <w:rPr>
          <w:rFonts w:ascii="Times New Roman" w:hAnsi="Times New Roman" w:cs="Times New Roman"/>
          <w:bCs/>
          <w:sz w:val="28"/>
          <w:szCs w:val="28"/>
        </w:rPr>
        <w:t>Tìm kiếm văn bản, Tìm kiếm hồ sơ, Tìm kiếm nội dung văn bản.</w:t>
      </w:r>
    </w:p>
    <w:p w14:paraId="0B354786" w14:textId="77777777" w:rsidR="004C572C" w:rsidRPr="004C572C" w:rsidRDefault="004C572C" w:rsidP="004C572C">
      <w:pPr>
        <w:spacing w:before="60" w:after="60" w:line="252" w:lineRule="auto"/>
        <w:ind w:firstLine="540"/>
        <w:jc w:val="both"/>
        <w:rPr>
          <w:rFonts w:ascii="Times New Roman" w:hAnsi="Times New Roman" w:cs="Times New Roman"/>
          <w:b/>
          <w:sz w:val="28"/>
          <w:szCs w:val="28"/>
        </w:rPr>
      </w:pPr>
      <w:r w:rsidRPr="004C572C">
        <w:rPr>
          <w:rFonts w:ascii="Times New Roman" w:hAnsi="Times New Roman" w:cs="Times New Roman"/>
          <w:b/>
          <w:sz w:val="28"/>
          <w:szCs w:val="28"/>
        </w:rPr>
        <w:t>Phân hệ khai thác:</w:t>
      </w:r>
    </w:p>
    <w:p w14:paraId="1605A045" w14:textId="77777777" w:rsidR="004C572C" w:rsidRPr="004C572C" w:rsidRDefault="004C572C" w:rsidP="004C572C">
      <w:pPr>
        <w:spacing w:before="60" w:after="60" w:line="252" w:lineRule="auto"/>
        <w:ind w:left="720" w:hanging="180"/>
        <w:jc w:val="both"/>
        <w:rPr>
          <w:rFonts w:ascii="Times New Roman" w:hAnsi="Times New Roman" w:cs="Times New Roman"/>
          <w:bCs/>
          <w:sz w:val="28"/>
          <w:szCs w:val="28"/>
        </w:rPr>
      </w:pPr>
      <w:r w:rsidRPr="004C572C">
        <w:rPr>
          <w:rFonts w:ascii="Times New Roman" w:hAnsi="Times New Roman" w:cs="Times New Roman"/>
          <w:bCs/>
          <w:sz w:val="28"/>
          <w:szCs w:val="28"/>
        </w:rPr>
        <w:t xml:space="preserve">- Tiếp nhận yêu cầu </w:t>
      </w:r>
    </w:p>
    <w:p w14:paraId="70E24092" w14:textId="77777777" w:rsidR="004C572C" w:rsidRPr="004C572C" w:rsidRDefault="004C572C" w:rsidP="004C572C">
      <w:pPr>
        <w:spacing w:before="60" w:after="60" w:line="252" w:lineRule="auto"/>
        <w:ind w:left="720" w:hanging="180"/>
        <w:jc w:val="both"/>
        <w:rPr>
          <w:rFonts w:ascii="Times New Roman" w:hAnsi="Times New Roman" w:cs="Times New Roman"/>
          <w:bCs/>
          <w:sz w:val="28"/>
          <w:szCs w:val="28"/>
        </w:rPr>
      </w:pPr>
      <w:r w:rsidRPr="004C572C">
        <w:rPr>
          <w:rFonts w:ascii="Times New Roman" w:hAnsi="Times New Roman" w:cs="Times New Roman"/>
          <w:bCs/>
          <w:sz w:val="28"/>
          <w:szCs w:val="28"/>
        </w:rPr>
        <w:lastRenderedPageBreak/>
        <w:t xml:space="preserve">- Duyệt yêu cầu </w:t>
      </w:r>
    </w:p>
    <w:p w14:paraId="32D40226" w14:textId="77777777" w:rsidR="004C572C" w:rsidRPr="004C572C" w:rsidRDefault="004C572C" w:rsidP="004C572C">
      <w:pPr>
        <w:spacing w:before="60" w:after="60" w:line="252" w:lineRule="auto"/>
        <w:ind w:left="720" w:hanging="180"/>
        <w:jc w:val="both"/>
        <w:rPr>
          <w:rFonts w:ascii="Times New Roman" w:hAnsi="Times New Roman" w:cs="Times New Roman"/>
          <w:bCs/>
          <w:sz w:val="28"/>
          <w:szCs w:val="28"/>
        </w:rPr>
      </w:pPr>
      <w:r w:rsidRPr="004C572C">
        <w:rPr>
          <w:rFonts w:ascii="Times New Roman" w:hAnsi="Times New Roman" w:cs="Times New Roman"/>
          <w:bCs/>
          <w:sz w:val="28"/>
          <w:szCs w:val="28"/>
        </w:rPr>
        <w:t xml:space="preserve">- Từ chối yêu cầu </w:t>
      </w:r>
    </w:p>
    <w:p w14:paraId="0A632EDE" w14:textId="77777777" w:rsidR="004C572C" w:rsidRPr="004C572C" w:rsidRDefault="004C572C" w:rsidP="004C572C">
      <w:pPr>
        <w:spacing w:before="60" w:after="60" w:line="252" w:lineRule="auto"/>
        <w:ind w:left="720" w:hanging="180"/>
        <w:jc w:val="both"/>
        <w:rPr>
          <w:rFonts w:ascii="Times New Roman" w:hAnsi="Times New Roman" w:cs="Times New Roman"/>
          <w:bCs/>
          <w:sz w:val="28"/>
          <w:szCs w:val="28"/>
        </w:rPr>
      </w:pPr>
      <w:r w:rsidRPr="004C572C">
        <w:rPr>
          <w:rFonts w:ascii="Times New Roman" w:hAnsi="Times New Roman" w:cs="Times New Roman"/>
          <w:bCs/>
          <w:sz w:val="28"/>
          <w:szCs w:val="28"/>
        </w:rPr>
        <w:t xml:space="preserve">- Cung cấp hồ sơ </w:t>
      </w:r>
    </w:p>
    <w:p w14:paraId="1A09C3EE" w14:textId="77777777" w:rsidR="004C572C" w:rsidRPr="004C572C" w:rsidRDefault="004C572C" w:rsidP="004C572C">
      <w:pPr>
        <w:spacing w:before="60" w:after="60" w:line="252" w:lineRule="auto"/>
        <w:ind w:left="720" w:hanging="180"/>
        <w:jc w:val="both"/>
        <w:rPr>
          <w:rFonts w:ascii="Times New Roman" w:hAnsi="Times New Roman" w:cs="Times New Roman"/>
          <w:bCs/>
          <w:sz w:val="28"/>
          <w:szCs w:val="28"/>
        </w:rPr>
      </w:pPr>
      <w:r w:rsidRPr="004C572C">
        <w:rPr>
          <w:rFonts w:ascii="Times New Roman" w:hAnsi="Times New Roman" w:cs="Times New Roman"/>
          <w:bCs/>
          <w:sz w:val="28"/>
          <w:szCs w:val="28"/>
        </w:rPr>
        <w:t xml:space="preserve">- Ký sao y hồ sơ </w:t>
      </w:r>
    </w:p>
    <w:p w14:paraId="03AE4DAB" w14:textId="77777777" w:rsidR="004C572C" w:rsidRPr="004C572C" w:rsidRDefault="004C572C" w:rsidP="004C572C">
      <w:pPr>
        <w:spacing w:before="60" w:after="60" w:line="252" w:lineRule="auto"/>
        <w:ind w:left="720" w:hanging="180"/>
        <w:jc w:val="both"/>
        <w:rPr>
          <w:rFonts w:ascii="Times New Roman" w:hAnsi="Times New Roman" w:cs="Times New Roman"/>
          <w:bCs/>
          <w:sz w:val="28"/>
          <w:szCs w:val="28"/>
        </w:rPr>
      </w:pPr>
      <w:r w:rsidRPr="004C572C">
        <w:rPr>
          <w:rFonts w:ascii="Times New Roman" w:hAnsi="Times New Roman" w:cs="Times New Roman"/>
          <w:bCs/>
          <w:sz w:val="28"/>
          <w:szCs w:val="28"/>
        </w:rPr>
        <w:t xml:space="preserve">- Bàn giao hồ sơ </w:t>
      </w:r>
    </w:p>
    <w:p w14:paraId="50E6422E" w14:textId="77777777" w:rsidR="004C572C" w:rsidRPr="004C572C" w:rsidRDefault="004C572C" w:rsidP="004C572C">
      <w:pPr>
        <w:spacing w:before="60" w:after="60" w:line="252" w:lineRule="auto"/>
        <w:ind w:left="720" w:hanging="180"/>
        <w:jc w:val="both"/>
        <w:rPr>
          <w:rFonts w:ascii="Times New Roman" w:hAnsi="Times New Roman" w:cs="Times New Roman"/>
          <w:bCs/>
          <w:sz w:val="28"/>
          <w:szCs w:val="28"/>
        </w:rPr>
      </w:pPr>
      <w:r w:rsidRPr="004C572C">
        <w:rPr>
          <w:rFonts w:ascii="Times New Roman" w:hAnsi="Times New Roman" w:cs="Times New Roman"/>
          <w:bCs/>
          <w:sz w:val="28"/>
          <w:szCs w:val="28"/>
        </w:rPr>
        <w:t xml:space="preserve">- Đã bàn giao hồ sơ </w:t>
      </w:r>
    </w:p>
    <w:p w14:paraId="2C85CD3B" w14:textId="77777777" w:rsidR="004C572C" w:rsidRPr="004C572C" w:rsidRDefault="004C572C" w:rsidP="004C572C">
      <w:pPr>
        <w:spacing w:before="60" w:after="60" w:line="252" w:lineRule="auto"/>
        <w:ind w:left="720" w:hanging="180"/>
        <w:jc w:val="both"/>
        <w:rPr>
          <w:rFonts w:ascii="Times New Roman" w:hAnsi="Times New Roman" w:cs="Times New Roman"/>
          <w:bCs/>
          <w:sz w:val="28"/>
          <w:szCs w:val="28"/>
        </w:rPr>
      </w:pPr>
      <w:r w:rsidRPr="004C572C">
        <w:rPr>
          <w:rFonts w:ascii="Times New Roman" w:hAnsi="Times New Roman" w:cs="Times New Roman"/>
          <w:bCs/>
          <w:sz w:val="28"/>
          <w:szCs w:val="28"/>
        </w:rPr>
        <w:t xml:space="preserve">- Tra cứu yêu cầu khai thác </w:t>
      </w:r>
    </w:p>
    <w:p w14:paraId="241F2734" w14:textId="77777777" w:rsidR="004C572C" w:rsidRPr="004C572C" w:rsidRDefault="004C572C" w:rsidP="004C572C">
      <w:pPr>
        <w:spacing w:before="60" w:after="60" w:line="252" w:lineRule="auto"/>
        <w:ind w:firstLine="540"/>
        <w:jc w:val="both"/>
        <w:rPr>
          <w:rFonts w:ascii="Times New Roman" w:hAnsi="Times New Roman" w:cs="Times New Roman"/>
          <w:b/>
          <w:sz w:val="28"/>
          <w:szCs w:val="28"/>
        </w:rPr>
      </w:pPr>
      <w:r w:rsidRPr="004C572C">
        <w:rPr>
          <w:rFonts w:ascii="Times New Roman" w:hAnsi="Times New Roman" w:cs="Times New Roman"/>
          <w:b/>
          <w:sz w:val="28"/>
          <w:szCs w:val="28"/>
        </w:rPr>
        <w:t>Phân hệ báo cáo thống kê</w:t>
      </w:r>
    </w:p>
    <w:p w14:paraId="5A2FB667" w14:textId="77777777" w:rsidR="004C572C" w:rsidRPr="004C572C" w:rsidRDefault="004C572C" w:rsidP="004C572C">
      <w:pPr>
        <w:spacing w:before="60" w:after="60" w:line="252" w:lineRule="auto"/>
        <w:ind w:left="720" w:hanging="180"/>
        <w:jc w:val="both"/>
        <w:rPr>
          <w:rFonts w:ascii="Times New Roman" w:hAnsi="Times New Roman" w:cs="Times New Roman"/>
          <w:color w:val="000000"/>
          <w:sz w:val="28"/>
          <w:szCs w:val="28"/>
          <w:lang w:eastAsia="zh-CN"/>
        </w:rPr>
      </w:pPr>
      <w:r w:rsidRPr="004C572C">
        <w:rPr>
          <w:rFonts w:ascii="Times New Roman" w:hAnsi="Times New Roman" w:cs="Times New Roman"/>
          <w:color w:val="000000"/>
          <w:sz w:val="28"/>
          <w:szCs w:val="28"/>
          <w:lang w:eastAsia="zh-CN"/>
        </w:rPr>
        <w:t>- Thống kê văn bản lưu trữ</w:t>
      </w:r>
    </w:p>
    <w:p w14:paraId="73757651" w14:textId="77777777" w:rsidR="004C572C" w:rsidRPr="004C572C" w:rsidRDefault="004C572C" w:rsidP="004C572C">
      <w:pPr>
        <w:spacing w:before="60" w:after="60" w:line="252" w:lineRule="auto"/>
        <w:ind w:left="720" w:hanging="180"/>
        <w:jc w:val="both"/>
        <w:rPr>
          <w:rFonts w:ascii="Times New Roman" w:hAnsi="Times New Roman" w:cs="Times New Roman"/>
          <w:color w:val="000000"/>
          <w:sz w:val="28"/>
          <w:szCs w:val="28"/>
          <w:lang w:eastAsia="zh-CN"/>
        </w:rPr>
      </w:pPr>
      <w:r w:rsidRPr="004C572C">
        <w:rPr>
          <w:rFonts w:ascii="Times New Roman" w:hAnsi="Times New Roman" w:cs="Times New Roman"/>
          <w:color w:val="000000"/>
          <w:sz w:val="28"/>
          <w:szCs w:val="28"/>
          <w:lang w:eastAsia="zh-CN"/>
        </w:rPr>
        <w:t>- Thống kê hồ sơ lưu trữ</w:t>
      </w:r>
    </w:p>
    <w:p w14:paraId="7C48E6A7" w14:textId="77777777" w:rsidR="004C572C" w:rsidRPr="004C572C" w:rsidRDefault="004C572C" w:rsidP="004C572C">
      <w:pPr>
        <w:spacing w:before="60" w:after="60" w:line="252" w:lineRule="auto"/>
        <w:ind w:left="720" w:hanging="180"/>
        <w:jc w:val="both"/>
        <w:rPr>
          <w:rFonts w:ascii="Times New Roman" w:hAnsi="Times New Roman" w:cs="Times New Roman"/>
          <w:color w:val="000000"/>
          <w:sz w:val="28"/>
          <w:szCs w:val="28"/>
          <w:lang w:eastAsia="zh-CN"/>
        </w:rPr>
      </w:pPr>
      <w:r w:rsidRPr="004C572C">
        <w:rPr>
          <w:rFonts w:ascii="Times New Roman" w:hAnsi="Times New Roman" w:cs="Times New Roman"/>
          <w:color w:val="000000"/>
          <w:sz w:val="28"/>
          <w:szCs w:val="28"/>
          <w:lang w:eastAsia="zh-CN"/>
        </w:rPr>
        <w:t>- Báo cáo nhân sự số hóa</w:t>
      </w:r>
    </w:p>
    <w:p w14:paraId="13C57DCC" w14:textId="77777777" w:rsidR="004C572C" w:rsidRPr="004C572C" w:rsidRDefault="004C572C" w:rsidP="004C572C">
      <w:pPr>
        <w:spacing w:before="60" w:after="60" w:line="252" w:lineRule="auto"/>
        <w:ind w:left="720" w:hanging="180"/>
        <w:jc w:val="both"/>
        <w:rPr>
          <w:rFonts w:ascii="Times New Roman" w:hAnsi="Times New Roman" w:cs="Times New Roman"/>
          <w:color w:val="000000"/>
          <w:sz w:val="28"/>
          <w:szCs w:val="28"/>
          <w:lang w:eastAsia="zh-CN"/>
        </w:rPr>
      </w:pPr>
      <w:r w:rsidRPr="004C572C">
        <w:rPr>
          <w:rFonts w:ascii="Times New Roman" w:hAnsi="Times New Roman" w:cs="Times New Roman"/>
          <w:color w:val="000000"/>
          <w:sz w:val="28"/>
          <w:szCs w:val="28"/>
          <w:lang w:eastAsia="zh-CN"/>
        </w:rPr>
        <w:t>- Báo cáo tiến độ số hóa</w:t>
      </w:r>
    </w:p>
    <w:p w14:paraId="1A77A898" w14:textId="77777777" w:rsidR="004C572C" w:rsidRPr="004C572C" w:rsidRDefault="004C572C" w:rsidP="004C572C">
      <w:pPr>
        <w:spacing w:before="60" w:after="60" w:line="252" w:lineRule="auto"/>
        <w:ind w:firstLine="540"/>
        <w:jc w:val="both"/>
        <w:rPr>
          <w:rFonts w:ascii="Times New Roman" w:hAnsi="Times New Roman" w:cs="Times New Roman"/>
          <w:b/>
          <w:bCs/>
          <w:sz w:val="28"/>
          <w:szCs w:val="28"/>
        </w:rPr>
      </w:pPr>
      <w:r w:rsidRPr="004C572C">
        <w:rPr>
          <w:rFonts w:ascii="Times New Roman" w:hAnsi="Times New Roman" w:cs="Times New Roman"/>
          <w:b/>
          <w:bCs/>
          <w:sz w:val="28"/>
          <w:szCs w:val="28"/>
        </w:rPr>
        <w:t>Phân hệ kiểm tra chất lượng kết quả số hóa</w:t>
      </w:r>
    </w:p>
    <w:p w14:paraId="7B8B8C82" w14:textId="77777777" w:rsidR="004C572C" w:rsidRPr="004C572C" w:rsidRDefault="004C572C" w:rsidP="004C572C">
      <w:pPr>
        <w:spacing w:before="60" w:after="60" w:line="252" w:lineRule="auto"/>
        <w:ind w:firstLine="540"/>
        <w:jc w:val="both"/>
        <w:rPr>
          <w:rFonts w:ascii="Times New Roman" w:hAnsi="Times New Roman" w:cs="Times New Roman"/>
          <w:b/>
          <w:bCs/>
          <w:sz w:val="28"/>
          <w:szCs w:val="28"/>
        </w:rPr>
      </w:pPr>
      <w:r w:rsidRPr="004C572C">
        <w:rPr>
          <w:rFonts w:ascii="Times New Roman" w:hAnsi="Times New Roman" w:cs="Times New Roman"/>
          <w:b/>
          <w:bCs/>
          <w:sz w:val="28"/>
          <w:szCs w:val="28"/>
        </w:rPr>
        <w:t>Kiểm đếm số lượng:</w:t>
      </w:r>
    </w:p>
    <w:p w14:paraId="339A4765"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Tổng số file pdf</w:t>
      </w:r>
    </w:p>
    <w:p w14:paraId="40B1C462"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Tổng số trang (chưa quy đổi A4)</w:t>
      </w:r>
    </w:p>
    <w:p w14:paraId="7EC7C382"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Tổng số trang A0</w:t>
      </w:r>
    </w:p>
    <w:p w14:paraId="50A43F3F"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Tổng số trang A1</w:t>
      </w:r>
    </w:p>
    <w:p w14:paraId="481B38D1"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Tổng số trang A2</w:t>
      </w:r>
    </w:p>
    <w:p w14:paraId="575F771A"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Tổng số trang A3</w:t>
      </w:r>
    </w:p>
    <w:p w14:paraId="0468FDBC"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Tổng số trang A4</w:t>
      </w:r>
    </w:p>
    <w:p w14:paraId="4ADACE3E"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Tổng số trang A5</w:t>
      </w:r>
    </w:p>
    <w:p w14:paraId="4726FC29"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Tổng số trang A4 qui đổi (trường hợp hệ số k là số nguyên và hệ số k là số thập phân)</w:t>
      </w:r>
    </w:p>
    <w:p w14:paraId="3DA4905B"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Tính kích thước trung bình 1 trang A4 (có đạt &lt;= 300 KB/Trang A4 hay không?)</w:t>
      </w:r>
    </w:p>
    <w:p w14:paraId="6D42B644"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Tổng số trường hồ sơ</w:t>
      </w:r>
    </w:p>
    <w:p w14:paraId="33574C49"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Tổng số trường văn bản</w:t>
      </w:r>
    </w:p>
    <w:p w14:paraId="3716507B"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Tổng số trường của hồ sơ và văn bản.</w:t>
      </w:r>
    </w:p>
    <w:p w14:paraId="6E1A4EDB" w14:textId="77777777" w:rsidR="004C572C" w:rsidRPr="004C572C" w:rsidRDefault="004C572C" w:rsidP="004C572C">
      <w:pPr>
        <w:spacing w:before="60" w:after="60" w:line="252" w:lineRule="auto"/>
        <w:ind w:firstLine="540"/>
        <w:jc w:val="both"/>
        <w:rPr>
          <w:rFonts w:ascii="Times New Roman" w:hAnsi="Times New Roman" w:cs="Times New Roman"/>
          <w:b/>
          <w:bCs/>
          <w:sz w:val="28"/>
          <w:szCs w:val="28"/>
        </w:rPr>
      </w:pPr>
      <w:r w:rsidRPr="004C572C">
        <w:rPr>
          <w:rFonts w:ascii="Times New Roman" w:hAnsi="Times New Roman" w:cs="Times New Roman"/>
          <w:sz w:val="28"/>
          <w:szCs w:val="28"/>
        </w:rPr>
        <w:t xml:space="preserve"> </w:t>
      </w:r>
      <w:r w:rsidRPr="004C572C">
        <w:rPr>
          <w:rFonts w:ascii="Times New Roman" w:hAnsi="Times New Roman" w:cs="Times New Roman"/>
          <w:sz w:val="28"/>
          <w:szCs w:val="28"/>
        </w:rPr>
        <w:tab/>
      </w:r>
      <w:r w:rsidRPr="004C572C">
        <w:rPr>
          <w:rFonts w:ascii="Times New Roman" w:hAnsi="Times New Roman" w:cs="Times New Roman"/>
          <w:b/>
          <w:bCs/>
          <w:sz w:val="28"/>
          <w:szCs w:val="28"/>
        </w:rPr>
        <w:t>Kiểm tra chất lượng</w:t>
      </w:r>
    </w:p>
    <w:p w14:paraId="02500F0A"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Kiểm tra độ phân giải của file pdf &gt;= 300 dpi, trường hợp file không đáp ứng thì ghi tên file vào file “data log”.</w:t>
      </w:r>
    </w:p>
    <w:p w14:paraId="545DA043" w14:textId="1A78EEFD"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lastRenderedPageBreak/>
        <w:t>- Kiểm tra độ phân giải file “</w:t>
      </w:r>
      <w:r w:rsidRPr="004C572C">
        <w:rPr>
          <w:rFonts w:ascii="Times New Roman" w:hAnsi="Times New Roman" w:cs="Times New Roman"/>
          <w:color w:val="000000"/>
          <w:sz w:val="28"/>
          <w:szCs w:val="28"/>
          <w:lang w:val="vi-VN"/>
        </w:rPr>
        <w:t>JPEG</w:t>
      </w:r>
      <w:r w:rsidRPr="004C572C">
        <w:rPr>
          <w:rFonts w:ascii="Times New Roman" w:hAnsi="Times New Roman" w:cs="Times New Roman"/>
          <w:color w:val="000000"/>
          <w:sz w:val="28"/>
          <w:szCs w:val="28"/>
        </w:rPr>
        <w:t>” có đạt tối thiểu 300 dpi hay không, nếu không đạt ghi tên file vào “data log”.</w:t>
      </w:r>
    </w:p>
    <w:p w14:paraId="26DA1BEF"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xml:space="preserve">- Kiểm tra bitrate file </w:t>
      </w:r>
      <w:r w:rsidRPr="004C572C">
        <w:rPr>
          <w:rFonts w:ascii="Times New Roman" w:hAnsi="Times New Roman" w:cs="Times New Roman"/>
          <w:color w:val="000000"/>
          <w:sz w:val="28"/>
          <w:szCs w:val="28"/>
          <w:lang w:val="vi-VN"/>
        </w:rPr>
        <w:t>MPEG-4, .avi, .wmv</w:t>
      </w:r>
      <w:r w:rsidRPr="004C572C">
        <w:rPr>
          <w:rFonts w:ascii="Times New Roman" w:hAnsi="Times New Roman" w:cs="Times New Roman"/>
          <w:color w:val="000000"/>
          <w:sz w:val="28"/>
          <w:szCs w:val="28"/>
        </w:rPr>
        <w:t xml:space="preserve"> có đạt tối thiểu </w:t>
      </w:r>
      <w:r w:rsidRPr="004C572C">
        <w:rPr>
          <w:rFonts w:ascii="Times New Roman" w:hAnsi="Times New Roman" w:cs="Times New Roman"/>
          <w:color w:val="000000"/>
          <w:sz w:val="28"/>
          <w:szCs w:val="28"/>
          <w:lang w:val="vi-VN"/>
        </w:rPr>
        <w:t>1500 kbps</w:t>
      </w:r>
      <w:r w:rsidRPr="004C572C">
        <w:rPr>
          <w:rFonts w:ascii="Times New Roman" w:hAnsi="Times New Roman" w:cs="Times New Roman"/>
          <w:color w:val="000000"/>
          <w:sz w:val="28"/>
          <w:szCs w:val="28"/>
        </w:rPr>
        <w:t xml:space="preserve"> hay không? Nếu không đạt thì ghi tên file vào “Data log”.</w:t>
      </w:r>
    </w:p>
    <w:p w14:paraId="186E7864" w14:textId="77777777" w:rsidR="004C572C" w:rsidRPr="004C572C" w:rsidRDefault="004C572C" w:rsidP="004C572C">
      <w:pPr>
        <w:spacing w:before="60" w:after="60" w:line="252" w:lineRule="auto"/>
        <w:ind w:firstLine="540"/>
        <w:jc w:val="both"/>
        <w:rPr>
          <w:rFonts w:ascii="Times New Roman" w:hAnsi="Times New Roman" w:cs="Times New Roman"/>
          <w:color w:val="000000"/>
          <w:sz w:val="28"/>
          <w:szCs w:val="28"/>
        </w:rPr>
      </w:pPr>
      <w:r w:rsidRPr="004C572C">
        <w:rPr>
          <w:rFonts w:ascii="Times New Roman" w:hAnsi="Times New Roman" w:cs="Times New Roman"/>
          <w:sz w:val="28"/>
          <w:szCs w:val="28"/>
        </w:rPr>
        <w:t xml:space="preserve">- Kiểm tra bitrate file </w:t>
      </w:r>
      <w:r w:rsidRPr="004C572C">
        <w:rPr>
          <w:rFonts w:ascii="Times New Roman" w:hAnsi="Times New Roman" w:cs="Times New Roman"/>
          <w:color w:val="000000"/>
          <w:sz w:val="28"/>
          <w:szCs w:val="28"/>
          <w:lang w:val="vi-VN"/>
        </w:rPr>
        <w:t>MP3, .wma</w:t>
      </w:r>
      <w:r w:rsidRPr="004C572C">
        <w:rPr>
          <w:rFonts w:ascii="Times New Roman" w:hAnsi="Times New Roman" w:cs="Times New Roman"/>
          <w:color w:val="000000"/>
          <w:sz w:val="28"/>
          <w:szCs w:val="28"/>
        </w:rPr>
        <w:t xml:space="preserve"> có đạt tối thiểu </w:t>
      </w:r>
      <w:r w:rsidRPr="004C572C">
        <w:rPr>
          <w:rFonts w:ascii="Times New Roman" w:hAnsi="Times New Roman" w:cs="Times New Roman"/>
          <w:color w:val="000000"/>
          <w:sz w:val="28"/>
          <w:szCs w:val="28"/>
          <w:lang w:val="vi-VN"/>
        </w:rPr>
        <w:t>128 kbps</w:t>
      </w:r>
      <w:r w:rsidRPr="004C572C">
        <w:rPr>
          <w:rFonts w:ascii="Times New Roman" w:hAnsi="Times New Roman" w:cs="Times New Roman"/>
          <w:color w:val="000000"/>
          <w:sz w:val="28"/>
          <w:szCs w:val="28"/>
        </w:rPr>
        <w:t xml:space="preserve"> hay không? Nếu không đạt thì ghi tên file vào “Data log”.</w:t>
      </w:r>
    </w:p>
    <w:p w14:paraId="610D62A0" w14:textId="77777777" w:rsidR="004C572C" w:rsidRPr="004C572C" w:rsidRDefault="004C572C" w:rsidP="004C572C">
      <w:pPr>
        <w:spacing w:before="60" w:after="60" w:line="252" w:lineRule="auto"/>
        <w:ind w:firstLine="540"/>
        <w:jc w:val="both"/>
        <w:rPr>
          <w:rFonts w:ascii="Times New Roman" w:hAnsi="Times New Roman" w:cs="Times New Roman"/>
          <w:b/>
          <w:color w:val="000000"/>
          <w:sz w:val="28"/>
          <w:szCs w:val="28"/>
        </w:rPr>
      </w:pPr>
      <w:r w:rsidRPr="004C572C">
        <w:rPr>
          <w:rFonts w:ascii="Times New Roman" w:hAnsi="Times New Roman" w:cs="Times New Roman"/>
          <w:b/>
          <w:color w:val="000000"/>
          <w:sz w:val="28"/>
          <w:szCs w:val="28"/>
        </w:rPr>
        <w:t>Phần mềm, tool ký số:</w:t>
      </w:r>
    </w:p>
    <w:p w14:paraId="598D8D35" w14:textId="77777777" w:rsidR="004C572C" w:rsidRPr="004C572C" w:rsidRDefault="004C572C" w:rsidP="004C572C">
      <w:pPr>
        <w:spacing w:before="60" w:after="60" w:line="252" w:lineRule="auto"/>
        <w:ind w:firstLine="540"/>
        <w:jc w:val="both"/>
        <w:rPr>
          <w:rFonts w:ascii="Times New Roman" w:hAnsi="Times New Roman" w:cs="Times New Roman"/>
          <w:color w:val="000000"/>
          <w:sz w:val="28"/>
          <w:szCs w:val="28"/>
        </w:rPr>
      </w:pPr>
      <w:r w:rsidRPr="004C572C">
        <w:rPr>
          <w:rFonts w:ascii="Times New Roman" w:hAnsi="Times New Roman" w:cs="Times New Roman"/>
          <w:color w:val="000000"/>
          <w:sz w:val="28"/>
          <w:szCs w:val="28"/>
        </w:rPr>
        <w:t>Cho phép cấu hình đường dẫn 2 thư mục:</w:t>
      </w:r>
    </w:p>
    <w:p w14:paraId="266F187A"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Thư mục chứa file cần ký (input), cho phép ký bên trong thư mục con nhiều cấp.</w:t>
      </w:r>
    </w:p>
    <w:p w14:paraId="0F0ABB38"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Thư mục đã ký (output), chứa các file đã ký theo cấu trúc như thư mục input.</w:t>
      </w:r>
    </w:p>
    <w:p w14:paraId="29BCFDFB" w14:textId="77777777" w:rsidR="004C572C" w:rsidRPr="004C572C" w:rsidRDefault="004C572C" w:rsidP="004C572C">
      <w:pPr>
        <w:spacing w:before="60" w:after="60" w:line="252" w:lineRule="auto"/>
        <w:ind w:firstLine="540"/>
        <w:jc w:val="both"/>
        <w:rPr>
          <w:rFonts w:ascii="Times New Roman" w:hAnsi="Times New Roman" w:cs="Times New Roman"/>
          <w:sz w:val="28"/>
          <w:szCs w:val="28"/>
        </w:rPr>
      </w:pPr>
      <w:r w:rsidRPr="004C572C">
        <w:rPr>
          <w:rFonts w:ascii="Times New Roman" w:hAnsi="Times New Roman" w:cs="Times New Roman"/>
          <w:sz w:val="28"/>
          <w:szCs w:val="28"/>
        </w:rPr>
        <w:t xml:space="preserve">- Cho phép ký các tập tin thông dụng như: file </w:t>
      </w:r>
      <w:r w:rsidRPr="004C572C">
        <w:rPr>
          <w:rFonts w:ascii="Times New Roman" w:hAnsi="Times New Roman" w:cs="Times New Roman"/>
          <w:b/>
          <w:bCs/>
          <w:sz w:val="28"/>
          <w:szCs w:val="28"/>
        </w:rPr>
        <w:t>pdf, docx, doc, xlsx, xls và xml.</w:t>
      </w:r>
    </w:p>
    <w:p w14:paraId="0EB0638D" w14:textId="0D9EE3F6" w:rsidR="0076166D" w:rsidRPr="0076166D" w:rsidRDefault="00003505" w:rsidP="004C572C">
      <w:pPr>
        <w:spacing w:before="60" w:after="60" w:line="252"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kern w:val="0"/>
          <w:sz w:val="28"/>
          <w:szCs w:val="28"/>
          <w14:ligatures w14:val="none"/>
        </w:rPr>
        <w:t>1.</w:t>
      </w:r>
      <w:r w:rsidR="007829D7">
        <w:rPr>
          <w:rFonts w:ascii="Times New Roman" w:eastAsia="Times New Roman" w:hAnsi="Times New Roman" w:cs="Times New Roman"/>
          <w:b/>
          <w:kern w:val="0"/>
          <w:sz w:val="28"/>
          <w:szCs w:val="28"/>
          <w14:ligatures w14:val="none"/>
        </w:rPr>
        <w:t>4</w:t>
      </w:r>
      <w:r w:rsidR="0076166D" w:rsidRPr="0076166D">
        <w:rPr>
          <w:rFonts w:ascii="Times New Roman" w:eastAsia="Times New Roman" w:hAnsi="Times New Roman" w:cs="Times New Roman"/>
          <w:b/>
          <w:kern w:val="0"/>
          <w:sz w:val="28"/>
          <w:szCs w:val="28"/>
          <w14:ligatures w14:val="none"/>
        </w:rPr>
        <w:t>.4. Kiểm tra kết quả chỉnh lý</w:t>
      </w:r>
      <w:r w:rsidR="0076166D" w:rsidRPr="0076166D">
        <w:rPr>
          <w:rFonts w:ascii="Times New Roman" w:eastAsia="Times New Roman" w:hAnsi="Times New Roman" w:cs="Times New Roman"/>
          <w:kern w:val="0"/>
          <w:sz w:val="28"/>
          <w:szCs w:val="28"/>
          <w14:ligatures w14:val="none"/>
        </w:rPr>
        <w:t xml:space="preserve"> </w:t>
      </w:r>
    </w:p>
    <w:p w14:paraId="1FE7DF2F"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Căn cứ để kiểm tra gồm: </w:t>
      </w:r>
    </w:p>
    <w:p w14:paraId="1D69C214"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Các văn bản hướng dẫn chỉnh lý đã ban hành </w:t>
      </w:r>
    </w:p>
    <w:p w14:paraId="7D472EFC"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Báo cáo kết quả khảo sát tài liệu </w:t>
      </w:r>
    </w:p>
    <w:p w14:paraId="2EE282D1"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Hợp đồng chỉnh lý </w:t>
      </w:r>
    </w:p>
    <w:p w14:paraId="42C15CC6"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Biên bản giao nhận tài liệu để chỉnh lý </w:t>
      </w:r>
    </w:p>
    <w:p w14:paraId="0F10F166"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Kế hoạch chỉnh lý.</w:t>
      </w:r>
    </w:p>
    <w:p w14:paraId="180984E3"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Nội dung kiểm tra: </w:t>
      </w:r>
    </w:p>
    <w:p w14:paraId="403BC019"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Chủ đầu tư hoặc đại diện của chủ đầu tư có quyền kiểm tra, thử nghiệm hồ sơ tài liệu được chỉnh lý để khẳng định hồ sơ, tài liệu đó phù hợp với yêu cầu của hợp đồng. </w:t>
      </w:r>
    </w:p>
    <w:p w14:paraId="4F454B6F"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Bất kỳ hồ sơ, tài liệu nào qua kiểm tra, thử nghiệm mà không phù hợp với yêu cầu kỹ thuật theo Hợp đồng thì Chủ đầu tư có quyền từ chối và bên cung cấp dịch vụ chỉnh lý phải có trách nhiệm tiến hành những điều chỉnh cần thiết để đáp ứng đúng các yêu cầu về kỹ thuật. Trường hợp bên chỉnh lý không có khả năng điều chỉnh đối với hồ sơ, tài liệu không phù hợp đó, Chủ đầu tư có quyền tổ chức hiệu đính, hoàn chỉnh hồ sơ đó, mọi rủi ro và chi phí liên quan do bên thực hiện dịch vụ chỉnh lý chịu. </w:t>
      </w:r>
    </w:p>
    <w:p w14:paraId="306BBEB0"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Khi thực hiện các nội dung nêu trên, bên cung cấp dịch vụ chỉnh lý không được miễn trừ nghĩa vụ bảo hành hay các nghĩa vụ khác theo hợp đồng. </w:t>
      </w:r>
    </w:p>
    <w:p w14:paraId="307F25DA"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Kiểm tra mục lục hồ sơ, đĩa mềm chứa cơ sở dữ liệu và công cụ thống kê, tra cứu khác và danh mục tài liệu loại của phông hoặc khối tài liệu chỉnh lý. </w:t>
      </w:r>
    </w:p>
    <w:p w14:paraId="18DBF3B7"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lastRenderedPageBreak/>
        <w:t xml:space="preserve">- Lập biên bản kiểm tra, nghiệm thu chỉnh lý. Bàn giao tài liệu, vận chuyển tài liệu vào kho và sắp xếp lên giá </w:t>
      </w:r>
    </w:p>
    <w:p w14:paraId="49216CF3"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Bàn giao tài liệu: </w:t>
      </w:r>
    </w:p>
    <w:p w14:paraId="225D8C55"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Tài liệu giữ lại bảo quản được bàn giao theo mục lục hồ sơ theo hướng dẫn phân loại cơ cấu tổ chức- lĩnh vực- thời gian. </w:t>
      </w:r>
    </w:p>
    <w:p w14:paraId="79DD5B7D"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Tài liệu loại ra để tiêu hủy được bàn giao theo danh mục tài liệu loại theo quy định của Nhà nước kèm bản thuyết minh lý do loại. </w:t>
      </w:r>
    </w:p>
    <w:p w14:paraId="3C0BB69B"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Tài liệu chuyển phông khác hoặc để bổ sung cho phông lập thành mục lục riêng. </w:t>
      </w:r>
    </w:p>
    <w:p w14:paraId="28693D3D" w14:textId="77777777" w:rsidR="0076166D" w:rsidRPr="0076166D" w:rsidRDefault="0076166D" w:rsidP="004B070C">
      <w:pPr>
        <w:spacing w:before="60" w:after="60" w:line="252" w:lineRule="auto"/>
        <w:ind w:firstLine="54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Vận chuyển tài liệu vào kho bảo quản và sắp xếp lên giá.</w:t>
      </w:r>
    </w:p>
    <w:p w14:paraId="685F1A56" w14:textId="34F6CEDB" w:rsidR="0076166D" w:rsidRPr="0076166D" w:rsidRDefault="00003505" w:rsidP="0076166D">
      <w:pPr>
        <w:spacing w:before="60" w:after="60" w:line="252"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1.</w:t>
      </w:r>
      <w:r w:rsidR="007829D7">
        <w:rPr>
          <w:rFonts w:ascii="Times New Roman" w:eastAsia="Times New Roman" w:hAnsi="Times New Roman" w:cs="Times New Roman"/>
          <w:b/>
          <w:kern w:val="0"/>
          <w:sz w:val="28"/>
          <w:szCs w:val="28"/>
          <w14:ligatures w14:val="none"/>
        </w:rPr>
        <w:t>4</w:t>
      </w:r>
      <w:r w:rsidR="0076166D" w:rsidRPr="0076166D">
        <w:rPr>
          <w:rFonts w:ascii="Times New Roman" w:eastAsia="Times New Roman" w:hAnsi="Times New Roman" w:cs="Times New Roman"/>
          <w:b/>
          <w:kern w:val="0"/>
          <w:sz w:val="28"/>
          <w:szCs w:val="28"/>
          <w14:ligatures w14:val="none"/>
        </w:rPr>
        <w:t>.5. Tổng kết chỉnh lý</w:t>
      </w:r>
    </w:p>
    <w:p w14:paraId="23823288" w14:textId="77777777" w:rsidR="0076166D" w:rsidRPr="0076166D" w:rsidRDefault="0076166D" w:rsidP="0076166D">
      <w:pPr>
        <w:spacing w:before="60" w:after="60" w:line="252"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1. Viết báo cáo tổng kết chỉnh lý, trong đó trình bày tóm tắt về: </w:t>
      </w:r>
    </w:p>
    <w:p w14:paraId="54D9445A" w14:textId="77777777" w:rsidR="0076166D" w:rsidRPr="0076166D" w:rsidRDefault="0076166D" w:rsidP="004B070C">
      <w:pPr>
        <w:spacing w:before="60" w:after="60" w:line="252"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a) Những kết quả đạt được: </w:t>
      </w:r>
    </w:p>
    <w:p w14:paraId="2E200C56" w14:textId="77777777" w:rsidR="0076166D" w:rsidRPr="0076166D" w:rsidRDefault="0076166D" w:rsidP="004B070C">
      <w:pPr>
        <w:spacing w:before="60" w:after="60" w:line="252"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Tổng số tài liệu đưa ra chỉnh lý và tình trạng tài liệu trước khi chỉnh lý. </w:t>
      </w:r>
    </w:p>
    <w:p w14:paraId="1E85F857" w14:textId="77777777" w:rsidR="0076166D" w:rsidRPr="0076166D" w:rsidRDefault="0076166D" w:rsidP="004B070C">
      <w:pPr>
        <w:spacing w:before="60" w:after="60" w:line="252"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Tổng số tài liệu sau khi chỉnh lý trong đó: </w:t>
      </w:r>
    </w:p>
    <w:p w14:paraId="1494E4D2" w14:textId="77777777" w:rsidR="0076166D" w:rsidRPr="0076166D" w:rsidRDefault="0076166D" w:rsidP="004B070C">
      <w:pPr>
        <w:spacing w:before="60" w:after="60" w:line="252"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Số lượng tài liệu giữ lại bảo quản: số lượng hồ sơ bảo quản vĩnh viễn và có thời hạn. </w:t>
      </w:r>
    </w:p>
    <w:p w14:paraId="2F1AFD25" w14:textId="77777777" w:rsidR="0076166D" w:rsidRPr="0076166D" w:rsidRDefault="0076166D" w:rsidP="004B070C">
      <w:pPr>
        <w:spacing w:before="60" w:after="60" w:line="252"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Số lượng tài liệu loại ra để tiêu hủy: bó hoặc gói, tập và tính theo mét giá. </w:t>
      </w:r>
    </w:p>
    <w:p w14:paraId="396E3867" w14:textId="77777777" w:rsidR="0076166D" w:rsidRPr="0076166D" w:rsidRDefault="0076166D" w:rsidP="004B070C">
      <w:pPr>
        <w:spacing w:before="60" w:after="60" w:line="252"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Số lượng tài liệu chuyển phông khác hoặc để bổ sung cho phông. </w:t>
      </w:r>
    </w:p>
    <w:p w14:paraId="54769797" w14:textId="77777777" w:rsidR="0076166D" w:rsidRPr="0076166D" w:rsidRDefault="0076166D" w:rsidP="004B070C">
      <w:pPr>
        <w:spacing w:before="60" w:after="60" w:line="252"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Chất lượng hồ sơ sau khi chỉnh lý so với yêu cầu nghiệp vụ. </w:t>
      </w:r>
    </w:p>
    <w:p w14:paraId="64A26354" w14:textId="77777777" w:rsidR="0076166D" w:rsidRPr="0076166D" w:rsidRDefault="0076166D" w:rsidP="004B070C">
      <w:pPr>
        <w:spacing w:before="60" w:after="60" w:line="252"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b) Nhận xét, đánh giá: </w:t>
      </w:r>
    </w:p>
    <w:p w14:paraId="44C987CC" w14:textId="77777777" w:rsidR="0076166D" w:rsidRPr="0076166D" w:rsidRDefault="0076166D" w:rsidP="004B070C">
      <w:pPr>
        <w:spacing w:before="60" w:after="60" w:line="252"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Tiến độ thực hiện đợt chỉnh lý so với kế hoạch. </w:t>
      </w:r>
    </w:p>
    <w:p w14:paraId="026B87BD" w14:textId="77777777" w:rsidR="0076166D" w:rsidRPr="0076166D" w:rsidRDefault="0076166D" w:rsidP="004B070C">
      <w:pPr>
        <w:spacing w:before="60" w:after="60" w:line="252"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Những ưu điểm, khuyết điểm trong quá trình chỉnh lý. </w:t>
      </w:r>
    </w:p>
    <w:p w14:paraId="7242FCFA" w14:textId="77777777" w:rsidR="0076166D" w:rsidRPr="0076166D" w:rsidRDefault="0076166D" w:rsidP="004B070C">
      <w:pPr>
        <w:spacing w:before="60" w:after="60" w:line="252"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Kinh nghiệm rút ra qua đợt chỉnh lý.</w:t>
      </w:r>
    </w:p>
    <w:p w14:paraId="0EF0002E" w14:textId="77777777" w:rsidR="0076166D" w:rsidRPr="0076166D" w:rsidRDefault="0076166D" w:rsidP="0076166D">
      <w:pPr>
        <w:spacing w:after="0" w:line="240" w:lineRule="auto"/>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2. Hoàn chỉnh và bàn giao hồ sơ đợt chỉnh lý Hồ sơ đợt chỉnh lý để bàn giao gồm: </w:t>
      </w:r>
    </w:p>
    <w:p w14:paraId="2843AAC5" w14:textId="77777777" w:rsidR="0076166D" w:rsidRPr="0076166D" w:rsidRDefault="0076166D" w:rsidP="004B070C">
      <w:pPr>
        <w:spacing w:after="0" w:line="240"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Báo cáo kết quả khảo sát tài liệu.</w:t>
      </w:r>
    </w:p>
    <w:p w14:paraId="46FB1B09" w14:textId="77777777" w:rsidR="0076166D" w:rsidRPr="0076166D" w:rsidRDefault="0076166D" w:rsidP="004B070C">
      <w:pPr>
        <w:spacing w:after="0" w:line="240"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Các văn bản hướng dẫn chỉnh lý và kế hoạch chỉnh lý.</w:t>
      </w:r>
    </w:p>
    <w:p w14:paraId="2A490F73" w14:textId="77777777" w:rsidR="0076166D" w:rsidRPr="0076166D" w:rsidRDefault="0076166D" w:rsidP="004B070C">
      <w:pPr>
        <w:spacing w:after="0" w:line="240"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Mục lục hồ sơ tài liệu giao nộp vào lưu trữ lịch sử, Mục lục hồ sơ tài liệu để lại cơ quan tiếp tục bảo quản phân theo từng phòng ban, lĩnh vực…cùng các báo cáo, giải trình, thuyết minh; cơ sở dữ liệu và công cụ thống kê, tra cứu khác. </w:t>
      </w:r>
    </w:p>
    <w:p w14:paraId="4FE266D3" w14:textId="77777777" w:rsidR="0076166D" w:rsidRPr="0076166D" w:rsidRDefault="0076166D" w:rsidP="004B070C">
      <w:pPr>
        <w:spacing w:after="0" w:line="240"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Danh mục tài liệu hết giá trị của phông hoặc khối tài liệu chỉnh lý kèm theo bản thuyết minh lý do loại. </w:t>
      </w:r>
    </w:p>
    <w:p w14:paraId="3B8F8166" w14:textId="77777777" w:rsidR="0076166D" w:rsidRPr="0076166D" w:rsidRDefault="0076166D" w:rsidP="004B070C">
      <w:pPr>
        <w:spacing w:after="0" w:line="240"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xml:space="preserve">- Báo cáo kết quả đợt chỉnh lý </w:t>
      </w:r>
    </w:p>
    <w:p w14:paraId="0B63EA3E" w14:textId="5F1DA40D" w:rsidR="0076166D" w:rsidRDefault="0076166D" w:rsidP="004B070C">
      <w:pPr>
        <w:spacing w:after="0" w:line="240" w:lineRule="auto"/>
        <w:ind w:firstLine="270"/>
        <w:jc w:val="both"/>
        <w:rPr>
          <w:rFonts w:ascii="Times New Roman" w:eastAsia="Times New Roman" w:hAnsi="Times New Roman" w:cs="Times New Roman"/>
          <w:kern w:val="0"/>
          <w:sz w:val="28"/>
          <w:szCs w:val="28"/>
          <w14:ligatures w14:val="none"/>
        </w:rPr>
      </w:pPr>
      <w:r w:rsidRPr="0076166D">
        <w:rPr>
          <w:rFonts w:ascii="Times New Roman" w:eastAsia="Times New Roman" w:hAnsi="Times New Roman" w:cs="Times New Roman"/>
          <w:kern w:val="0"/>
          <w:sz w:val="28"/>
          <w:szCs w:val="28"/>
          <w14:ligatures w14:val="none"/>
        </w:rPr>
        <w:t>- Biên bản bàn giao.</w:t>
      </w:r>
    </w:p>
    <w:p w14:paraId="1B3622D0" w14:textId="4E45F619" w:rsidR="00003505" w:rsidRPr="00003505" w:rsidRDefault="007829D7" w:rsidP="0076166D">
      <w:pPr>
        <w:spacing w:after="0" w:line="240" w:lineRule="auto"/>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1.4.6</w:t>
      </w:r>
      <w:r w:rsidR="00003505" w:rsidRPr="00003505">
        <w:rPr>
          <w:rFonts w:ascii="Times New Roman" w:eastAsia="Times New Roman" w:hAnsi="Times New Roman" w:cs="Times New Roman"/>
          <w:b/>
          <w:bCs/>
          <w:kern w:val="0"/>
          <w:sz w:val="28"/>
          <w:szCs w:val="28"/>
          <w14:ligatures w14:val="none"/>
        </w:rPr>
        <w:t>. Yêu cầu về bảo hành</w:t>
      </w:r>
      <w:r w:rsidR="00003505">
        <w:rPr>
          <w:rFonts w:ascii="Times New Roman" w:eastAsia="Times New Roman" w:hAnsi="Times New Roman" w:cs="Times New Roman"/>
          <w:b/>
          <w:bCs/>
          <w:kern w:val="0"/>
          <w:sz w:val="28"/>
          <w:szCs w:val="28"/>
          <w14:ligatures w14:val="none"/>
        </w:rPr>
        <w:t xml:space="preserve"> dịch vụ</w:t>
      </w:r>
    </w:p>
    <w:p w14:paraId="3BFA15F4" w14:textId="1C5A9B1A" w:rsidR="00003505" w:rsidRDefault="00003505" w:rsidP="004B070C">
      <w:pPr>
        <w:spacing w:after="0" w:line="240" w:lineRule="auto"/>
        <w:ind w:firstLine="27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 Thời hạn bảo hành: 12 tháng kể từ ngày bàn giao, nghiệm thu </w:t>
      </w:r>
      <w:r w:rsidRPr="00003505">
        <w:rPr>
          <w:rFonts w:ascii="Times New Roman" w:eastAsia="Times New Roman" w:hAnsi="Times New Roman" w:cs="Times New Roman"/>
          <w:kern w:val="0"/>
          <w:sz w:val="28"/>
          <w:szCs w:val="28"/>
          <w14:ligatures w14:val="none"/>
        </w:rPr>
        <w:t>đưa vào sử dụng</w:t>
      </w:r>
      <w:r w:rsidR="000337A4">
        <w:rPr>
          <w:rFonts w:ascii="Times New Roman" w:eastAsia="Times New Roman" w:hAnsi="Times New Roman" w:cs="Times New Roman"/>
          <w:kern w:val="0"/>
          <w:sz w:val="28"/>
          <w:szCs w:val="28"/>
          <w14:ligatures w14:val="none"/>
        </w:rPr>
        <w:t>.</w:t>
      </w:r>
    </w:p>
    <w:p w14:paraId="32C04839" w14:textId="6F600911" w:rsidR="00003505" w:rsidRDefault="00003505" w:rsidP="004B070C">
      <w:pPr>
        <w:spacing w:after="0" w:line="240" w:lineRule="auto"/>
        <w:ind w:firstLine="27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Nội dung bảo hành: Thực hiện cập nhật, chỉnh sửa các lỗi sai sót, lỗi phát sinh trong quá trình sử dụng, khai thác tài liệu.</w:t>
      </w:r>
    </w:p>
    <w:p w14:paraId="49F7DD10" w14:textId="352BC575" w:rsidR="00003505" w:rsidRDefault="000337A4" w:rsidP="004B070C">
      <w:pPr>
        <w:spacing w:after="0" w:line="240" w:lineRule="auto"/>
        <w:ind w:firstLine="27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003505">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Hỗ trợ xử lý online hoặc trực tiếp tại địa điểm của Chủ đầu tư.</w:t>
      </w:r>
    </w:p>
    <w:p w14:paraId="1889FA32" w14:textId="086B6179" w:rsidR="000337A4" w:rsidRDefault="000337A4" w:rsidP="004B070C">
      <w:pPr>
        <w:spacing w:after="0" w:line="240" w:lineRule="auto"/>
        <w:ind w:firstLine="27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Mọi chi phí khắc phục hư hỏng, khuyết cơ sở dữ liệu trong thời gian bảo hành do nhà thầu chịu.</w:t>
      </w:r>
    </w:p>
    <w:p w14:paraId="6B02B92F" w14:textId="68DE04D1" w:rsidR="006031CC" w:rsidRPr="000337A4" w:rsidRDefault="000337A4" w:rsidP="004B070C">
      <w:pPr>
        <w:pStyle w:val="ListParagraph"/>
        <w:spacing w:after="0" w:line="240" w:lineRule="auto"/>
        <w:ind w:left="0" w:firstLine="27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Nhà thầu </w:t>
      </w:r>
      <w:r w:rsidRPr="000337A4">
        <w:rPr>
          <w:rFonts w:ascii="Times New Roman" w:eastAsia="Times New Roman" w:hAnsi="Times New Roman" w:cs="Times New Roman"/>
          <w:kern w:val="0"/>
          <w:sz w:val="28"/>
          <w:szCs w:val="28"/>
          <w14:ligatures w14:val="none"/>
        </w:rPr>
        <w:t xml:space="preserve">có cam kết xử lý sự cố trong vòng </w:t>
      </w:r>
      <w:r w:rsidR="00655A16">
        <w:rPr>
          <w:rFonts w:ascii="Times New Roman" w:eastAsia="Times New Roman" w:hAnsi="Times New Roman" w:cs="Times New Roman"/>
          <w:kern w:val="0"/>
          <w:sz w:val="28"/>
          <w:szCs w:val="28"/>
          <w14:ligatures w14:val="none"/>
        </w:rPr>
        <w:t>48</w:t>
      </w:r>
      <w:r w:rsidRPr="000337A4">
        <w:rPr>
          <w:rFonts w:ascii="Times New Roman" w:eastAsia="Times New Roman" w:hAnsi="Times New Roman" w:cs="Times New Roman"/>
          <w:kern w:val="0"/>
          <w:sz w:val="28"/>
          <w:szCs w:val="28"/>
          <w14:ligatures w14:val="none"/>
        </w:rPr>
        <w:t xml:space="preserve"> giờ kể từ khi nhận được thông báo của Chủ đầu tư trong suốt thời gian bảo hành</w:t>
      </w:r>
      <w:r w:rsidR="0062379E">
        <w:rPr>
          <w:rFonts w:ascii="Times New Roman" w:eastAsia="Times New Roman" w:hAnsi="Times New Roman" w:cs="Times New Roman"/>
          <w:kern w:val="0"/>
          <w:sz w:val="28"/>
          <w:szCs w:val="28"/>
          <w14:ligatures w14:val="none"/>
        </w:rPr>
        <w:t xml:space="preserve"> (</w:t>
      </w:r>
      <w:r w:rsidR="0062379E" w:rsidRPr="0062379E">
        <w:rPr>
          <w:rFonts w:ascii="Times New Roman" w:eastAsia="Times New Roman" w:hAnsi="Times New Roman" w:cs="Times New Roman"/>
          <w:kern w:val="0"/>
          <w:sz w:val="28"/>
          <w:szCs w:val="28"/>
          <w14:ligatures w14:val="none"/>
        </w:rPr>
        <w:t>không kể thời gian nghỉ, lễ, tết)</w:t>
      </w:r>
      <w:r>
        <w:rPr>
          <w:rFonts w:ascii="Times New Roman" w:eastAsia="Times New Roman" w:hAnsi="Times New Roman" w:cs="Times New Roman"/>
          <w:kern w:val="0"/>
          <w:sz w:val="28"/>
          <w:szCs w:val="28"/>
          <w14:ligatures w14:val="none"/>
        </w:rPr>
        <w:t>.</w:t>
      </w:r>
    </w:p>
    <w:p w14:paraId="14D92545" w14:textId="10F255A3" w:rsidR="005312C2" w:rsidRDefault="00FA670F" w:rsidP="00987F00">
      <w:pPr>
        <w:spacing w:after="0" w:line="360" w:lineRule="exact"/>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Mục </w:t>
      </w:r>
      <w:r w:rsidR="00003505">
        <w:rPr>
          <w:rFonts w:ascii="Times New Roman" w:eastAsia="Times New Roman" w:hAnsi="Times New Roman" w:cs="Times New Roman"/>
          <w:b/>
          <w:bCs/>
          <w:kern w:val="0"/>
          <w:sz w:val="28"/>
          <w:szCs w:val="28"/>
          <w14:ligatures w14:val="none"/>
        </w:rPr>
        <w:t>3</w:t>
      </w:r>
      <w:r w:rsidR="005312C2" w:rsidRPr="005312C2">
        <w:rPr>
          <w:rFonts w:ascii="Times New Roman" w:eastAsia="Times New Roman" w:hAnsi="Times New Roman" w:cs="Times New Roman"/>
          <w:b/>
          <w:bCs/>
          <w:kern w:val="0"/>
          <w:sz w:val="28"/>
          <w:szCs w:val="28"/>
          <w14:ligatures w14:val="none"/>
        </w:rPr>
        <w:t>. Yêu cầu khác:</w:t>
      </w:r>
    </w:p>
    <w:p w14:paraId="23046BA4" w14:textId="77777777" w:rsidR="00987F00" w:rsidRPr="000337A4" w:rsidRDefault="00A22A9F" w:rsidP="000337A4">
      <w:pPr>
        <w:spacing w:after="0" w:line="360" w:lineRule="exact"/>
        <w:jc w:val="both"/>
        <w:rPr>
          <w:rFonts w:ascii="Times New Roman" w:eastAsia="Times New Roman" w:hAnsi="Times New Roman" w:cs="Times New Roman"/>
          <w:color w:val="081C36"/>
          <w:spacing w:val="3"/>
          <w:kern w:val="0"/>
          <w:sz w:val="28"/>
          <w:szCs w:val="28"/>
          <w:shd w:val="clear" w:color="auto" w:fill="FFFFFF"/>
          <w14:ligatures w14:val="none"/>
        </w:rPr>
      </w:pPr>
      <w:r w:rsidRPr="000337A4">
        <w:rPr>
          <w:rFonts w:ascii="Times New Roman" w:eastAsia="Times New Roman" w:hAnsi="Times New Roman" w:cs="Times New Roman"/>
          <w:color w:val="081C36"/>
          <w:spacing w:val="3"/>
          <w:kern w:val="0"/>
          <w:sz w:val="28"/>
          <w:szCs w:val="28"/>
          <w:shd w:val="clear" w:color="auto" w:fill="FFFFFF"/>
          <w14:ligatures w14:val="none"/>
        </w:rPr>
        <w:t>H</w:t>
      </w:r>
      <w:r w:rsidRPr="000337A4">
        <w:rPr>
          <w:rFonts w:ascii="Times New Roman" w:eastAsia="Times New Roman" w:hAnsi="Times New Roman" w:cs="Times New Roman" w:hint="eastAsia"/>
          <w:color w:val="081C36"/>
          <w:spacing w:val="3"/>
          <w:kern w:val="0"/>
          <w:sz w:val="28"/>
          <w:szCs w:val="28"/>
          <w:shd w:val="clear" w:color="auto" w:fill="FFFFFF"/>
          <w14:ligatures w14:val="none"/>
        </w:rPr>
        <w:t>ư</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ớng dẫn bổ sung chi tiết mục E-CDNT 13.4. </w:t>
      </w:r>
    </w:p>
    <w:p w14:paraId="6021B0DA" w14:textId="0A4F65E3" w:rsidR="00A22A9F" w:rsidRPr="000337A4" w:rsidRDefault="00A22A9F" w:rsidP="000337A4">
      <w:pPr>
        <w:spacing w:after="0" w:line="360" w:lineRule="exact"/>
        <w:jc w:val="both"/>
        <w:rPr>
          <w:rFonts w:ascii="Times New Roman" w:eastAsia="Times New Roman" w:hAnsi="Times New Roman" w:cs="Times New Roman"/>
          <w:color w:val="081C36"/>
          <w:spacing w:val="3"/>
          <w:kern w:val="0"/>
          <w:sz w:val="28"/>
          <w:szCs w:val="28"/>
          <w:shd w:val="clear" w:color="auto" w:fill="FFFFFF"/>
          <w14:ligatures w14:val="none"/>
        </w:rPr>
      </w:pPr>
      <w:r w:rsidRPr="000337A4">
        <w:rPr>
          <w:rFonts w:ascii="Times New Roman" w:eastAsia="Times New Roman" w:hAnsi="Times New Roman" w:cs="Times New Roman"/>
          <w:color w:val="081C36"/>
          <w:spacing w:val="3"/>
          <w:kern w:val="0"/>
          <w:sz w:val="28"/>
          <w:szCs w:val="28"/>
          <w:shd w:val="clear" w:color="auto" w:fill="FFFFFF"/>
          <w14:ligatures w14:val="none"/>
        </w:rPr>
        <w:t>Trong bảng giá, nhà thầu phải chào giá theo các yêu cầu sau:</w:t>
      </w:r>
    </w:p>
    <w:p w14:paraId="078A7EB4" w14:textId="41702667" w:rsidR="00A22A9F" w:rsidRPr="000337A4" w:rsidRDefault="00A22A9F" w:rsidP="000337A4">
      <w:pPr>
        <w:spacing w:after="0" w:line="360" w:lineRule="exact"/>
        <w:jc w:val="both"/>
        <w:rPr>
          <w:rFonts w:ascii="Times New Roman" w:eastAsia="Times New Roman" w:hAnsi="Times New Roman" w:cs="Times New Roman"/>
          <w:color w:val="081C36"/>
          <w:spacing w:val="3"/>
          <w:kern w:val="0"/>
          <w:sz w:val="28"/>
          <w:szCs w:val="28"/>
          <w:shd w:val="clear" w:color="auto" w:fill="FFFFFF"/>
          <w14:ligatures w14:val="none"/>
        </w:rPr>
      </w:pPr>
      <w:r w:rsidRPr="000337A4">
        <w:rPr>
          <w:rFonts w:ascii="Times New Roman" w:eastAsia="Times New Roman" w:hAnsi="Times New Roman" w:cs="Times New Roman"/>
          <w:color w:val="081C36"/>
          <w:spacing w:val="3"/>
          <w:kern w:val="0"/>
          <w:sz w:val="28"/>
          <w:szCs w:val="28"/>
          <w:shd w:val="clear" w:color="auto" w:fill="FFFFFF"/>
          <w14:ligatures w14:val="none"/>
        </w:rPr>
        <w:t xml:space="preserve">-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w:t>
      </w:r>
      <w:r w:rsidRPr="000337A4">
        <w:rPr>
          <w:rFonts w:ascii="Times New Roman" w:eastAsia="Times New Roman" w:hAnsi="Times New Roman" w:cs="Times New Roman"/>
          <w:color w:val="081C36"/>
          <w:spacing w:val="3"/>
          <w:kern w:val="0"/>
          <w:sz w:val="28"/>
          <w:szCs w:val="28"/>
          <w:shd w:val="clear" w:color="auto" w:fill="FFFFFF"/>
          <w14:ligatures w14:val="none"/>
        </w:rPr>
        <w:t>ối với các nhóm dịch vụ đang áp dụng mức thuế suất 10% được áp dụng miễn giảm thuế theo quy định của Nghị định số 174/2025/NĐ-CP ngày 30/6/2025 của Chính phủ Quy định chính sách giảm thuế giá trị gia tăng theo Nghị quyết số 204/2025/QH15 ngày 17 tháng 6 năm 2025 của Quốc hội, trong bảng giá, nhà thầu phải chào thầu theo quy định như sau:</w:t>
      </w:r>
    </w:p>
    <w:p w14:paraId="672B7B42" w14:textId="33F80793" w:rsidR="00A22A9F" w:rsidRPr="000337A4" w:rsidRDefault="00A22A9F" w:rsidP="000337A4">
      <w:pPr>
        <w:spacing w:after="0" w:line="360" w:lineRule="exact"/>
        <w:jc w:val="both"/>
        <w:rPr>
          <w:rFonts w:ascii="Times New Roman" w:eastAsia="Times New Roman" w:hAnsi="Times New Roman" w:cs="Times New Roman"/>
          <w:color w:val="081C36"/>
          <w:spacing w:val="3"/>
          <w:kern w:val="0"/>
          <w:sz w:val="28"/>
          <w:szCs w:val="28"/>
          <w:shd w:val="clear" w:color="auto" w:fill="FFFFFF"/>
          <w14:ligatures w14:val="none"/>
        </w:rPr>
      </w:pPr>
      <w:r w:rsidRPr="000337A4">
        <w:rPr>
          <w:rFonts w:ascii="Times New Roman" w:eastAsia="Times New Roman" w:hAnsi="Times New Roman" w:cs="Times New Roman"/>
          <w:color w:val="081C36"/>
          <w:spacing w:val="3"/>
          <w:kern w:val="0"/>
          <w:sz w:val="28"/>
          <w:szCs w:val="28"/>
          <w:shd w:val="clear" w:color="auto" w:fill="FFFFFF"/>
          <w14:ligatures w14:val="none"/>
        </w:rPr>
        <w:t>+ Do ch</w:t>
      </w:r>
      <w:r w:rsidRPr="000337A4">
        <w:rPr>
          <w:rFonts w:ascii="Times New Roman" w:eastAsia="Times New Roman" w:hAnsi="Times New Roman" w:cs="Times New Roman" w:hint="eastAsia"/>
          <w:color w:val="081C36"/>
          <w:spacing w:val="3"/>
          <w:kern w:val="0"/>
          <w:sz w:val="28"/>
          <w:szCs w:val="28"/>
          <w:shd w:val="clear" w:color="auto" w:fill="FFFFFF"/>
          <w14:ligatures w14:val="none"/>
        </w:rPr>
        <w:t>ư</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a xác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ịnh rõ ràng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đư</w:t>
      </w:r>
      <w:r w:rsidRPr="000337A4">
        <w:rPr>
          <w:rFonts w:ascii="Times New Roman" w:eastAsia="Times New Roman" w:hAnsi="Times New Roman" w:cs="Times New Roman"/>
          <w:color w:val="081C36"/>
          <w:spacing w:val="3"/>
          <w:kern w:val="0"/>
          <w:sz w:val="28"/>
          <w:szCs w:val="28"/>
          <w:shd w:val="clear" w:color="auto" w:fill="FFFFFF"/>
          <w14:ligatures w14:val="none"/>
        </w:rPr>
        <w:t>ợc mức thuế suất thuế giá trị gia t</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ă</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ng cụ thể trong giai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oạn lựa chọn nhà thầu, Chủ đầu từ tạm xác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ịnh mức thuế suất GTGT là 10%, nhà thầu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đư</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ợc yêu cầu tính toán giá </w:t>
      </w:r>
      <w:r w:rsidR="00987F00" w:rsidRPr="000337A4">
        <w:rPr>
          <w:rFonts w:ascii="Times New Roman" w:eastAsia="Times New Roman" w:hAnsi="Times New Roman" w:cs="Times New Roman"/>
          <w:color w:val="081C36"/>
          <w:spacing w:val="3"/>
          <w:kern w:val="0"/>
          <w:sz w:val="28"/>
          <w:szCs w:val="28"/>
          <w:shd w:val="clear" w:color="auto" w:fill="FFFFFF"/>
          <w14:ligatures w14:val="none"/>
        </w:rPr>
        <w:t>dịch vụ</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 ch</w:t>
      </w:r>
      <w:r w:rsidRPr="000337A4">
        <w:rPr>
          <w:rFonts w:ascii="Times New Roman" w:eastAsia="Times New Roman" w:hAnsi="Times New Roman" w:cs="Times New Roman" w:hint="eastAsia"/>
          <w:color w:val="081C36"/>
          <w:spacing w:val="3"/>
          <w:kern w:val="0"/>
          <w:sz w:val="28"/>
          <w:szCs w:val="28"/>
          <w:shd w:val="clear" w:color="auto" w:fill="FFFFFF"/>
          <w14:ligatures w14:val="none"/>
        </w:rPr>
        <w:t>ư</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a thuế GTGT và chào thầu với mức thuế suất GTGT 10%. </w:t>
      </w:r>
      <w:r w:rsidR="002A2BBB" w:rsidRPr="000337A4">
        <w:rPr>
          <w:rFonts w:ascii="Times New Roman" w:eastAsia="Times New Roman" w:hAnsi="Times New Roman" w:cs="Times New Roman"/>
          <w:color w:val="081C36"/>
          <w:spacing w:val="3"/>
          <w:kern w:val="0"/>
          <w:sz w:val="28"/>
          <w:szCs w:val="28"/>
          <w:shd w:val="clear" w:color="auto" w:fill="FFFFFF"/>
          <w14:ligatures w14:val="none"/>
        </w:rPr>
        <w:t>Chủ đầu tư</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 sẽ tính toán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đơ</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n giá </w:t>
      </w:r>
      <w:r w:rsidR="002A2BBB" w:rsidRPr="000337A4">
        <w:rPr>
          <w:rFonts w:ascii="Times New Roman" w:eastAsia="Times New Roman" w:hAnsi="Times New Roman" w:cs="Times New Roman"/>
          <w:color w:val="081C36"/>
          <w:spacing w:val="3"/>
          <w:kern w:val="0"/>
          <w:sz w:val="28"/>
          <w:szCs w:val="28"/>
          <w:shd w:val="clear" w:color="auto" w:fill="FFFFFF"/>
          <w14:ligatures w14:val="none"/>
        </w:rPr>
        <w:t>dịch vụ</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 ch</w:t>
      </w:r>
      <w:r w:rsidRPr="000337A4">
        <w:rPr>
          <w:rFonts w:ascii="Times New Roman" w:eastAsia="Times New Roman" w:hAnsi="Times New Roman" w:cs="Times New Roman" w:hint="eastAsia"/>
          <w:color w:val="081C36"/>
          <w:spacing w:val="3"/>
          <w:kern w:val="0"/>
          <w:sz w:val="28"/>
          <w:szCs w:val="28"/>
          <w:shd w:val="clear" w:color="auto" w:fill="FFFFFF"/>
          <w14:ligatures w14:val="none"/>
        </w:rPr>
        <w:t>ư</w:t>
      </w:r>
      <w:r w:rsidRPr="000337A4">
        <w:rPr>
          <w:rFonts w:ascii="Times New Roman" w:eastAsia="Times New Roman" w:hAnsi="Times New Roman" w:cs="Times New Roman"/>
          <w:color w:val="081C36"/>
          <w:spacing w:val="3"/>
          <w:kern w:val="0"/>
          <w:sz w:val="28"/>
          <w:szCs w:val="28"/>
          <w:shd w:val="clear" w:color="auto" w:fill="FFFFFF"/>
          <w14:ligatures w14:val="none"/>
        </w:rPr>
        <w:t>a thuế GTGT t</w:t>
      </w:r>
      <w:r w:rsidRPr="000337A4">
        <w:rPr>
          <w:rFonts w:ascii="Times New Roman" w:eastAsia="Times New Roman" w:hAnsi="Times New Roman" w:cs="Times New Roman" w:hint="eastAsia"/>
          <w:color w:val="081C36"/>
          <w:spacing w:val="3"/>
          <w:kern w:val="0"/>
          <w:sz w:val="28"/>
          <w:szCs w:val="28"/>
          <w:shd w:val="clear" w:color="auto" w:fill="FFFFFF"/>
          <w14:ligatures w14:val="none"/>
        </w:rPr>
        <w:t>ươ</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ng ứng với mức thuế suất 10%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w:t>
      </w:r>
      <w:r w:rsidRPr="000337A4">
        <w:rPr>
          <w:rFonts w:ascii="Times New Roman" w:eastAsia="Times New Roman" w:hAnsi="Times New Roman" w:cs="Times New Roman"/>
          <w:color w:val="081C36"/>
          <w:spacing w:val="3"/>
          <w:kern w:val="0"/>
          <w:sz w:val="28"/>
          <w:szCs w:val="28"/>
          <w:shd w:val="clear" w:color="auto" w:fill="FFFFFF"/>
          <w14:ligatures w14:val="none"/>
        </w:rPr>
        <w:t>ể làm c</w:t>
      </w:r>
      <w:r w:rsidRPr="000337A4">
        <w:rPr>
          <w:rFonts w:ascii="Times New Roman" w:eastAsia="Times New Roman" w:hAnsi="Times New Roman" w:cs="Times New Roman" w:hint="eastAsia"/>
          <w:color w:val="081C36"/>
          <w:spacing w:val="3"/>
          <w:kern w:val="0"/>
          <w:sz w:val="28"/>
          <w:szCs w:val="28"/>
          <w:shd w:val="clear" w:color="auto" w:fill="FFFFFF"/>
          <w14:ligatures w14:val="none"/>
        </w:rPr>
        <w:t>ơ</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 sở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đá</w:t>
      </w:r>
      <w:r w:rsidRPr="000337A4">
        <w:rPr>
          <w:rFonts w:ascii="Times New Roman" w:eastAsia="Times New Roman" w:hAnsi="Times New Roman" w:cs="Times New Roman"/>
          <w:color w:val="081C36"/>
          <w:spacing w:val="3"/>
          <w:kern w:val="0"/>
          <w:sz w:val="28"/>
          <w:szCs w:val="28"/>
          <w:shd w:val="clear" w:color="auto" w:fill="FFFFFF"/>
          <w14:ligatures w14:val="none"/>
        </w:rPr>
        <w:t>nh giá thầu.</w:t>
      </w:r>
    </w:p>
    <w:p w14:paraId="0A2471D7" w14:textId="4D477036" w:rsidR="00A22A9F" w:rsidRPr="000337A4" w:rsidRDefault="00A22A9F" w:rsidP="000337A4">
      <w:pPr>
        <w:spacing w:after="0" w:line="360" w:lineRule="exact"/>
        <w:jc w:val="both"/>
        <w:rPr>
          <w:rFonts w:ascii="Times New Roman" w:eastAsia="Times New Roman" w:hAnsi="Times New Roman" w:cs="Times New Roman"/>
          <w:color w:val="081C36"/>
          <w:spacing w:val="3"/>
          <w:kern w:val="0"/>
          <w:sz w:val="28"/>
          <w:szCs w:val="28"/>
          <w:shd w:val="clear" w:color="auto" w:fill="FFFFFF"/>
          <w14:ligatures w14:val="none"/>
        </w:rPr>
      </w:pPr>
      <w:r w:rsidRPr="000337A4">
        <w:rPr>
          <w:rFonts w:ascii="Times New Roman" w:eastAsia="Times New Roman" w:hAnsi="Times New Roman" w:cs="Times New Roman"/>
          <w:color w:val="081C36"/>
          <w:spacing w:val="3"/>
          <w:kern w:val="0"/>
          <w:sz w:val="28"/>
          <w:szCs w:val="28"/>
          <w:shd w:val="clear" w:color="auto" w:fill="FFFFFF"/>
          <w14:ligatures w14:val="none"/>
        </w:rPr>
        <w:t>+ Trên c</w:t>
      </w:r>
      <w:r w:rsidRPr="000337A4">
        <w:rPr>
          <w:rFonts w:ascii="Times New Roman" w:eastAsia="Times New Roman" w:hAnsi="Times New Roman" w:cs="Times New Roman" w:hint="eastAsia"/>
          <w:color w:val="081C36"/>
          <w:spacing w:val="3"/>
          <w:kern w:val="0"/>
          <w:sz w:val="28"/>
          <w:szCs w:val="28"/>
          <w:shd w:val="clear" w:color="auto" w:fill="FFFFFF"/>
          <w14:ligatures w14:val="none"/>
        </w:rPr>
        <w:t>ơ</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 sở giá trị dịch vụ tr</w:t>
      </w:r>
      <w:r w:rsidRPr="000337A4">
        <w:rPr>
          <w:rFonts w:ascii="Times New Roman" w:eastAsia="Times New Roman" w:hAnsi="Times New Roman" w:cs="Times New Roman" w:hint="eastAsia"/>
          <w:color w:val="081C36"/>
          <w:spacing w:val="3"/>
          <w:kern w:val="0"/>
          <w:sz w:val="28"/>
          <w:szCs w:val="28"/>
          <w:shd w:val="clear" w:color="auto" w:fill="FFFFFF"/>
          <w14:ligatures w14:val="none"/>
        </w:rPr>
        <w:t>ư</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ớc thuế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đã</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 xác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ịnh nêu trên, khi hai bên hoàn thiện ký kết hợp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ồng, giá trị hợp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ồng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đư</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ợc ký kết với mức thuế GTGT theo quy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ịnh của Chính phủ tại thời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iểm hoàn thiện, ký kết hợp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ồng. </w:t>
      </w:r>
    </w:p>
    <w:p w14:paraId="332FF6EF" w14:textId="77777777" w:rsidR="00A22A9F" w:rsidRPr="000337A4" w:rsidRDefault="00A22A9F" w:rsidP="000337A4">
      <w:pPr>
        <w:spacing w:after="0" w:line="360" w:lineRule="exact"/>
        <w:jc w:val="both"/>
        <w:rPr>
          <w:rFonts w:ascii="Times New Roman" w:eastAsia="Times New Roman" w:hAnsi="Times New Roman" w:cs="Times New Roman"/>
          <w:color w:val="081C36"/>
          <w:spacing w:val="3"/>
          <w:kern w:val="0"/>
          <w:sz w:val="28"/>
          <w:szCs w:val="28"/>
          <w:shd w:val="clear" w:color="auto" w:fill="FFFFFF"/>
          <w14:ligatures w14:val="none"/>
        </w:rPr>
      </w:pPr>
      <w:r w:rsidRPr="000337A4">
        <w:rPr>
          <w:rFonts w:ascii="Times New Roman" w:eastAsia="Times New Roman" w:hAnsi="Times New Roman" w:cs="Times New Roman"/>
          <w:color w:val="081C36"/>
          <w:spacing w:val="3"/>
          <w:kern w:val="0"/>
          <w:sz w:val="28"/>
          <w:szCs w:val="28"/>
          <w:shd w:val="clear" w:color="auto" w:fill="FFFFFF"/>
          <w14:ligatures w14:val="none"/>
        </w:rPr>
        <w:t>+ Giá trị thanh toán dựa trên c</w:t>
      </w:r>
      <w:r w:rsidRPr="000337A4">
        <w:rPr>
          <w:rFonts w:ascii="Times New Roman" w:eastAsia="Times New Roman" w:hAnsi="Times New Roman" w:cs="Times New Roman" w:hint="eastAsia"/>
          <w:color w:val="081C36"/>
          <w:spacing w:val="3"/>
          <w:kern w:val="0"/>
          <w:sz w:val="28"/>
          <w:szCs w:val="28"/>
          <w:shd w:val="clear" w:color="auto" w:fill="FFFFFF"/>
          <w14:ligatures w14:val="none"/>
        </w:rPr>
        <w:t>ơ</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 sở hóa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đơ</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n GTGT do nhà thầu phát hành với mức thuế GTGT theo quy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ịnh của Chính phủ tại thời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w:t>
      </w:r>
      <w:r w:rsidRPr="000337A4">
        <w:rPr>
          <w:rFonts w:ascii="Times New Roman" w:eastAsia="Times New Roman" w:hAnsi="Times New Roman" w:cs="Times New Roman"/>
          <w:color w:val="081C36"/>
          <w:spacing w:val="3"/>
          <w:kern w:val="0"/>
          <w:sz w:val="28"/>
          <w:szCs w:val="28"/>
          <w:shd w:val="clear" w:color="auto" w:fill="FFFFFF"/>
          <w14:ligatures w14:val="none"/>
        </w:rPr>
        <w:t xml:space="preserve">iểm phát hành hóa </w:t>
      </w:r>
      <w:r w:rsidRPr="000337A4">
        <w:rPr>
          <w:rFonts w:ascii="Times New Roman" w:eastAsia="Times New Roman" w:hAnsi="Times New Roman" w:cs="Times New Roman" w:hint="eastAsia"/>
          <w:color w:val="081C36"/>
          <w:spacing w:val="3"/>
          <w:kern w:val="0"/>
          <w:sz w:val="28"/>
          <w:szCs w:val="28"/>
          <w:shd w:val="clear" w:color="auto" w:fill="FFFFFF"/>
          <w14:ligatures w14:val="none"/>
        </w:rPr>
        <w:t>đơ</w:t>
      </w:r>
      <w:r w:rsidRPr="000337A4">
        <w:rPr>
          <w:rFonts w:ascii="Times New Roman" w:eastAsia="Times New Roman" w:hAnsi="Times New Roman" w:cs="Times New Roman"/>
          <w:color w:val="081C36"/>
          <w:spacing w:val="3"/>
          <w:kern w:val="0"/>
          <w:sz w:val="28"/>
          <w:szCs w:val="28"/>
          <w:shd w:val="clear" w:color="auto" w:fill="FFFFFF"/>
          <w14:ligatures w14:val="none"/>
        </w:rPr>
        <w:t>n.</w:t>
      </w:r>
    </w:p>
    <w:p w14:paraId="522100A5" w14:textId="4FB869E8" w:rsidR="00A22A9F" w:rsidRPr="000337A4" w:rsidRDefault="00A22A9F" w:rsidP="000337A4">
      <w:pPr>
        <w:spacing w:before="60" w:after="60" w:line="240" w:lineRule="auto"/>
        <w:jc w:val="both"/>
        <w:rPr>
          <w:rFonts w:ascii="Times New Roman" w:eastAsia="Times New Roman" w:hAnsi="Times New Roman" w:cs="Times New Roman"/>
          <w:spacing w:val="-2"/>
          <w:kern w:val="0"/>
          <w:sz w:val="28"/>
          <w:szCs w:val="28"/>
          <w14:ligatures w14:val="none"/>
        </w:rPr>
      </w:pPr>
      <w:r w:rsidRPr="000337A4">
        <w:rPr>
          <w:rFonts w:ascii="Times New Roman" w:eastAsia="Times New Roman" w:hAnsi="Times New Roman" w:cs="Times New Roman"/>
          <w:spacing w:val="-2"/>
          <w:kern w:val="0"/>
          <w:sz w:val="28"/>
          <w:szCs w:val="28"/>
          <w14:ligatures w14:val="none"/>
        </w:rPr>
        <w:t xml:space="preserve">- Giá chào thầu là giá </w:t>
      </w:r>
      <w:r w:rsidR="002A2BBB" w:rsidRPr="000337A4">
        <w:rPr>
          <w:rFonts w:ascii="Times New Roman" w:eastAsia="Times New Roman" w:hAnsi="Times New Roman" w:cs="Times New Roman"/>
          <w:spacing w:val="-2"/>
          <w:kern w:val="0"/>
          <w:sz w:val="28"/>
          <w:szCs w:val="28"/>
          <w14:ligatures w14:val="none"/>
        </w:rPr>
        <w:t>cung cấp</w:t>
      </w:r>
      <w:r w:rsidRPr="000337A4">
        <w:rPr>
          <w:rFonts w:ascii="Times New Roman" w:eastAsia="Times New Roman" w:hAnsi="Times New Roman" w:cs="Times New Roman"/>
          <w:spacing w:val="-2"/>
          <w:kern w:val="0"/>
          <w:sz w:val="28"/>
          <w:szCs w:val="28"/>
          <w14:ligatures w14:val="none"/>
        </w:rPr>
        <w:t xml:space="preserve"> dịch vụ tại </w:t>
      </w:r>
      <w:r w:rsidR="002A2BBB" w:rsidRPr="000337A4">
        <w:rPr>
          <w:rFonts w:ascii="Times New Roman" w:eastAsia="Times New Roman" w:hAnsi="Times New Roman" w:cs="Times New Roman"/>
          <w:spacing w:val="-2"/>
          <w:kern w:val="0"/>
          <w:sz w:val="28"/>
          <w:szCs w:val="28"/>
          <w14:ligatures w14:val="none"/>
        </w:rPr>
        <w:t xml:space="preserve">địa điểm </w:t>
      </w:r>
      <w:r w:rsidRPr="000337A4">
        <w:rPr>
          <w:rFonts w:ascii="Times New Roman" w:eastAsia="Times New Roman" w:hAnsi="Times New Roman" w:cs="Times New Roman"/>
          <w:spacing w:val="-2"/>
          <w:kern w:val="0"/>
          <w:sz w:val="28"/>
          <w:szCs w:val="28"/>
          <w14:ligatures w14:val="none"/>
        </w:rPr>
        <w:t xml:space="preserve">của </w:t>
      </w:r>
      <w:r w:rsidR="002A2BBB" w:rsidRPr="000337A4">
        <w:rPr>
          <w:rFonts w:ascii="Times New Roman" w:eastAsia="Times New Roman" w:hAnsi="Times New Roman" w:cs="Times New Roman"/>
          <w:spacing w:val="-2"/>
          <w:kern w:val="0"/>
          <w:sz w:val="28"/>
          <w:szCs w:val="28"/>
          <w14:ligatures w14:val="none"/>
        </w:rPr>
        <w:t xml:space="preserve">Chủ đầu tư </w:t>
      </w:r>
      <w:r w:rsidRPr="000337A4">
        <w:rPr>
          <w:rFonts w:ascii="Times New Roman" w:eastAsia="Times New Roman" w:hAnsi="Times New Roman" w:cs="Times New Roman"/>
          <w:spacing w:val="-2"/>
          <w:kern w:val="0"/>
          <w:sz w:val="28"/>
          <w:szCs w:val="28"/>
          <w14:ligatures w14:val="none"/>
        </w:rPr>
        <w:t>như quy định ở Chương IV</w:t>
      </w:r>
      <w:r w:rsidR="00ED0F1E" w:rsidRPr="000337A4">
        <w:rPr>
          <w:rFonts w:ascii="Times New Roman" w:eastAsia="Times New Roman" w:hAnsi="Times New Roman" w:cs="Times New Roman"/>
          <w:spacing w:val="-2"/>
          <w:kern w:val="0"/>
          <w:sz w:val="28"/>
          <w:szCs w:val="28"/>
          <w14:ligatures w14:val="none"/>
        </w:rPr>
        <w:t xml:space="preserve"> Phạm vi cung cấp</w:t>
      </w:r>
      <w:r w:rsidR="002A2BBB" w:rsidRPr="000337A4">
        <w:rPr>
          <w:rFonts w:ascii="Times New Roman" w:eastAsia="Times New Roman" w:hAnsi="Times New Roman" w:cs="Times New Roman"/>
          <w:spacing w:val="-2"/>
          <w:kern w:val="0"/>
          <w:sz w:val="28"/>
          <w:szCs w:val="28"/>
          <w14:ligatures w14:val="none"/>
        </w:rPr>
        <w:t>,</w:t>
      </w:r>
      <w:r w:rsidRPr="000337A4">
        <w:rPr>
          <w:rFonts w:ascii="Times New Roman" w:eastAsia="Times New Roman" w:hAnsi="Times New Roman" w:cs="Times New Roman"/>
          <w:spacing w:val="-2"/>
          <w:kern w:val="0"/>
          <w:sz w:val="28"/>
          <w:szCs w:val="28"/>
          <w14:ligatures w14:val="none"/>
        </w:rPr>
        <w:t xml:space="preserve"> đã bao gồm toàn bộ các loại thuế, phí và lệ phí (nếu có) theo Mẫu số 11A của Chương IV</w:t>
      </w:r>
      <w:r w:rsidR="007E570F" w:rsidRPr="000337A4">
        <w:rPr>
          <w:rFonts w:ascii="Times New Roman" w:eastAsia="Times New Roman" w:hAnsi="Times New Roman" w:cs="Times New Roman"/>
          <w:spacing w:val="-2"/>
          <w:kern w:val="0"/>
          <w:sz w:val="28"/>
          <w:szCs w:val="28"/>
          <w14:ligatures w14:val="none"/>
        </w:rPr>
        <w:t xml:space="preserve"> Bảng giá dự thầu</w:t>
      </w:r>
      <w:r w:rsidRPr="000337A4">
        <w:rPr>
          <w:rFonts w:ascii="Times New Roman" w:eastAsia="Times New Roman" w:hAnsi="Times New Roman" w:cs="Times New Roman"/>
          <w:spacing w:val="-2"/>
          <w:kern w:val="0"/>
          <w:sz w:val="28"/>
          <w:szCs w:val="28"/>
          <w14:ligatures w14:val="none"/>
        </w:rPr>
        <w:t>.</w:t>
      </w:r>
    </w:p>
    <w:p w14:paraId="5722A144" w14:textId="77777777" w:rsidR="00A22A9F" w:rsidRPr="000337A4" w:rsidRDefault="00A22A9F" w:rsidP="000337A4">
      <w:pPr>
        <w:spacing w:before="60" w:after="60" w:line="240" w:lineRule="auto"/>
        <w:jc w:val="both"/>
        <w:rPr>
          <w:rFonts w:ascii="Times New Roman" w:eastAsia="Times New Roman" w:hAnsi="Times New Roman" w:cs="Times New Roman"/>
          <w:spacing w:val="-2"/>
          <w:kern w:val="0"/>
          <w:sz w:val="28"/>
          <w:szCs w:val="28"/>
          <w14:ligatures w14:val="none"/>
        </w:rPr>
      </w:pPr>
      <w:r w:rsidRPr="000337A4">
        <w:rPr>
          <w:rFonts w:ascii="Times New Roman" w:eastAsia="Times New Roman" w:hAnsi="Times New Roman" w:cs="Times New Roman"/>
          <w:spacing w:val="-2"/>
          <w:kern w:val="0"/>
          <w:sz w:val="28"/>
          <w:szCs w:val="28"/>
          <w14:ligatures w14:val="none"/>
        </w:rPr>
        <w:t>- Nhà thầu phải phân tích chi tiết, cụ thể các nội dung cấu thành giá chào thầu bao gồm: chi phí thực hiện dịch vụ và các loại thuế, phí, lệ phí theo quy định trong biểu giá chào thầu của mình (nếu có).</w:t>
      </w:r>
    </w:p>
    <w:p w14:paraId="66919A0C" w14:textId="3504ACF6" w:rsidR="00A22A9F" w:rsidRPr="000337A4" w:rsidRDefault="00A22A9F" w:rsidP="000337A4">
      <w:pPr>
        <w:spacing w:before="60" w:after="60" w:line="240" w:lineRule="auto"/>
        <w:jc w:val="both"/>
        <w:rPr>
          <w:rFonts w:ascii="Times New Roman" w:eastAsia="Times New Roman" w:hAnsi="Times New Roman" w:cs="Times New Roman"/>
          <w:spacing w:val="-2"/>
          <w:kern w:val="0"/>
          <w:sz w:val="28"/>
          <w:szCs w:val="28"/>
          <w14:ligatures w14:val="none"/>
        </w:rPr>
      </w:pPr>
      <w:r w:rsidRPr="000337A4">
        <w:rPr>
          <w:rFonts w:ascii="Times New Roman" w:eastAsia="Times New Roman" w:hAnsi="Times New Roman" w:cs="Times New Roman"/>
          <w:spacing w:val="-2"/>
          <w:kern w:val="0"/>
          <w:sz w:val="28"/>
          <w:szCs w:val="28"/>
          <w14:ligatures w14:val="none"/>
        </w:rPr>
        <w:t xml:space="preserve">- Nhà thầu phải chịu mọi phí thuế và lệ phí (nếu có) cho đến khi thực hiện dịch vụ cho </w:t>
      </w:r>
      <w:r w:rsidR="00A318C6">
        <w:rPr>
          <w:rFonts w:ascii="Times New Roman" w:eastAsia="Times New Roman" w:hAnsi="Times New Roman" w:cs="Times New Roman"/>
          <w:spacing w:val="-2"/>
          <w:kern w:val="0"/>
          <w:sz w:val="28"/>
          <w:szCs w:val="28"/>
          <w14:ligatures w14:val="none"/>
        </w:rPr>
        <w:t>Chủ đầu tư</w:t>
      </w:r>
      <w:r w:rsidRPr="000337A4">
        <w:rPr>
          <w:rFonts w:ascii="Times New Roman" w:eastAsia="Times New Roman" w:hAnsi="Times New Roman" w:cs="Times New Roman"/>
          <w:spacing w:val="-2"/>
          <w:kern w:val="0"/>
          <w:sz w:val="28"/>
          <w:szCs w:val="28"/>
          <w14:ligatures w14:val="none"/>
        </w:rPr>
        <w:t xml:space="preserve"> theo Điều kiện của Hợp đồng.</w:t>
      </w:r>
    </w:p>
    <w:p w14:paraId="36BB01C9" w14:textId="1FD87EC7" w:rsidR="005312C2" w:rsidRPr="000337A4" w:rsidRDefault="00A22A9F" w:rsidP="000337A4">
      <w:pPr>
        <w:spacing w:before="60" w:after="60" w:line="240" w:lineRule="auto"/>
        <w:jc w:val="both"/>
        <w:rPr>
          <w:rFonts w:ascii="Times New Roman" w:eastAsia="Times New Roman" w:hAnsi="Times New Roman" w:cs="Times New Roman"/>
          <w:spacing w:val="-2"/>
          <w:kern w:val="0"/>
          <w:sz w:val="28"/>
          <w:szCs w:val="28"/>
          <w14:ligatures w14:val="none"/>
        </w:rPr>
      </w:pPr>
      <w:r w:rsidRPr="000337A4">
        <w:rPr>
          <w:rFonts w:ascii="Times New Roman" w:eastAsia="Times New Roman" w:hAnsi="Times New Roman" w:cs="Times New Roman"/>
          <w:spacing w:val="-2"/>
          <w:kern w:val="0"/>
          <w:sz w:val="28"/>
          <w:szCs w:val="28"/>
          <w14:ligatures w14:val="none"/>
        </w:rPr>
        <w:t>- Nhà thầu bắt buộc phải chào đầy đủ danh mục, số lượng theo yêu cầu của gói thầu được nêu tại Chương IV BIỂU MẪU MỜI THẦU</w:t>
      </w:r>
      <w:r w:rsidR="007E570F" w:rsidRPr="000337A4">
        <w:rPr>
          <w:rFonts w:ascii="Times New Roman" w:eastAsia="Times New Roman" w:hAnsi="Times New Roman" w:cs="Times New Roman"/>
          <w:spacing w:val="-2"/>
          <w:kern w:val="0"/>
          <w:sz w:val="28"/>
          <w:szCs w:val="28"/>
          <w14:ligatures w14:val="none"/>
        </w:rPr>
        <w:t xml:space="preserve"> VÀ DỰ THẦU</w:t>
      </w:r>
      <w:r w:rsidRPr="000337A4">
        <w:rPr>
          <w:rFonts w:ascii="Times New Roman" w:eastAsia="Times New Roman" w:hAnsi="Times New Roman" w:cs="Times New Roman"/>
          <w:spacing w:val="-2"/>
          <w:kern w:val="0"/>
          <w:sz w:val="28"/>
          <w:szCs w:val="28"/>
          <w14:ligatures w14:val="none"/>
        </w:rPr>
        <w:t>.</w:t>
      </w:r>
    </w:p>
    <w:sectPr w:rsidR="005312C2" w:rsidRPr="00033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2035D"/>
    <w:multiLevelType w:val="hybridMultilevel"/>
    <w:tmpl w:val="55482FD8"/>
    <w:lvl w:ilvl="0" w:tplc="B708257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F881C6">
      <w:start w:val="1"/>
      <w:numFmt w:val="bullet"/>
      <w:lvlText w:val="o"/>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12880E">
      <w:start w:val="1"/>
      <w:numFmt w:val="bullet"/>
      <w:lvlText w:val="▪"/>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F8D0BC">
      <w:start w:val="1"/>
      <w:numFmt w:val="bullet"/>
      <w:lvlText w:val="•"/>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A69F88">
      <w:start w:val="1"/>
      <w:numFmt w:val="bullet"/>
      <w:lvlText w:val="o"/>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48ECB8">
      <w:start w:val="1"/>
      <w:numFmt w:val="bullet"/>
      <w:lvlText w:val="▪"/>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180F62">
      <w:start w:val="1"/>
      <w:numFmt w:val="bullet"/>
      <w:lvlText w:val="•"/>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ACED5E">
      <w:start w:val="1"/>
      <w:numFmt w:val="bullet"/>
      <w:lvlText w:val="o"/>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FC7346">
      <w:start w:val="1"/>
      <w:numFmt w:val="bullet"/>
      <w:lvlText w:val="▪"/>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27841EA"/>
    <w:multiLevelType w:val="hybridMultilevel"/>
    <w:tmpl w:val="C70EFAD4"/>
    <w:lvl w:ilvl="0" w:tplc="04090009">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9626CC20">
      <w:numFmt w:val="bullet"/>
      <w:lvlText w:val=""/>
      <w:lvlJc w:val="left"/>
      <w:pPr>
        <w:ind w:left="2880" w:hanging="360"/>
      </w:pPr>
      <w:rPr>
        <w:rFonts w:ascii="Symbol" w:eastAsia="Times New Roman" w:hAnsi="Symbol" w:cs="Times New Roman" w:hint="default"/>
        <w:color w:val="auto"/>
      </w:rPr>
    </w:lvl>
    <w:lvl w:ilvl="3" w:tplc="2D6AB576">
      <w:numFmt w:val="bullet"/>
      <w:lvlText w:val=""/>
      <w:lvlJc w:val="left"/>
      <w:pPr>
        <w:ind w:left="3600" w:hanging="360"/>
      </w:pPr>
      <w:rPr>
        <w:rFonts w:ascii="Symbol" w:eastAsia="Times New Roman" w:hAnsi="Symbol" w:cs="Times New Roman" w:hint="default"/>
        <w:color w:val="auto"/>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1823145">
    <w:abstractNumId w:val="1"/>
  </w:num>
  <w:num w:numId="2" w16cid:durableId="18776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6D"/>
    <w:rsid w:val="00003505"/>
    <w:rsid w:val="0000582B"/>
    <w:rsid w:val="00014069"/>
    <w:rsid w:val="000337A4"/>
    <w:rsid w:val="00041CBC"/>
    <w:rsid w:val="000C5435"/>
    <w:rsid w:val="00103809"/>
    <w:rsid w:val="001074F0"/>
    <w:rsid w:val="001670AA"/>
    <w:rsid w:val="002217D7"/>
    <w:rsid w:val="0024000C"/>
    <w:rsid w:val="00241635"/>
    <w:rsid w:val="00242983"/>
    <w:rsid w:val="002927AB"/>
    <w:rsid w:val="002A2BBB"/>
    <w:rsid w:val="002D3922"/>
    <w:rsid w:val="002E0A0D"/>
    <w:rsid w:val="00321F35"/>
    <w:rsid w:val="003510FD"/>
    <w:rsid w:val="003654CD"/>
    <w:rsid w:val="003726D5"/>
    <w:rsid w:val="00386161"/>
    <w:rsid w:val="003D45EF"/>
    <w:rsid w:val="004178BD"/>
    <w:rsid w:val="004971DC"/>
    <w:rsid w:val="004B070C"/>
    <w:rsid w:val="004B27E6"/>
    <w:rsid w:val="004C572C"/>
    <w:rsid w:val="004D7E2D"/>
    <w:rsid w:val="00510FE4"/>
    <w:rsid w:val="005312C2"/>
    <w:rsid w:val="005420F5"/>
    <w:rsid w:val="005615AD"/>
    <w:rsid w:val="005749EA"/>
    <w:rsid w:val="00576630"/>
    <w:rsid w:val="005F6E69"/>
    <w:rsid w:val="005F77FA"/>
    <w:rsid w:val="006031CC"/>
    <w:rsid w:val="00605AED"/>
    <w:rsid w:val="0062379E"/>
    <w:rsid w:val="00655A16"/>
    <w:rsid w:val="006858AE"/>
    <w:rsid w:val="00690B7A"/>
    <w:rsid w:val="00695EF8"/>
    <w:rsid w:val="0076166D"/>
    <w:rsid w:val="007829D7"/>
    <w:rsid w:val="007E570F"/>
    <w:rsid w:val="007E79BC"/>
    <w:rsid w:val="00804F1F"/>
    <w:rsid w:val="00816157"/>
    <w:rsid w:val="00817787"/>
    <w:rsid w:val="00820B8A"/>
    <w:rsid w:val="00826C5A"/>
    <w:rsid w:val="00867D59"/>
    <w:rsid w:val="008F2594"/>
    <w:rsid w:val="009109D5"/>
    <w:rsid w:val="00973785"/>
    <w:rsid w:val="00987F00"/>
    <w:rsid w:val="009B7635"/>
    <w:rsid w:val="009F14C5"/>
    <w:rsid w:val="009F7BF0"/>
    <w:rsid w:val="00A07F97"/>
    <w:rsid w:val="00A22A9F"/>
    <w:rsid w:val="00A318C6"/>
    <w:rsid w:val="00AA3701"/>
    <w:rsid w:val="00AA68F6"/>
    <w:rsid w:val="00B12657"/>
    <w:rsid w:val="00B551CF"/>
    <w:rsid w:val="00CC30B7"/>
    <w:rsid w:val="00CD33FE"/>
    <w:rsid w:val="00CD7C0A"/>
    <w:rsid w:val="00CE16A9"/>
    <w:rsid w:val="00CE6CED"/>
    <w:rsid w:val="00D12C6A"/>
    <w:rsid w:val="00D439EC"/>
    <w:rsid w:val="00D54F0E"/>
    <w:rsid w:val="00DF3B30"/>
    <w:rsid w:val="00E0380B"/>
    <w:rsid w:val="00E21673"/>
    <w:rsid w:val="00ED0F1E"/>
    <w:rsid w:val="00ED2697"/>
    <w:rsid w:val="00F61310"/>
    <w:rsid w:val="00FA670F"/>
    <w:rsid w:val="00FA6F7C"/>
    <w:rsid w:val="00FB2B95"/>
    <w:rsid w:val="00FD0F95"/>
    <w:rsid w:val="00FF1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D62B"/>
  <w15:chartTrackingRefBased/>
  <w15:docId w15:val="{1102CBB6-ED92-4FCD-A309-A2D00F3D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66D"/>
    <w:rPr>
      <w:rFonts w:eastAsiaTheme="majorEastAsia" w:cstheme="majorBidi"/>
      <w:color w:val="272727" w:themeColor="text1" w:themeTint="D8"/>
    </w:rPr>
  </w:style>
  <w:style w:type="paragraph" w:styleId="Title">
    <w:name w:val="Title"/>
    <w:basedOn w:val="Normal"/>
    <w:next w:val="Normal"/>
    <w:link w:val="TitleChar"/>
    <w:uiPriority w:val="10"/>
    <w:qFormat/>
    <w:rsid w:val="00761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66D"/>
    <w:pPr>
      <w:spacing w:before="160"/>
      <w:jc w:val="center"/>
    </w:pPr>
    <w:rPr>
      <w:i/>
      <w:iCs/>
      <w:color w:val="404040" w:themeColor="text1" w:themeTint="BF"/>
    </w:rPr>
  </w:style>
  <w:style w:type="character" w:customStyle="1" w:styleId="QuoteChar">
    <w:name w:val="Quote Char"/>
    <w:basedOn w:val="DefaultParagraphFont"/>
    <w:link w:val="Quote"/>
    <w:uiPriority w:val="29"/>
    <w:rsid w:val="0076166D"/>
    <w:rPr>
      <w:i/>
      <w:iCs/>
      <w:color w:val="404040" w:themeColor="text1" w:themeTint="BF"/>
    </w:rPr>
  </w:style>
  <w:style w:type="paragraph" w:styleId="ListParagraph">
    <w:name w:val="List Paragraph"/>
    <w:basedOn w:val="Normal"/>
    <w:uiPriority w:val="34"/>
    <w:qFormat/>
    <w:rsid w:val="0076166D"/>
    <w:pPr>
      <w:ind w:left="720"/>
      <w:contextualSpacing/>
    </w:pPr>
  </w:style>
  <w:style w:type="character" w:styleId="IntenseEmphasis">
    <w:name w:val="Intense Emphasis"/>
    <w:basedOn w:val="DefaultParagraphFont"/>
    <w:uiPriority w:val="21"/>
    <w:qFormat/>
    <w:rsid w:val="0076166D"/>
    <w:rPr>
      <w:i/>
      <w:iCs/>
      <w:color w:val="0F4761" w:themeColor="accent1" w:themeShade="BF"/>
    </w:rPr>
  </w:style>
  <w:style w:type="paragraph" w:styleId="IntenseQuote">
    <w:name w:val="Intense Quote"/>
    <w:basedOn w:val="Normal"/>
    <w:next w:val="Normal"/>
    <w:link w:val="IntenseQuoteChar"/>
    <w:uiPriority w:val="30"/>
    <w:qFormat/>
    <w:rsid w:val="00761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66D"/>
    <w:rPr>
      <w:i/>
      <w:iCs/>
      <w:color w:val="0F4761" w:themeColor="accent1" w:themeShade="BF"/>
    </w:rPr>
  </w:style>
  <w:style w:type="character" w:styleId="IntenseReference">
    <w:name w:val="Intense Reference"/>
    <w:basedOn w:val="DefaultParagraphFont"/>
    <w:uiPriority w:val="32"/>
    <w:qFormat/>
    <w:rsid w:val="0076166D"/>
    <w:rPr>
      <w:b/>
      <w:bCs/>
      <w:smallCaps/>
      <w:color w:val="0F4761" w:themeColor="accent1" w:themeShade="BF"/>
      <w:spacing w:val="5"/>
    </w:rPr>
  </w:style>
  <w:style w:type="table" w:customStyle="1" w:styleId="TableGrid">
    <w:name w:val="TableGrid"/>
    <w:rsid w:val="00605AED"/>
    <w:pPr>
      <w:spacing w:after="0" w:line="240" w:lineRule="auto"/>
    </w:pPr>
    <w:rPr>
      <w:rFonts w:eastAsia="Times New Roman"/>
      <w:sz w:val="24"/>
      <w:szCs w:val="24"/>
    </w:rPr>
    <w:tblPr>
      <w:tblCellMar>
        <w:top w:w="0" w:type="dxa"/>
        <w:left w:w="0" w:type="dxa"/>
        <w:bottom w:w="0" w:type="dxa"/>
        <w:right w:w="0" w:type="dxa"/>
      </w:tblCellMar>
    </w:tblPr>
  </w:style>
  <w:style w:type="table" w:customStyle="1" w:styleId="TableGrid1">
    <w:name w:val="TableGrid1"/>
    <w:rsid w:val="00D439EC"/>
    <w:pPr>
      <w:spacing w:after="0" w:line="240" w:lineRule="auto"/>
    </w:pPr>
    <w:rPr>
      <w:rFonts w:eastAsia="Times New Roman"/>
      <w:sz w:val="24"/>
      <w:szCs w:val="24"/>
    </w:rPr>
    <w:tblPr>
      <w:tblCellMar>
        <w:top w:w="0" w:type="dxa"/>
        <w:left w:w="0" w:type="dxa"/>
        <w:bottom w:w="0" w:type="dxa"/>
        <w:right w:w="0" w:type="dxa"/>
      </w:tblCellMar>
    </w:tblPr>
  </w:style>
  <w:style w:type="table" w:styleId="TableGrid0">
    <w:name w:val="Table Grid"/>
    <w:basedOn w:val="TableNormal"/>
    <w:uiPriority w:val="39"/>
    <w:rsid w:val="00826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TotalTime>
  <Pages>12</Pages>
  <Words>3219</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p10 itkhpc5</dc:creator>
  <cp:keywords/>
  <dc:description/>
  <cp:lastModifiedBy>Nguyen Bao Thai</cp:lastModifiedBy>
  <cp:revision>114</cp:revision>
  <dcterms:created xsi:type="dcterms:W3CDTF">2024-04-24T04:07:00Z</dcterms:created>
  <dcterms:modified xsi:type="dcterms:W3CDTF">2025-08-20T08:30:00Z</dcterms:modified>
</cp:coreProperties>
</file>