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102" w:rsidRPr="00135029" w:rsidRDefault="00137102" w:rsidP="00137102">
      <w:pPr>
        <w:pStyle w:val="00"/>
        <w:rPr>
          <w:sz w:val="28"/>
        </w:rPr>
      </w:pPr>
      <w:bookmarkStart w:id="0" w:name="_Toc104800534"/>
      <w:r w:rsidRPr="00135029">
        <w:rPr>
          <w:sz w:val="28"/>
        </w:rPr>
        <w:t>Phần 2. YÊU CẦU VỀ KỸ THUẬT</w:t>
      </w:r>
      <w:bookmarkEnd w:id="0"/>
    </w:p>
    <w:p w:rsidR="00137102" w:rsidRPr="00135029" w:rsidRDefault="00137102" w:rsidP="00137102">
      <w:pPr>
        <w:pStyle w:val="01"/>
      </w:pPr>
      <w:bookmarkStart w:id="1" w:name="_Toc104800535"/>
      <w:r w:rsidRPr="00135029">
        <w:t>Chương V. YÊU CẦU VỀ KỸ THUẬT</w:t>
      </w:r>
      <w:bookmarkEnd w:id="1"/>
    </w:p>
    <w:p w:rsidR="00137102" w:rsidRPr="00135029" w:rsidRDefault="00137102" w:rsidP="007A705E">
      <w:pPr>
        <w:spacing w:beforeLines="60" w:before="144" w:afterLines="60" w:after="144"/>
        <w:ind w:firstLine="567"/>
        <w:rPr>
          <w:b/>
          <w:sz w:val="28"/>
          <w:szCs w:val="28"/>
          <w:lang w:val="nl-NL"/>
        </w:rPr>
      </w:pPr>
      <w:r w:rsidRPr="00135029">
        <w:rPr>
          <w:b/>
          <w:sz w:val="28"/>
          <w:szCs w:val="28"/>
          <w:lang w:val="nl-NL"/>
        </w:rPr>
        <w:t>1. Giới thiệu chung về dự án, gói thầu:</w:t>
      </w:r>
    </w:p>
    <w:p w:rsidR="00137102" w:rsidRPr="00135029" w:rsidRDefault="00135029" w:rsidP="007A705E">
      <w:pPr>
        <w:tabs>
          <w:tab w:val="left" w:pos="960"/>
        </w:tabs>
        <w:spacing w:beforeLines="60" w:before="144" w:afterLines="60" w:after="144"/>
        <w:ind w:firstLine="567"/>
        <w:rPr>
          <w:sz w:val="28"/>
          <w:szCs w:val="28"/>
          <w:lang w:val="pl-PL"/>
        </w:rPr>
      </w:pPr>
      <w:r>
        <w:rPr>
          <w:sz w:val="28"/>
          <w:szCs w:val="28"/>
          <w:lang w:val="pl-PL"/>
        </w:rPr>
        <w:t xml:space="preserve">- </w:t>
      </w:r>
      <w:r w:rsidR="00137102" w:rsidRPr="00135029">
        <w:rPr>
          <w:sz w:val="28"/>
          <w:szCs w:val="28"/>
          <w:lang w:val="pl-PL"/>
        </w:rPr>
        <w:t xml:space="preserve">Số lượng hàng hóa: </w:t>
      </w:r>
      <w:r w:rsidR="005847E2" w:rsidRPr="00135029">
        <w:rPr>
          <w:sz w:val="28"/>
          <w:szCs w:val="28"/>
          <w:lang w:val="nl-NL"/>
        </w:rPr>
        <w:t>01</w:t>
      </w:r>
      <w:r w:rsidR="00137102" w:rsidRPr="00135029">
        <w:rPr>
          <w:sz w:val="28"/>
          <w:szCs w:val="28"/>
          <w:lang w:val="nl-NL"/>
        </w:rPr>
        <w:t>.</w:t>
      </w:r>
    </w:p>
    <w:p w:rsidR="00137102" w:rsidRPr="00135029" w:rsidRDefault="00137102" w:rsidP="007A705E">
      <w:pPr>
        <w:tabs>
          <w:tab w:val="left" w:pos="0"/>
        </w:tabs>
        <w:spacing w:beforeLines="60" w:before="144" w:afterLines="60" w:after="144"/>
        <w:ind w:firstLine="567"/>
        <w:rPr>
          <w:sz w:val="28"/>
          <w:szCs w:val="28"/>
          <w:lang w:val="nl-NL"/>
        </w:rPr>
      </w:pPr>
      <w:r w:rsidRPr="00135029">
        <w:rPr>
          <w:sz w:val="28"/>
          <w:szCs w:val="28"/>
          <w:lang w:val="vi-VN"/>
        </w:rPr>
        <w:t xml:space="preserve">- </w:t>
      </w:r>
      <w:r w:rsidR="00135029" w:rsidRPr="00135029">
        <w:rPr>
          <w:sz w:val="28"/>
          <w:szCs w:val="28"/>
          <w:lang w:val="nl-NL"/>
        </w:rPr>
        <w:t>Tên gói thầu</w:t>
      </w:r>
      <w:r w:rsidR="00135029">
        <w:rPr>
          <w:sz w:val="28"/>
          <w:szCs w:val="28"/>
          <w:lang w:val="nl-NL"/>
        </w:rPr>
        <w:t xml:space="preserve">: </w:t>
      </w:r>
      <w:r w:rsidR="005847E2" w:rsidRPr="00135029">
        <w:rPr>
          <w:sz w:val="28"/>
          <w:szCs w:val="28"/>
          <w:lang w:val="nl-NL"/>
        </w:rPr>
        <w:t>Quảng bá thương hiệu Agribank trên màn hình Led khu vực checkin ga đi quốc nội sân bay quốc tế Đà Nẵng</w:t>
      </w:r>
      <w:r w:rsidR="00135029">
        <w:rPr>
          <w:sz w:val="28"/>
          <w:szCs w:val="28"/>
          <w:lang w:val="nl-NL"/>
        </w:rPr>
        <w:t>.</w:t>
      </w:r>
    </w:p>
    <w:p w:rsidR="00137102" w:rsidRDefault="00137102" w:rsidP="007A705E">
      <w:pPr>
        <w:tabs>
          <w:tab w:val="left" w:pos="0"/>
        </w:tabs>
        <w:spacing w:beforeLines="60" w:before="144" w:afterLines="60" w:after="144"/>
        <w:ind w:firstLine="567"/>
        <w:rPr>
          <w:sz w:val="28"/>
          <w:szCs w:val="28"/>
          <w:lang w:val="vi-VN"/>
        </w:rPr>
      </w:pPr>
      <w:r w:rsidRPr="00135029">
        <w:rPr>
          <w:sz w:val="28"/>
          <w:szCs w:val="28"/>
          <w:lang w:val="vi-VN"/>
        </w:rPr>
        <w:t xml:space="preserve">- Thời gian thực hiện </w:t>
      </w:r>
      <w:r w:rsidR="004C62DD" w:rsidRPr="004C62DD">
        <w:rPr>
          <w:sz w:val="28"/>
          <w:szCs w:val="28"/>
          <w:lang w:val="nl-NL"/>
        </w:rPr>
        <w:t xml:space="preserve">hoàn thành </w:t>
      </w:r>
      <w:r w:rsidR="000C2912" w:rsidRPr="00135029">
        <w:rPr>
          <w:sz w:val="28"/>
          <w:szCs w:val="28"/>
          <w:lang w:val="vi-VN"/>
        </w:rPr>
        <w:t xml:space="preserve">việc </w:t>
      </w:r>
      <w:r w:rsidR="004C62DD" w:rsidRPr="004C62DD">
        <w:rPr>
          <w:sz w:val="28"/>
          <w:szCs w:val="28"/>
          <w:lang w:val="nl-NL"/>
        </w:rPr>
        <w:t xml:space="preserve">lắp đặt bảng </w:t>
      </w:r>
      <w:r w:rsidR="004C62DD">
        <w:rPr>
          <w:sz w:val="28"/>
          <w:szCs w:val="28"/>
          <w:lang w:val="nl-NL"/>
        </w:rPr>
        <w:t xml:space="preserve">Led và chạy kiểm thử </w:t>
      </w:r>
      <w:r w:rsidR="00135029">
        <w:rPr>
          <w:sz w:val="28"/>
          <w:szCs w:val="28"/>
          <w:lang w:val="nl-NL"/>
        </w:rPr>
        <w:t>q</w:t>
      </w:r>
      <w:r w:rsidR="005847E2" w:rsidRPr="00135029">
        <w:rPr>
          <w:sz w:val="28"/>
          <w:szCs w:val="28"/>
          <w:lang w:val="nl-NL"/>
        </w:rPr>
        <w:t>uảng bá thương hiệu Agribank trên màn hình Led khu vực checkin ga đi quốc nội sân bay quốc tế Đà Nẵng</w:t>
      </w:r>
      <w:r w:rsidR="005847E2" w:rsidRPr="00135029">
        <w:rPr>
          <w:b/>
          <w:sz w:val="28"/>
          <w:szCs w:val="28"/>
          <w:lang w:val="nl-NL"/>
        </w:rPr>
        <w:t xml:space="preserve"> </w:t>
      </w:r>
      <w:r w:rsidRPr="00135029">
        <w:rPr>
          <w:sz w:val="28"/>
          <w:szCs w:val="28"/>
          <w:lang w:val="vi-VN"/>
        </w:rPr>
        <w:t>là</w:t>
      </w:r>
      <w:r w:rsidR="004C62DD" w:rsidRPr="004C62DD">
        <w:rPr>
          <w:sz w:val="28"/>
          <w:szCs w:val="28"/>
          <w:lang w:val="nl-NL"/>
        </w:rPr>
        <w:t xml:space="preserve"> </w:t>
      </w:r>
      <w:r w:rsidRPr="00135029">
        <w:rPr>
          <w:sz w:val="28"/>
          <w:szCs w:val="28"/>
          <w:lang w:val="vi-VN"/>
        </w:rPr>
        <w:t>1</w:t>
      </w:r>
      <w:r w:rsidR="005847E2" w:rsidRPr="00135029">
        <w:rPr>
          <w:sz w:val="28"/>
          <w:szCs w:val="28"/>
          <w:lang w:val="nl-NL"/>
        </w:rPr>
        <w:t>0</w:t>
      </w:r>
      <w:r w:rsidRPr="00135029">
        <w:rPr>
          <w:sz w:val="28"/>
          <w:szCs w:val="28"/>
          <w:lang w:val="vi-VN"/>
        </w:rPr>
        <w:t xml:space="preserve"> ngày kể từ ngày ký hợp đồng và </w:t>
      </w:r>
      <w:r w:rsidR="004C62DD" w:rsidRPr="004C62DD">
        <w:rPr>
          <w:sz w:val="28"/>
          <w:szCs w:val="28"/>
          <w:lang w:val="nl-NL"/>
        </w:rPr>
        <w:t>C</w:t>
      </w:r>
      <w:r w:rsidRPr="00135029">
        <w:rPr>
          <w:sz w:val="28"/>
          <w:szCs w:val="28"/>
          <w:lang w:val="vi-VN"/>
        </w:rPr>
        <w:t>hủ đầu tư nhận được bảo lãnh</w:t>
      </w:r>
      <w:r w:rsidR="000C2912" w:rsidRPr="00135029">
        <w:rPr>
          <w:sz w:val="28"/>
          <w:szCs w:val="28"/>
          <w:lang w:val="vi-VN"/>
        </w:rPr>
        <w:t xml:space="preserve"> thực hiện hợp đồng từ nhà thầu</w:t>
      </w:r>
      <w:r w:rsidR="005847E2" w:rsidRPr="00135029">
        <w:rPr>
          <w:sz w:val="28"/>
          <w:szCs w:val="28"/>
          <w:lang w:val="nl-NL"/>
        </w:rPr>
        <w:t xml:space="preserve"> của Tổ chức tín dụng</w:t>
      </w:r>
      <w:r w:rsidR="000C2912" w:rsidRPr="00135029">
        <w:rPr>
          <w:sz w:val="28"/>
          <w:szCs w:val="28"/>
          <w:lang w:val="vi-VN"/>
        </w:rPr>
        <w:t>, sau đó chuyển sang bảo hành kể từ ngày nghiệm thu đưa vào sử dụng.</w:t>
      </w:r>
    </w:p>
    <w:p w:rsidR="004C62DD" w:rsidRPr="004C62DD" w:rsidRDefault="004C62DD" w:rsidP="007A705E">
      <w:pPr>
        <w:tabs>
          <w:tab w:val="left" w:pos="0"/>
        </w:tabs>
        <w:spacing w:beforeLines="60" w:before="144" w:afterLines="60" w:after="144"/>
        <w:ind w:firstLine="567"/>
        <w:rPr>
          <w:i/>
          <w:spacing w:val="-4"/>
          <w:sz w:val="28"/>
          <w:szCs w:val="28"/>
          <w:lang w:val="vi-VN"/>
        </w:rPr>
      </w:pPr>
      <w:r w:rsidRPr="004C62DD">
        <w:rPr>
          <w:sz w:val="28"/>
          <w:szCs w:val="28"/>
          <w:lang w:val="vi-VN"/>
        </w:rPr>
        <w:t xml:space="preserve">- Thời gian thuê bảng quảng cáo: 12 tháng kể từ ngày nghiệm thu đưa vào sử dụng và Chủ đầu tư nhận được bảo lãnh bảo hành do tổ chức tín dụng phát hành. </w:t>
      </w:r>
    </w:p>
    <w:p w:rsidR="00137102" w:rsidRPr="00135029" w:rsidRDefault="00137102" w:rsidP="007A705E">
      <w:pPr>
        <w:spacing w:beforeLines="60" w:before="144" w:afterLines="60" w:after="144"/>
        <w:ind w:firstLine="567"/>
        <w:rPr>
          <w:b/>
          <w:sz w:val="28"/>
          <w:szCs w:val="28"/>
          <w:lang w:val="nl-NL"/>
        </w:rPr>
      </w:pPr>
      <w:r w:rsidRPr="00135029">
        <w:rPr>
          <w:b/>
          <w:sz w:val="28"/>
          <w:szCs w:val="28"/>
          <w:lang w:val="nl-NL"/>
        </w:rPr>
        <w:t>2. Mục tiêu công việc:</w:t>
      </w:r>
    </w:p>
    <w:p w:rsidR="00137102" w:rsidRPr="00135029" w:rsidRDefault="004C62DD" w:rsidP="007A705E">
      <w:pPr>
        <w:spacing w:beforeLines="60" w:before="144" w:afterLines="60" w:after="144"/>
        <w:ind w:firstLine="567"/>
        <w:rPr>
          <w:sz w:val="28"/>
          <w:szCs w:val="28"/>
          <w:lang w:val="nl-NL"/>
        </w:rPr>
      </w:pPr>
      <w:r>
        <w:rPr>
          <w:sz w:val="28"/>
          <w:szCs w:val="28"/>
          <w:lang w:val="nl-NL"/>
        </w:rPr>
        <w:t xml:space="preserve">- </w:t>
      </w:r>
      <w:r w:rsidR="00137102" w:rsidRPr="00135029">
        <w:rPr>
          <w:sz w:val="28"/>
          <w:szCs w:val="28"/>
          <w:lang w:val="nl-NL"/>
        </w:rPr>
        <w:t xml:space="preserve">Nhà thầu thực hiện </w:t>
      </w:r>
      <w:r>
        <w:rPr>
          <w:sz w:val="28"/>
          <w:szCs w:val="28"/>
          <w:lang w:val="nl-NL"/>
        </w:rPr>
        <w:t xml:space="preserve">đầy đủ việc </w:t>
      </w:r>
      <w:r w:rsidR="005847E2" w:rsidRPr="00135029">
        <w:rPr>
          <w:sz w:val="28"/>
          <w:szCs w:val="28"/>
          <w:lang w:val="nl-NL"/>
        </w:rPr>
        <w:t>quảng bá thương hiệu Agribank trên màn hình Led khu vực checkin ga đi quốc nội sân bay quốc tế Đà Nẵng</w:t>
      </w:r>
      <w:r>
        <w:rPr>
          <w:sz w:val="28"/>
          <w:szCs w:val="28"/>
          <w:lang w:val="nl-NL"/>
        </w:rPr>
        <w:t xml:space="preserve"> đúng tiến độ theo E-HSMT</w:t>
      </w:r>
      <w:r w:rsidR="00137102" w:rsidRPr="00135029">
        <w:rPr>
          <w:sz w:val="28"/>
          <w:szCs w:val="28"/>
          <w:lang w:val="nl-NL"/>
        </w:rPr>
        <w:t>.</w:t>
      </w:r>
    </w:p>
    <w:p w:rsidR="00137102" w:rsidRPr="00135029" w:rsidRDefault="004C62DD" w:rsidP="007A705E">
      <w:pPr>
        <w:spacing w:beforeLines="60" w:before="144" w:afterLines="60" w:after="144"/>
        <w:ind w:firstLine="567"/>
        <w:rPr>
          <w:i/>
          <w:spacing w:val="-4"/>
          <w:sz w:val="28"/>
          <w:szCs w:val="28"/>
          <w:lang w:val="nl-NL"/>
        </w:rPr>
      </w:pPr>
      <w:r>
        <w:rPr>
          <w:sz w:val="28"/>
          <w:szCs w:val="28"/>
          <w:lang w:val="nl-NL"/>
        </w:rPr>
        <w:t xml:space="preserve">- </w:t>
      </w:r>
      <w:r w:rsidR="00137102" w:rsidRPr="00135029">
        <w:rPr>
          <w:sz w:val="28"/>
          <w:szCs w:val="28"/>
          <w:lang w:val="nl-NL"/>
        </w:rPr>
        <w:t xml:space="preserve">Ngoài những hồ sơ liên quan mà </w:t>
      </w:r>
      <w:r w:rsidR="005847E2" w:rsidRPr="00135029">
        <w:rPr>
          <w:sz w:val="28"/>
          <w:szCs w:val="28"/>
          <w:lang w:val="nl-NL"/>
        </w:rPr>
        <w:t>Chủ đầu tư</w:t>
      </w:r>
      <w:r w:rsidR="00137102" w:rsidRPr="00135029">
        <w:rPr>
          <w:sz w:val="28"/>
          <w:szCs w:val="28"/>
          <w:lang w:val="nl-NL"/>
        </w:rPr>
        <w:t xml:space="preserve"> quy đ</w:t>
      </w:r>
      <w:r w:rsidR="00773436" w:rsidRPr="00135029">
        <w:rPr>
          <w:sz w:val="28"/>
          <w:szCs w:val="28"/>
          <w:lang w:val="nl-NL"/>
        </w:rPr>
        <w:t>ị</w:t>
      </w:r>
      <w:r w:rsidR="00137102" w:rsidRPr="00135029">
        <w:rPr>
          <w:sz w:val="28"/>
          <w:szCs w:val="28"/>
          <w:lang w:val="nl-NL"/>
        </w:rPr>
        <w:t>nh, Nhà thầu phải chứng minh đầy đủ hồ sơ pháp lý về việc cho phép việc quảng bá của sân bay quốc tế Đà Nẵng cũng như các cơ quan chức năng</w:t>
      </w:r>
      <w:r w:rsidR="00773436" w:rsidRPr="00135029">
        <w:rPr>
          <w:sz w:val="28"/>
          <w:szCs w:val="28"/>
          <w:lang w:val="nl-NL"/>
        </w:rPr>
        <w:t xml:space="preserve"> liên quan</w:t>
      </w:r>
      <w:r w:rsidR="007A705E">
        <w:rPr>
          <w:sz w:val="28"/>
          <w:szCs w:val="28"/>
          <w:lang w:val="nl-NL"/>
        </w:rPr>
        <w:t xml:space="preserve"> đến việc quảng cáo trên màn hình led</w:t>
      </w:r>
      <w:r w:rsidR="00137102" w:rsidRPr="00135029">
        <w:rPr>
          <w:sz w:val="28"/>
          <w:szCs w:val="28"/>
          <w:lang w:val="nl-NL"/>
        </w:rPr>
        <w:t>.</w:t>
      </w:r>
    </w:p>
    <w:p w:rsidR="00137102" w:rsidRPr="00135029" w:rsidRDefault="00137102" w:rsidP="007A705E">
      <w:pPr>
        <w:spacing w:beforeLines="60" w:before="144" w:afterLines="60" w:after="144"/>
        <w:ind w:firstLine="567"/>
        <w:rPr>
          <w:b/>
          <w:sz w:val="28"/>
          <w:szCs w:val="28"/>
          <w:lang w:val="nl-NL"/>
        </w:rPr>
      </w:pPr>
      <w:r w:rsidRPr="00135029">
        <w:rPr>
          <w:b/>
          <w:sz w:val="28"/>
          <w:szCs w:val="28"/>
          <w:lang w:val="nl-NL"/>
        </w:rPr>
        <w:t>3. Yêu cầu kỹ thuật của gói thầu:</w:t>
      </w:r>
    </w:p>
    <w:p w:rsidR="00137102" w:rsidRPr="00135029" w:rsidRDefault="00137102" w:rsidP="007A705E">
      <w:pPr>
        <w:widowControl w:val="0"/>
        <w:spacing w:beforeLines="60" w:before="144" w:afterLines="60" w:after="144"/>
        <w:ind w:firstLine="567"/>
        <w:rPr>
          <w:sz w:val="28"/>
          <w:szCs w:val="28"/>
          <w:lang w:val="nl-NL"/>
        </w:rPr>
      </w:pPr>
      <w:r w:rsidRPr="00135029">
        <w:rPr>
          <w:sz w:val="28"/>
          <w:szCs w:val="28"/>
          <w:lang w:val="nl-NL"/>
        </w:rPr>
        <w:t>Các thông số kỹ thuật có thể được mô tả dưới hình thức bảng biểu như dưới đây</w:t>
      </w:r>
      <w:r w:rsidRPr="00135029">
        <w:rPr>
          <w:sz w:val="28"/>
          <w:szCs w:val="28"/>
          <w:lang w:val="vi-VN"/>
        </w:rPr>
        <w:t xml:space="preserve">, trừ phần maket (nội dung được quảng bá) sẽ do </w:t>
      </w:r>
      <w:r w:rsidR="005847E2" w:rsidRPr="00135029">
        <w:rPr>
          <w:sz w:val="28"/>
          <w:szCs w:val="28"/>
          <w:lang w:val="nl-NL"/>
        </w:rPr>
        <w:t>C</w:t>
      </w:r>
      <w:r w:rsidRPr="00135029">
        <w:rPr>
          <w:sz w:val="28"/>
          <w:szCs w:val="28"/>
          <w:lang w:val="vi-VN"/>
        </w:rPr>
        <w:t>hủ đầu tư cung cấp cho nhà thầu thực hiện</w:t>
      </w:r>
      <w:r w:rsidRPr="00135029">
        <w:rPr>
          <w:sz w:val="28"/>
          <w:szCs w:val="28"/>
          <w:lang w:val="nl-NL"/>
        </w:rPr>
        <w:t>:</w:t>
      </w:r>
    </w:p>
    <w:p w:rsidR="00137102" w:rsidRPr="00135029" w:rsidRDefault="00137102" w:rsidP="00137102">
      <w:pPr>
        <w:widowControl w:val="0"/>
        <w:spacing w:before="40" w:after="40"/>
        <w:ind w:firstLine="567"/>
        <w:rPr>
          <w:sz w:val="28"/>
          <w:szCs w:val="28"/>
          <w:lang w:val="nl-N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3840"/>
        <w:gridCol w:w="3840"/>
        <w:gridCol w:w="1320"/>
      </w:tblGrid>
      <w:tr w:rsidR="00137102" w:rsidRPr="00135029" w:rsidTr="00135029">
        <w:trPr>
          <w:trHeight w:val="360"/>
          <w:tblHeader/>
        </w:trPr>
        <w:tc>
          <w:tcPr>
            <w:tcW w:w="708" w:type="dxa"/>
            <w:tcBorders>
              <w:top w:val="single" w:sz="4" w:space="0" w:color="auto"/>
              <w:left w:val="single" w:sz="4" w:space="0" w:color="auto"/>
              <w:bottom w:val="single" w:sz="4" w:space="0" w:color="auto"/>
              <w:right w:val="single" w:sz="4" w:space="0" w:color="auto"/>
            </w:tcBorders>
          </w:tcPr>
          <w:p w:rsidR="00137102" w:rsidRPr="00135029" w:rsidRDefault="00137102" w:rsidP="00E37676">
            <w:pPr>
              <w:spacing w:before="40" w:after="40"/>
              <w:jc w:val="center"/>
              <w:rPr>
                <w:b/>
                <w:sz w:val="28"/>
                <w:szCs w:val="28"/>
                <w:lang w:val="nl-NL"/>
              </w:rPr>
            </w:pPr>
            <w:r w:rsidRPr="00135029">
              <w:rPr>
                <w:b/>
                <w:sz w:val="28"/>
                <w:szCs w:val="28"/>
                <w:lang w:val="nl-NL"/>
              </w:rPr>
              <w:t>TT</w:t>
            </w:r>
          </w:p>
        </w:tc>
        <w:tc>
          <w:tcPr>
            <w:tcW w:w="7680" w:type="dxa"/>
            <w:gridSpan w:val="2"/>
            <w:tcBorders>
              <w:top w:val="single" w:sz="4" w:space="0" w:color="auto"/>
              <w:left w:val="single" w:sz="4" w:space="0" w:color="auto"/>
              <w:bottom w:val="single" w:sz="4" w:space="0" w:color="auto"/>
              <w:right w:val="single" w:sz="4" w:space="0" w:color="auto"/>
            </w:tcBorders>
          </w:tcPr>
          <w:p w:rsidR="00137102" w:rsidRPr="00135029" w:rsidRDefault="00137102" w:rsidP="006A3A55">
            <w:pPr>
              <w:spacing w:before="40" w:after="40"/>
              <w:jc w:val="center"/>
              <w:rPr>
                <w:sz w:val="28"/>
                <w:szCs w:val="28"/>
                <w:lang w:val="nl-NL"/>
              </w:rPr>
            </w:pPr>
            <w:r w:rsidRPr="00135029">
              <w:rPr>
                <w:b/>
                <w:sz w:val="28"/>
                <w:szCs w:val="28"/>
                <w:lang w:val="nl-NL"/>
              </w:rPr>
              <w:t xml:space="preserve">Về đặc tính thông số kĩ thuật chính của </w:t>
            </w:r>
            <w:r w:rsidR="006A3A55" w:rsidRPr="00135029">
              <w:rPr>
                <w:b/>
                <w:sz w:val="28"/>
                <w:szCs w:val="28"/>
                <w:lang w:val="nl-NL"/>
              </w:rPr>
              <w:t>bảng Led</w:t>
            </w:r>
          </w:p>
        </w:tc>
        <w:tc>
          <w:tcPr>
            <w:tcW w:w="1320" w:type="dxa"/>
            <w:tcBorders>
              <w:top w:val="single" w:sz="4" w:space="0" w:color="auto"/>
              <w:left w:val="single" w:sz="4" w:space="0" w:color="auto"/>
              <w:bottom w:val="single" w:sz="4" w:space="0" w:color="auto"/>
              <w:right w:val="single" w:sz="4" w:space="0" w:color="auto"/>
            </w:tcBorders>
            <w:vAlign w:val="center"/>
          </w:tcPr>
          <w:p w:rsidR="00137102" w:rsidRPr="00135029" w:rsidRDefault="00137102" w:rsidP="00E37676">
            <w:pPr>
              <w:spacing w:before="40" w:after="40"/>
              <w:jc w:val="center"/>
              <w:rPr>
                <w:sz w:val="28"/>
                <w:szCs w:val="28"/>
                <w:lang w:val="nl-NL"/>
              </w:rPr>
            </w:pPr>
            <w:r w:rsidRPr="00135029">
              <w:rPr>
                <w:b/>
                <w:sz w:val="28"/>
                <w:szCs w:val="28"/>
                <w:lang w:val="nl-NL"/>
              </w:rPr>
              <w:t>Ghi chú</w:t>
            </w:r>
          </w:p>
        </w:tc>
      </w:tr>
      <w:tr w:rsidR="00137102" w:rsidRPr="00135029" w:rsidTr="00E37676">
        <w:trPr>
          <w:trHeight w:val="148"/>
        </w:trPr>
        <w:tc>
          <w:tcPr>
            <w:tcW w:w="9708" w:type="dxa"/>
            <w:gridSpan w:val="4"/>
            <w:tcBorders>
              <w:top w:val="single" w:sz="4" w:space="0" w:color="auto"/>
              <w:left w:val="single" w:sz="4" w:space="0" w:color="auto"/>
              <w:bottom w:val="single" w:sz="4" w:space="0" w:color="auto"/>
              <w:right w:val="single" w:sz="4" w:space="0" w:color="auto"/>
            </w:tcBorders>
          </w:tcPr>
          <w:p w:rsidR="00137102" w:rsidRPr="00135029" w:rsidRDefault="00137102" w:rsidP="00E37676">
            <w:pPr>
              <w:spacing w:before="40" w:after="40"/>
              <w:rPr>
                <w:b/>
                <w:spacing w:val="-12"/>
                <w:sz w:val="28"/>
                <w:szCs w:val="28"/>
                <w:lang w:val="nl-NL"/>
              </w:rPr>
            </w:pPr>
            <w:r w:rsidRPr="00135029">
              <w:rPr>
                <w:b/>
                <w:spacing w:val="-12"/>
                <w:sz w:val="28"/>
                <w:szCs w:val="28"/>
                <w:lang w:val="nl-NL"/>
              </w:rPr>
              <w:t xml:space="preserve">KÍCH THƯỚC </w:t>
            </w:r>
          </w:p>
        </w:tc>
      </w:tr>
      <w:tr w:rsidR="00137102" w:rsidRPr="00135029" w:rsidTr="00E37676">
        <w:trPr>
          <w:trHeight w:val="148"/>
        </w:trPr>
        <w:tc>
          <w:tcPr>
            <w:tcW w:w="708" w:type="dxa"/>
            <w:tcBorders>
              <w:top w:val="single" w:sz="4" w:space="0" w:color="auto"/>
              <w:left w:val="single" w:sz="4" w:space="0" w:color="auto"/>
              <w:bottom w:val="single" w:sz="4" w:space="0" w:color="auto"/>
              <w:right w:val="single" w:sz="4" w:space="0" w:color="auto"/>
            </w:tcBorders>
            <w:vAlign w:val="center"/>
          </w:tcPr>
          <w:p w:rsidR="00137102" w:rsidRPr="00135029" w:rsidRDefault="00137102" w:rsidP="00E37676">
            <w:pPr>
              <w:spacing w:before="40" w:after="40"/>
              <w:jc w:val="center"/>
              <w:rPr>
                <w:spacing w:val="-12"/>
                <w:sz w:val="28"/>
                <w:szCs w:val="28"/>
                <w:lang w:val="nl-NL"/>
              </w:rPr>
            </w:pPr>
            <w:r w:rsidRPr="00135029">
              <w:rPr>
                <w:spacing w:val="-12"/>
                <w:sz w:val="28"/>
                <w:szCs w:val="28"/>
                <w:lang w:val="nl-NL"/>
              </w:rPr>
              <w:t>1</w:t>
            </w:r>
          </w:p>
        </w:tc>
        <w:tc>
          <w:tcPr>
            <w:tcW w:w="3840" w:type="dxa"/>
            <w:tcBorders>
              <w:top w:val="single" w:sz="4" w:space="0" w:color="auto"/>
              <w:left w:val="single" w:sz="4" w:space="0" w:color="auto"/>
              <w:bottom w:val="single" w:sz="4" w:space="0" w:color="auto"/>
              <w:right w:val="single" w:sz="4" w:space="0" w:color="auto"/>
            </w:tcBorders>
            <w:vAlign w:val="center"/>
          </w:tcPr>
          <w:p w:rsidR="00137102" w:rsidRPr="00135029" w:rsidRDefault="006A3A55" w:rsidP="00137102">
            <w:pPr>
              <w:spacing w:before="40" w:after="40"/>
              <w:rPr>
                <w:b/>
                <w:sz w:val="28"/>
                <w:szCs w:val="28"/>
                <w:lang w:val="nl-NL"/>
              </w:rPr>
            </w:pPr>
            <w:r w:rsidRPr="00135029">
              <w:rPr>
                <w:sz w:val="28"/>
                <w:szCs w:val="28"/>
                <w:lang w:val="nl-NL"/>
              </w:rPr>
              <w:t>Quảng bá thương hiệu Agribank trên màn hình Led khu vực checkin ga đi quốc nội sân bay quốc tế Đà Nẵng</w:t>
            </w:r>
          </w:p>
        </w:tc>
        <w:tc>
          <w:tcPr>
            <w:tcW w:w="3840" w:type="dxa"/>
            <w:tcBorders>
              <w:top w:val="single" w:sz="4" w:space="0" w:color="auto"/>
              <w:left w:val="single" w:sz="4" w:space="0" w:color="auto"/>
              <w:bottom w:val="single" w:sz="4" w:space="0" w:color="auto"/>
              <w:right w:val="single" w:sz="4" w:space="0" w:color="auto"/>
            </w:tcBorders>
            <w:vAlign w:val="center"/>
          </w:tcPr>
          <w:p w:rsidR="001B7799" w:rsidRPr="00135029" w:rsidRDefault="00137102" w:rsidP="00534249">
            <w:pPr>
              <w:pStyle w:val="Title"/>
              <w:jc w:val="both"/>
              <w:rPr>
                <w:rFonts w:ascii="Times New Roman" w:hAnsi="Times New Roman"/>
                <w:spacing w:val="-12"/>
                <w:sz w:val="28"/>
                <w:szCs w:val="28"/>
                <w:lang w:val="nl-NL"/>
              </w:rPr>
            </w:pPr>
            <w:r w:rsidRPr="00135029">
              <w:rPr>
                <w:rFonts w:ascii="Times New Roman" w:hAnsi="Times New Roman"/>
                <w:b w:val="0"/>
                <w:sz w:val="28"/>
                <w:szCs w:val="28"/>
                <w:lang w:val="nl-NL"/>
              </w:rPr>
              <w:t xml:space="preserve">+ </w:t>
            </w:r>
            <w:r w:rsidR="001B7799" w:rsidRPr="00135029">
              <w:rPr>
                <w:rFonts w:ascii="Times New Roman" w:hAnsi="Times New Roman"/>
                <w:b w:val="0"/>
                <w:sz w:val="28"/>
                <w:szCs w:val="28"/>
                <w:lang w:val="nl-NL"/>
              </w:rPr>
              <w:t>Kích thướt tối thiểu bảng led (dài x cao): 7m x 3m</w:t>
            </w:r>
            <w:r w:rsidRPr="00135029">
              <w:rPr>
                <w:rFonts w:ascii="Times New Roman" w:hAnsi="Times New Roman"/>
                <w:b w:val="0"/>
                <w:sz w:val="28"/>
                <w:szCs w:val="28"/>
                <w:lang w:val="nl-NL"/>
              </w:rPr>
              <w:t>;</w:t>
            </w:r>
          </w:p>
        </w:tc>
        <w:tc>
          <w:tcPr>
            <w:tcW w:w="1320" w:type="dxa"/>
            <w:tcBorders>
              <w:top w:val="single" w:sz="4" w:space="0" w:color="auto"/>
              <w:left w:val="single" w:sz="4" w:space="0" w:color="auto"/>
              <w:right w:val="single" w:sz="4" w:space="0" w:color="auto"/>
            </w:tcBorders>
            <w:vAlign w:val="center"/>
          </w:tcPr>
          <w:p w:rsidR="00137102" w:rsidRPr="00135029" w:rsidRDefault="00137102" w:rsidP="001B7799">
            <w:pPr>
              <w:spacing w:before="40" w:after="40"/>
              <w:jc w:val="center"/>
              <w:rPr>
                <w:spacing w:val="-12"/>
                <w:sz w:val="28"/>
                <w:szCs w:val="28"/>
                <w:lang w:val="nl-NL"/>
              </w:rPr>
            </w:pPr>
          </w:p>
        </w:tc>
      </w:tr>
      <w:tr w:rsidR="00137102" w:rsidRPr="00135029" w:rsidTr="00E37676">
        <w:trPr>
          <w:trHeight w:val="148"/>
        </w:trPr>
        <w:tc>
          <w:tcPr>
            <w:tcW w:w="9708" w:type="dxa"/>
            <w:gridSpan w:val="4"/>
            <w:tcBorders>
              <w:top w:val="single" w:sz="4" w:space="0" w:color="auto"/>
              <w:left w:val="single" w:sz="4" w:space="0" w:color="auto"/>
              <w:bottom w:val="single" w:sz="4" w:space="0" w:color="auto"/>
              <w:right w:val="single" w:sz="4" w:space="0" w:color="auto"/>
            </w:tcBorders>
            <w:vAlign w:val="center"/>
          </w:tcPr>
          <w:p w:rsidR="00137102" w:rsidRPr="00135029" w:rsidRDefault="00137102" w:rsidP="00E37676">
            <w:pPr>
              <w:spacing w:before="40" w:after="40"/>
              <w:rPr>
                <w:b/>
                <w:spacing w:val="-12"/>
                <w:sz w:val="28"/>
                <w:szCs w:val="28"/>
                <w:lang w:val="nl-NL"/>
              </w:rPr>
            </w:pPr>
            <w:r w:rsidRPr="00135029">
              <w:rPr>
                <w:b/>
                <w:spacing w:val="-12"/>
                <w:sz w:val="28"/>
                <w:szCs w:val="28"/>
                <w:lang w:val="nl-NL"/>
              </w:rPr>
              <w:t>THÔNG SỐ KỸ THUẬT</w:t>
            </w:r>
          </w:p>
        </w:tc>
      </w:tr>
      <w:tr w:rsidR="00137102" w:rsidRPr="00DE0A43" w:rsidTr="00534249">
        <w:trPr>
          <w:trHeight w:val="148"/>
        </w:trPr>
        <w:tc>
          <w:tcPr>
            <w:tcW w:w="708" w:type="dxa"/>
            <w:tcBorders>
              <w:top w:val="single" w:sz="4" w:space="0" w:color="auto"/>
              <w:left w:val="single" w:sz="4" w:space="0" w:color="auto"/>
              <w:bottom w:val="single" w:sz="4" w:space="0" w:color="auto"/>
              <w:right w:val="single" w:sz="4" w:space="0" w:color="auto"/>
            </w:tcBorders>
            <w:vAlign w:val="center"/>
          </w:tcPr>
          <w:p w:rsidR="00137102" w:rsidRPr="00135029" w:rsidRDefault="00137102" w:rsidP="00E37676">
            <w:pPr>
              <w:spacing w:before="40" w:after="40"/>
              <w:jc w:val="center"/>
              <w:rPr>
                <w:spacing w:val="-12"/>
                <w:sz w:val="28"/>
                <w:szCs w:val="28"/>
                <w:lang w:val="nl-NL"/>
              </w:rPr>
            </w:pPr>
            <w:r w:rsidRPr="00135029">
              <w:rPr>
                <w:spacing w:val="-12"/>
                <w:sz w:val="28"/>
                <w:szCs w:val="28"/>
                <w:lang w:val="nl-NL"/>
              </w:rPr>
              <w:t>1</w:t>
            </w:r>
          </w:p>
        </w:tc>
        <w:tc>
          <w:tcPr>
            <w:tcW w:w="3840" w:type="dxa"/>
            <w:tcBorders>
              <w:top w:val="single" w:sz="4" w:space="0" w:color="auto"/>
              <w:left w:val="single" w:sz="4" w:space="0" w:color="auto"/>
              <w:bottom w:val="single" w:sz="4" w:space="0" w:color="auto"/>
              <w:right w:val="single" w:sz="4" w:space="0" w:color="auto"/>
            </w:tcBorders>
            <w:vAlign w:val="center"/>
          </w:tcPr>
          <w:p w:rsidR="00137102" w:rsidRPr="00135029" w:rsidRDefault="006A3A55" w:rsidP="00773436">
            <w:pPr>
              <w:spacing w:before="40" w:after="40"/>
              <w:rPr>
                <w:sz w:val="28"/>
                <w:szCs w:val="28"/>
                <w:lang w:val="nl-NL"/>
              </w:rPr>
            </w:pPr>
            <w:r w:rsidRPr="00135029">
              <w:rPr>
                <w:sz w:val="28"/>
                <w:szCs w:val="28"/>
                <w:lang w:val="nl-NL"/>
              </w:rPr>
              <w:t xml:space="preserve">Quảng bá thương hiệu Agribank trên màn hình Led khu vực </w:t>
            </w:r>
            <w:r w:rsidRPr="00135029">
              <w:rPr>
                <w:sz w:val="28"/>
                <w:szCs w:val="28"/>
                <w:lang w:val="nl-NL"/>
              </w:rPr>
              <w:lastRenderedPageBreak/>
              <w:t>checkin ga đi quốc nội sân bay quốc tế Đà Nẵng</w:t>
            </w:r>
          </w:p>
        </w:tc>
        <w:tc>
          <w:tcPr>
            <w:tcW w:w="3840" w:type="dxa"/>
            <w:tcBorders>
              <w:top w:val="single" w:sz="4" w:space="0" w:color="auto"/>
              <w:left w:val="single" w:sz="4" w:space="0" w:color="auto"/>
              <w:bottom w:val="single" w:sz="4" w:space="0" w:color="auto"/>
              <w:right w:val="single" w:sz="4" w:space="0" w:color="auto"/>
            </w:tcBorders>
            <w:vAlign w:val="center"/>
          </w:tcPr>
          <w:p w:rsidR="00534249" w:rsidRPr="00135029" w:rsidRDefault="006A3A55" w:rsidP="006A3A55">
            <w:pPr>
              <w:spacing w:before="40" w:after="40"/>
              <w:rPr>
                <w:sz w:val="28"/>
                <w:szCs w:val="28"/>
                <w:lang w:val="nl-NL"/>
              </w:rPr>
            </w:pPr>
            <w:r w:rsidRPr="00135029">
              <w:rPr>
                <w:sz w:val="28"/>
                <w:szCs w:val="28"/>
                <w:lang w:val="nl-NL"/>
              </w:rPr>
              <w:lastRenderedPageBreak/>
              <w:t xml:space="preserve">+ </w:t>
            </w:r>
            <w:r w:rsidR="00534249" w:rsidRPr="00135029">
              <w:rPr>
                <w:sz w:val="28"/>
                <w:szCs w:val="28"/>
                <w:lang w:val="nl-NL"/>
              </w:rPr>
              <w:t>Led</w:t>
            </w:r>
            <w:r w:rsidR="004200AB" w:rsidRPr="00135029">
              <w:rPr>
                <w:sz w:val="28"/>
                <w:szCs w:val="28"/>
                <w:lang w:val="nl-NL"/>
              </w:rPr>
              <w:t xml:space="preserve">  P3-P4</w:t>
            </w:r>
          </w:p>
          <w:p w:rsidR="00137102" w:rsidRPr="00135029" w:rsidRDefault="004200AB" w:rsidP="006A3A55">
            <w:pPr>
              <w:spacing w:before="40" w:after="40"/>
              <w:rPr>
                <w:spacing w:val="-12"/>
                <w:sz w:val="28"/>
                <w:szCs w:val="28"/>
                <w:lang w:val="nl-NL"/>
              </w:rPr>
            </w:pPr>
            <w:r w:rsidRPr="00135029">
              <w:rPr>
                <w:sz w:val="28"/>
                <w:szCs w:val="28"/>
                <w:lang w:val="nl-NL"/>
              </w:rPr>
              <w:t xml:space="preserve">+ </w:t>
            </w:r>
            <w:r w:rsidR="006A3A55" w:rsidRPr="00135029">
              <w:rPr>
                <w:sz w:val="28"/>
                <w:szCs w:val="28"/>
                <w:lang w:val="nl-NL"/>
              </w:rPr>
              <w:t xml:space="preserve">Độ phân giải </w:t>
            </w:r>
            <w:r w:rsidRPr="00135029">
              <w:rPr>
                <w:sz w:val="28"/>
                <w:szCs w:val="28"/>
                <w:lang w:val="nl-NL"/>
              </w:rPr>
              <w:t xml:space="preserve">tối thiểu </w:t>
            </w:r>
            <w:r w:rsidR="006A3A55" w:rsidRPr="00135029">
              <w:rPr>
                <w:sz w:val="28"/>
                <w:szCs w:val="28"/>
                <w:lang w:val="nl-NL"/>
              </w:rPr>
              <w:t>của bảng Led: 1920px * 1080px</w:t>
            </w:r>
          </w:p>
        </w:tc>
        <w:tc>
          <w:tcPr>
            <w:tcW w:w="1320" w:type="dxa"/>
            <w:tcBorders>
              <w:top w:val="single" w:sz="4" w:space="0" w:color="auto"/>
              <w:left w:val="single" w:sz="4" w:space="0" w:color="auto"/>
              <w:bottom w:val="single" w:sz="4" w:space="0" w:color="auto"/>
              <w:right w:val="single" w:sz="4" w:space="0" w:color="auto"/>
            </w:tcBorders>
            <w:vAlign w:val="center"/>
          </w:tcPr>
          <w:p w:rsidR="00137102" w:rsidRPr="00135029" w:rsidRDefault="00137102" w:rsidP="00E37676">
            <w:pPr>
              <w:spacing w:before="40" w:after="40"/>
              <w:jc w:val="center"/>
              <w:rPr>
                <w:spacing w:val="-12"/>
                <w:sz w:val="28"/>
                <w:szCs w:val="28"/>
                <w:lang w:val="vi-VN"/>
              </w:rPr>
            </w:pPr>
          </w:p>
        </w:tc>
      </w:tr>
      <w:tr w:rsidR="00534249" w:rsidRPr="00DE0A43" w:rsidTr="00355A1C">
        <w:trPr>
          <w:trHeight w:val="148"/>
        </w:trPr>
        <w:tc>
          <w:tcPr>
            <w:tcW w:w="9708" w:type="dxa"/>
            <w:gridSpan w:val="4"/>
            <w:tcBorders>
              <w:top w:val="single" w:sz="4" w:space="0" w:color="auto"/>
              <w:left w:val="single" w:sz="4" w:space="0" w:color="auto"/>
              <w:bottom w:val="single" w:sz="4" w:space="0" w:color="auto"/>
              <w:right w:val="single" w:sz="4" w:space="0" w:color="auto"/>
            </w:tcBorders>
            <w:vAlign w:val="center"/>
          </w:tcPr>
          <w:p w:rsidR="00534249" w:rsidRPr="00DE0A43" w:rsidRDefault="00534249" w:rsidP="00534249">
            <w:pPr>
              <w:spacing w:before="40" w:after="40"/>
              <w:jc w:val="left"/>
              <w:rPr>
                <w:b/>
                <w:spacing w:val="-12"/>
                <w:sz w:val="28"/>
                <w:szCs w:val="28"/>
                <w:lang w:val="nl-NL"/>
              </w:rPr>
            </w:pPr>
            <w:r w:rsidRPr="00DE0A43">
              <w:rPr>
                <w:b/>
                <w:spacing w:val="-12"/>
                <w:sz w:val="28"/>
                <w:szCs w:val="28"/>
                <w:lang w:val="nl-NL"/>
              </w:rPr>
              <w:lastRenderedPageBreak/>
              <w:t>THỜI LƯỢNG PHÁT QUẢNG CÁO</w:t>
            </w:r>
          </w:p>
        </w:tc>
      </w:tr>
      <w:tr w:rsidR="00534249" w:rsidRPr="00DE0A43" w:rsidTr="00E37676">
        <w:trPr>
          <w:trHeight w:val="148"/>
        </w:trPr>
        <w:tc>
          <w:tcPr>
            <w:tcW w:w="708" w:type="dxa"/>
            <w:tcBorders>
              <w:top w:val="single" w:sz="4" w:space="0" w:color="auto"/>
              <w:left w:val="single" w:sz="4" w:space="0" w:color="auto"/>
              <w:bottom w:val="single" w:sz="4" w:space="0" w:color="auto"/>
              <w:right w:val="single" w:sz="4" w:space="0" w:color="auto"/>
            </w:tcBorders>
            <w:vAlign w:val="center"/>
          </w:tcPr>
          <w:p w:rsidR="00534249" w:rsidRPr="00135029" w:rsidRDefault="004200AB" w:rsidP="00E37676">
            <w:pPr>
              <w:spacing w:before="40" w:after="40"/>
              <w:jc w:val="center"/>
              <w:rPr>
                <w:spacing w:val="-12"/>
                <w:sz w:val="28"/>
                <w:szCs w:val="28"/>
                <w:lang w:val="nl-NL"/>
              </w:rPr>
            </w:pPr>
            <w:r w:rsidRPr="00135029">
              <w:rPr>
                <w:spacing w:val="-12"/>
                <w:sz w:val="28"/>
                <w:szCs w:val="28"/>
                <w:lang w:val="nl-NL"/>
              </w:rPr>
              <w:t>1</w:t>
            </w:r>
          </w:p>
        </w:tc>
        <w:tc>
          <w:tcPr>
            <w:tcW w:w="3840" w:type="dxa"/>
            <w:tcBorders>
              <w:top w:val="single" w:sz="4" w:space="0" w:color="auto"/>
              <w:left w:val="single" w:sz="4" w:space="0" w:color="auto"/>
              <w:bottom w:val="single" w:sz="4" w:space="0" w:color="auto"/>
              <w:right w:val="single" w:sz="4" w:space="0" w:color="auto"/>
            </w:tcBorders>
            <w:vAlign w:val="center"/>
          </w:tcPr>
          <w:p w:rsidR="00534249" w:rsidRPr="00135029" w:rsidRDefault="00534249" w:rsidP="00773436">
            <w:pPr>
              <w:spacing w:before="40" w:after="40"/>
              <w:rPr>
                <w:sz w:val="28"/>
                <w:szCs w:val="28"/>
                <w:lang w:val="nl-NL"/>
              </w:rPr>
            </w:pPr>
            <w:r w:rsidRPr="00135029">
              <w:rPr>
                <w:sz w:val="28"/>
                <w:szCs w:val="28"/>
                <w:lang w:val="nl-NL"/>
              </w:rPr>
              <w:t>Quảng bá thương hiệu Agribank trên màn hình Led khu vực checkin ga đi quốc nội sân bay quốc tế Đà Nẵng</w:t>
            </w:r>
          </w:p>
        </w:tc>
        <w:tc>
          <w:tcPr>
            <w:tcW w:w="3840" w:type="dxa"/>
            <w:tcBorders>
              <w:top w:val="single" w:sz="4" w:space="0" w:color="auto"/>
              <w:left w:val="single" w:sz="4" w:space="0" w:color="auto"/>
              <w:bottom w:val="single" w:sz="4" w:space="0" w:color="auto"/>
              <w:right w:val="single" w:sz="4" w:space="0" w:color="auto"/>
            </w:tcBorders>
            <w:vAlign w:val="center"/>
          </w:tcPr>
          <w:p w:rsidR="00534249" w:rsidRPr="00135029" w:rsidRDefault="00534249" w:rsidP="00534249">
            <w:pPr>
              <w:pStyle w:val="Title"/>
              <w:jc w:val="both"/>
              <w:rPr>
                <w:rFonts w:ascii="Times New Roman" w:hAnsi="Times New Roman"/>
                <w:b w:val="0"/>
                <w:sz w:val="28"/>
                <w:szCs w:val="28"/>
                <w:lang w:val="nl-NL"/>
              </w:rPr>
            </w:pPr>
            <w:r w:rsidRPr="00135029">
              <w:rPr>
                <w:rFonts w:ascii="Times New Roman" w:hAnsi="Times New Roman"/>
                <w:b w:val="0"/>
                <w:sz w:val="28"/>
                <w:szCs w:val="28"/>
                <w:lang w:val="nl-NL"/>
              </w:rPr>
              <w:t>+ Tần suất</w:t>
            </w:r>
            <w:r w:rsidR="00DE0A43">
              <w:rPr>
                <w:rFonts w:ascii="Times New Roman" w:hAnsi="Times New Roman"/>
                <w:b w:val="0"/>
                <w:sz w:val="28"/>
                <w:szCs w:val="28"/>
                <w:lang w:val="nl-NL"/>
              </w:rPr>
              <w:t xml:space="preserve"> lần</w:t>
            </w:r>
            <w:r w:rsidRPr="00135029">
              <w:rPr>
                <w:rFonts w:ascii="Times New Roman" w:hAnsi="Times New Roman"/>
                <w:b w:val="0"/>
                <w:sz w:val="28"/>
                <w:szCs w:val="28"/>
                <w:lang w:val="nl-NL"/>
              </w:rPr>
              <w:t xml:space="preserve"> phát tối thiểu: 300</w:t>
            </w:r>
            <w:r w:rsidR="00DE0A43">
              <w:rPr>
                <w:rFonts w:ascii="Times New Roman" w:hAnsi="Times New Roman"/>
                <w:b w:val="0"/>
                <w:sz w:val="28"/>
                <w:szCs w:val="28"/>
                <w:lang w:val="nl-NL"/>
              </w:rPr>
              <w:t xml:space="preserve"> lần</w:t>
            </w:r>
            <w:r w:rsidRPr="00135029">
              <w:rPr>
                <w:rFonts w:ascii="Times New Roman" w:hAnsi="Times New Roman"/>
                <w:b w:val="0"/>
                <w:sz w:val="28"/>
                <w:szCs w:val="28"/>
                <w:lang w:val="nl-NL"/>
              </w:rPr>
              <w:t>/ngày</w:t>
            </w:r>
            <w:r w:rsidRPr="00135029">
              <w:rPr>
                <w:rFonts w:ascii="Times New Roman" w:hAnsi="Times New Roman"/>
                <w:b w:val="0"/>
                <w:sz w:val="28"/>
                <w:szCs w:val="28"/>
                <w:lang w:val="sv-SE"/>
              </w:rPr>
              <w:t>;</w:t>
            </w:r>
            <w:r w:rsidR="00DE0A43">
              <w:rPr>
                <w:rFonts w:ascii="Times New Roman" w:hAnsi="Times New Roman"/>
                <w:b w:val="0"/>
                <w:sz w:val="28"/>
                <w:szCs w:val="28"/>
                <w:lang w:val="sv-SE"/>
              </w:rPr>
              <w:t xml:space="preserve"> 108.000 lần / năm.</w:t>
            </w:r>
          </w:p>
          <w:p w:rsidR="00534249" w:rsidRPr="00135029" w:rsidRDefault="00DE0A43" w:rsidP="00534249">
            <w:pPr>
              <w:spacing w:before="40" w:after="40"/>
              <w:rPr>
                <w:sz w:val="28"/>
                <w:szCs w:val="28"/>
                <w:lang w:val="nl-NL"/>
              </w:rPr>
            </w:pPr>
            <w:r>
              <w:rPr>
                <w:sz w:val="28"/>
                <w:szCs w:val="28"/>
                <w:lang w:val="nl-NL"/>
              </w:rPr>
              <w:t>+ Độ dài</w:t>
            </w:r>
            <w:bookmarkStart w:id="2" w:name="_GoBack"/>
            <w:bookmarkEnd w:id="2"/>
            <w:r w:rsidR="00534249" w:rsidRPr="00135029">
              <w:rPr>
                <w:sz w:val="28"/>
                <w:szCs w:val="28"/>
                <w:lang w:val="nl-NL"/>
              </w:rPr>
              <w:t xml:space="preserve"> mỗi lần phát tối thiểu 15 giây.</w:t>
            </w:r>
          </w:p>
        </w:tc>
        <w:tc>
          <w:tcPr>
            <w:tcW w:w="1320" w:type="dxa"/>
            <w:tcBorders>
              <w:top w:val="single" w:sz="4" w:space="0" w:color="auto"/>
              <w:left w:val="single" w:sz="4" w:space="0" w:color="auto"/>
              <w:right w:val="single" w:sz="4" w:space="0" w:color="auto"/>
            </w:tcBorders>
            <w:vAlign w:val="center"/>
          </w:tcPr>
          <w:p w:rsidR="00534249" w:rsidRPr="00135029" w:rsidRDefault="00534249" w:rsidP="00E37676">
            <w:pPr>
              <w:spacing w:before="40" w:after="40"/>
              <w:jc w:val="center"/>
              <w:rPr>
                <w:spacing w:val="-12"/>
                <w:sz w:val="28"/>
                <w:szCs w:val="28"/>
                <w:lang w:val="vi-VN"/>
              </w:rPr>
            </w:pPr>
            <w:r w:rsidRPr="00135029">
              <w:rPr>
                <w:spacing w:val="-12"/>
                <w:sz w:val="28"/>
                <w:szCs w:val="28"/>
                <w:lang w:val="vi-VN"/>
              </w:rPr>
              <w:t>Nội dung và maket do chủ đầu tư cung cấp là các sản phẩm dịch vụ, thông điệp của Agribank</w:t>
            </w:r>
          </w:p>
        </w:tc>
      </w:tr>
    </w:tbl>
    <w:p w:rsidR="00137102" w:rsidRPr="00135029" w:rsidRDefault="00137102" w:rsidP="00137102">
      <w:pPr>
        <w:spacing w:before="60" w:after="60"/>
        <w:ind w:firstLine="709"/>
        <w:rPr>
          <w:b/>
          <w:sz w:val="28"/>
          <w:szCs w:val="28"/>
          <w:lang w:val="de-DE"/>
        </w:rPr>
      </w:pPr>
    </w:p>
    <w:p w:rsidR="00137102" w:rsidRPr="00135029" w:rsidRDefault="00137102" w:rsidP="007A705E">
      <w:pPr>
        <w:spacing w:before="60" w:afterLines="60" w:after="144"/>
        <w:ind w:firstLine="567"/>
        <w:rPr>
          <w:b/>
          <w:sz w:val="28"/>
          <w:szCs w:val="28"/>
          <w:lang w:val="nl-NL"/>
        </w:rPr>
      </w:pPr>
      <w:r w:rsidRPr="00135029">
        <w:rPr>
          <w:b/>
          <w:sz w:val="28"/>
          <w:szCs w:val="28"/>
          <w:lang w:val="nl-NL"/>
        </w:rPr>
        <w:t>4. Giải pháp và phương pháp luận:</w:t>
      </w:r>
    </w:p>
    <w:p w:rsidR="00137102" w:rsidRPr="00135029" w:rsidRDefault="00137102" w:rsidP="007A705E">
      <w:pPr>
        <w:spacing w:before="60" w:afterLines="60" w:after="144"/>
        <w:ind w:firstLine="567"/>
        <w:rPr>
          <w:spacing w:val="-2"/>
          <w:sz w:val="28"/>
          <w:szCs w:val="28"/>
          <w:lang w:val="nl-NL"/>
        </w:rPr>
      </w:pPr>
      <w:r w:rsidRPr="00135029">
        <w:rPr>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rsidR="00137102" w:rsidRPr="00135029" w:rsidRDefault="00137102" w:rsidP="007A705E">
      <w:pPr>
        <w:spacing w:before="60" w:afterLines="60" w:after="144"/>
        <w:ind w:firstLine="567"/>
        <w:rPr>
          <w:spacing w:val="-2"/>
          <w:sz w:val="28"/>
          <w:szCs w:val="28"/>
          <w:lang w:val="nl-NL"/>
        </w:rPr>
      </w:pPr>
      <w:r w:rsidRPr="00135029">
        <w:rPr>
          <w:spacing w:val="-2"/>
          <w:sz w:val="28"/>
          <w:szCs w:val="28"/>
          <w:lang w:val="nl-NL"/>
        </w:rPr>
        <w:t>1. Giải pháp và phương pháp luận;</w:t>
      </w:r>
    </w:p>
    <w:p w:rsidR="00137102" w:rsidRPr="00135029" w:rsidRDefault="00137102" w:rsidP="007A705E">
      <w:pPr>
        <w:spacing w:before="60" w:afterLines="60" w:after="144"/>
        <w:ind w:firstLine="567"/>
        <w:rPr>
          <w:spacing w:val="-2"/>
          <w:sz w:val="28"/>
          <w:szCs w:val="28"/>
          <w:lang w:val="nl-NL"/>
        </w:rPr>
      </w:pPr>
      <w:r w:rsidRPr="00135029">
        <w:rPr>
          <w:spacing w:val="-2"/>
          <w:sz w:val="28"/>
          <w:szCs w:val="28"/>
          <w:lang w:val="nl-NL"/>
        </w:rPr>
        <w:t>2.  Kế hoạch công tác.</w:t>
      </w:r>
    </w:p>
    <w:p w:rsidR="00137102" w:rsidRPr="00135029" w:rsidRDefault="00137102" w:rsidP="007A705E">
      <w:pPr>
        <w:spacing w:before="60" w:afterLines="60" w:after="144"/>
        <w:ind w:firstLine="567"/>
        <w:rPr>
          <w:b/>
          <w:sz w:val="28"/>
          <w:szCs w:val="28"/>
          <w:lang w:val="nl-NL"/>
        </w:rPr>
      </w:pPr>
      <w:r w:rsidRPr="00135029">
        <w:rPr>
          <w:b/>
          <w:sz w:val="28"/>
          <w:szCs w:val="28"/>
          <w:lang w:val="nl-NL"/>
        </w:rPr>
        <w:t>5. Quy định về kiểm tra, nghiệm thu sản phẩm:</w:t>
      </w:r>
    </w:p>
    <w:p w:rsidR="00A13399" w:rsidRPr="00135029" w:rsidRDefault="00135029" w:rsidP="007A705E">
      <w:pPr>
        <w:pStyle w:val="NormalWeb"/>
        <w:spacing w:before="60" w:beforeAutospacing="0" w:afterLines="60" w:after="144" w:afterAutospacing="0"/>
        <w:ind w:firstLine="567"/>
        <w:rPr>
          <w:b/>
          <w:sz w:val="28"/>
          <w:szCs w:val="28"/>
          <w:lang w:val="nl-NL"/>
        </w:rPr>
      </w:pPr>
      <w:r>
        <w:rPr>
          <w:rStyle w:val="Strong"/>
          <w:b w:val="0"/>
          <w:sz w:val="28"/>
          <w:szCs w:val="28"/>
          <w:lang w:val="nl-NL"/>
        </w:rPr>
        <w:t xml:space="preserve">- </w:t>
      </w:r>
      <w:r w:rsidR="00A13399" w:rsidRPr="00135029">
        <w:rPr>
          <w:rStyle w:val="Strong"/>
          <w:b w:val="0"/>
          <w:sz w:val="28"/>
          <w:szCs w:val="28"/>
          <w:lang w:val="nl-NL"/>
        </w:rPr>
        <w:t>Cấu hình phần mềm:</w:t>
      </w:r>
      <w:r w:rsidR="00A13399" w:rsidRPr="00135029">
        <w:rPr>
          <w:b/>
          <w:sz w:val="28"/>
          <w:szCs w:val="28"/>
          <w:lang w:val="nl-NL"/>
        </w:rPr>
        <w:t xml:space="preserve"> </w:t>
      </w:r>
      <w:r w:rsidR="00A13399" w:rsidRPr="00135029">
        <w:rPr>
          <w:sz w:val="28"/>
          <w:szCs w:val="28"/>
          <w:lang w:val="nl-NL"/>
        </w:rPr>
        <w:t>phân vùng màn hình, độ sáng, tần số quét, nội dung trình chiếu.</w:t>
      </w:r>
    </w:p>
    <w:p w:rsidR="00A13399" w:rsidRPr="00135029" w:rsidRDefault="00135029" w:rsidP="007A705E">
      <w:pPr>
        <w:pStyle w:val="NormalWeb"/>
        <w:spacing w:before="60" w:beforeAutospacing="0" w:afterLines="60" w:after="144" w:afterAutospacing="0"/>
        <w:ind w:firstLine="567"/>
        <w:rPr>
          <w:sz w:val="28"/>
          <w:szCs w:val="28"/>
          <w:lang w:val="nl-NL"/>
        </w:rPr>
      </w:pPr>
      <w:r>
        <w:rPr>
          <w:sz w:val="28"/>
          <w:szCs w:val="28"/>
          <w:lang w:val="nl-NL"/>
        </w:rPr>
        <w:t xml:space="preserve">- </w:t>
      </w:r>
      <w:r w:rsidR="00A13399" w:rsidRPr="00135029">
        <w:rPr>
          <w:rStyle w:val="Strong"/>
          <w:b w:val="0"/>
          <w:sz w:val="28"/>
          <w:szCs w:val="28"/>
          <w:lang w:val="nl-NL"/>
        </w:rPr>
        <w:t>Chạy thử liên tục 24 - 48h</w:t>
      </w:r>
      <w:r w:rsidR="00A13399" w:rsidRPr="00135029">
        <w:rPr>
          <w:b/>
          <w:sz w:val="28"/>
          <w:szCs w:val="28"/>
          <w:lang w:val="nl-NL"/>
        </w:rPr>
        <w:t xml:space="preserve"> </w:t>
      </w:r>
      <w:r w:rsidR="00A13399" w:rsidRPr="00135029">
        <w:rPr>
          <w:sz w:val="28"/>
          <w:szCs w:val="28"/>
          <w:lang w:val="nl-NL"/>
        </w:rPr>
        <w:t>để kiểm tra lỗi điểm chết, nhiệt độ, độ ổn định.</w:t>
      </w:r>
    </w:p>
    <w:p w:rsidR="009C1E1F" w:rsidRPr="00135029" w:rsidRDefault="009C1E1F" w:rsidP="007A705E">
      <w:pPr>
        <w:pStyle w:val="NormalWeb"/>
        <w:spacing w:before="60" w:beforeAutospacing="0" w:afterLines="60" w:after="144" w:afterAutospacing="0"/>
        <w:ind w:firstLine="567"/>
        <w:rPr>
          <w:b/>
          <w:sz w:val="28"/>
          <w:szCs w:val="28"/>
          <w:lang w:val="nl-NL"/>
        </w:rPr>
      </w:pPr>
      <w:r w:rsidRPr="00135029">
        <w:rPr>
          <w:b/>
          <w:sz w:val="28"/>
          <w:szCs w:val="28"/>
          <w:lang w:val="nl-NL"/>
        </w:rPr>
        <w:t>6. Bảo hành:</w:t>
      </w:r>
    </w:p>
    <w:p w:rsidR="00137102" w:rsidRPr="00135029" w:rsidRDefault="00137102" w:rsidP="007A705E">
      <w:pPr>
        <w:spacing w:before="60" w:afterLines="60" w:after="144"/>
        <w:ind w:firstLine="567"/>
        <w:rPr>
          <w:sz w:val="28"/>
          <w:szCs w:val="28"/>
          <w:lang w:val="nl-NL"/>
        </w:rPr>
      </w:pPr>
      <w:r w:rsidRPr="00135029">
        <w:rPr>
          <w:sz w:val="28"/>
          <w:szCs w:val="28"/>
          <w:lang w:val="nl-NL"/>
        </w:rPr>
        <w:t xml:space="preserve">-  </w:t>
      </w:r>
      <w:r w:rsidR="009C1E1F" w:rsidRPr="00135029">
        <w:rPr>
          <w:sz w:val="28"/>
          <w:szCs w:val="28"/>
          <w:lang w:val="nl-NL"/>
        </w:rPr>
        <w:t>Thời gian bảo hành: 12 tháng kể từ ngày nghiệm thu đưa vào sử dụng và</w:t>
      </w:r>
      <w:r w:rsidR="00135029" w:rsidRPr="00135029">
        <w:rPr>
          <w:sz w:val="28"/>
          <w:szCs w:val="28"/>
          <w:lang w:val="nl-NL"/>
        </w:rPr>
        <w:t xml:space="preserve"> Chủ đầu tư nhận được bảo lãnh bão hành từ nhà thầu.</w:t>
      </w:r>
      <w:r w:rsidRPr="00135029">
        <w:rPr>
          <w:sz w:val="28"/>
          <w:szCs w:val="28"/>
          <w:lang w:val="nl-NL"/>
        </w:rPr>
        <w:t xml:space="preserve"> </w:t>
      </w:r>
    </w:p>
    <w:p w:rsidR="00137102" w:rsidRPr="00135029" w:rsidRDefault="00137102" w:rsidP="007A705E">
      <w:pPr>
        <w:spacing w:before="60" w:afterLines="60" w:after="144"/>
        <w:ind w:firstLine="567"/>
        <w:rPr>
          <w:sz w:val="28"/>
          <w:szCs w:val="28"/>
          <w:lang w:val="nl-NL"/>
        </w:rPr>
      </w:pPr>
      <w:r w:rsidRPr="00135029">
        <w:rPr>
          <w:sz w:val="28"/>
          <w:szCs w:val="28"/>
          <w:lang w:val="nl-NL"/>
        </w:rPr>
        <w:t xml:space="preserve">-  Nội </w:t>
      </w:r>
      <w:r w:rsidR="00135029" w:rsidRPr="00135029">
        <w:rPr>
          <w:sz w:val="28"/>
          <w:szCs w:val="28"/>
          <w:lang w:val="nl-NL"/>
        </w:rPr>
        <w:t>dung bảo hành: Hư hỏng kỹ thuật liên quan các điểm ảnh không sáng đều và đầy đủ, mất nguồn điện.</w:t>
      </w:r>
    </w:p>
    <w:p w:rsidR="00E534A4" w:rsidRPr="00135029" w:rsidRDefault="00E534A4">
      <w:pPr>
        <w:rPr>
          <w:sz w:val="28"/>
          <w:szCs w:val="28"/>
          <w:lang w:val="it-IT"/>
        </w:rPr>
      </w:pPr>
    </w:p>
    <w:sectPr w:rsidR="00E534A4" w:rsidRPr="00135029" w:rsidSect="007C56AB">
      <w:pgSz w:w="11907" w:h="16840" w:code="9"/>
      <w:pgMar w:top="1418" w:right="1138" w:bottom="1134" w:left="1701" w:header="794" w:footer="851"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02"/>
    <w:rsid w:val="000C2912"/>
    <w:rsid w:val="00135029"/>
    <w:rsid w:val="00137102"/>
    <w:rsid w:val="001B7799"/>
    <w:rsid w:val="0030295D"/>
    <w:rsid w:val="004200AB"/>
    <w:rsid w:val="004C62DD"/>
    <w:rsid w:val="00534249"/>
    <w:rsid w:val="005847E2"/>
    <w:rsid w:val="006A3A55"/>
    <w:rsid w:val="00773436"/>
    <w:rsid w:val="007A705E"/>
    <w:rsid w:val="007C56AB"/>
    <w:rsid w:val="009C1E1F"/>
    <w:rsid w:val="00A13399"/>
    <w:rsid w:val="00DE0A43"/>
    <w:rsid w:val="00E5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0A55"/>
  <w15:chartTrackingRefBased/>
  <w15:docId w15:val="{476E948B-3197-4BBA-9944-E86C8083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10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7102"/>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137102"/>
    <w:rPr>
      <w:rFonts w:ascii="Arial" w:eastAsia="Times New Roman" w:hAnsi="Arial" w:cs="Times New Roman"/>
      <w:b/>
      <w:kern w:val="28"/>
      <w:sz w:val="32"/>
      <w:szCs w:val="20"/>
      <w:lang w:val="x-none" w:eastAsia="x-none"/>
    </w:rPr>
  </w:style>
  <w:style w:type="paragraph" w:customStyle="1" w:styleId="00">
    <w:name w:val="00"/>
    <w:basedOn w:val="Normal"/>
    <w:qFormat/>
    <w:rsid w:val="00137102"/>
    <w:pPr>
      <w:jc w:val="center"/>
    </w:pPr>
    <w:rPr>
      <w:b/>
      <w:bCs/>
      <w:sz w:val="30"/>
      <w:szCs w:val="28"/>
      <w:lang w:val="vi-VN"/>
    </w:rPr>
  </w:style>
  <w:style w:type="paragraph" w:customStyle="1" w:styleId="01">
    <w:name w:val="01"/>
    <w:basedOn w:val="Normal"/>
    <w:qFormat/>
    <w:rsid w:val="00137102"/>
    <w:pPr>
      <w:widowControl w:val="0"/>
      <w:spacing w:before="120" w:after="120" w:line="264" w:lineRule="auto"/>
      <w:jc w:val="center"/>
    </w:pPr>
    <w:rPr>
      <w:b/>
      <w:bCs/>
      <w:sz w:val="28"/>
      <w:szCs w:val="28"/>
      <w:lang w:val="vi-VN"/>
    </w:rPr>
  </w:style>
  <w:style w:type="paragraph" w:styleId="NormalWeb">
    <w:name w:val="Normal (Web)"/>
    <w:basedOn w:val="Normal"/>
    <w:uiPriority w:val="99"/>
    <w:unhideWhenUsed/>
    <w:rsid w:val="00A13399"/>
    <w:pPr>
      <w:spacing w:before="100" w:beforeAutospacing="1" w:after="100" w:afterAutospacing="1"/>
      <w:jc w:val="left"/>
    </w:pPr>
    <w:rPr>
      <w:szCs w:val="24"/>
    </w:rPr>
  </w:style>
  <w:style w:type="character" w:styleId="Strong">
    <w:name w:val="Strong"/>
    <w:basedOn w:val="DefaultParagraphFont"/>
    <w:uiPriority w:val="22"/>
    <w:qFormat/>
    <w:rsid w:val="00A133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2022-11-09T07:04:00Z</dcterms:created>
  <dcterms:modified xsi:type="dcterms:W3CDTF">2025-09-05T05:20:00Z</dcterms:modified>
</cp:coreProperties>
</file>