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05D80" w14:textId="05D78614" w:rsidR="00847464" w:rsidRPr="00763CF9" w:rsidRDefault="00847464" w:rsidP="004E2616">
      <w:pPr>
        <w:spacing w:before="40" w:after="40"/>
        <w:ind w:firstLine="567"/>
        <w:jc w:val="center"/>
        <w:rPr>
          <w:b/>
          <w:sz w:val="26"/>
          <w:szCs w:val="26"/>
          <w:lang w:val="es-ES"/>
        </w:rPr>
      </w:pPr>
      <w:r w:rsidRPr="00763CF9">
        <w:rPr>
          <w:b/>
          <w:sz w:val="26"/>
          <w:szCs w:val="26"/>
          <w:lang w:val="es-ES"/>
        </w:rPr>
        <w:t>Chương III. TIÊU CHUẨN ĐÁNH GIÁ E-HSDT</w:t>
      </w:r>
    </w:p>
    <w:p w14:paraId="61C607E4" w14:textId="77777777" w:rsidR="008865CF" w:rsidRPr="00763CF9" w:rsidRDefault="008865CF" w:rsidP="00C66CF1">
      <w:pPr>
        <w:spacing w:before="120" w:after="120"/>
        <w:ind w:firstLine="567"/>
        <w:rPr>
          <w:rFonts w:eastAsia="MS Mincho"/>
          <w:b/>
          <w:sz w:val="26"/>
          <w:szCs w:val="26"/>
          <w:lang w:val="vi-VN" w:eastAsia="vi-VN"/>
        </w:rPr>
      </w:pPr>
      <w:bookmarkStart w:id="0" w:name="RANGE!A1:I8"/>
      <w:bookmarkEnd w:id="0"/>
      <w:r w:rsidRPr="00763CF9">
        <w:rPr>
          <w:b/>
          <w:bCs/>
          <w:sz w:val="26"/>
          <w:szCs w:val="26"/>
          <w:lang w:val="vi-VN"/>
        </w:rPr>
        <w:t xml:space="preserve">Mục </w:t>
      </w:r>
      <w:r w:rsidRPr="00763CF9">
        <w:rPr>
          <w:b/>
          <w:bCs/>
          <w:sz w:val="26"/>
          <w:szCs w:val="26"/>
          <w:lang w:val="pl-PL"/>
        </w:rPr>
        <w:t>3</w:t>
      </w:r>
      <w:r w:rsidRPr="00763CF9">
        <w:rPr>
          <w:b/>
          <w:bCs/>
          <w:sz w:val="26"/>
          <w:szCs w:val="26"/>
          <w:lang w:val="vi-VN"/>
        </w:rPr>
        <w:t>. Tiêu chuẩn đánh giá về kỹ thuật</w:t>
      </w:r>
      <w:r w:rsidRPr="00763CF9">
        <w:rPr>
          <w:rFonts w:eastAsia="MS Mincho"/>
          <w:b/>
          <w:sz w:val="26"/>
          <w:szCs w:val="26"/>
          <w:lang w:val="vi-VN" w:eastAsia="vi-VN"/>
        </w:rPr>
        <w:t xml:space="preserve"> </w:t>
      </w:r>
    </w:p>
    <w:p w14:paraId="55BC3733" w14:textId="77777777" w:rsidR="00B017DF" w:rsidRPr="00803959" w:rsidRDefault="00B017DF" w:rsidP="00B017DF">
      <w:pPr>
        <w:spacing w:before="80" w:after="80" w:line="264" w:lineRule="auto"/>
        <w:ind w:firstLine="709"/>
        <w:rPr>
          <w:sz w:val="26"/>
          <w:szCs w:val="26"/>
          <w:lang w:val="vi-VN"/>
        </w:rPr>
      </w:pPr>
      <w:r w:rsidRPr="00803959">
        <w:rPr>
          <w:sz w:val="26"/>
          <w:szCs w:val="26"/>
          <w:lang w:val="vi-VN"/>
        </w:rPr>
        <w:t>Sử dụng tiêu chí đạt/không đạt để xây dựng tiêu chuẩn đánh giá về kỹ thuật.</w:t>
      </w:r>
    </w:p>
    <w:p w14:paraId="309E7AF1" w14:textId="77777777" w:rsidR="00B017DF" w:rsidRPr="00803959" w:rsidRDefault="00B017DF" w:rsidP="00B017DF">
      <w:pPr>
        <w:spacing w:before="80" w:after="80"/>
        <w:ind w:firstLine="567"/>
        <w:rPr>
          <w:b/>
          <w:sz w:val="26"/>
          <w:szCs w:val="26"/>
        </w:rPr>
      </w:pPr>
      <w:r w:rsidRPr="00803959">
        <w:rPr>
          <w:b/>
          <w:sz w:val="26"/>
          <w:szCs w:val="26"/>
        </w:rPr>
        <w:t xml:space="preserve">1. </w:t>
      </w:r>
      <w:r w:rsidRPr="00803959">
        <w:rPr>
          <w:b/>
          <w:sz w:val="26"/>
          <w:szCs w:val="26"/>
          <w:lang w:val="vi-VN"/>
        </w:rPr>
        <w:t>Đặc tính, thông số kỹ thuật của hàng hóa, tiêu chuẩn sản xuất, tiêu chuẩn chế tạo và công nghệ</w:t>
      </w:r>
      <w:r w:rsidRPr="00803959">
        <w:rPr>
          <w:b/>
          <w:sz w:val="26"/>
          <w:szCs w:val="26"/>
        </w:rPr>
        <w:t>:</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110"/>
        <w:gridCol w:w="1428"/>
      </w:tblGrid>
      <w:tr w:rsidR="00B017DF" w:rsidRPr="00803959" w14:paraId="4DD39EB2" w14:textId="77777777" w:rsidTr="00896F81">
        <w:trPr>
          <w:tblHeader/>
          <w:jc w:val="center"/>
        </w:trPr>
        <w:tc>
          <w:tcPr>
            <w:tcW w:w="3823" w:type="dxa"/>
          </w:tcPr>
          <w:p w14:paraId="4ADF3A1B"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Nội dung yêu cầu</w:t>
            </w:r>
          </w:p>
        </w:tc>
        <w:tc>
          <w:tcPr>
            <w:tcW w:w="5538" w:type="dxa"/>
            <w:gridSpan w:val="2"/>
          </w:tcPr>
          <w:p w14:paraId="70C4ED61"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68877076" w14:textId="77777777" w:rsidTr="00896F81">
        <w:trPr>
          <w:jc w:val="center"/>
        </w:trPr>
        <w:tc>
          <w:tcPr>
            <w:tcW w:w="3823" w:type="dxa"/>
            <w:vMerge w:val="restart"/>
            <w:vAlign w:val="center"/>
          </w:tcPr>
          <w:p w14:paraId="4A7BE143" w14:textId="77777777" w:rsidR="00B017DF" w:rsidRPr="00803959" w:rsidRDefault="00B017DF" w:rsidP="00896F81">
            <w:pPr>
              <w:spacing w:before="60" w:after="40"/>
              <w:ind w:left="57" w:right="57"/>
              <w:rPr>
                <w:rFonts w:eastAsia="MS Mincho"/>
                <w:spacing w:val="-2"/>
                <w:sz w:val="26"/>
                <w:szCs w:val="26"/>
              </w:rPr>
            </w:pPr>
            <w:r w:rsidRPr="00803959">
              <w:rPr>
                <w:sz w:val="26"/>
                <w:szCs w:val="26"/>
                <w:lang w:val="vi-VN"/>
              </w:rPr>
              <w:t>Đặc tính, thông số kỹ thuật của hàng hóa, tiêu chuẩn sản xuất, tiêu chuẩn chế tạo và công nghệ</w:t>
            </w:r>
          </w:p>
          <w:p w14:paraId="0D7DB5F0" w14:textId="77777777" w:rsidR="00B017DF" w:rsidRPr="00803959" w:rsidRDefault="00B017DF" w:rsidP="00896F81">
            <w:pPr>
              <w:spacing w:before="60" w:after="60"/>
              <w:ind w:left="57" w:right="57"/>
              <w:rPr>
                <w:rFonts w:eastAsia="MS Mincho"/>
                <w:spacing w:val="-2"/>
                <w:sz w:val="26"/>
                <w:szCs w:val="26"/>
              </w:rPr>
            </w:pPr>
          </w:p>
        </w:tc>
        <w:tc>
          <w:tcPr>
            <w:tcW w:w="4110" w:type="dxa"/>
          </w:tcPr>
          <w:p w14:paraId="2AB96F90" w14:textId="77777777" w:rsidR="00B017DF" w:rsidRPr="00803959" w:rsidRDefault="00B017DF" w:rsidP="00896F81">
            <w:pPr>
              <w:spacing w:before="60" w:after="40"/>
              <w:ind w:left="57" w:right="57"/>
              <w:rPr>
                <w:sz w:val="26"/>
                <w:szCs w:val="26"/>
                <w:lang w:val="nl-NL"/>
              </w:rPr>
            </w:pPr>
            <w:r w:rsidRPr="00803959">
              <w:rPr>
                <w:sz w:val="26"/>
                <w:szCs w:val="26"/>
                <w:lang w:val="nl-NL"/>
              </w:rPr>
              <w:t>- Đặc tính, thông số kỹ thuật, tiêu chuẩn sản xuất, tiêu chuẩn chế tạo và công nghệ của hàng hóa mà nhà thầu kê khai hoàn toàn phù hợp đáp ứng yêu cầu về kỹ thuật quy định Chương V Phần 2 của E-HSMT được duyệt.</w:t>
            </w:r>
          </w:p>
          <w:p w14:paraId="26F9A3B5" w14:textId="77777777" w:rsidR="00B017DF" w:rsidRPr="00803959" w:rsidRDefault="00B017DF" w:rsidP="00896F81">
            <w:pPr>
              <w:spacing w:before="60" w:after="60"/>
              <w:ind w:left="57" w:right="57"/>
              <w:rPr>
                <w:spacing w:val="-6"/>
                <w:sz w:val="26"/>
                <w:szCs w:val="26"/>
                <w:lang w:val="nl-NL"/>
              </w:rPr>
            </w:pPr>
            <w:r w:rsidRPr="00803959">
              <w:rPr>
                <w:spacing w:val="-6"/>
                <w:sz w:val="26"/>
                <w:szCs w:val="26"/>
                <w:lang w:val="nl-NL"/>
              </w:rPr>
              <w:t>- Nhà thầu phải nêu rõ: Ký mã hiệu, nhãn hiệu, xuất xứ (quốc gia, vùng lãnh thổ sản xuất), hãng sản xuất của hàng hóa dự thầu theo Mẫu số 10B (Webform trên Hệ thống).</w:t>
            </w:r>
          </w:p>
        </w:tc>
        <w:tc>
          <w:tcPr>
            <w:tcW w:w="1428" w:type="dxa"/>
            <w:vAlign w:val="center"/>
          </w:tcPr>
          <w:p w14:paraId="520A19AA" w14:textId="77777777" w:rsidR="00B017DF" w:rsidRPr="00803959" w:rsidRDefault="00B017DF" w:rsidP="00896F81">
            <w:pPr>
              <w:spacing w:before="60"/>
              <w:ind w:right="43"/>
              <w:jc w:val="center"/>
              <w:rPr>
                <w:sz w:val="26"/>
                <w:szCs w:val="26"/>
                <w:lang w:val="nl-NL"/>
              </w:rPr>
            </w:pPr>
            <w:r w:rsidRPr="00803959">
              <w:rPr>
                <w:b/>
                <w:bCs/>
                <w:sz w:val="26"/>
                <w:szCs w:val="26"/>
                <w:lang w:val="nl-NL"/>
              </w:rPr>
              <w:t>Đạt</w:t>
            </w:r>
          </w:p>
        </w:tc>
      </w:tr>
      <w:tr w:rsidR="00B017DF" w:rsidRPr="00803959" w14:paraId="367797D4" w14:textId="77777777" w:rsidTr="00896F81">
        <w:trPr>
          <w:jc w:val="center"/>
        </w:trPr>
        <w:tc>
          <w:tcPr>
            <w:tcW w:w="3823" w:type="dxa"/>
            <w:vMerge/>
            <w:vAlign w:val="center"/>
          </w:tcPr>
          <w:p w14:paraId="2EF259AD" w14:textId="77777777" w:rsidR="00B017DF" w:rsidRPr="00803959" w:rsidRDefault="00B017DF" w:rsidP="00896F81">
            <w:pPr>
              <w:widowControl w:val="0"/>
              <w:tabs>
                <w:tab w:val="left" w:pos="851"/>
              </w:tabs>
              <w:spacing w:before="60"/>
              <w:rPr>
                <w:bCs/>
                <w:sz w:val="26"/>
                <w:szCs w:val="26"/>
              </w:rPr>
            </w:pPr>
          </w:p>
        </w:tc>
        <w:tc>
          <w:tcPr>
            <w:tcW w:w="4110" w:type="dxa"/>
            <w:vAlign w:val="center"/>
          </w:tcPr>
          <w:p w14:paraId="22671086" w14:textId="77777777" w:rsidR="00B017DF" w:rsidRPr="00803959" w:rsidRDefault="00B017DF" w:rsidP="00896F81">
            <w:pPr>
              <w:spacing w:before="40" w:after="40"/>
              <w:ind w:left="57" w:right="57"/>
              <w:rPr>
                <w:sz w:val="26"/>
                <w:szCs w:val="26"/>
                <w:lang w:val="nl-NL"/>
              </w:rPr>
            </w:pPr>
            <w:r w:rsidRPr="00803959">
              <w:rPr>
                <w:sz w:val="26"/>
                <w:szCs w:val="26"/>
                <w:lang w:val="nl-NL"/>
              </w:rPr>
              <w:t>- Có bảng kê khai thông số kỹ thuật của hàng hóa dự thầu nhưng kê khai không đầy đủ so với hàng hóa mời thầu hoặc đặc tính, thông số kỹ thuật, tiêu chuẩn sản xuất, tiêu chuẩn chế tạo và công nghệ của hàng hóa mà nhà thầu kê khai không phù hợp, không đáp ứng yêu cầu về kỹ thuật quy định tại Chương V Phần 2 của E-HSMT được duyệt.</w:t>
            </w:r>
          </w:p>
          <w:p w14:paraId="66F1B3E0" w14:textId="77777777" w:rsidR="00B017DF" w:rsidRPr="00803959" w:rsidRDefault="00B017DF" w:rsidP="00896F81">
            <w:pPr>
              <w:spacing w:before="60"/>
              <w:ind w:left="33"/>
              <w:rPr>
                <w:sz w:val="26"/>
                <w:szCs w:val="26"/>
                <w:lang w:val="nl-NL"/>
              </w:rPr>
            </w:pPr>
            <w:r w:rsidRPr="00803959">
              <w:rPr>
                <w:sz w:val="26"/>
                <w:szCs w:val="26"/>
                <w:lang w:val="nl-NL"/>
              </w:rPr>
              <w:t>- Hoặc nhà thầu không nêu đầy đủ ít nhất 01 trong các nội dung: Ký mã hiệu, nhãn hiệu, xuất xứ (quốc gia, vùng lãnh thổ sản xuất), hãng sản xuất của hàng hóa dự thầu theo Mẫu số 10B (Webform trên Hệ thống).</w:t>
            </w:r>
          </w:p>
        </w:tc>
        <w:tc>
          <w:tcPr>
            <w:tcW w:w="1428" w:type="dxa"/>
            <w:vAlign w:val="center"/>
          </w:tcPr>
          <w:p w14:paraId="618E985A" w14:textId="77777777" w:rsidR="00B017DF" w:rsidRPr="00803959" w:rsidRDefault="00B017DF" w:rsidP="00896F81">
            <w:pPr>
              <w:spacing w:before="60"/>
              <w:ind w:right="43"/>
              <w:jc w:val="center"/>
              <w:rPr>
                <w:sz w:val="26"/>
                <w:szCs w:val="26"/>
                <w:lang w:val="nl-NL"/>
              </w:rPr>
            </w:pPr>
            <w:r w:rsidRPr="00803959">
              <w:rPr>
                <w:b/>
                <w:bCs/>
                <w:sz w:val="26"/>
                <w:szCs w:val="26"/>
                <w:lang w:val="nl-NL"/>
              </w:rPr>
              <w:t>Không đạt</w:t>
            </w:r>
          </w:p>
        </w:tc>
      </w:tr>
      <w:tr w:rsidR="00B017DF" w:rsidRPr="00803959" w14:paraId="55D11D4D" w14:textId="77777777" w:rsidTr="00896F81">
        <w:trPr>
          <w:jc w:val="center"/>
        </w:trPr>
        <w:tc>
          <w:tcPr>
            <w:tcW w:w="3823" w:type="dxa"/>
            <w:vMerge w:val="restart"/>
            <w:vAlign w:val="center"/>
          </w:tcPr>
          <w:p w14:paraId="25085F68"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4110" w:type="dxa"/>
            <w:vAlign w:val="center"/>
          </w:tcPr>
          <w:p w14:paraId="4D40E5E2" w14:textId="77777777" w:rsidR="00B017DF" w:rsidRPr="00803959" w:rsidRDefault="00B017DF" w:rsidP="00896F81">
            <w:pPr>
              <w:widowControl w:val="0"/>
              <w:tabs>
                <w:tab w:val="left" w:pos="851"/>
              </w:tabs>
              <w:spacing w:before="60"/>
              <w:ind w:left="-18"/>
              <w:rPr>
                <w:sz w:val="26"/>
                <w:szCs w:val="26"/>
              </w:rPr>
            </w:pPr>
            <w:r w:rsidRPr="00803959">
              <w:rPr>
                <w:sz w:val="26"/>
                <w:szCs w:val="26"/>
              </w:rPr>
              <w:t>Có tiêu chuẩn chi tiết đều được xác định là đạt.</w:t>
            </w:r>
          </w:p>
        </w:tc>
        <w:tc>
          <w:tcPr>
            <w:tcW w:w="1428" w:type="dxa"/>
            <w:vAlign w:val="center"/>
          </w:tcPr>
          <w:p w14:paraId="4DBFE56B"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t>Đạt</w:t>
            </w:r>
          </w:p>
        </w:tc>
      </w:tr>
      <w:tr w:rsidR="00B017DF" w:rsidRPr="00803959" w14:paraId="011F4F85" w14:textId="77777777" w:rsidTr="00896F81">
        <w:trPr>
          <w:jc w:val="center"/>
        </w:trPr>
        <w:tc>
          <w:tcPr>
            <w:tcW w:w="3823" w:type="dxa"/>
            <w:vMerge/>
            <w:vAlign w:val="center"/>
          </w:tcPr>
          <w:p w14:paraId="525DEE3C" w14:textId="77777777" w:rsidR="00B017DF" w:rsidRPr="00803959" w:rsidRDefault="00B017DF" w:rsidP="00896F81">
            <w:pPr>
              <w:widowControl w:val="0"/>
              <w:tabs>
                <w:tab w:val="left" w:pos="851"/>
              </w:tabs>
              <w:spacing w:before="60"/>
              <w:rPr>
                <w:bCs/>
                <w:sz w:val="26"/>
                <w:szCs w:val="26"/>
              </w:rPr>
            </w:pPr>
          </w:p>
        </w:tc>
        <w:tc>
          <w:tcPr>
            <w:tcW w:w="4110" w:type="dxa"/>
            <w:vAlign w:val="center"/>
          </w:tcPr>
          <w:p w14:paraId="788956C6" w14:textId="77777777" w:rsidR="00B017DF" w:rsidRPr="00803959" w:rsidRDefault="00B017DF" w:rsidP="00896F81">
            <w:pPr>
              <w:widowControl w:val="0"/>
              <w:tabs>
                <w:tab w:val="left" w:pos="851"/>
              </w:tabs>
              <w:spacing w:before="60"/>
              <w:rPr>
                <w:bCs/>
                <w:sz w:val="26"/>
                <w:szCs w:val="26"/>
              </w:rPr>
            </w:pPr>
            <w:r w:rsidRPr="00803959">
              <w:rPr>
                <w:sz w:val="26"/>
                <w:szCs w:val="26"/>
              </w:rPr>
              <w:t>Có tiêu chuẩn chi tiết được xác định là không đạt.</w:t>
            </w:r>
          </w:p>
        </w:tc>
        <w:tc>
          <w:tcPr>
            <w:tcW w:w="1428" w:type="dxa"/>
            <w:vAlign w:val="center"/>
          </w:tcPr>
          <w:p w14:paraId="47D2E81C"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Không đạt</w:t>
            </w:r>
          </w:p>
        </w:tc>
      </w:tr>
    </w:tbl>
    <w:p w14:paraId="293A5086" w14:textId="79008C2A" w:rsidR="00B017DF" w:rsidRPr="00DA4525" w:rsidRDefault="00B017DF" w:rsidP="00B017DF">
      <w:pPr>
        <w:spacing w:before="120" w:after="120"/>
        <w:ind w:firstLine="567"/>
        <w:rPr>
          <w:b/>
          <w:sz w:val="26"/>
          <w:szCs w:val="26"/>
        </w:rPr>
      </w:pPr>
      <w:r w:rsidRPr="00803959">
        <w:rPr>
          <w:b/>
          <w:sz w:val="26"/>
          <w:szCs w:val="26"/>
        </w:rPr>
        <w:t xml:space="preserve">2. </w:t>
      </w:r>
      <w:r w:rsidRPr="00803959">
        <w:rPr>
          <w:b/>
          <w:sz w:val="26"/>
          <w:szCs w:val="26"/>
          <w:lang w:val="vi-VN"/>
        </w:rPr>
        <w:t>Tính hợp lý và hiệu quả kinh tế của các giải pháp kỹ thuật, biện pháp tổ chức cung cấp, lắp đặt hàng hóa</w:t>
      </w:r>
      <w:r w:rsidR="00DA4525">
        <w:rPr>
          <w:b/>
          <w:sz w:val="26"/>
          <w:szCs w:val="26"/>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394"/>
        <w:gridCol w:w="1418"/>
      </w:tblGrid>
      <w:tr w:rsidR="00B017DF" w:rsidRPr="00803959" w14:paraId="639BDC1E" w14:textId="77777777" w:rsidTr="00896F81">
        <w:trPr>
          <w:tblHeader/>
          <w:jc w:val="center"/>
        </w:trPr>
        <w:tc>
          <w:tcPr>
            <w:tcW w:w="3681" w:type="dxa"/>
          </w:tcPr>
          <w:p w14:paraId="3D2FE8CB"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Nội dung yêu cầu</w:t>
            </w:r>
          </w:p>
        </w:tc>
        <w:tc>
          <w:tcPr>
            <w:tcW w:w="5812" w:type="dxa"/>
            <w:gridSpan w:val="2"/>
          </w:tcPr>
          <w:p w14:paraId="720276FE"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2C54F971" w14:textId="77777777" w:rsidTr="00896F81">
        <w:trPr>
          <w:jc w:val="center"/>
        </w:trPr>
        <w:tc>
          <w:tcPr>
            <w:tcW w:w="3681" w:type="dxa"/>
            <w:vMerge w:val="restart"/>
            <w:vAlign w:val="center"/>
          </w:tcPr>
          <w:p w14:paraId="6D584FD3" w14:textId="77777777" w:rsidR="00B017DF" w:rsidRPr="00803959" w:rsidRDefault="00B017DF" w:rsidP="00896F81">
            <w:pPr>
              <w:widowControl w:val="0"/>
              <w:tabs>
                <w:tab w:val="left" w:pos="851"/>
              </w:tabs>
              <w:spacing w:beforeLines="10" w:before="24" w:afterLines="10" w:after="24"/>
              <w:rPr>
                <w:iCs/>
                <w:sz w:val="26"/>
                <w:szCs w:val="26"/>
                <w:lang w:val="nl-NL"/>
              </w:rPr>
            </w:pPr>
            <w:r w:rsidRPr="00803959">
              <w:rPr>
                <w:iCs/>
                <w:sz w:val="26"/>
                <w:szCs w:val="26"/>
                <w:lang w:val="nl-NL"/>
              </w:rPr>
              <w:t xml:space="preserve">Có các giải pháp kỹ thuật, sơ đồ </w:t>
            </w:r>
            <w:r w:rsidRPr="00803959">
              <w:rPr>
                <w:iCs/>
                <w:sz w:val="26"/>
                <w:szCs w:val="26"/>
                <w:lang w:val="nl-NL"/>
              </w:rPr>
              <w:lastRenderedPageBreak/>
              <w:t>biện pháp tổ chức cung cấp, lắp đặt hàng hóa hợp lý và hiệu quả kinh tế. Cụ thể như sau:</w:t>
            </w:r>
          </w:p>
          <w:p w14:paraId="6FFB4530" w14:textId="77777777" w:rsidR="00B017DF" w:rsidRPr="00803959" w:rsidRDefault="00B017DF" w:rsidP="00896F81">
            <w:pPr>
              <w:tabs>
                <w:tab w:val="left" w:pos="125"/>
              </w:tabs>
              <w:spacing w:before="60"/>
              <w:ind w:right="-17"/>
              <w:rPr>
                <w:sz w:val="26"/>
                <w:szCs w:val="26"/>
              </w:rPr>
            </w:pPr>
            <w:r w:rsidRPr="00803959">
              <w:rPr>
                <w:sz w:val="26"/>
                <w:szCs w:val="26"/>
              </w:rPr>
              <w:t xml:space="preserve">a. Biện pháp nhập khẩu hoặc sản xuất thiết bị: </w:t>
            </w:r>
          </w:p>
          <w:p w14:paraId="159A463D" w14:textId="77777777" w:rsidR="00B017DF" w:rsidRPr="00803959" w:rsidRDefault="00B017DF" w:rsidP="00896F81">
            <w:pPr>
              <w:tabs>
                <w:tab w:val="left" w:pos="125"/>
              </w:tabs>
              <w:spacing w:before="60"/>
              <w:ind w:right="-17"/>
              <w:rPr>
                <w:sz w:val="26"/>
                <w:szCs w:val="26"/>
              </w:rPr>
            </w:pPr>
            <w:r w:rsidRPr="00803959">
              <w:rPr>
                <w:sz w:val="26"/>
                <w:szCs w:val="26"/>
              </w:rPr>
              <w:t xml:space="preserve">- Có thuyết minh chi tiết, hợp lý và nêu thời gian thực hiện cụ thể. </w:t>
            </w:r>
          </w:p>
          <w:p w14:paraId="5A85591E" w14:textId="77777777" w:rsidR="00B017DF" w:rsidRPr="00803959" w:rsidRDefault="00B017DF" w:rsidP="00896F81">
            <w:pPr>
              <w:tabs>
                <w:tab w:val="left" w:pos="125"/>
              </w:tabs>
              <w:spacing w:before="60"/>
              <w:ind w:right="-17"/>
              <w:rPr>
                <w:sz w:val="26"/>
                <w:szCs w:val="26"/>
              </w:rPr>
            </w:pPr>
            <w:r w:rsidRPr="00803959">
              <w:rPr>
                <w:sz w:val="26"/>
                <w:szCs w:val="26"/>
              </w:rPr>
              <w:t>b. Biện pháp vận chuyển đảm bảo chất lượng:</w:t>
            </w:r>
          </w:p>
          <w:p w14:paraId="48B8AE43" w14:textId="77777777" w:rsidR="00B017DF" w:rsidRPr="00803959" w:rsidRDefault="00B017DF" w:rsidP="00896F81">
            <w:pPr>
              <w:tabs>
                <w:tab w:val="left" w:pos="125"/>
              </w:tabs>
              <w:spacing w:before="60"/>
              <w:ind w:right="-17"/>
              <w:rPr>
                <w:sz w:val="26"/>
                <w:szCs w:val="26"/>
              </w:rPr>
            </w:pPr>
            <w:r w:rsidRPr="00803959">
              <w:rPr>
                <w:sz w:val="26"/>
                <w:szCs w:val="26"/>
              </w:rPr>
              <w:t>- Có thuyết minh phương án vận chuyển, phương tiện vận chuyển đến đơn vị sử dụng.</w:t>
            </w:r>
          </w:p>
          <w:p w14:paraId="70021C6D" w14:textId="77777777" w:rsidR="00B017DF" w:rsidRPr="00803959" w:rsidRDefault="00B017DF" w:rsidP="00896F81">
            <w:pPr>
              <w:tabs>
                <w:tab w:val="left" w:pos="125"/>
              </w:tabs>
              <w:spacing w:before="60"/>
              <w:ind w:right="-17"/>
              <w:rPr>
                <w:sz w:val="26"/>
                <w:szCs w:val="26"/>
              </w:rPr>
            </w:pPr>
            <w:r w:rsidRPr="00803959">
              <w:rPr>
                <w:sz w:val="26"/>
                <w:szCs w:val="26"/>
              </w:rPr>
              <w:t xml:space="preserve">- Biện pháp bảo quản để đảm bảo về chất lượng của thiết bị trong quá trình vận chuyển. </w:t>
            </w:r>
          </w:p>
          <w:p w14:paraId="1C096481" w14:textId="77777777" w:rsidR="00B017DF" w:rsidRPr="00803959" w:rsidRDefault="00B017DF" w:rsidP="00896F81">
            <w:pPr>
              <w:tabs>
                <w:tab w:val="left" w:pos="125"/>
              </w:tabs>
              <w:spacing w:before="60"/>
              <w:ind w:right="-17"/>
              <w:rPr>
                <w:sz w:val="26"/>
                <w:szCs w:val="26"/>
              </w:rPr>
            </w:pPr>
            <w:r w:rsidRPr="00803959">
              <w:rPr>
                <w:sz w:val="26"/>
                <w:szCs w:val="26"/>
              </w:rPr>
              <w:t>c. Biện pháp lắp đặt tại đơn vị sử dụng:</w:t>
            </w:r>
          </w:p>
          <w:p w14:paraId="2F6179B6" w14:textId="77777777" w:rsidR="00B017DF" w:rsidRPr="00803959" w:rsidRDefault="00B017DF" w:rsidP="00896F81">
            <w:pPr>
              <w:tabs>
                <w:tab w:val="left" w:pos="125"/>
              </w:tabs>
              <w:spacing w:before="60"/>
              <w:ind w:right="-17"/>
              <w:rPr>
                <w:sz w:val="26"/>
                <w:szCs w:val="26"/>
              </w:rPr>
            </w:pPr>
            <w:r w:rsidRPr="00803959">
              <w:rPr>
                <w:sz w:val="26"/>
                <w:szCs w:val="26"/>
              </w:rPr>
              <w:t>- Thuyết minh hợp lý về biện pháp thi công lắp đặt tại đơn vị sử dụng;</w:t>
            </w:r>
          </w:p>
          <w:p w14:paraId="49871495" w14:textId="77777777" w:rsidR="00B017DF" w:rsidRPr="00803959" w:rsidRDefault="00B017DF" w:rsidP="00896F81">
            <w:pPr>
              <w:tabs>
                <w:tab w:val="left" w:pos="125"/>
              </w:tabs>
              <w:spacing w:before="60"/>
              <w:ind w:right="-17"/>
              <w:rPr>
                <w:sz w:val="26"/>
                <w:szCs w:val="26"/>
              </w:rPr>
            </w:pPr>
            <w:r w:rsidRPr="00803959">
              <w:rPr>
                <w:sz w:val="26"/>
                <w:szCs w:val="26"/>
              </w:rPr>
              <w:t>- Biện pháp dọn dẹp, vệ sinh sau khi hoàn thành cung cấp, lắp đặt hàng hoá thiết bị</w:t>
            </w:r>
          </w:p>
          <w:p w14:paraId="5E2D6D52" w14:textId="77777777" w:rsidR="00B017DF" w:rsidRPr="00803959" w:rsidRDefault="00B017DF" w:rsidP="00896F81">
            <w:pPr>
              <w:tabs>
                <w:tab w:val="left" w:pos="125"/>
              </w:tabs>
              <w:spacing w:before="60"/>
              <w:ind w:right="-17"/>
              <w:rPr>
                <w:sz w:val="26"/>
                <w:szCs w:val="26"/>
              </w:rPr>
            </w:pPr>
            <w:r w:rsidRPr="00803959">
              <w:rPr>
                <w:sz w:val="26"/>
                <w:szCs w:val="26"/>
              </w:rPr>
              <w:t>d). Biện pháp vận hành chạy thử và hướng dẫn sử dụng: Có biện pháp vận hành chạy thử và hướng dẫn sử dụng.</w:t>
            </w:r>
          </w:p>
          <w:p w14:paraId="0FC7D0C9" w14:textId="77777777" w:rsidR="00B017DF" w:rsidRPr="00803959" w:rsidRDefault="00B017DF" w:rsidP="00896F81">
            <w:pPr>
              <w:spacing w:before="60"/>
              <w:ind w:right="91"/>
              <w:rPr>
                <w:sz w:val="26"/>
                <w:szCs w:val="26"/>
                <w:lang w:val="es-ES"/>
              </w:rPr>
            </w:pPr>
            <w:r w:rsidRPr="00803959">
              <w:rPr>
                <w:sz w:val="26"/>
                <w:szCs w:val="26"/>
              </w:rPr>
              <w:t>đ) Biện pháp nghiệm thu</w:t>
            </w:r>
          </w:p>
        </w:tc>
        <w:tc>
          <w:tcPr>
            <w:tcW w:w="4394" w:type="dxa"/>
            <w:vAlign w:val="center"/>
          </w:tcPr>
          <w:p w14:paraId="7FA17B5E" w14:textId="77777777" w:rsidR="00B017DF" w:rsidRPr="00803959" w:rsidRDefault="00B017DF" w:rsidP="00896F81">
            <w:pPr>
              <w:tabs>
                <w:tab w:val="left" w:pos="0"/>
              </w:tabs>
              <w:spacing w:before="60"/>
              <w:ind w:right="90"/>
              <w:rPr>
                <w:sz w:val="26"/>
                <w:szCs w:val="26"/>
              </w:rPr>
            </w:pPr>
            <w:r w:rsidRPr="00803959">
              <w:rPr>
                <w:iCs/>
                <w:sz w:val="26"/>
                <w:szCs w:val="26"/>
                <w:lang w:val="nl-NL"/>
              </w:rPr>
              <w:lastRenderedPageBreak/>
              <w:t xml:space="preserve">Có thuyết minh các giải pháp kỹ thuật, </w:t>
            </w:r>
            <w:r w:rsidRPr="00803959">
              <w:rPr>
                <w:iCs/>
                <w:sz w:val="26"/>
                <w:szCs w:val="26"/>
                <w:lang w:val="nl-NL"/>
              </w:rPr>
              <w:lastRenderedPageBreak/>
              <w:t>sơ đồ, biện pháp tổ chức cung cấp, lắp đặt hàng hóa hợp lý và hiệu quả kinh tế cho tất cả nội dung</w:t>
            </w:r>
          </w:p>
        </w:tc>
        <w:tc>
          <w:tcPr>
            <w:tcW w:w="1418" w:type="dxa"/>
            <w:vAlign w:val="center"/>
          </w:tcPr>
          <w:p w14:paraId="7106C8DF" w14:textId="77777777" w:rsidR="00B017DF" w:rsidRPr="00803959" w:rsidRDefault="00B017DF" w:rsidP="00896F81">
            <w:pPr>
              <w:spacing w:before="60"/>
              <w:ind w:right="43"/>
              <w:jc w:val="center"/>
              <w:rPr>
                <w:sz w:val="26"/>
                <w:szCs w:val="26"/>
                <w:lang w:val="nl-NL"/>
              </w:rPr>
            </w:pPr>
            <w:r w:rsidRPr="00803959">
              <w:rPr>
                <w:b/>
                <w:bCs/>
                <w:sz w:val="26"/>
                <w:szCs w:val="26"/>
                <w:lang w:val="nl-NL"/>
              </w:rPr>
              <w:lastRenderedPageBreak/>
              <w:t>Đạt</w:t>
            </w:r>
          </w:p>
        </w:tc>
      </w:tr>
      <w:tr w:rsidR="00B017DF" w:rsidRPr="00803959" w14:paraId="520F08DE" w14:textId="77777777" w:rsidTr="00896F81">
        <w:trPr>
          <w:jc w:val="center"/>
        </w:trPr>
        <w:tc>
          <w:tcPr>
            <w:tcW w:w="3681" w:type="dxa"/>
            <w:vMerge/>
          </w:tcPr>
          <w:p w14:paraId="52F22337" w14:textId="77777777" w:rsidR="00B017DF" w:rsidRPr="00803959" w:rsidRDefault="00B017DF" w:rsidP="00896F81">
            <w:pPr>
              <w:widowControl w:val="0"/>
              <w:tabs>
                <w:tab w:val="left" w:pos="851"/>
              </w:tabs>
              <w:spacing w:before="60"/>
              <w:rPr>
                <w:bCs/>
                <w:sz w:val="26"/>
                <w:szCs w:val="26"/>
              </w:rPr>
            </w:pPr>
          </w:p>
        </w:tc>
        <w:tc>
          <w:tcPr>
            <w:tcW w:w="4394" w:type="dxa"/>
            <w:vAlign w:val="center"/>
          </w:tcPr>
          <w:p w14:paraId="2E3DD38B" w14:textId="77777777" w:rsidR="00B017DF" w:rsidRPr="00803959" w:rsidRDefault="00B017DF" w:rsidP="00896F81">
            <w:pPr>
              <w:spacing w:before="60"/>
              <w:ind w:left="33"/>
              <w:rPr>
                <w:sz w:val="26"/>
                <w:szCs w:val="26"/>
                <w:lang w:val="nl-NL"/>
              </w:rPr>
            </w:pPr>
            <w:r w:rsidRPr="00803959">
              <w:rPr>
                <w:sz w:val="26"/>
                <w:szCs w:val="26"/>
                <w:lang w:val="nl-NL"/>
              </w:rPr>
              <w:t>Không thuyết minh hoặc không có sơ đồ hoặc Không nêu đầy đủ các giải pháp kỹ thuật, biện pháp tổ chức cung cấp hàng hóa theo yêu cầu của E-HSMT được duyệt hoặc có nêu nhưng không chi tiết hoặc không hợp lý hoặc không hiệu quả kinh tế.</w:t>
            </w:r>
          </w:p>
        </w:tc>
        <w:tc>
          <w:tcPr>
            <w:tcW w:w="1418" w:type="dxa"/>
            <w:vAlign w:val="center"/>
          </w:tcPr>
          <w:p w14:paraId="14E937D1" w14:textId="77777777" w:rsidR="00B017DF" w:rsidRPr="00803959" w:rsidRDefault="00B017DF" w:rsidP="00896F81">
            <w:pPr>
              <w:spacing w:before="60"/>
              <w:ind w:right="43"/>
              <w:jc w:val="center"/>
              <w:rPr>
                <w:sz w:val="26"/>
                <w:szCs w:val="26"/>
                <w:lang w:val="nl-NL"/>
              </w:rPr>
            </w:pPr>
            <w:r w:rsidRPr="00803959">
              <w:rPr>
                <w:b/>
                <w:bCs/>
                <w:sz w:val="26"/>
                <w:szCs w:val="26"/>
                <w:lang w:val="nl-NL"/>
              </w:rPr>
              <w:t>Không đạt</w:t>
            </w:r>
          </w:p>
        </w:tc>
      </w:tr>
      <w:tr w:rsidR="00B017DF" w:rsidRPr="00803959" w14:paraId="7D1C247B" w14:textId="77777777" w:rsidTr="00896F81">
        <w:trPr>
          <w:jc w:val="center"/>
        </w:trPr>
        <w:tc>
          <w:tcPr>
            <w:tcW w:w="3681" w:type="dxa"/>
            <w:vMerge w:val="restart"/>
            <w:vAlign w:val="center"/>
          </w:tcPr>
          <w:p w14:paraId="25D4127A"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4394" w:type="dxa"/>
            <w:vAlign w:val="center"/>
          </w:tcPr>
          <w:p w14:paraId="53D5A664" w14:textId="77777777" w:rsidR="00B017DF" w:rsidRPr="00803959" w:rsidRDefault="00B017DF" w:rsidP="00896F81">
            <w:pPr>
              <w:widowControl w:val="0"/>
              <w:tabs>
                <w:tab w:val="left" w:pos="851"/>
              </w:tabs>
              <w:spacing w:before="60"/>
              <w:ind w:left="-18"/>
              <w:rPr>
                <w:sz w:val="26"/>
                <w:szCs w:val="26"/>
              </w:rPr>
            </w:pPr>
            <w:r w:rsidRPr="00803959">
              <w:rPr>
                <w:sz w:val="26"/>
                <w:szCs w:val="26"/>
              </w:rPr>
              <w:t>Có tiêu chuẩn chi tiết đều được xác định là đạt.</w:t>
            </w:r>
          </w:p>
        </w:tc>
        <w:tc>
          <w:tcPr>
            <w:tcW w:w="1418" w:type="dxa"/>
            <w:vAlign w:val="center"/>
          </w:tcPr>
          <w:p w14:paraId="465D1C86"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t>Đạt</w:t>
            </w:r>
          </w:p>
        </w:tc>
      </w:tr>
      <w:tr w:rsidR="00B017DF" w:rsidRPr="00803959" w14:paraId="7DE7C665" w14:textId="77777777" w:rsidTr="00896F81">
        <w:trPr>
          <w:jc w:val="center"/>
        </w:trPr>
        <w:tc>
          <w:tcPr>
            <w:tcW w:w="3681" w:type="dxa"/>
            <w:vMerge/>
            <w:vAlign w:val="center"/>
          </w:tcPr>
          <w:p w14:paraId="3BB080CA" w14:textId="77777777" w:rsidR="00B017DF" w:rsidRPr="00803959" w:rsidRDefault="00B017DF" w:rsidP="00896F81">
            <w:pPr>
              <w:widowControl w:val="0"/>
              <w:tabs>
                <w:tab w:val="left" w:pos="851"/>
              </w:tabs>
              <w:spacing w:before="60"/>
              <w:rPr>
                <w:bCs/>
                <w:sz w:val="26"/>
                <w:szCs w:val="26"/>
              </w:rPr>
            </w:pPr>
          </w:p>
        </w:tc>
        <w:tc>
          <w:tcPr>
            <w:tcW w:w="4394" w:type="dxa"/>
            <w:vAlign w:val="center"/>
          </w:tcPr>
          <w:p w14:paraId="7D4993D4" w14:textId="77777777" w:rsidR="00B017DF" w:rsidRPr="00803959" w:rsidRDefault="00B017DF" w:rsidP="00896F81">
            <w:pPr>
              <w:widowControl w:val="0"/>
              <w:tabs>
                <w:tab w:val="left" w:pos="851"/>
              </w:tabs>
              <w:spacing w:before="60"/>
              <w:rPr>
                <w:bCs/>
                <w:sz w:val="26"/>
                <w:szCs w:val="26"/>
              </w:rPr>
            </w:pPr>
            <w:r w:rsidRPr="00803959">
              <w:rPr>
                <w:sz w:val="26"/>
                <w:szCs w:val="26"/>
              </w:rPr>
              <w:t>Có tiêu chuẩn chi tiết được xác định là không đạt.</w:t>
            </w:r>
          </w:p>
        </w:tc>
        <w:tc>
          <w:tcPr>
            <w:tcW w:w="1418" w:type="dxa"/>
            <w:vAlign w:val="center"/>
          </w:tcPr>
          <w:p w14:paraId="0AB9330A"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Không đạt</w:t>
            </w:r>
          </w:p>
        </w:tc>
      </w:tr>
    </w:tbl>
    <w:p w14:paraId="3FB300A2" w14:textId="2DF0F480" w:rsidR="00B017DF" w:rsidRPr="00803959" w:rsidRDefault="00B017DF" w:rsidP="00B017DF">
      <w:pPr>
        <w:widowControl w:val="0"/>
        <w:tabs>
          <w:tab w:val="left" w:pos="851"/>
        </w:tabs>
        <w:spacing w:before="80" w:after="80" w:line="264" w:lineRule="auto"/>
        <w:ind w:firstLine="709"/>
        <w:rPr>
          <w:b/>
          <w:sz w:val="26"/>
          <w:szCs w:val="26"/>
        </w:rPr>
      </w:pPr>
      <w:r w:rsidRPr="00803959">
        <w:rPr>
          <w:b/>
          <w:sz w:val="26"/>
          <w:szCs w:val="26"/>
        </w:rPr>
        <w:t xml:space="preserve">3. </w:t>
      </w:r>
      <w:r w:rsidR="00663B05" w:rsidRPr="00663B05">
        <w:rPr>
          <w:b/>
          <w:sz w:val="26"/>
          <w:szCs w:val="26"/>
          <w:lang w:val="vi-VN"/>
        </w:rPr>
        <w:t xml:space="preserve">Mức độ đáp ứng các yêu cầu về bảo hành, bảo trì: </w:t>
      </w:r>
      <w:r w:rsidR="00663B05">
        <w:rPr>
          <w:b/>
          <w:sz w:val="26"/>
          <w:szCs w:val="26"/>
        </w:rPr>
        <w:t>N</w:t>
      </w:r>
      <w:r w:rsidR="00663B05" w:rsidRPr="00663B05">
        <w:rPr>
          <w:b/>
          <w:sz w:val="26"/>
          <w:szCs w:val="26"/>
          <w:lang w:val="vi-VN"/>
        </w:rPr>
        <w:t>hà thầu phải trình bày được kế hoạch cung cấp dịch vụ bảo hành, bảo trì</w:t>
      </w:r>
      <w:r w:rsidRPr="00803959">
        <w:rPr>
          <w:b/>
          <w:sz w:val="26"/>
          <w:szCs w:val="26"/>
          <w:lang w:val="vi-VN"/>
        </w:rPr>
        <w:t xml:space="preserve">: </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111"/>
        <w:gridCol w:w="1425"/>
      </w:tblGrid>
      <w:tr w:rsidR="00B017DF" w:rsidRPr="00803959" w14:paraId="337B4FDB" w14:textId="77777777" w:rsidTr="00896F81">
        <w:trPr>
          <w:tblHeader/>
          <w:jc w:val="center"/>
        </w:trPr>
        <w:tc>
          <w:tcPr>
            <w:tcW w:w="4106" w:type="dxa"/>
          </w:tcPr>
          <w:p w14:paraId="512C2F13"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Nội dung yêu cầu</w:t>
            </w:r>
          </w:p>
        </w:tc>
        <w:tc>
          <w:tcPr>
            <w:tcW w:w="5536" w:type="dxa"/>
            <w:gridSpan w:val="2"/>
          </w:tcPr>
          <w:p w14:paraId="2716DF25"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1DE72C2A" w14:textId="77777777" w:rsidTr="00896F81">
        <w:trPr>
          <w:jc w:val="center"/>
        </w:trPr>
        <w:tc>
          <w:tcPr>
            <w:tcW w:w="4106" w:type="dxa"/>
            <w:vMerge w:val="restart"/>
            <w:vAlign w:val="center"/>
          </w:tcPr>
          <w:p w14:paraId="1CB34DFE" w14:textId="77777777" w:rsidR="00B017DF" w:rsidRPr="00803959" w:rsidRDefault="00B017DF" w:rsidP="00896F81">
            <w:pPr>
              <w:spacing w:before="60"/>
              <w:ind w:right="43"/>
              <w:rPr>
                <w:sz w:val="26"/>
                <w:szCs w:val="26"/>
                <w:lang w:val="nl-NL"/>
              </w:rPr>
            </w:pPr>
            <w:r w:rsidRPr="00803959">
              <w:rPr>
                <w:sz w:val="26"/>
                <w:szCs w:val="26"/>
              </w:rPr>
              <w:t>K</w:t>
            </w:r>
            <w:r w:rsidRPr="00803959">
              <w:rPr>
                <w:sz w:val="26"/>
                <w:szCs w:val="26"/>
                <w:lang w:val="vi-VN"/>
              </w:rPr>
              <w:t>ế hoạch cung cấp dịch vụ bảo hành, bảo trì</w:t>
            </w:r>
            <w:r w:rsidRPr="00803959">
              <w:rPr>
                <w:sz w:val="26"/>
                <w:szCs w:val="26"/>
                <w:lang w:val="nl-NL"/>
              </w:rPr>
              <w:t xml:space="preserve"> đối với các hàng hoá dự thầu.</w:t>
            </w:r>
          </w:p>
          <w:p w14:paraId="25C3BD0D" w14:textId="77777777" w:rsidR="00B017DF" w:rsidRPr="00803959" w:rsidRDefault="00B017DF" w:rsidP="00896F81">
            <w:pPr>
              <w:spacing w:before="60"/>
              <w:ind w:right="43"/>
              <w:rPr>
                <w:rFonts w:ascii="Times New Roman Italic" w:hAnsi="Times New Roman Italic"/>
                <w:spacing w:val="-10"/>
                <w:sz w:val="26"/>
                <w:szCs w:val="26"/>
                <w:lang w:val="nl-NL"/>
              </w:rPr>
            </w:pPr>
            <w:r w:rsidRPr="00803959">
              <w:rPr>
                <w:rFonts w:ascii="Times New Roman Italic" w:hAnsi="Times New Roman Italic"/>
                <w:i/>
                <w:spacing w:val="-10"/>
                <w:sz w:val="26"/>
                <w:szCs w:val="26"/>
                <w:lang w:val="nl-NL"/>
              </w:rPr>
              <w:t>(Khuyến khích nhà thầu tăng thời gian bảo hành, bảo trì so với yêu cầu của E-HSMT)</w:t>
            </w:r>
          </w:p>
        </w:tc>
        <w:tc>
          <w:tcPr>
            <w:tcW w:w="4111" w:type="dxa"/>
          </w:tcPr>
          <w:p w14:paraId="613862E7" w14:textId="77777777" w:rsidR="00B017DF" w:rsidRPr="00803959" w:rsidRDefault="00B017DF" w:rsidP="00896F81">
            <w:pPr>
              <w:spacing w:before="60"/>
              <w:rPr>
                <w:sz w:val="26"/>
                <w:szCs w:val="26"/>
                <w:lang w:val="nl-NL"/>
              </w:rPr>
            </w:pPr>
            <w:r w:rsidRPr="00803959">
              <w:rPr>
                <w:sz w:val="26"/>
                <w:szCs w:val="26"/>
                <w:lang w:val="nl-NL"/>
              </w:rPr>
              <w:t>Theo yêu cầu của E-HSMT tại Chương V</w:t>
            </w:r>
          </w:p>
        </w:tc>
        <w:tc>
          <w:tcPr>
            <w:tcW w:w="1418" w:type="dxa"/>
            <w:vAlign w:val="center"/>
          </w:tcPr>
          <w:p w14:paraId="4B372730" w14:textId="77777777" w:rsidR="00B017DF" w:rsidRPr="00803959" w:rsidRDefault="00B017DF" w:rsidP="00896F81">
            <w:pPr>
              <w:spacing w:before="60"/>
              <w:ind w:right="43"/>
              <w:jc w:val="center"/>
              <w:rPr>
                <w:sz w:val="26"/>
                <w:szCs w:val="26"/>
                <w:lang w:val="nl-NL"/>
              </w:rPr>
            </w:pPr>
            <w:r w:rsidRPr="00803959">
              <w:rPr>
                <w:b/>
                <w:bCs/>
                <w:sz w:val="26"/>
                <w:szCs w:val="26"/>
                <w:lang w:val="nl-NL"/>
              </w:rPr>
              <w:t>Đạt</w:t>
            </w:r>
          </w:p>
        </w:tc>
      </w:tr>
      <w:tr w:rsidR="00B017DF" w:rsidRPr="00803959" w14:paraId="267C9CDA" w14:textId="77777777" w:rsidTr="00896F81">
        <w:trPr>
          <w:jc w:val="center"/>
        </w:trPr>
        <w:tc>
          <w:tcPr>
            <w:tcW w:w="4106" w:type="dxa"/>
            <w:vMerge/>
            <w:vAlign w:val="center"/>
          </w:tcPr>
          <w:p w14:paraId="489604EC" w14:textId="77777777" w:rsidR="00B017DF" w:rsidRPr="00803959" w:rsidRDefault="00B017DF" w:rsidP="00896F81">
            <w:pPr>
              <w:widowControl w:val="0"/>
              <w:tabs>
                <w:tab w:val="left" w:pos="851"/>
              </w:tabs>
              <w:spacing w:before="60"/>
              <w:rPr>
                <w:bCs/>
                <w:sz w:val="26"/>
                <w:szCs w:val="26"/>
              </w:rPr>
            </w:pPr>
          </w:p>
        </w:tc>
        <w:tc>
          <w:tcPr>
            <w:tcW w:w="4111" w:type="dxa"/>
          </w:tcPr>
          <w:p w14:paraId="3E47BE61" w14:textId="77777777" w:rsidR="00B017DF" w:rsidRPr="00803959" w:rsidRDefault="00B017DF" w:rsidP="00896F81">
            <w:pPr>
              <w:spacing w:before="60"/>
              <w:ind w:left="33"/>
              <w:rPr>
                <w:sz w:val="26"/>
                <w:szCs w:val="26"/>
                <w:lang w:val="nl-NL"/>
              </w:rPr>
            </w:pPr>
            <w:r w:rsidRPr="00803959">
              <w:rPr>
                <w:sz w:val="26"/>
                <w:szCs w:val="26"/>
                <w:lang w:val="nl-NL"/>
              </w:rPr>
              <w:t>Không theo yêu cầu của E-HSMT tại Chương V</w:t>
            </w:r>
          </w:p>
        </w:tc>
        <w:tc>
          <w:tcPr>
            <w:tcW w:w="1418" w:type="dxa"/>
            <w:vAlign w:val="center"/>
          </w:tcPr>
          <w:p w14:paraId="615F779D" w14:textId="77777777" w:rsidR="00B017DF" w:rsidRPr="00803959" w:rsidRDefault="00B017DF" w:rsidP="00896F81">
            <w:pPr>
              <w:spacing w:before="60"/>
              <w:ind w:right="43"/>
              <w:jc w:val="center"/>
              <w:rPr>
                <w:sz w:val="26"/>
                <w:szCs w:val="26"/>
                <w:lang w:val="nl-NL"/>
              </w:rPr>
            </w:pPr>
            <w:r w:rsidRPr="00803959">
              <w:rPr>
                <w:b/>
                <w:bCs/>
                <w:sz w:val="26"/>
                <w:szCs w:val="26"/>
                <w:lang w:val="nl-NL"/>
              </w:rPr>
              <w:t>Không đạt</w:t>
            </w:r>
          </w:p>
        </w:tc>
      </w:tr>
      <w:tr w:rsidR="00B017DF" w:rsidRPr="00803959" w14:paraId="70F1A05E" w14:textId="77777777" w:rsidTr="00896F81">
        <w:trPr>
          <w:jc w:val="center"/>
        </w:trPr>
        <w:tc>
          <w:tcPr>
            <w:tcW w:w="4106" w:type="dxa"/>
            <w:vMerge w:val="restart"/>
            <w:vAlign w:val="center"/>
          </w:tcPr>
          <w:p w14:paraId="159A105E"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4111" w:type="dxa"/>
            <w:vAlign w:val="center"/>
          </w:tcPr>
          <w:p w14:paraId="5272B054" w14:textId="77777777" w:rsidR="00B017DF" w:rsidRPr="00803959" w:rsidRDefault="00B017DF" w:rsidP="00896F81">
            <w:pPr>
              <w:widowControl w:val="0"/>
              <w:tabs>
                <w:tab w:val="left" w:pos="851"/>
              </w:tabs>
              <w:spacing w:before="60"/>
              <w:ind w:left="-18"/>
              <w:rPr>
                <w:sz w:val="26"/>
                <w:szCs w:val="26"/>
              </w:rPr>
            </w:pPr>
            <w:r w:rsidRPr="00803959">
              <w:rPr>
                <w:sz w:val="26"/>
                <w:szCs w:val="26"/>
              </w:rPr>
              <w:t xml:space="preserve">Có tiêu chuẩn chi tiết đều được xác </w:t>
            </w:r>
            <w:r w:rsidRPr="00803959">
              <w:rPr>
                <w:sz w:val="26"/>
                <w:szCs w:val="26"/>
              </w:rPr>
              <w:lastRenderedPageBreak/>
              <w:t>định là đạt.</w:t>
            </w:r>
          </w:p>
        </w:tc>
        <w:tc>
          <w:tcPr>
            <w:tcW w:w="1418" w:type="dxa"/>
            <w:vAlign w:val="center"/>
          </w:tcPr>
          <w:p w14:paraId="14E3599D"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lastRenderedPageBreak/>
              <w:t>Đạt</w:t>
            </w:r>
          </w:p>
        </w:tc>
      </w:tr>
      <w:tr w:rsidR="00B017DF" w:rsidRPr="00803959" w14:paraId="41CBED07" w14:textId="77777777" w:rsidTr="00896F81">
        <w:trPr>
          <w:jc w:val="center"/>
        </w:trPr>
        <w:tc>
          <w:tcPr>
            <w:tcW w:w="4106" w:type="dxa"/>
            <w:vMerge/>
            <w:vAlign w:val="center"/>
          </w:tcPr>
          <w:p w14:paraId="00A2292B" w14:textId="77777777" w:rsidR="00B017DF" w:rsidRPr="00803959" w:rsidRDefault="00B017DF" w:rsidP="00896F81">
            <w:pPr>
              <w:widowControl w:val="0"/>
              <w:tabs>
                <w:tab w:val="left" w:pos="851"/>
              </w:tabs>
              <w:spacing w:before="60"/>
              <w:rPr>
                <w:bCs/>
                <w:sz w:val="26"/>
                <w:szCs w:val="26"/>
              </w:rPr>
            </w:pPr>
          </w:p>
        </w:tc>
        <w:tc>
          <w:tcPr>
            <w:tcW w:w="4111" w:type="dxa"/>
            <w:vAlign w:val="center"/>
          </w:tcPr>
          <w:p w14:paraId="68120334" w14:textId="77777777" w:rsidR="00B017DF" w:rsidRPr="00803959" w:rsidRDefault="00B017DF" w:rsidP="00896F81">
            <w:pPr>
              <w:widowControl w:val="0"/>
              <w:tabs>
                <w:tab w:val="left" w:pos="851"/>
              </w:tabs>
              <w:spacing w:before="60"/>
              <w:rPr>
                <w:bCs/>
                <w:sz w:val="26"/>
                <w:szCs w:val="26"/>
              </w:rPr>
            </w:pPr>
            <w:r w:rsidRPr="00803959">
              <w:rPr>
                <w:sz w:val="26"/>
                <w:szCs w:val="26"/>
              </w:rPr>
              <w:t>Có tiêu chuẩn chi tiết được xác định là không đạt.</w:t>
            </w:r>
          </w:p>
        </w:tc>
        <w:tc>
          <w:tcPr>
            <w:tcW w:w="1418" w:type="dxa"/>
            <w:vAlign w:val="center"/>
          </w:tcPr>
          <w:p w14:paraId="1611BEA8"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Không đạt</w:t>
            </w:r>
          </w:p>
        </w:tc>
      </w:tr>
    </w:tbl>
    <w:p w14:paraId="4750EFA6" w14:textId="77777777" w:rsidR="00B017DF" w:rsidRPr="00803959" w:rsidRDefault="00B017DF" w:rsidP="00B017DF">
      <w:pPr>
        <w:spacing w:before="120" w:after="120"/>
        <w:ind w:firstLine="567"/>
        <w:rPr>
          <w:b/>
          <w:sz w:val="26"/>
          <w:szCs w:val="26"/>
        </w:rPr>
      </w:pPr>
      <w:r w:rsidRPr="00803959">
        <w:rPr>
          <w:b/>
          <w:sz w:val="26"/>
          <w:szCs w:val="26"/>
        </w:rPr>
        <w:t xml:space="preserve">4. </w:t>
      </w:r>
      <w:r w:rsidRPr="00803959">
        <w:rPr>
          <w:b/>
          <w:sz w:val="26"/>
          <w:szCs w:val="26"/>
          <w:lang w:val="vi-VN"/>
        </w:rPr>
        <w:t xml:space="preserve">Khả năng thích ứng về </w:t>
      </w:r>
      <w:r w:rsidRPr="00803959">
        <w:rPr>
          <w:b/>
          <w:sz w:val="26"/>
          <w:szCs w:val="26"/>
        </w:rPr>
        <w:t xml:space="preserve">mặt </w:t>
      </w:r>
      <w:r w:rsidRPr="00803959">
        <w:rPr>
          <w:b/>
          <w:sz w:val="26"/>
          <w:szCs w:val="26"/>
          <w:lang w:val="vi-VN"/>
        </w:rPr>
        <w:t>địa lý, môi trường</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07"/>
        <w:gridCol w:w="1417"/>
      </w:tblGrid>
      <w:tr w:rsidR="00B017DF" w:rsidRPr="00803959" w14:paraId="6372FDEE" w14:textId="77777777" w:rsidTr="00187345">
        <w:trPr>
          <w:tblHeader/>
          <w:jc w:val="center"/>
        </w:trPr>
        <w:tc>
          <w:tcPr>
            <w:tcW w:w="4110" w:type="dxa"/>
          </w:tcPr>
          <w:p w14:paraId="07067F70"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Nội dung yêu cầu</w:t>
            </w:r>
          </w:p>
        </w:tc>
        <w:tc>
          <w:tcPr>
            <w:tcW w:w="5524" w:type="dxa"/>
            <w:gridSpan w:val="2"/>
          </w:tcPr>
          <w:p w14:paraId="1F538DC8"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028884AC" w14:textId="77777777" w:rsidTr="00187345">
        <w:trPr>
          <w:jc w:val="center"/>
        </w:trPr>
        <w:tc>
          <w:tcPr>
            <w:tcW w:w="4110" w:type="dxa"/>
            <w:vMerge w:val="restart"/>
            <w:vAlign w:val="center"/>
          </w:tcPr>
          <w:p w14:paraId="4D849037" w14:textId="77777777" w:rsidR="00B017DF" w:rsidRPr="00803959" w:rsidRDefault="00B017DF" w:rsidP="00896F81">
            <w:pPr>
              <w:spacing w:before="60"/>
              <w:ind w:right="43"/>
              <w:rPr>
                <w:sz w:val="26"/>
                <w:szCs w:val="26"/>
                <w:lang w:val="nl-NL"/>
              </w:rPr>
            </w:pPr>
            <w:r w:rsidRPr="00803959">
              <w:rPr>
                <w:sz w:val="26"/>
                <w:szCs w:val="26"/>
                <w:lang w:val="nl-NL"/>
              </w:rPr>
              <w:t>Khả năng thích ứng về địa lý, môi trường đối với các hàng hoá dự thầu.</w:t>
            </w:r>
          </w:p>
        </w:tc>
        <w:tc>
          <w:tcPr>
            <w:tcW w:w="4107" w:type="dxa"/>
          </w:tcPr>
          <w:p w14:paraId="719D7860" w14:textId="77777777" w:rsidR="00B017DF" w:rsidRPr="00803959" w:rsidRDefault="00B017DF" w:rsidP="00896F81">
            <w:pPr>
              <w:spacing w:before="60"/>
              <w:rPr>
                <w:spacing w:val="-2"/>
                <w:sz w:val="26"/>
                <w:szCs w:val="26"/>
                <w:lang w:val="nl-NL"/>
              </w:rPr>
            </w:pPr>
            <w:r w:rsidRPr="00803959">
              <w:rPr>
                <w:spacing w:val="-2"/>
                <w:sz w:val="26"/>
                <w:szCs w:val="26"/>
                <w:lang w:val="nl-NL"/>
              </w:rPr>
              <w:t>Cam kết hàng hóa</w:t>
            </w:r>
            <w:r w:rsidRPr="00803959">
              <w:rPr>
                <w:spacing w:val="-2"/>
                <w:sz w:val="26"/>
                <w:szCs w:val="26"/>
                <w:lang w:val="es-ES"/>
              </w:rPr>
              <w:t>, thiết bị</w:t>
            </w:r>
            <w:r w:rsidRPr="00803959">
              <w:rPr>
                <w:spacing w:val="-2"/>
                <w:sz w:val="26"/>
                <w:szCs w:val="26"/>
                <w:lang w:val="nl-NL"/>
              </w:rPr>
              <w:t xml:space="preserve"> dự thầu hoàn toàn thích ứng về địa lý, môi trường Việt Nam.</w:t>
            </w:r>
          </w:p>
        </w:tc>
        <w:tc>
          <w:tcPr>
            <w:tcW w:w="1417" w:type="dxa"/>
            <w:vAlign w:val="center"/>
          </w:tcPr>
          <w:p w14:paraId="411FF861" w14:textId="77777777" w:rsidR="00B017DF" w:rsidRPr="00803959" w:rsidRDefault="00B017DF" w:rsidP="00896F81">
            <w:pPr>
              <w:spacing w:before="60"/>
              <w:ind w:right="43"/>
              <w:jc w:val="center"/>
              <w:rPr>
                <w:sz w:val="26"/>
                <w:szCs w:val="26"/>
                <w:lang w:val="nl-NL"/>
              </w:rPr>
            </w:pPr>
            <w:r w:rsidRPr="00803959">
              <w:rPr>
                <w:b/>
                <w:bCs/>
                <w:sz w:val="26"/>
                <w:szCs w:val="26"/>
                <w:lang w:val="nl-NL"/>
              </w:rPr>
              <w:t>Đạt</w:t>
            </w:r>
          </w:p>
        </w:tc>
      </w:tr>
      <w:tr w:rsidR="00B017DF" w:rsidRPr="00803959" w14:paraId="3BA3FDA1" w14:textId="77777777" w:rsidTr="00187345">
        <w:trPr>
          <w:jc w:val="center"/>
        </w:trPr>
        <w:tc>
          <w:tcPr>
            <w:tcW w:w="4110" w:type="dxa"/>
            <w:vMerge/>
            <w:vAlign w:val="center"/>
          </w:tcPr>
          <w:p w14:paraId="4A566F62" w14:textId="77777777" w:rsidR="00B017DF" w:rsidRPr="00803959" w:rsidRDefault="00B017DF" w:rsidP="00896F81">
            <w:pPr>
              <w:widowControl w:val="0"/>
              <w:tabs>
                <w:tab w:val="left" w:pos="851"/>
              </w:tabs>
              <w:spacing w:before="60"/>
              <w:rPr>
                <w:bCs/>
                <w:sz w:val="26"/>
                <w:szCs w:val="26"/>
              </w:rPr>
            </w:pPr>
          </w:p>
        </w:tc>
        <w:tc>
          <w:tcPr>
            <w:tcW w:w="4107" w:type="dxa"/>
          </w:tcPr>
          <w:p w14:paraId="70FBE595" w14:textId="77777777" w:rsidR="00B017DF" w:rsidRPr="00803959" w:rsidRDefault="00B017DF" w:rsidP="00896F81">
            <w:pPr>
              <w:spacing w:before="60"/>
              <w:rPr>
                <w:sz w:val="26"/>
                <w:szCs w:val="26"/>
                <w:lang w:val="nl-NL"/>
              </w:rPr>
            </w:pPr>
            <w:r w:rsidRPr="00803959">
              <w:rPr>
                <w:sz w:val="26"/>
                <w:szCs w:val="26"/>
                <w:lang w:val="nl-NL"/>
              </w:rPr>
              <w:t xml:space="preserve">Không có cam </w:t>
            </w:r>
            <w:r w:rsidRPr="00803959">
              <w:rPr>
                <w:spacing w:val="-2"/>
                <w:sz w:val="26"/>
                <w:szCs w:val="26"/>
                <w:lang w:val="nl-NL"/>
              </w:rPr>
              <w:t>kết hàng hóa</w:t>
            </w:r>
            <w:r w:rsidRPr="00803959">
              <w:rPr>
                <w:spacing w:val="-2"/>
                <w:sz w:val="26"/>
                <w:szCs w:val="26"/>
                <w:lang w:val="es-ES"/>
              </w:rPr>
              <w:t>, thiết bị</w:t>
            </w:r>
            <w:r w:rsidRPr="00803959">
              <w:rPr>
                <w:spacing w:val="-2"/>
                <w:sz w:val="26"/>
                <w:szCs w:val="26"/>
                <w:lang w:val="nl-NL"/>
              </w:rPr>
              <w:t xml:space="preserve"> dự thầu hoàn toàn thích ứng về địa lý, môi trường Việt Nam</w:t>
            </w:r>
          </w:p>
        </w:tc>
        <w:tc>
          <w:tcPr>
            <w:tcW w:w="1417" w:type="dxa"/>
            <w:vAlign w:val="center"/>
          </w:tcPr>
          <w:p w14:paraId="0AA373F4" w14:textId="77777777" w:rsidR="00B017DF" w:rsidRPr="00803959" w:rsidRDefault="00B017DF" w:rsidP="00896F81">
            <w:pPr>
              <w:spacing w:before="60"/>
              <w:ind w:right="43"/>
              <w:jc w:val="center"/>
              <w:rPr>
                <w:b/>
                <w:bCs/>
                <w:sz w:val="26"/>
                <w:szCs w:val="26"/>
                <w:lang w:val="nl-NL"/>
              </w:rPr>
            </w:pPr>
            <w:r w:rsidRPr="00803959">
              <w:rPr>
                <w:b/>
                <w:bCs/>
                <w:sz w:val="26"/>
                <w:szCs w:val="26"/>
                <w:lang w:val="nl-NL"/>
              </w:rPr>
              <w:t>Không đạt</w:t>
            </w:r>
          </w:p>
        </w:tc>
      </w:tr>
      <w:tr w:rsidR="00B017DF" w:rsidRPr="00803959" w14:paraId="6B6305C5" w14:textId="77777777" w:rsidTr="00187345">
        <w:trPr>
          <w:jc w:val="center"/>
        </w:trPr>
        <w:tc>
          <w:tcPr>
            <w:tcW w:w="4110" w:type="dxa"/>
            <w:vMerge w:val="restart"/>
            <w:vAlign w:val="center"/>
          </w:tcPr>
          <w:p w14:paraId="1D45E6DA"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4107" w:type="dxa"/>
            <w:vAlign w:val="center"/>
          </w:tcPr>
          <w:p w14:paraId="1DB5F91D" w14:textId="77777777" w:rsidR="00B017DF" w:rsidRPr="00803959" w:rsidRDefault="00B017DF" w:rsidP="00896F81">
            <w:pPr>
              <w:widowControl w:val="0"/>
              <w:tabs>
                <w:tab w:val="left" w:pos="851"/>
              </w:tabs>
              <w:spacing w:before="60"/>
              <w:ind w:left="-18"/>
              <w:rPr>
                <w:sz w:val="26"/>
                <w:szCs w:val="26"/>
              </w:rPr>
            </w:pPr>
            <w:r w:rsidRPr="00803959">
              <w:rPr>
                <w:sz w:val="26"/>
                <w:szCs w:val="26"/>
              </w:rPr>
              <w:t>Có tiêu chuẩn chi tiết đều được xác định là đạt.</w:t>
            </w:r>
          </w:p>
        </w:tc>
        <w:tc>
          <w:tcPr>
            <w:tcW w:w="1417" w:type="dxa"/>
            <w:vAlign w:val="center"/>
          </w:tcPr>
          <w:p w14:paraId="69227EB0"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t>Đạt</w:t>
            </w:r>
          </w:p>
        </w:tc>
      </w:tr>
      <w:tr w:rsidR="00B017DF" w:rsidRPr="00803959" w14:paraId="1440529E" w14:textId="77777777" w:rsidTr="00187345">
        <w:trPr>
          <w:jc w:val="center"/>
        </w:trPr>
        <w:tc>
          <w:tcPr>
            <w:tcW w:w="4110" w:type="dxa"/>
            <w:vMerge/>
            <w:vAlign w:val="center"/>
          </w:tcPr>
          <w:p w14:paraId="50E13C9E" w14:textId="77777777" w:rsidR="00B017DF" w:rsidRPr="00803959" w:rsidRDefault="00B017DF" w:rsidP="00896F81">
            <w:pPr>
              <w:widowControl w:val="0"/>
              <w:tabs>
                <w:tab w:val="left" w:pos="851"/>
              </w:tabs>
              <w:spacing w:before="60"/>
              <w:rPr>
                <w:bCs/>
                <w:sz w:val="26"/>
                <w:szCs w:val="26"/>
              </w:rPr>
            </w:pPr>
          </w:p>
        </w:tc>
        <w:tc>
          <w:tcPr>
            <w:tcW w:w="4107" w:type="dxa"/>
            <w:vAlign w:val="center"/>
          </w:tcPr>
          <w:p w14:paraId="6BDF6285" w14:textId="77777777" w:rsidR="00B017DF" w:rsidRPr="00803959" w:rsidRDefault="00B017DF" w:rsidP="00896F81">
            <w:pPr>
              <w:widowControl w:val="0"/>
              <w:tabs>
                <w:tab w:val="left" w:pos="851"/>
              </w:tabs>
              <w:spacing w:before="60"/>
              <w:rPr>
                <w:bCs/>
                <w:sz w:val="26"/>
                <w:szCs w:val="26"/>
              </w:rPr>
            </w:pPr>
            <w:r w:rsidRPr="00803959">
              <w:rPr>
                <w:sz w:val="26"/>
                <w:szCs w:val="26"/>
              </w:rPr>
              <w:t>Có tiêu chuẩn chi tiết được xác định là không đạt.</w:t>
            </w:r>
          </w:p>
        </w:tc>
        <w:tc>
          <w:tcPr>
            <w:tcW w:w="1417" w:type="dxa"/>
            <w:vAlign w:val="center"/>
          </w:tcPr>
          <w:p w14:paraId="73D38272"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Không đạt</w:t>
            </w:r>
          </w:p>
        </w:tc>
      </w:tr>
    </w:tbl>
    <w:p w14:paraId="02AE2CFA" w14:textId="77777777" w:rsidR="00B017DF" w:rsidRPr="00803959" w:rsidRDefault="00B017DF" w:rsidP="00B017DF">
      <w:pPr>
        <w:spacing w:before="120" w:after="120"/>
        <w:ind w:firstLine="567"/>
        <w:rPr>
          <w:b/>
          <w:sz w:val="26"/>
          <w:szCs w:val="26"/>
          <w:lang w:val="vi-VN"/>
        </w:rPr>
      </w:pPr>
      <w:r w:rsidRPr="00803959">
        <w:rPr>
          <w:b/>
          <w:sz w:val="26"/>
          <w:szCs w:val="26"/>
        </w:rPr>
        <w:t xml:space="preserve">5. </w:t>
      </w:r>
      <w:r w:rsidRPr="00803959">
        <w:rPr>
          <w:b/>
          <w:sz w:val="26"/>
          <w:szCs w:val="26"/>
          <w:lang w:val="vi-VN"/>
        </w:rPr>
        <w:t>Tác động đối với môi trường và biện pháp giải quyết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969"/>
        <w:gridCol w:w="1418"/>
      </w:tblGrid>
      <w:tr w:rsidR="00B017DF" w:rsidRPr="00803959" w14:paraId="280BEEA8" w14:textId="77777777" w:rsidTr="00896F81">
        <w:trPr>
          <w:tblHeader/>
          <w:jc w:val="center"/>
        </w:trPr>
        <w:tc>
          <w:tcPr>
            <w:tcW w:w="4106" w:type="dxa"/>
          </w:tcPr>
          <w:p w14:paraId="6F00216C"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Nội dung yêu cầu</w:t>
            </w:r>
          </w:p>
        </w:tc>
        <w:tc>
          <w:tcPr>
            <w:tcW w:w="5387" w:type="dxa"/>
            <w:gridSpan w:val="2"/>
          </w:tcPr>
          <w:p w14:paraId="730F2BB0"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4D6011EE" w14:textId="77777777" w:rsidTr="00896F81">
        <w:trPr>
          <w:jc w:val="center"/>
        </w:trPr>
        <w:tc>
          <w:tcPr>
            <w:tcW w:w="4106" w:type="dxa"/>
            <w:vMerge w:val="restart"/>
            <w:vAlign w:val="center"/>
          </w:tcPr>
          <w:p w14:paraId="6CCF7646" w14:textId="77777777" w:rsidR="00B017DF" w:rsidRPr="00803959" w:rsidRDefault="00B017DF" w:rsidP="00896F81">
            <w:pPr>
              <w:spacing w:before="60"/>
              <w:rPr>
                <w:sz w:val="26"/>
                <w:szCs w:val="26"/>
                <w:lang w:val="es-ES"/>
              </w:rPr>
            </w:pPr>
            <w:r w:rsidRPr="00803959">
              <w:rPr>
                <w:sz w:val="26"/>
                <w:szCs w:val="26"/>
                <w:lang w:val="es-ES"/>
              </w:rPr>
              <w:t xml:space="preserve">Khả năng tác động </w:t>
            </w:r>
            <w:r w:rsidRPr="00803959">
              <w:rPr>
                <w:bCs/>
                <w:sz w:val="26"/>
                <w:szCs w:val="26"/>
                <w:lang w:val="nl-NL"/>
              </w:rPr>
              <w:t xml:space="preserve">đối với môi trường và đề xuất </w:t>
            </w:r>
            <w:r w:rsidRPr="00803959">
              <w:rPr>
                <w:sz w:val="26"/>
                <w:szCs w:val="26"/>
                <w:lang w:val="es-ES"/>
              </w:rPr>
              <w:t xml:space="preserve">biện pháp giải quyết </w:t>
            </w:r>
            <w:r w:rsidRPr="00803959">
              <w:rPr>
                <w:sz w:val="26"/>
                <w:szCs w:val="26"/>
                <w:lang w:val="nl-NL"/>
              </w:rPr>
              <w:t>đối với các hàng hoá dự thầu</w:t>
            </w:r>
            <w:r w:rsidRPr="00803959">
              <w:rPr>
                <w:sz w:val="26"/>
                <w:szCs w:val="26"/>
                <w:lang w:val="es-ES"/>
              </w:rPr>
              <w:t>.</w:t>
            </w:r>
          </w:p>
        </w:tc>
        <w:tc>
          <w:tcPr>
            <w:tcW w:w="3969" w:type="dxa"/>
          </w:tcPr>
          <w:p w14:paraId="6DF95410" w14:textId="77777777" w:rsidR="00B017DF" w:rsidRPr="00803959" w:rsidRDefault="00B017DF" w:rsidP="00896F81">
            <w:pPr>
              <w:spacing w:before="60"/>
              <w:rPr>
                <w:sz w:val="26"/>
                <w:szCs w:val="26"/>
                <w:lang w:val="es-ES"/>
              </w:rPr>
            </w:pPr>
            <w:r w:rsidRPr="00803959">
              <w:rPr>
                <w:sz w:val="26"/>
                <w:szCs w:val="26"/>
                <w:lang w:val="es-ES"/>
              </w:rPr>
              <w:t>Cam kết hàng hóa, thiết bị được cung cấp không có ảnh hưởng, tác động nhiều đến môi trường hoặc có tác động đến môi trường nhưng có đề xuất biện pháp giải quyết hợp lý, phù hợp.</w:t>
            </w:r>
          </w:p>
        </w:tc>
        <w:tc>
          <w:tcPr>
            <w:tcW w:w="1418" w:type="dxa"/>
            <w:vAlign w:val="center"/>
          </w:tcPr>
          <w:p w14:paraId="111AD4BD" w14:textId="77777777" w:rsidR="00B017DF" w:rsidRPr="00803959" w:rsidRDefault="00B017DF" w:rsidP="00896F81">
            <w:pPr>
              <w:spacing w:before="60"/>
              <w:ind w:right="43"/>
              <w:jc w:val="center"/>
              <w:rPr>
                <w:sz w:val="26"/>
                <w:szCs w:val="26"/>
                <w:lang w:val="nl-NL"/>
              </w:rPr>
            </w:pPr>
            <w:r w:rsidRPr="00803959">
              <w:rPr>
                <w:b/>
                <w:bCs/>
                <w:sz w:val="26"/>
                <w:szCs w:val="26"/>
                <w:lang w:val="nl-NL"/>
              </w:rPr>
              <w:t>Đạt</w:t>
            </w:r>
          </w:p>
        </w:tc>
      </w:tr>
      <w:tr w:rsidR="00B017DF" w:rsidRPr="00803959" w14:paraId="3F0B0885" w14:textId="77777777" w:rsidTr="00896F81">
        <w:trPr>
          <w:jc w:val="center"/>
        </w:trPr>
        <w:tc>
          <w:tcPr>
            <w:tcW w:w="4106" w:type="dxa"/>
            <w:vMerge/>
          </w:tcPr>
          <w:p w14:paraId="799CA4EF" w14:textId="77777777" w:rsidR="00B017DF" w:rsidRPr="00803959" w:rsidRDefault="00B017DF" w:rsidP="00896F81">
            <w:pPr>
              <w:widowControl w:val="0"/>
              <w:tabs>
                <w:tab w:val="left" w:pos="851"/>
              </w:tabs>
              <w:spacing w:before="60"/>
              <w:rPr>
                <w:bCs/>
                <w:sz w:val="26"/>
                <w:szCs w:val="26"/>
              </w:rPr>
            </w:pPr>
          </w:p>
        </w:tc>
        <w:tc>
          <w:tcPr>
            <w:tcW w:w="3969" w:type="dxa"/>
            <w:vAlign w:val="center"/>
          </w:tcPr>
          <w:p w14:paraId="09705DFD" w14:textId="77777777" w:rsidR="00B017DF" w:rsidRPr="00803959" w:rsidRDefault="00B017DF" w:rsidP="00896F81">
            <w:pPr>
              <w:spacing w:before="60"/>
              <w:rPr>
                <w:sz w:val="26"/>
                <w:szCs w:val="26"/>
                <w:lang w:val="es-ES"/>
              </w:rPr>
            </w:pPr>
            <w:r w:rsidRPr="00803959">
              <w:rPr>
                <w:sz w:val="26"/>
                <w:szCs w:val="26"/>
                <w:lang w:val="es-ES"/>
              </w:rPr>
              <w:t>Không có cam kết hoặc có cam kết nhưng nội dung đề xuất biện pháp giải quyết không hợp lý, không phù hợp đối với trường hợp hàng hóa, thiết bị có tác động nhiều đến môi trường</w:t>
            </w:r>
          </w:p>
        </w:tc>
        <w:tc>
          <w:tcPr>
            <w:tcW w:w="1418" w:type="dxa"/>
            <w:vAlign w:val="center"/>
          </w:tcPr>
          <w:p w14:paraId="36D25B72" w14:textId="77777777" w:rsidR="00B017DF" w:rsidRPr="00803959" w:rsidRDefault="00B017DF" w:rsidP="00896F81">
            <w:pPr>
              <w:spacing w:before="60"/>
              <w:ind w:right="43"/>
              <w:jc w:val="center"/>
              <w:rPr>
                <w:b/>
                <w:bCs/>
                <w:sz w:val="26"/>
                <w:szCs w:val="26"/>
                <w:lang w:val="nl-NL"/>
              </w:rPr>
            </w:pPr>
            <w:r w:rsidRPr="00803959">
              <w:rPr>
                <w:b/>
                <w:bCs/>
                <w:sz w:val="26"/>
                <w:szCs w:val="26"/>
                <w:lang w:val="nl-NL"/>
              </w:rPr>
              <w:t>Không đạt</w:t>
            </w:r>
          </w:p>
        </w:tc>
      </w:tr>
      <w:tr w:rsidR="00B017DF" w:rsidRPr="00803959" w14:paraId="114D4A65" w14:textId="77777777" w:rsidTr="00896F81">
        <w:trPr>
          <w:jc w:val="center"/>
        </w:trPr>
        <w:tc>
          <w:tcPr>
            <w:tcW w:w="4106" w:type="dxa"/>
            <w:vMerge w:val="restart"/>
            <w:vAlign w:val="center"/>
          </w:tcPr>
          <w:p w14:paraId="2552A392"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3969" w:type="dxa"/>
            <w:vAlign w:val="center"/>
          </w:tcPr>
          <w:p w14:paraId="6E59D5ED" w14:textId="77777777" w:rsidR="00B017DF" w:rsidRPr="00803959" w:rsidRDefault="00B017DF" w:rsidP="00896F81">
            <w:pPr>
              <w:widowControl w:val="0"/>
              <w:tabs>
                <w:tab w:val="left" w:pos="851"/>
              </w:tabs>
              <w:spacing w:before="60"/>
              <w:ind w:left="-18"/>
              <w:rPr>
                <w:sz w:val="26"/>
                <w:szCs w:val="26"/>
              </w:rPr>
            </w:pPr>
            <w:r w:rsidRPr="00803959">
              <w:rPr>
                <w:sz w:val="26"/>
                <w:szCs w:val="26"/>
              </w:rPr>
              <w:t>Có tiêu chuẩn chi tiết đều được xác định là đạt.</w:t>
            </w:r>
          </w:p>
        </w:tc>
        <w:tc>
          <w:tcPr>
            <w:tcW w:w="1418" w:type="dxa"/>
            <w:vAlign w:val="center"/>
          </w:tcPr>
          <w:p w14:paraId="0770E6A7"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t>Đạt</w:t>
            </w:r>
          </w:p>
        </w:tc>
      </w:tr>
      <w:tr w:rsidR="00B017DF" w:rsidRPr="00803959" w14:paraId="2E6C5520" w14:textId="77777777" w:rsidTr="00896F81">
        <w:trPr>
          <w:jc w:val="center"/>
        </w:trPr>
        <w:tc>
          <w:tcPr>
            <w:tcW w:w="4106" w:type="dxa"/>
            <w:vMerge/>
            <w:vAlign w:val="center"/>
          </w:tcPr>
          <w:p w14:paraId="5D2BC13B" w14:textId="77777777" w:rsidR="00B017DF" w:rsidRPr="00803959" w:rsidRDefault="00B017DF" w:rsidP="00896F81">
            <w:pPr>
              <w:widowControl w:val="0"/>
              <w:tabs>
                <w:tab w:val="left" w:pos="851"/>
              </w:tabs>
              <w:spacing w:before="60"/>
              <w:rPr>
                <w:bCs/>
                <w:sz w:val="26"/>
                <w:szCs w:val="26"/>
              </w:rPr>
            </w:pPr>
          </w:p>
        </w:tc>
        <w:tc>
          <w:tcPr>
            <w:tcW w:w="3969" w:type="dxa"/>
            <w:vAlign w:val="center"/>
          </w:tcPr>
          <w:p w14:paraId="72A0EBA4" w14:textId="77777777" w:rsidR="00B017DF" w:rsidRPr="00803959" w:rsidRDefault="00B017DF" w:rsidP="00896F81">
            <w:pPr>
              <w:widowControl w:val="0"/>
              <w:tabs>
                <w:tab w:val="left" w:pos="851"/>
              </w:tabs>
              <w:spacing w:before="60"/>
              <w:rPr>
                <w:bCs/>
                <w:sz w:val="26"/>
                <w:szCs w:val="26"/>
              </w:rPr>
            </w:pPr>
            <w:r w:rsidRPr="00803959">
              <w:rPr>
                <w:sz w:val="26"/>
                <w:szCs w:val="26"/>
              </w:rPr>
              <w:t>Có tiêu chuẩn chi tiết được xác định là không đạt.</w:t>
            </w:r>
          </w:p>
        </w:tc>
        <w:tc>
          <w:tcPr>
            <w:tcW w:w="1418" w:type="dxa"/>
            <w:vAlign w:val="center"/>
          </w:tcPr>
          <w:p w14:paraId="227CF268"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Không đạt</w:t>
            </w:r>
          </w:p>
        </w:tc>
      </w:tr>
    </w:tbl>
    <w:p w14:paraId="0D0A8232" w14:textId="77777777" w:rsidR="00B017DF" w:rsidRPr="00803959" w:rsidRDefault="00B017DF" w:rsidP="00B017DF">
      <w:pPr>
        <w:spacing w:before="120" w:after="120"/>
        <w:ind w:firstLine="567"/>
        <w:rPr>
          <w:b/>
          <w:sz w:val="26"/>
          <w:szCs w:val="26"/>
        </w:rPr>
      </w:pPr>
      <w:r w:rsidRPr="00803959">
        <w:rPr>
          <w:b/>
          <w:sz w:val="26"/>
          <w:szCs w:val="26"/>
        </w:rPr>
        <w:t xml:space="preserve">6. </w:t>
      </w:r>
      <w:r w:rsidRPr="00803959">
        <w:rPr>
          <w:b/>
          <w:sz w:val="26"/>
          <w:szCs w:val="26"/>
          <w:lang w:val="vi-VN"/>
        </w:rPr>
        <w:t>Các yếu tố về điều kiện thương mại, thời gian giao hàng, đào tạo chuyển giao công nghệ, cung cấp các dịch vụ sau bán hàng</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976"/>
        <w:gridCol w:w="1417"/>
      </w:tblGrid>
      <w:tr w:rsidR="00B017DF" w:rsidRPr="00803959" w14:paraId="7C85F85D" w14:textId="77777777" w:rsidTr="00C00F32">
        <w:trPr>
          <w:tblHeader/>
          <w:jc w:val="center"/>
        </w:trPr>
        <w:tc>
          <w:tcPr>
            <w:tcW w:w="4106" w:type="dxa"/>
          </w:tcPr>
          <w:p w14:paraId="67317C46"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Nội dung yêu cầu</w:t>
            </w:r>
          </w:p>
        </w:tc>
        <w:tc>
          <w:tcPr>
            <w:tcW w:w="5393" w:type="dxa"/>
            <w:gridSpan w:val="2"/>
          </w:tcPr>
          <w:p w14:paraId="70796789"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30E127A5" w14:textId="77777777" w:rsidTr="00C00F32">
        <w:trPr>
          <w:jc w:val="center"/>
        </w:trPr>
        <w:tc>
          <w:tcPr>
            <w:tcW w:w="4106" w:type="dxa"/>
            <w:vMerge w:val="restart"/>
            <w:vAlign w:val="center"/>
          </w:tcPr>
          <w:p w14:paraId="3A9602E5" w14:textId="77777777" w:rsidR="00B017DF" w:rsidRPr="00803959" w:rsidRDefault="00B017DF" w:rsidP="00896F81">
            <w:pPr>
              <w:spacing w:before="60"/>
              <w:rPr>
                <w:sz w:val="26"/>
                <w:szCs w:val="26"/>
              </w:rPr>
            </w:pPr>
            <w:r w:rsidRPr="00803959">
              <w:rPr>
                <w:sz w:val="26"/>
                <w:szCs w:val="26"/>
              </w:rPr>
              <w:t>Đ</w:t>
            </w:r>
            <w:r w:rsidRPr="00803959">
              <w:rPr>
                <w:sz w:val="26"/>
                <w:szCs w:val="26"/>
                <w:lang w:val="vi-VN"/>
              </w:rPr>
              <w:t>iều kiện thương mại, thời gian giao hàng, đào tạo chuyển giao công nghệ, cung cấp các dịch vụ sau bán hàng</w:t>
            </w:r>
            <w:r w:rsidRPr="00803959">
              <w:rPr>
                <w:sz w:val="26"/>
                <w:szCs w:val="26"/>
              </w:rPr>
              <w:t xml:space="preserve"> </w:t>
            </w:r>
            <w:r w:rsidRPr="00803959">
              <w:rPr>
                <w:sz w:val="26"/>
                <w:szCs w:val="26"/>
                <w:lang w:val="nl-NL"/>
              </w:rPr>
              <w:t>đối với các hàng hoá dự thầu.</w:t>
            </w:r>
          </w:p>
        </w:tc>
        <w:tc>
          <w:tcPr>
            <w:tcW w:w="3976" w:type="dxa"/>
          </w:tcPr>
          <w:p w14:paraId="27F9CF74" w14:textId="77777777" w:rsidR="00B017DF" w:rsidRPr="00803959" w:rsidRDefault="00B017DF" w:rsidP="00896F81">
            <w:pPr>
              <w:spacing w:before="60"/>
              <w:rPr>
                <w:sz w:val="26"/>
                <w:szCs w:val="26"/>
                <w:lang w:val="nl-NL"/>
              </w:rPr>
            </w:pPr>
            <w:r w:rsidRPr="00803959">
              <w:rPr>
                <w:sz w:val="26"/>
                <w:szCs w:val="26"/>
                <w:lang w:val="nl-NL"/>
              </w:rPr>
              <w:t xml:space="preserve">Có điều kiện </w:t>
            </w:r>
            <w:r w:rsidRPr="00803959">
              <w:rPr>
                <w:sz w:val="26"/>
                <w:szCs w:val="26"/>
                <w:lang w:val="vi-VN"/>
              </w:rPr>
              <w:t>thương mại, thời gian giao hàng, đào tạo chuyển giao công nghệ, cung cấp các dịch vụ sau bán hàng</w:t>
            </w:r>
            <w:r w:rsidRPr="00803959">
              <w:rPr>
                <w:sz w:val="26"/>
                <w:szCs w:val="26"/>
                <w:lang w:val="nl-NL"/>
              </w:rPr>
              <w:t xml:space="preserve"> hợp lý, phù hợp với </w:t>
            </w:r>
            <w:r w:rsidRPr="00803959">
              <w:rPr>
                <w:sz w:val="26"/>
                <w:szCs w:val="26"/>
                <w:lang w:val="nl-NL"/>
              </w:rPr>
              <w:lastRenderedPageBreak/>
              <w:t>yêu cầu của E-HSMT.</w:t>
            </w:r>
          </w:p>
        </w:tc>
        <w:tc>
          <w:tcPr>
            <w:tcW w:w="1417" w:type="dxa"/>
            <w:vAlign w:val="center"/>
          </w:tcPr>
          <w:p w14:paraId="35985AD3" w14:textId="77777777" w:rsidR="00B017DF" w:rsidRPr="00803959" w:rsidRDefault="00B017DF" w:rsidP="00896F81">
            <w:pPr>
              <w:spacing w:before="60"/>
              <w:ind w:right="43"/>
              <w:jc w:val="center"/>
              <w:rPr>
                <w:sz w:val="26"/>
                <w:szCs w:val="26"/>
                <w:lang w:val="nl-NL"/>
              </w:rPr>
            </w:pPr>
            <w:r w:rsidRPr="00803959">
              <w:rPr>
                <w:b/>
                <w:bCs/>
                <w:sz w:val="26"/>
                <w:szCs w:val="26"/>
                <w:lang w:val="nl-NL"/>
              </w:rPr>
              <w:lastRenderedPageBreak/>
              <w:t>Đạt</w:t>
            </w:r>
          </w:p>
        </w:tc>
      </w:tr>
      <w:tr w:rsidR="00B017DF" w:rsidRPr="00803959" w14:paraId="0320B98C" w14:textId="77777777" w:rsidTr="00C00F32">
        <w:trPr>
          <w:jc w:val="center"/>
        </w:trPr>
        <w:tc>
          <w:tcPr>
            <w:tcW w:w="4106" w:type="dxa"/>
            <w:vMerge/>
          </w:tcPr>
          <w:p w14:paraId="48BABA5C" w14:textId="77777777" w:rsidR="00B017DF" w:rsidRPr="00803959" w:rsidRDefault="00B017DF" w:rsidP="00896F81">
            <w:pPr>
              <w:widowControl w:val="0"/>
              <w:tabs>
                <w:tab w:val="left" w:pos="851"/>
              </w:tabs>
              <w:spacing w:before="60"/>
              <w:rPr>
                <w:bCs/>
                <w:sz w:val="26"/>
                <w:szCs w:val="26"/>
              </w:rPr>
            </w:pPr>
          </w:p>
        </w:tc>
        <w:tc>
          <w:tcPr>
            <w:tcW w:w="3976" w:type="dxa"/>
          </w:tcPr>
          <w:p w14:paraId="3E8C37F5" w14:textId="77777777" w:rsidR="00B017DF" w:rsidRPr="00803959" w:rsidRDefault="00B017DF" w:rsidP="00896F81">
            <w:pPr>
              <w:tabs>
                <w:tab w:val="left" w:pos="851"/>
              </w:tabs>
              <w:spacing w:before="60"/>
              <w:rPr>
                <w:sz w:val="26"/>
                <w:szCs w:val="26"/>
                <w:lang w:val="es-ES"/>
              </w:rPr>
            </w:pPr>
            <w:r w:rsidRPr="00803959">
              <w:rPr>
                <w:spacing w:val="6"/>
                <w:sz w:val="26"/>
                <w:szCs w:val="26"/>
                <w:lang w:val="nl-NL"/>
              </w:rPr>
              <w:t xml:space="preserve">Điều kiện </w:t>
            </w:r>
            <w:r w:rsidRPr="00803959">
              <w:rPr>
                <w:sz w:val="26"/>
                <w:szCs w:val="26"/>
                <w:lang w:val="vi-VN"/>
              </w:rPr>
              <w:t>thương mại, thời gian giao hàng, đào tạo chuyển giao công nghệ, cung cấp các dịch vụ sau bán hàng</w:t>
            </w:r>
            <w:r w:rsidRPr="00803959">
              <w:rPr>
                <w:spacing w:val="6"/>
                <w:sz w:val="26"/>
                <w:szCs w:val="26"/>
                <w:lang w:val="nl-NL"/>
              </w:rPr>
              <w:t xml:space="preserve"> không hợp lý, không phù hợp </w:t>
            </w:r>
            <w:r w:rsidRPr="00803959">
              <w:rPr>
                <w:sz w:val="26"/>
                <w:szCs w:val="26"/>
                <w:lang w:val="nl-NL"/>
              </w:rPr>
              <w:t>với yêu cầu của E-HSMT</w:t>
            </w:r>
            <w:r w:rsidRPr="00803959">
              <w:rPr>
                <w:spacing w:val="6"/>
                <w:sz w:val="26"/>
                <w:szCs w:val="26"/>
                <w:lang w:val="nl-NL"/>
              </w:rPr>
              <w:t>.</w:t>
            </w:r>
          </w:p>
        </w:tc>
        <w:tc>
          <w:tcPr>
            <w:tcW w:w="1417" w:type="dxa"/>
            <w:vAlign w:val="center"/>
          </w:tcPr>
          <w:p w14:paraId="244B985C" w14:textId="77777777" w:rsidR="00B017DF" w:rsidRPr="00803959" w:rsidRDefault="00B017DF" w:rsidP="00896F81">
            <w:pPr>
              <w:spacing w:before="60"/>
              <w:ind w:right="43"/>
              <w:jc w:val="center"/>
              <w:rPr>
                <w:b/>
                <w:bCs/>
                <w:sz w:val="26"/>
                <w:szCs w:val="26"/>
                <w:lang w:val="nl-NL"/>
              </w:rPr>
            </w:pPr>
            <w:r w:rsidRPr="00803959">
              <w:rPr>
                <w:b/>
                <w:bCs/>
                <w:sz w:val="26"/>
                <w:szCs w:val="26"/>
                <w:lang w:val="nl-NL"/>
              </w:rPr>
              <w:t>Không đạt</w:t>
            </w:r>
          </w:p>
        </w:tc>
      </w:tr>
      <w:tr w:rsidR="00B017DF" w:rsidRPr="00803959" w14:paraId="14F729A6" w14:textId="77777777" w:rsidTr="00C00F32">
        <w:trPr>
          <w:jc w:val="center"/>
        </w:trPr>
        <w:tc>
          <w:tcPr>
            <w:tcW w:w="4106" w:type="dxa"/>
            <w:vMerge w:val="restart"/>
            <w:vAlign w:val="center"/>
          </w:tcPr>
          <w:p w14:paraId="197AE536"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3976" w:type="dxa"/>
            <w:vAlign w:val="center"/>
          </w:tcPr>
          <w:p w14:paraId="1AB808B0" w14:textId="77777777" w:rsidR="00B017DF" w:rsidRPr="00803959" w:rsidRDefault="00B017DF" w:rsidP="00896F81">
            <w:pPr>
              <w:widowControl w:val="0"/>
              <w:tabs>
                <w:tab w:val="left" w:pos="851"/>
              </w:tabs>
              <w:spacing w:before="60"/>
              <w:ind w:left="-18"/>
              <w:rPr>
                <w:sz w:val="26"/>
                <w:szCs w:val="26"/>
              </w:rPr>
            </w:pPr>
            <w:r w:rsidRPr="00803959">
              <w:rPr>
                <w:sz w:val="26"/>
                <w:szCs w:val="26"/>
              </w:rPr>
              <w:t>Có tiêu chuẩn chi tiết đều được xác định là đạt.</w:t>
            </w:r>
          </w:p>
        </w:tc>
        <w:tc>
          <w:tcPr>
            <w:tcW w:w="1417" w:type="dxa"/>
            <w:vAlign w:val="center"/>
          </w:tcPr>
          <w:p w14:paraId="2131F7AB"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t>Đạt</w:t>
            </w:r>
          </w:p>
        </w:tc>
      </w:tr>
      <w:tr w:rsidR="00B017DF" w:rsidRPr="00803959" w14:paraId="75567CD0" w14:textId="77777777" w:rsidTr="00C00F32">
        <w:trPr>
          <w:jc w:val="center"/>
        </w:trPr>
        <w:tc>
          <w:tcPr>
            <w:tcW w:w="4106" w:type="dxa"/>
            <w:vMerge/>
            <w:vAlign w:val="center"/>
          </w:tcPr>
          <w:p w14:paraId="69058691" w14:textId="77777777" w:rsidR="00B017DF" w:rsidRPr="00803959" w:rsidRDefault="00B017DF" w:rsidP="00896F81">
            <w:pPr>
              <w:widowControl w:val="0"/>
              <w:tabs>
                <w:tab w:val="left" w:pos="851"/>
              </w:tabs>
              <w:spacing w:before="60"/>
              <w:rPr>
                <w:bCs/>
                <w:sz w:val="26"/>
                <w:szCs w:val="26"/>
              </w:rPr>
            </w:pPr>
          </w:p>
        </w:tc>
        <w:tc>
          <w:tcPr>
            <w:tcW w:w="3976" w:type="dxa"/>
            <w:vAlign w:val="center"/>
          </w:tcPr>
          <w:p w14:paraId="14084A89" w14:textId="77777777" w:rsidR="00B017DF" w:rsidRPr="00803959" w:rsidRDefault="00B017DF" w:rsidP="00896F81">
            <w:pPr>
              <w:widowControl w:val="0"/>
              <w:tabs>
                <w:tab w:val="left" w:pos="851"/>
              </w:tabs>
              <w:spacing w:before="60"/>
              <w:rPr>
                <w:bCs/>
                <w:sz w:val="26"/>
                <w:szCs w:val="26"/>
              </w:rPr>
            </w:pPr>
            <w:r w:rsidRPr="00803959">
              <w:rPr>
                <w:sz w:val="26"/>
                <w:szCs w:val="26"/>
              </w:rPr>
              <w:t>Có tiêu chuẩn chi tiết được xác định là không đạt.</w:t>
            </w:r>
          </w:p>
        </w:tc>
        <w:tc>
          <w:tcPr>
            <w:tcW w:w="1417" w:type="dxa"/>
            <w:vAlign w:val="center"/>
          </w:tcPr>
          <w:p w14:paraId="1D2025CA"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Không đạt</w:t>
            </w:r>
          </w:p>
        </w:tc>
      </w:tr>
    </w:tbl>
    <w:p w14:paraId="11FF2DE1" w14:textId="77777777" w:rsidR="00B017DF" w:rsidRPr="00803959" w:rsidRDefault="00B017DF" w:rsidP="00B017DF">
      <w:pPr>
        <w:spacing w:before="120" w:after="120"/>
        <w:ind w:firstLine="567"/>
        <w:rPr>
          <w:b/>
          <w:sz w:val="26"/>
          <w:szCs w:val="26"/>
        </w:rPr>
      </w:pPr>
      <w:r w:rsidRPr="00803959">
        <w:rPr>
          <w:b/>
          <w:sz w:val="26"/>
          <w:szCs w:val="26"/>
        </w:rPr>
        <w:t xml:space="preserve">7. </w:t>
      </w:r>
      <w:r w:rsidRPr="00803959">
        <w:rPr>
          <w:b/>
          <w:sz w:val="26"/>
          <w:szCs w:val="26"/>
          <w:lang w:val="vi-VN"/>
        </w:rPr>
        <w:t>Tiến độ cung cấp hàng hóa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4036"/>
        <w:gridCol w:w="1418"/>
      </w:tblGrid>
      <w:tr w:rsidR="00B017DF" w:rsidRPr="00803959" w14:paraId="7533818D" w14:textId="77777777" w:rsidTr="00187345">
        <w:trPr>
          <w:tblHeader/>
          <w:jc w:val="center"/>
        </w:trPr>
        <w:tc>
          <w:tcPr>
            <w:tcW w:w="4039" w:type="dxa"/>
          </w:tcPr>
          <w:p w14:paraId="058FBD06"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Nội dung yêu cầu</w:t>
            </w:r>
          </w:p>
        </w:tc>
        <w:tc>
          <w:tcPr>
            <w:tcW w:w="5454" w:type="dxa"/>
            <w:gridSpan w:val="2"/>
          </w:tcPr>
          <w:p w14:paraId="76535011"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475380B3" w14:textId="77777777" w:rsidTr="00187345">
        <w:trPr>
          <w:jc w:val="center"/>
        </w:trPr>
        <w:tc>
          <w:tcPr>
            <w:tcW w:w="4039" w:type="dxa"/>
            <w:vMerge w:val="restart"/>
            <w:vAlign w:val="center"/>
          </w:tcPr>
          <w:p w14:paraId="53FDF548" w14:textId="77777777" w:rsidR="00B017DF" w:rsidRPr="00803959" w:rsidRDefault="00B017DF" w:rsidP="00896F81">
            <w:pPr>
              <w:spacing w:before="60"/>
              <w:ind w:right="57"/>
              <w:rPr>
                <w:sz w:val="26"/>
                <w:szCs w:val="26"/>
                <w:lang w:val="nl-NL"/>
              </w:rPr>
            </w:pPr>
            <w:r w:rsidRPr="00803959">
              <w:rPr>
                <w:spacing w:val="2"/>
                <w:sz w:val="26"/>
                <w:szCs w:val="26"/>
              </w:rPr>
              <w:t>Bảng tiến độ cung cấp hàng hóa hợp lý, khả thi phù hợp với đề xuất kỹ thuật và đáp ứng yêu cầu của E-HSMT</w:t>
            </w:r>
            <w:r w:rsidRPr="00803959">
              <w:rPr>
                <w:sz w:val="26"/>
                <w:szCs w:val="26"/>
                <w:lang w:val="nl-NL"/>
              </w:rPr>
              <w:t xml:space="preserve"> được duyệt</w:t>
            </w:r>
            <w:r w:rsidRPr="00803959">
              <w:rPr>
                <w:spacing w:val="2"/>
                <w:sz w:val="26"/>
                <w:szCs w:val="26"/>
              </w:rPr>
              <w:t xml:space="preserve">, đảm bảo ≤ </w:t>
            </w:r>
            <w:r w:rsidRPr="00803959">
              <w:rPr>
                <w:b/>
                <w:bCs/>
                <w:spacing w:val="2"/>
                <w:sz w:val="26"/>
                <w:szCs w:val="26"/>
              </w:rPr>
              <w:t xml:space="preserve">20 ngày </w:t>
            </w:r>
            <w:r w:rsidRPr="00803959">
              <w:rPr>
                <w:spacing w:val="2"/>
                <w:sz w:val="26"/>
                <w:szCs w:val="26"/>
              </w:rPr>
              <w:t xml:space="preserve">kể từ ngày hợp đồng có hiệu lực - </w:t>
            </w:r>
            <w:r w:rsidRPr="00803959">
              <w:rPr>
                <w:i/>
                <w:iCs/>
                <w:spacing w:val="2"/>
                <w:sz w:val="26"/>
                <w:szCs w:val="26"/>
              </w:rPr>
              <w:t>có tính điều kiện thời tiết và các ngày nghỉ theo quy định của pháp luật.</w:t>
            </w:r>
          </w:p>
        </w:tc>
        <w:tc>
          <w:tcPr>
            <w:tcW w:w="4036" w:type="dxa"/>
          </w:tcPr>
          <w:p w14:paraId="50B7BD1F" w14:textId="77777777" w:rsidR="00B017DF" w:rsidRPr="00803959" w:rsidRDefault="00B017DF" w:rsidP="00896F81">
            <w:pPr>
              <w:widowControl w:val="0"/>
              <w:tabs>
                <w:tab w:val="left" w:pos="851"/>
              </w:tabs>
              <w:spacing w:before="60"/>
              <w:rPr>
                <w:sz w:val="26"/>
                <w:szCs w:val="26"/>
              </w:rPr>
            </w:pPr>
            <w:r w:rsidRPr="00803959">
              <w:rPr>
                <w:sz w:val="26"/>
                <w:szCs w:val="26"/>
              </w:rPr>
              <w:t>Có Bảng tiến độ chi tiết (có sơ đồ và thuyết minh chi tiết, cụ thể), trong đó phải thể hiện rõ các mốc thời gian bắt đầu và kết thúc của từng nội dung công việc, tuy nhiên tổng tiến độ không vượt thời gian</w:t>
            </w:r>
            <w:r w:rsidRPr="00803959">
              <w:rPr>
                <w:sz w:val="26"/>
                <w:szCs w:val="26"/>
                <w:lang w:val="vi-VN"/>
              </w:rPr>
              <w:t xml:space="preserve"> cung cấp</w:t>
            </w:r>
            <w:r w:rsidRPr="00803959">
              <w:rPr>
                <w:sz w:val="26"/>
                <w:szCs w:val="26"/>
              </w:rPr>
              <w:t xml:space="preserve"> theo quy định của E-HSMT </w:t>
            </w:r>
            <w:r w:rsidRPr="00803959">
              <w:rPr>
                <w:sz w:val="26"/>
                <w:szCs w:val="26"/>
                <w:lang w:val="nl-NL"/>
              </w:rPr>
              <w:t xml:space="preserve">được duyệt </w:t>
            </w:r>
            <w:r w:rsidRPr="00803959">
              <w:rPr>
                <w:sz w:val="26"/>
                <w:szCs w:val="26"/>
              </w:rPr>
              <w:t xml:space="preserve">(≤ </w:t>
            </w:r>
            <w:r w:rsidRPr="00803959">
              <w:rPr>
                <w:b/>
                <w:bCs/>
                <w:sz w:val="26"/>
                <w:szCs w:val="26"/>
              </w:rPr>
              <w:t xml:space="preserve">20 ngày </w:t>
            </w:r>
            <w:r w:rsidRPr="00803959">
              <w:rPr>
                <w:i/>
                <w:iCs/>
                <w:sz w:val="26"/>
                <w:szCs w:val="26"/>
              </w:rPr>
              <w:t>kể từ ngày hợp đồng có hiệu lực - có tính điều kiện thời tiết và các ngày nghỉ theo quy định của pháp luật)</w:t>
            </w:r>
            <w:r w:rsidRPr="00803959">
              <w:rPr>
                <w:sz w:val="26"/>
                <w:szCs w:val="26"/>
              </w:rPr>
              <w:t>. Cụ thể:</w:t>
            </w:r>
          </w:p>
          <w:p w14:paraId="33DF32AB" w14:textId="77777777" w:rsidR="00B017DF" w:rsidRPr="00803959" w:rsidRDefault="00B017DF" w:rsidP="00896F81">
            <w:pPr>
              <w:spacing w:before="60"/>
              <w:ind w:left="38" w:right="53"/>
              <w:rPr>
                <w:spacing w:val="-6"/>
                <w:sz w:val="26"/>
                <w:szCs w:val="26"/>
                <w:lang w:val="nl-NL"/>
              </w:rPr>
            </w:pPr>
            <w:r w:rsidRPr="00803959">
              <w:rPr>
                <w:spacing w:val="-6"/>
                <w:sz w:val="26"/>
                <w:szCs w:val="26"/>
                <w:lang w:val="nl-NL"/>
              </w:rPr>
              <w:t>- Thời gian cung ứng hoặc sản xuất thiết bị và tập kết đến đơn vị sử dụng.</w:t>
            </w:r>
          </w:p>
          <w:p w14:paraId="14A78CE3" w14:textId="77777777" w:rsidR="00B017DF" w:rsidRPr="00803959" w:rsidRDefault="00B017DF" w:rsidP="00896F81">
            <w:pPr>
              <w:widowControl w:val="0"/>
              <w:tabs>
                <w:tab w:val="left" w:pos="851"/>
              </w:tabs>
              <w:spacing w:before="60"/>
              <w:ind w:left="-18"/>
              <w:rPr>
                <w:sz w:val="26"/>
                <w:szCs w:val="26"/>
              </w:rPr>
            </w:pPr>
            <w:r w:rsidRPr="00803959">
              <w:rPr>
                <w:sz w:val="26"/>
                <w:szCs w:val="26"/>
                <w:lang w:val="nl-NL"/>
              </w:rPr>
              <w:t>- Thời gian vận hành, chạy thử hệ thống, nghiệm thu bàn giao.</w:t>
            </w:r>
          </w:p>
        </w:tc>
        <w:tc>
          <w:tcPr>
            <w:tcW w:w="1418" w:type="dxa"/>
            <w:vAlign w:val="center"/>
          </w:tcPr>
          <w:p w14:paraId="7AD48DDE" w14:textId="77777777" w:rsidR="00B017DF" w:rsidRPr="00803959" w:rsidRDefault="00B017DF" w:rsidP="00896F81">
            <w:pPr>
              <w:spacing w:before="60"/>
              <w:ind w:right="43"/>
              <w:jc w:val="center"/>
              <w:rPr>
                <w:sz w:val="26"/>
                <w:szCs w:val="26"/>
                <w:lang w:val="nl-NL"/>
              </w:rPr>
            </w:pPr>
            <w:r w:rsidRPr="00803959">
              <w:rPr>
                <w:b/>
                <w:bCs/>
                <w:sz w:val="26"/>
                <w:szCs w:val="26"/>
                <w:lang w:val="nl-NL"/>
              </w:rPr>
              <w:t>Đạt</w:t>
            </w:r>
          </w:p>
        </w:tc>
      </w:tr>
      <w:tr w:rsidR="00B017DF" w:rsidRPr="00803959" w14:paraId="0A8D0BE7" w14:textId="77777777" w:rsidTr="00187345">
        <w:trPr>
          <w:jc w:val="center"/>
        </w:trPr>
        <w:tc>
          <w:tcPr>
            <w:tcW w:w="4039" w:type="dxa"/>
            <w:vMerge/>
          </w:tcPr>
          <w:p w14:paraId="697D2107" w14:textId="77777777" w:rsidR="00B017DF" w:rsidRPr="00803959" w:rsidRDefault="00B017DF" w:rsidP="00896F81">
            <w:pPr>
              <w:widowControl w:val="0"/>
              <w:tabs>
                <w:tab w:val="left" w:pos="851"/>
              </w:tabs>
              <w:spacing w:before="60"/>
              <w:rPr>
                <w:bCs/>
                <w:sz w:val="26"/>
                <w:szCs w:val="26"/>
              </w:rPr>
            </w:pPr>
          </w:p>
        </w:tc>
        <w:tc>
          <w:tcPr>
            <w:tcW w:w="4036" w:type="dxa"/>
          </w:tcPr>
          <w:p w14:paraId="0068E6C2" w14:textId="77777777" w:rsidR="00B017DF" w:rsidRPr="00803959" w:rsidRDefault="00B017DF" w:rsidP="00896F81">
            <w:pPr>
              <w:widowControl w:val="0"/>
              <w:tabs>
                <w:tab w:val="left" w:pos="851"/>
              </w:tabs>
              <w:spacing w:before="60"/>
              <w:ind w:left="-18"/>
              <w:rPr>
                <w:sz w:val="26"/>
                <w:szCs w:val="26"/>
              </w:rPr>
            </w:pPr>
            <w:r w:rsidRPr="00803959">
              <w:rPr>
                <w:spacing w:val="-2"/>
                <w:sz w:val="26"/>
                <w:szCs w:val="26"/>
                <w:lang w:val="nl-NL"/>
              </w:rPr>
              <w:t>Không có Bảng tiến độ cung cấp hàng hóa(hoặc không có sơ đồ hoặc không có thuyết minh chi tiết)</w:t>
            </w:r>
            <w:r w:rsidRPr="00803959">
              <w:rPr>
                <w:spacing w:val="-2"/>
                <w:sz w:val="26"/>
                <w:szCs w:val="26"/>
                <w:lang w:val="es-ES"/>
              </w:rPr>
              <w:t>;</w:t>
            </w:r>
            <w:r w:rsidRPr="00803959">
              <w:rPr>
                <w:spacing w:val="-2"/>
                <w:sz w:val="26"/>
                <w:szCs w:val="26"/>
                <w:lang w:val="nl-NL"/>
              </w:rPr>
              <w:t xml:space="preserve"> hoặc có Bảng tiến độ cung cấp hàng hóa (có sơ đồ và thuyết minh chi tiết) nhưng không hợp lý, không khả thi, không phù hợp với đề xuất kỹ thuật; hoặc đề xuất </w:t>
            </w:r>
            <w:r w:rsidRPr="00803959">
              <w:rPr>
                <w:spacing w:val="-2"/>
                <w:sz w:val="26"/>
                <w:szCs w:val="26"/>
                <w:lang w:val="es-ES"/>
              </w:rPr>
              <w:t xml:space="preserve">thời gian thi công vượt quá </w:t>
            </w:r>
            <w:r w:rsidRPr="00803959">
              <w:rPr>
                <w:b/>
                <w:bCs/>
                <w:spacing w:val="-2"/>
                <w:sz w:val="26"/>
                <w:szCs w:val="26"/>
                <w:lang w:val="es-ES"/>
              </w:rPr>
              <w:t>20 ngày</w:t>
            </w:r>
            <w:r w:rsidRPr="00803959">
              <w:rPr>
                <w:spacing w:val="-2"/>
                <w:sz w:val="26"/>
                <w:szCs w:val="26"/>
                <w:lang w:val="es-ES"/>
              </w:rPr>
              <w:t xml:space="preserve">; hoặc thời gian không quá </w:t>
            </w:r>
            <w:r w:rsidRPr="00803959">
              <w:rPr>
                <w:b/>
                <w:bCs/>
                <w:spacing w:val="-2"/>
                <w:sz w:val="26"/>
                <w:szCs w:val="26"/>
                <w:lang w:val="es-ES"/>
              </w:rPr>
              <w:t xml:space="preserve">20 ngày </w:t>
            </w:r>
            <w:r w:rsidRPr="00803959">
              <w:rPr>
                <w:spacing w:val="-2"/>
                <w:sz w:val="26"/>
                <w:szCs w:val="26"/>
                <w:lang w:val="es-ES"/>
              </w:rPr>
              <w:t xml:space="preserve">nhưng không </w:t>
            </w:r>
            <w:r w:rsidRPr="00803959">
              <w:rPr>
                <w:bCs/>
                <w:iCs/>
                <w:spacing w:val="-2"/>
                <w:sz w:val="26"/>
                <w:szCs w:val="26"/>
                <w:lang w:val="es-ES"/>
              </w:rPr>
              <w:t>tính đến điều kiện thời tiết hoặc không tính các ngày nghỉ theo quy định của pháp luật</w:t>
            </w:r>
            <w:r w:rsidRPr="00803959">
              <w:rPr>
                <w:spacing w:val="-2"/>
                <w:sz w:val="26"/>
                <w:szCs w:val="26"/>
                <w:lang w:val="nl-NL"/>
              </w:rPr>
              <w:t>.</w:t>
            </w:r>
          </w:p>
        </w:tc>
        <w:tc>
          <w:tcPr>
            <w:tcW w:w="1418" w:type="dxa"/>
            <w:vAlign w:val="center"/>
          </w:tcPr>
          <w:p w14:paraId="53695274" w14:textId="77777777" w:rsidR="00B017DF" w:rsidRPr="00803959" w:rsidRDefault="00B017DF" w:rsidP="00896F81">
            <w:pPr>
              <w:spacing w:before="60"/>
              <w:ind w:right="43"/>
              <w:jc w:val="center"/>
              <w:rPr>
                <w:b/>
                <w:bCs/>
                <w:sz w:val="26"/>
                <w:szCs w:val="26"/>
                <w:lang w:val="nl-NL"/>
              </w:rPr>
            </w:pPr>
            <w:r w:rsidRPr="00803959">
              <w:rPr>
                <w:b/>
                <w:bCs/>
                <w:sz w:val="26"/>
                <w:szCs w:val="26"/>
                <w:lang w:val="nl-NL"/>
              </w:rPr>
              <w:t>Không đạt</w:t>
            </w:r>
          </w:p>
        </w:tc>
      </w:tr>
      <w:tr w:rsidR="00B017DF" w:rsidRPr="00803959" w14:paraId="449CCAB3" w14:textId="77777777" w:rsidTr="00187345">
        <w:trPr>
          <w:jc w:val="center"/>
        </w:trPr>
        <w:tc>
          <w:tcPr>
            <w:tcW w:w="4039" w:type="dxa"/>
            <w:vMerge w:val="restart"/>
            <w:vAlign w:val="center"/>
          </w:tcPr>
          <w:p w14:paraId="600E6406"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4036" w:type="dxa"/>
            <w:vAlign w:val="center"/>
          </w:tcPr>
          <w:p w14:paraId="2320227B" w14:textId="77777777" w:rsidR="00B017DF" w:rsidRPr="00803959" w:rsidRDefault="00B017DF" w:rsidP="00896F81">
            <w:pPr>
              <w:widowControl w:val="0"/>
              <w:tabs>
                <w:tab w:val="left" w:pos="851"/>
              </w:tabs>
              <w:spacing w:before="60"/>
              <w:ind w:left="-18"/>
              <w:rPr>
                <w:sz w:val="26"/>
                <w:szCs w:val="26"/>
              </w:rPr>
            </w:pPr>
            <w:r w:rsidRPr="00803959">
              <w:rPr>
                <w:sz w:val="26"/>
                <w:szCs w:val="26"/>
              </w:rPr>
              <w:t>Có tiêu chuẩn chi tiết đều được xác định là đạt.</w:t>
            </w:r>
          </w:p>
        </w:tc>
        <w:tc>
          <w:tcPr>
            <w:tcW w:w="1418" w:type="dxa"/>
            <w:vAlign w:val="center"/>
          </w:tcPr>
          <w:p w14:paraId="22D79C88"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t>Đạt</w:t>
            </w:r>
          </w:p>
        </w:tc>
      </w:tr>
      <w:tr w:rsidR="00B017DF" w:rsidRPr="00803959" w14:paraId="5776EA8B" w14:textId="77777777" w:rsidTr="00187345">
        <w:trPr>
          <w:jc w:val="center"/>
        </w:trPr>
        <w:tc>
          <w:tcPr>
            <w:tcW w:w="4039" w:type="dxa"/>
            <w:vMerge/>
            <w:vAlign w:val="center"/>
          </w:tcPr>
          <w:p w14:paraId="4E18FED5" w14:textId="77777777" w:rsidR="00B017DF" w:rsidRPr="00803959" w:rsidRDefault="00B017DF" w:rsidP="00896F81">
            <w:pPr>
              <w:widowControl w:val="0"/>
              <w:tabs>
                <w:tab w:val="left" w:pos="851"/>
              </w:tabs>
              <w:spacing w:before="60"/>
              <w:rPr>
                <w:bCs/>
                <w:sz w:val="26"/>
                <w:szCs w:val="26"/>
              </w:rPr>
            </w:pPr>
          </w:p>
        </w:tc>
        <w:tc>
          <w:tcPr>
            <w:tcW w:w="4036" w:type="dxa"/>
            <w:vAlign w:val="center"/>
          </w:tcPr>
          <w:p w14:paraId="2FF507FF" w14:textId="77777777" w:rsidR="00B017DF" w:rsidRPr="00803959" w:rsidRDefault="00B017DF" w:rsidP="00896F81">
            <w:pPr>
              <w:widowControl w:val="0"/>
              <w:tabs>
                <w:tab w:val="left" w:pos="851"/>
              </w:tabs>
              <w:spacing w:before="60"/>
              <w:rPr>
                <w:bCs/>
                <w:sz w:val="26"/>
                <w:szCs w:val="26"/>
              </w:rPr>
            </w:pPr>
            <w:r w:rsidRPr="00803959">
              <w:rPr>
                <w:sz w:val="26"/>
                <w:szCs w:val="26"/>
              </w:rPr>
              <w:t xml:space="preserve">Có tiêu chuẩn chi tiết được xác định </w:t>
            </w:r>
            <w:r w:rsidRPr="00803959">
              <w:rPr>
                <w:sz w:val="26"/>
                <w:szCs w:val="26"/>
              </w:rPr>
              <w:lastRenderedPageBreak/>
              <w:t>là không đạt.</w:t>
            </w:r>
          </w:p>
        </w:tc>
        <w:tc>
          <w:tcPr>
            <w:tcW w:w="1418" w:type="dxa"/>
            <w:vAlign w:val="center"/>
          </w:tcPr>
          <w:p w14:paraId="66409A93"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lastRenderedPageBreak/>
              <w:t>Không đạt</w:t>
            </w:r>
          </w:p>
        </w:tc>
      </w:tr>
    </w:tbl>
    <w:p w14:paraId="0810BAFB" w14:textId="77777777" w:rsidR="00B017DF" w:rsidRPr="00803959" w:rsidRDefault="00B017DF" w:rsidP="00B017DF">
      <w:pPr>
        <w:spacing w:before="120" w:after="120"/>
        <w:ind w:firstLine="567"/>
        <w:rPr>
          <w:b/>
          <w:sz w:val="26"/>
          <w:szCs w:val="26"/>
        </w:rPr>
      </w:pPr>
      <w:r w:rsidRPr="00803959">
        <w:rPr>
          <w:b/>
          <w:sz w:val="26"/>
          <w:szCs w:val="26"/>
        </w:rPr>
        <w:t>8. Yếu tố thân thiện môi trường</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827"/>
        <w:gridCol w:w="1437"/>
      </w:tblGrid>
      <w:tr w:rsidR="00B017DF" w:rsidRPr="00803959" w14:paraId="3B7A5A13" w14:textId="77777777" w:rsidTr="00896F81">
        <w:trPr>
          <w:tblHeader/>
          <w:jc w:val="center"/>
        </w:trPr>
        <w:tc>
          <w:tcPr>
            <w:tcW w:w="4106" w:type="dxa"/>
          </w:tcPr>
          <w:p w14:paraId="04E1D28E" w14:textId="77777777" w:rsidR="00B017DF" w:rsidRPr="00803959" w:rsidRDefault="00B017DF" w:rsidP="00896F81">
            <w:pPr>
              <w:widowControl w:val="0"/>
              <w:tabs>
                <w:tab w:val="left" w:pos="851"/>
              </w:tabs>
              <w:spacing w:before="60"/>
              <w:jc w:val="center"/>
              <w:rPr>
                <w:b/>
                <w:sz w:val="26"/>
                <w:szCs w:val="26"/>
              </w:rPr>
            </w:pPr>
            <w:r w:rsidRPr="00803959">
              <w:rPr>
                <w:sz w:val="26"/>
                <w:szCs w:val="26"/>
              </w:rPr>
              <w:t xml:space="preserve"> </w:t>
            </w:r>
            <w:r w:rsidRPr="00803959">
              <w:rPr>
                <w:b/>
                <w:sz w:val="26"/>
                <w:szCs w:val="26"/>
              </w:rPr>
              <w:t>Nội dung yêu cầu</w:t>
            </w:r>
          </w:p>
        </w:tc>
        <w:tc>
          <w:tcPr>
            <w:tcW w:w="5264" w:type="dxa"/>
            <w:gridSpan w:val="2"/>
          </w:tcPr>
          <w:p w14:paraId="66573ADF"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Mức độ đáp ứng</w:t>
            </w:r>
          </w:p>
        </w:tc>
      </w:tr>
      <w:tr w:rsidR="00B017DF" w:rsidRPr="00803959" w14:paraId="3D6B199E" w14:textId="77777777" w:rsidTr="00896F81">
        <w:trPr>
          <w:jc w:val="center"/>
        </w:trPr>
        <w:tc>
          <w:tcPr>
            <w:tcW w:w="4106" w:type="dxa"/>
            <w:vMerge w:val="restart"/>
            <w:vAlign w:val="center"/>
          </w:tcPr>
          <w:p w14:paraId="5FDE554E" w14:textId="77777777" w:rsidR="00B017DF" w:rsidRPr="00803959" w:rsidRDefault="00B017DF" w:rsidP="00896F81">
            <w:pPr>
              <w:spacing w:before="60"/>
              <w:rPr>
                <w:sz w:val="26"/>
                <w:szCs w:val="26"/>
                <w:lang w:val="es-ES"/>
              </w:rPr>
            </w:pPr>
            <w:r w:rsidRPr="00803959">
              <w:rPr>
                <w:sz w:val="26"/>
                <w:szCs w:val="26"/>
              </w:rPr>
              <w:t xml:space="preserve">Yếu tố thân thiện môi trường của </w:t>
            </w:r>
            <w:r w:rsidRPr="00803959">
              <w:rPr>
                <w:sz w:val="26"/>
                <w:szCs w:val="26"/>
                <w:lang w:val="nl-NL"/>
              </w:rPr>
              <w:t>hàng hoá, sản phẩm dự thầu</w:t>
            </w:r>
            <w:r w:rsidRPr="00803959">
              <w:rPr>
                <w:sz w:val="26"/>
                <w:szCs w:val="26"/>
              </w:rPr>
              <w:t xml:space="preserve"> </w:t>
            </w:r>
          </w:p>
        </w:tc>
        <w:tc>
          <w:tcPr>
            <w:tcW w:w="3827" w:type="dxa"/>
          </w:tcPr>
          <w:p w14:paraId="6F7B7955" w14:textId="77777777" w:rsidR="00B017DF" w:rsidRPr="00803959" w:rsidRDefault="00B017DF" w:rsidP="00896F81">
            <w:pPr>
              <w:spacing w:before="60"/>
              <w:rPr>
                <w:sz w:val="26"/>
                <w:szCs w:val="26"/>
                <w:lang w:val="nl-NL"/>
              </w:rPr>
            </w:pPr>
            <w:r w:rsidRPr="00803959">
              <w:rPr>
                <w:sz w:val="26"/>
                <w:szCs w:val="26"/>
                <w:lang w:val="nl-NL"/>
              </w:rPr>
              <w:t>Cam kết hàng hoá, sản phẩm dự thầu là những hàng hoá, sản phẩm thân thiện với môi trường</w:t>
            </w:r>
            <w:r w:rsidRPr="00803959">
              <w:rPr>
                <w:sz w:val="26"/>
                <w:szCs w:val="26"/>
                <w:shd w:val="clear" w:color="auto" w:fill="FFFFFF"/>
              </w:rPr>
              <w:t>, không gây hại cho môi trường trong quá trình sản xuất và sử dụng</w:t>
            </w:r>
          </w:p>
        </w:tc>
        <w:tc>
          <w:tcPr>
            <w:tcW w:w="1430" w:type="dxa"/>
            <w:vAlign w:val="center"/>
          </w:tcPr>
          <w:p w14:paraId="6EEAB693" w14:textId="77777777" w:rsidR="00B017DF" w:rsidRPr="00803959" w:rsidRDefault="00B017DF" w:rsidP="00896F81">
            <w:pPr>
              <w:spacing w:before="60"/>
              <w:ind w:right="43"/>
              <w:jc w:val="center"/>
              <w:rPr>
                <w:sz w:val="26"/>
                <w:szCs w:val="26"/>
                <w:lang w:val="nl-NL"/>
              </w:rPr>
            </w:pPr>
            <w:r w:rsidRPr="00803959">
              <w:rPr>
                <w:b/>
                <w:bCs/>
                <w:sz w:val="26"/>
                <w:szCs w:val="26"/>
                <w:lang w:val="nl-NL"/>
              </w:rPr>
              <w:t>Đạt</w:t>
            </w:r>
          </w:p>
        </w:tc>
      </w:tr>
      <w:tr w:rsidR="00B017DF" w:rsidRPr="00803959" w14:paraId="48951467" w14:textId="77777777" w:rsidTr="00896F81">
        <w:trPr>
          <w:jc w:val="center"/>
        </w:trPr>
        <w:tc>
          <w:tcPr>
            <w:tcW w:w="4106" w:type="dxa"/>
            <w:vMerge/>
          </w:tcPr>
          <w:p w14:paraId="50C291BF" w14:textId="77777777" w:rsidR="00B017DF" w:rsidRPr="00803959" w:rsidRDefault="00B017DF" w:rsidP="00896F81">
            <w:pPr>
              <w:widowControl w:val="0"/>
              <w:tabs>
                <w:tab w:val="left" w:pos="851"/>
              </w:tabs>
              <w:spacing w:before="60"/>
              <w:rPr>
                <w:bCs/>
                <w:sz w:val="26"/>
                <w:szCs w:val="26"/>
              </w:rPr>
            </w:pPr>
          </w:p>
        </w:tc>
        <w:tc>
          <w:tcPr>
            <w:tcW w:w="3827" w:type="dxa"/>
          </w:tcPr>
          <w:p w14:paraId="535E33F0" w14:textId="77777777" w:rsidR="00B017DF" w:rsidRPr="00803959" w:rsidRDefault="00B017DF" w:rsidP="00896F81">
            <w:pPr>
              <w:tabs>
                <w:tab w:val="left" w:pos="851"/>
              </w:tabs>
              <w:spacing w:before="60"/>
              <w:rPr>
                <w:sz w:val="26"/>
                <w:szCs w:val="26"/>
                <w:lang w:val="es-ES"/>
              </w:rPr>
            </w:pPr>
            <w:r w:rsidRPr="00803959">
              <w:rPr>
                <w:spacing w:val="6"/>
                <w:sz w:val="26"/>
                <w:szCs w:val="26"/>
                <w:lang w:val="nl-NL"/>
              </w:rPr>
              <w:t xml:space="preserve">Không có cam kết </w:t>
            </w:r>
            <w:r w:rsidRPr="00803959">
              <w:rPr>
                <w:sz w:val="26"/>
                <w:szCs w:val="26"/>
                <w:lang w:val="nl-NL"/>
              </w:rPr>
              <w:t>hàng hoá, sản phẩm dự thầu là những hàng hoá, sản phẩm thân thiện với môi trường</w:t>
            </w:r>
            <w:r w:rsidRPr="00803959">
              <w:rPr>
                <w:sz w:val="26"/>
                <w:szCs w:val="26"/>
                <w:shd w:val="clear" w:color="auto" w:fill="FFFFFF"/>
              </w:rPr>
              <w:t>, không gây hại cho môi trường trong quá trình sản xuất và sử dụng</w:t>
            </w:r>
          </w:p>
        </w:tc>
        <w:tc>
          <w:tcPr>
            <w:tcW w:w="1430" w:type="dxa"/>
            <w:vAlign w:val="center"/>
          </w:tcPr>
          <w:p w14:paraId="5FFB5913" w14:textId="77777777" w:rsidR="00B017DF" w:rsidRPr="00803959" w:rsidRDefault="00B017DF" w:rsidP="00896F81">
            <w:pPr>
              <w:spacing w:before="60"/>
              <w:ind w:right="43"/>
              <w:jc w:val="center"/>
              <w:rPr>
                <w:b/>
                <w:bCs/>
                <w:sz w:val="26"/>
                <w:szCs w:val="26"/>
                <w:lang w:val="nl-NL"/>
              </w:rPr>
            </w:pPr>
            <w:r w:rsidRPr="00803959">
              <w:rPr>
                <w:b/>
                <w:bCs/>
                <w:sz w:val="26"/>
                <w:szCs w:val="26"/>
                <w:lang w:val="nl-NL"/>
              </w:rPr>
              <w:t>Không đạt</w:t>
            </w:r>
          </w:p>
        </w:tc>
      </w:tr>
      <w:tr w:rsidR="00B017DF" w:rsidRPr="00803959" w14:paraId="5F0B402C" w14:textId="77777777" w:rsidTr="00896F81">
        <w:trPr>
          <w:jc w:val="center"/>
        </w:trPr>
        <w:tc>
          <w:tcPr>
            <w:tcW w:w="4106" w:type="dxa"/>
            <w:vMerge w:val="restart"/>
            <w:vAlign w:val="center"/>
          </w:tcPr>
          <w:p w14:paraId="1A3C9FD8" w14:textId="77777777" w:rsidR="00B017DF" w:rsidRPr="00803959" w:rsidRDefault="00B017DF" w:rsidP="00896F81">
            <w:pPr>
              <w:widowControl w:val="0"/>
              <w:tabs>
                <w:tab w:val="left" w:pos="851"/>
              </w:tabs>
              <w:spacing w:before="60"/>
              <w:jc w:val="center"/>
              <w:outlineLvl w:val="0"/>
              <w:rPr>
                <w:sz w:val="26"/>
                <w:szCs w:val="26"/>
              </w:rPr>
            </w:pPr>
            <w:r w:rsidRPr="00803959">
              <w:rPr>
                <w:b/>
                <w:sz w:val="26"/>
                <w:szCs w:val="26"/>
              </w:rPr>
              <w:t>Kết luận</w:t>
            </w:r>
          </w:p>
        </w:tc>
        <w:tc>
          <w:tcPr>
            <w:tcW w:w="3827" w:type="dxa"/>
            <w:vAlign w:val="center"/>
          </w:tcPr>
          <w:p w14:paraId="22CCCE94" w14:textId="77777777" w:rsidR="00B017DF" w:rsidRPr="00803959" w:rsidRDefault="00B017DF" w:rsidP="00896F81">
            <w:pPr>
              <w:widowControl w:val="0"/>
              <w:tabs>
                <w:tab w:val="left" w:pos="851"/>
              </w:tabs>
              <w:spacing w:before="60"/>
              <w:ind w:left="-18"/>
              <w:rPr>
                <w:sz w:val="26"/>
                <w:szCs w:val="26"/>
              </w:rPr>
            </w:pPr>
            <w:r w:rsidRPr="00803959">
              <w:rPr>
                <w:sz w:val="26"/>
                <w:szCs w:val="26"/>
              </w:rPr>
              <w:t>Có tiêu chuẩn chi tiết đều được xác định là đạt.</w:t>
            </w:r>
          </w:p>
        </w:tc>
        <w:tc>
          <w:tcPr>
            <w:tcW w:w="1430" w:type="dxa"/>
            <w:vAlign w:val="center"/>
          </w:tcPr>
          <w:p w14:paraId="261DC495" w14:textId="77777777" w:rsidR="00B017DF" w:rsidRPr="00803959" w:rsidRDefault="00B017DF" w:rsidP="00896F81">
            <w:pPr>
              <w:widowControl w:val="0"/>
              <w:tabs>
                <w:tab w:val="left" w:pos="851"/>
              </w:tabs>
              <w:spacing w:before="60"/>
              <w:jc w:val="center"/>
              <w:outlineLvl w:val="2"/>
              <w:rPr>
                <w:b/>
                <w:sz w:val="26"/>
                <w:szCs w:val="26"/>
              </w:rPr>
            </w:pPr>
            <w:r w:rsidRPr="00803959">
              <w:rPr>
                <w:b/>
                <w:sz w:val="26"/>
                <w:szCs w:val="26"/>
              </w:rPr>
              <w:t>Đạt</w:t>
            </w:r>
          </w:p>
        </w:tc>
      </w:tr>
      <w:tr w:rsidR="00B017DF" w:rsidRPr="00803959" w14:paraId="1AAEA6C1" w14:textId="77777777" w:rsidTr="00896F81">
        <w:trPr>
          <w:jc w:val="center"/>
        </w:trPr>
        <w:tc>
          <w:tcPr>
            <w:tcW w:w="4106" w:type="dxa"/>
            <w:vMerge/>
            <w:vAlign w:val="center"/>
          </w:tcPr>
          <w:p w14:paraId="4DA9D317" w14:textId="77777777" w:rsidR="00B017DF" w:rsidRPr="00803959" w:rsidRDefault="00B017DF" w:rsidP="00896F81">
            <w:pPr>
              <w:widowControl w:val="0"/>
              <w:tabs>
                <w:tab w:val="left" w:pos="851"/>
              </w:tabs>
              <w:spacing w:before="60"/>
              <w:rPr>
                <w:bCs/>
                <w:sz w:val="26"/>
                <w:szCs w:val="26"/>
              </w:rPr>
            </w:pPr>
          </w:p>
        </w:tc>
        <w:tc>
          <w:tcPr>
            <w:tcW w:w="3827" w:type="dxa"/>
            <w:vAlign w:val="center"/>
          </w:tcPr>
          <w:p w14:paraId="071403E8" w14:textId="77777777" w:rsidR="00B017DF" w:rsidRPr="00803959" w:rsidRDefault="00B017DF" w:rsidP="00896F81">
            <w:pPr>
              <w:widowControl w:val="0"/>
              <w:tabs>
                <w:tab w:val="left" w:pos="851"/>
              </w:tabs>
              <w:spacing w:before="60"/>
              <w:rPr>
                <w:bCs/>
                <w:sz w:val="26"/>
                <w:szCs w:val="26"/>
              </w:rPr>
            </w:pPr>
            <w:r w:rsidRPr="00803959">
              <w:rPr>
                <w:sz w:val="26"/>
                <w:szCs w:val="26"/>
              </w:rPr>
              <w:t>Có tiêu chuẩn chi tiết được xác định là không đạt.</w:t>
            </w:r>
          </w:p>
        </w:tc>
        <w:tc>
          <w:tcPr>
            <w:tcW w:w="1430" w:type="dxa"/>
            <w:vAlign w:val="center"/>
          </w:tcPr>
          <w:p w14:paraId="25E69A00" w14:textId="77777777" w:rsidR="00B017DF" w:rsidRPr="00803959" w:rsidRDefault="00B017DF" w:rsidP="00896F81">
            <w:pPr>
              <w:widowControl w:val="0"/>
              <w:tabs>
                <w:tab w:val="left" w:pos="851"/>
              </w:tabs>
              <w:spacing w:before="60"/>
              <w:jc w:val="center"/>
              <w:rPr>
                <w:b/>
                <w:sz w:val="26"/>
                <w:szCs w:val="26"/>
              </w:rPr>
            </w:pPr>
            <w:r w:rsidRPr="00803959">
              <w:rPr>
                <w:b/>
                <w:sz w:val="26"/>
                <w:szCs w:val="26"/>
              </w:rPr>
              <w:t>Không đạt</w:t>
            </w:r>
          </w:p>
        </w:tc>
      </w:tr>
    </w:tbl>
    <w:p w14:paraId="393FE8CB" w14:textId="2DFEBE67" w:rsidR="00B017DF" w:rsidRPr="00803959" w:rsidRDefault="00B017DF" w:rsidP="00B017DF">
      <w:pPr>
        <w:spacing w:before="120" w:after="120"/>
        <w:ind w:firstLine="567"/>
        <w:rPr>
          <w:rFonts w:asciiTheme="minorHAnsi" w:hAnsiTheme="minorHAnsi"/>
          <w:b/>
          <w:sz w:val="26"/>
          <w:szCs w:val="26"/>
          <w:lang w:val="vi-VN"/>
        </w:rPr>
      </w:pPr>
      <w:r w:rsidRPr="00803959">
        <w:rPr>
          <w:rFonts w:ascii="Times New Roman Bold" w:hAnsi="Times New Roman Bold"/>
          <w:b/>
          <w:sz w:val="26"/>
          <w:szCs w:val="26"/>
        </w:rPr>
        <w:t xml:space="preserve">9. </w:t>
      </w:r>
      <w:r w:rsidR="00572F8B" w:rsidRPr="00572F8B">
        <w:rPr>
          <w:rFonts w:ascii="Times New Roman Bold" w:hAnsi="Times New Roman Bold"/>
          <w:b/>
          <w:sz w:val="26"/>
          <w:szCs w:val="26"/>
          <w:lang w:val="vi-VN"/>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w:t>
      </w:r>
      <w:r w:rsidRPr="00803959">
        <w:rPr>
          <w:rFonts w:ascii="Times New Roman Bold" w:hAnsi="Times New Roman Bold"/>
          <w:b/>
          <w:sz w:val="26"/>
          <w:szCs w:val="26"/>
          <w:lang w:val="vi-VN"/>
        </w:rPr>
        <w:t xml:space="preserve"> (nếu có)</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3853"/>
        <w:gridCol w:w="1586"/>
      </w:tblGrid>
      <w:tr w:rsidR="00B017DF" w:rsidRPr="00803959" w14:paraId="7A6BCA92" w14:textId="77777777" w:rsidTr="00896F81">
        <w:trPr>
          <w:jc w:val="center"/>
        </w:trPr>
        <w:tc>
          <w:tcPr>
            <w:tcW w:w="3823" w:type="dxa"/>
            <w:vAlign w:val="center"/>
          </w:tcPr>
          <w:p w14:paraId="63D293CD" w14:textId="77777777" w:rsidR="00B017DF" w:rsidRPr="00803959" w:rsidRDefault="00B017DF" w:rsidP="00896F81">
            <w:pPr>
              <w:widowControl w:val="0"/>
              <w:tabs>
                <w:tab w:val="left" w:pos="851"/>
              </w:tabs>
              <w:spacing w:before="60"/>
              <w:jc w:val="center"/>
              <w:rPr>
                <w:b/>
                <w:sz w:val="26"/>
                <w:szCs w:val="26"/>
                <w:lang w:val="nl-NL"/>
              </w:rPr>
            </w:pPr>
            <w:r w:rsidRPr="00803959">
              <w:rPr>
                <w:b/>
                <w:sz w:val="26"/>
                <w:szCs w:val="26"/>
                <w:lang w:val="nl-NL"/>
              </w:rPr>
              <w:t>Nội dung yêu cầu</w:t>
            </w:r>
          </w:p>
        </w:tc>
        <w:tc>
          <w:tcPr>
            <w:tcW w:w="5439" w:type="dxa"/>
            <w:gridSpan w:val="2"/>
            <w:vAlign w:val="center"/>
          </w:tcPr>
          <w:p w14:paraId="207D1A6F" w14:textId="77777777" w:rsidR="00B017DF" w:rsidRPr="00803959" w:rsidRDefault="00B017DF" w:rsidP="00896F81">
            <w:pPr>
              <w:widowControl w:val="0"/>
              <w:tabs>
                <w:tab w:val="left" w:pos="851"/>
              </w:tabs>
              <w:spacing w:before="60"/>
              <w:jc w:val="center"/>
              <w:rPr>
                <w:b/>
                <w:sz w:val="26"/>
                <w:szCs w:val="26"/>
                <w:lang w:val="nl-NL"/>
              </w:rPr>
            </w:pPr>
            <w:r w:rsidRPr="00803959">
              <w:rPr>
                <w:b/>
                <w:sz w:val="26"/>
                <w:szCs w:val="26"/>
                <w:lang w:val="nl-NL"/>
              </w:rPr>
              <w:t>Mức độ đáp ứng</w:t>
            </w:r>
          </w:p>
        </w:tc>
      </w:tr>
      <w:tr w:rsidR="00B017DF" w:rsidRPr="00803959" w14:paraId="049A154A" w14:textId="77777777" w:rsidTr="00896F81">
        <w:trPr>
          <w:jc w:val="center"/>
        </w:trPr>
        <w:tc>
          <w:tcPr>
            <w:tcW w:w="3823" w:type="dxa"/>
            <w:vMerge w:val="restart"/>
            <w:vAlign w:val="center"/>
          </w:tcPr>
          <w:p w14:paraId="1447305D" w14:textId="77777777" w:rsidR="00B017DF" w:rsidRPr="00803959" w:rsidRDefault="00B017DF" w:rsidP="00896F81">
            <w:pPr>
              <w:widowControl w:val="0"/>
              <w:spacing w:before="60"/>
              <w:rPr>
                <w:spacing w:val="-2"/>
                <w:sz w:val="26"/>
                <w:szCs w:val="26"/>
              </w:rPr>
            </w:pPr>
            <w:r w:rsidRPr="00803959">
              <w:rPr>
                <w:sz w:val="26"/>
                <w:szCs w:val="26"/>
              </w:rPr>
              <w:t xml:space="preserve">9.1. </w:t>
            </w:r>
            <w:r w:rsidRPr="00803959">
              <w:rPr>
                <w:sz w:val="26"/>
                <w:szCs w:val="26"/>
                <w:lang w:val="vi-VN"/>
              </w:rPr>
              <w:t>Thông tin về kết quả thực hiện hợp đồng của nhà thầu</w:t>
            </w:r>
            <w:r w:rsidRPr="00803959">
              <w:rPr>
                <w:spacing w:val="-2"/>
                <w:sz w:val="26"/>
                <w:szCs w:val="26"/>
              </w:rPr>
              <w:t xml:space="preserve"> (cung cấp và lắp đặt thiết bị</w:t>
            </w:r>
            <w:r w:rsidRPr="00803959">
              <w:rPr>
                <w:sz w:val="26"/>
                <w:szCs w:val="26"/>
                <w:lang w:val="es-ES"/>
              </w:rPr>
              <w:t>)</w:t>
            </w:r>
            <w:r w:rsidRPr="00803959">
              <w:rPr>
                <w:spacing w:val="-2"/>
                <w:sz w:val="26"/>
                <w:szCs w:val="26"/>
              </w:rPr>
              <w:t xml:space="preserve"> </w:t>
            </w:r>
            <w:r w:rsidRPr="00803959">
              <w:rPr>
                <w:sz w:val="26"/>
                <w:szCs w:val="26"/>
                <w:lang w:val="vi-VN"/>
              </w:rPr>
              <w:t xml:space="preserve">trong thời hạn 03 năm </w:t>
            </w:r>
            <w:r w:rsidRPr="00803959">
              <w:rPr>
                <w:sz w:val="26"/>
                <w:szCs w:val="26"/>
              </w:rPr>
              <w:t>trở lại đây tính đến thời điểm đóng thầu</w:t>
            </w:r>
            <w:r w:rsidRPr="00803959">
              <w:rPr>
                <w:spacing w:val="-2"/>
                <w:sz w:val="26"/>
                <w:szCs w:val="26"/>
              </w:rPr>
              <w:t>.</w:t>
            </w:r>
          </w:p>
          <w:p w14:paraId="0A1713DD" w14:textId="77777777" w:rsidR="00B017DF" w:rsidRPr="00803959" w:rsidRDefault="00B017DF" w:rsidP="00896F81">
            <w:pPr>
              <w:spacing w:before="60"/>
              <w:rPr>
                <w:sz w:val="26"/>
                <w:szCs w:val="26"/>
                <w:lang w:val="vi-VN"/>
              </w:rPr>
            </w:pPr>
            <w:r w:rsidRPr="00803959">
              <w:rPr>
                <w:sz w:val="26"/>
                <w:szCs w:val="26"/>
                <w:lang w:val="vi-VN"/>
              </w:rPr>
              <w:t>a) Tiến độ thực hiện hợp đồng;</w:t>
            </w:r>
          </w:p>
          <w:p w14:paraId="3261C1FA" w14:textId="77777777" w:rsidR="00B017DF" w:rsidRPr="00803959" w:rsidRDefault="00B017DF" w:rsidP="00896F81">
            <w:pPr>
              <w:spacing w:before="60"/>
              <w:rPr>
                <w:sz w:val="26"/>
                <w:szCs w:val="26"/>
                <w:lang w:val="vi-VN"/>
              </w:rPr>
            </w:pPr>
            <w:r w:rsidRPr="00803959">
              <w:rPr>
                <w:sz w:val="26"/>
                <w:szCs w:val="26"/>
                <w:lang w:val="vi-VN"/>
              </w:rPr>
              <w:t>b) Chất lượng hàng hoá, dịch vụ, bao gồm các sự cố xảy ra trong quá trình thực hiện hợp đồng (nếu có) và các yếu tố khác có liên quan;</w:t>
            </w:r>
          </w:p>
          <w:p w14:paraId="6B5B729A" w14:textId="77777777" w:rsidR="00B017DF" w:rsidRPr="00803959" w:rsidRDefault="00B017DF" w:rsidP="00896F81">
            <w:pPr>
              <w:spacing w:before="60"/>
              <w:rPr>
                <w:sz w:val="26"/>
                <w:szCs w:val="26"/>
                <w:lang w:val="vi-VN"/>
              </w:rPr>
            </w:pPr>
            <w:r w:rsidRPr="00803959">
              <w:rPr>
                <w:sz w:val="26"/>
                <w:szCs w:val="26"/>
                <w:lang w:val="vi-VN"/>
              </w:rPr>
              <w:t>c) Vi phạm hợp đồng, chấm dứt hợp đồng và lý do;</w:t>
            </w:r>
          </w:p>
        </w:tc>
        <w:tc>
          <w:tcPr>
            <w:tcW w:w="3853" w:type="dxa"/>
            <w:vAlign w:val="center"/>
          </w:tcPr>
          <w:p w14:paraId="2E487588" w14:textId="77777777" w:rsidR="00B017DF" w:rsidRPr="00803959" w:rsidRDefault="00B017DF" w:rsidP="00896F81">
            <w:pPr>
              <w:widowControl w:val="0"/>
              <w:tabs>
                <w:tab w:val="left" w:pos="851"/>
              </w:tabs>
              <w:spacing w:before="60"/>
              <w:rPr>
                <w:bCs/>
                <w:sz w:val="26"/>
                <w:szCs w:val="26"/>
              </w:rPr>
            </w:pPr>
            <w:r w:rsidRPr="00803959">
              <w:rPr>
                <w:sz w:val="26"/>
                <w:szCs w:val="26"/>
              </w:rPr>
              <w:t xml:space="preserve">Nhà thầu phải có thuyết minh </w:t>
            </w:r>
            <w:r w:rsidRPr="00803959">
              <w:rPr>
                <w:sz w:val="26"/>
                <w:szCs w:val="26"/>
                <w:lang w:val="vi-VN"/>
              </w:rPr>
              <w:t>về kết quả thực hiện hợp đồng của nhà thầu</w:t>
            </w:r>
            <w:r w:rsidRPr="00803959">
              <w:rPr>
                <w:sz w:val="26"/>
                <w:szCs w:val="26"/>
              </w:rPr>
              <w:t xml:space="preserve"> đảm bảo đầy đủ </w:t>
            </w:r>
            <w:r w:rsidRPr="00803959">
              <w:rPr>
                <w:bCs/>
                <w:sz w:val="26"/>
                <w:szCs w:val="26"/>
              </w:rPr>
              <w:t xml:space="preserve">cho cả 03 nội dung a), b), c). </w:t>
            </w:r>
          </w:p>
        </w:tc>
        <w:tc>
          <w:tcPr>
            <w:tcW w:w="1586" w:type="dxa"/>
            <w:vAlign w:val="center"/>
          </w:tcPr>
          <w:p w14:paraId="2CD1B85A" w14:textId="77777777" w:rsidR="00B017DF" w:rsidRPr="00803959" w:rsidRDefault="00B017DF" w:rsidP="00896F81">
            <w:pPr>
              <w:widowControl w:val="0"/>
              <w:tabs>
                <w:tab w:val="left" w:pos="851"/>
              </w:tabs>
              <w:spacing w:before="60"/>
              <w:jc w:val="center"/>
              <w:outlineLvl w:val="2"/>
              <w:rPr>
                <w:b/>
                <w:spacing w:val="2"/>
                <w:sz w:val="26"/>
                <w:szCs w:val="26"/>
              </w:rPr>
            </w:pPr>
            <w:r w:rsidRPr="00803959">
              <w:rPr>
                <w:b/>
                <w:sz w:val="26"/>
                <w:szCs w:val="26"/>
              </w:rPr>
              <w:t>Đạt</w:t>
            </w:r>
          </w:p>
        </w:tc>
      </w:tr>
      <w:tr w:rsidR="00B017DF" w:rsidRPr="00803959" w14:paraId="75C5A95E" w14:textId="77777777" w:rsidTr="00896F81">
        <w:trPr>
          <w:jc w:val="center"/>
        </w:trPr>
        <w:tc>
          <w:tcPr>
            <w:tcW w:w="3823" w:type="dxa"/>
            <w:vMerge/>
            <w:vAlign w:val="center"/>
          </w:tcPr>
          <w:p w14:paraId="262F5B07" w14:textId="77777777" w:rsidR="00B017DF" w:rsidRPr="00803959" w:rsidRDefault="00B017DF" w:rsidP="00896F81">
            <w:pPr>
              <w:spacing w:before="60"/>
              <w:rPr>
                <w:sz w:val="26"/>
                <w:szCs w:val="26"/>
                <w:lang w:val="nl-NL"/>
              </w:rPr>
            </w:pPr>
          </w:p>
        </w:tc>
        <w:tc>
          <w:tcPr>
            <w:tcW w:w="3853" w:type="dxa"/>
          </w:tcPr>
          <w:p w14:paraId="01C3D64A" w14:textId="77777777" w:rsidR="00B017DF" w:rsidRPr="00803959" w:rsidRDefault="00B017DF" w:rsidP="00896F81">
            <w:pPr>
              <w:widowControl w:val="0"/>
              <w:tabs>
                <w:tab w:val="left" w:pos="851"/>
              </w:tabs>
              <w:spacing w:before="60"/>
              <w:ind w:left="-18"/>
              <w:outlineLvl w:val="2"/>
              <w:rPr>
                <w:sz w:val="26"/>
                <w:szCs w:val="26"/>
              </w:rPr>
            </w:pPr>
            <w:r w:rsidRPr="00803959">
              <w:rPr>
                <w:sz w:val="26"/>
                <w:szCs w:val="26"/>
                <w:lang w:val="nl-NL"/>
              </w:rPr>
              <w:t xml:space="preserve">Nhà thầu không </w:t>
            </w:r>
            <w:r w:rsidRPr="00803959">
              <w:rPr>
                <w:sz w:val="26"/>
                <w:szCs w:val="26"/>
              </w:rPr>
              <w:t xml:space="preserve">có thuyết minh </w:t>
            </w:r>
            <w:r w:rsidRPr="00803959">
              <w:rPr>
                <w:sz w:val="26"/>
                <w:szCs w:val="26"/>
                <w:lang w:val="vi-VN"/>
              </w:rPr>
              <w:t>về kết quả thực hiện hợp đồng của nhà thầu</w:t>
            </w:r>
            <w:r w:rsidRPr="00803959">
              <w:rPr>
                <w:sz w:val="26"/>
                <w:szCs w:val="26"/>
              </w:rPr>
              <w:t xml:space="preserve"> hoặc có thuyết minh </w:t>
            </w:r>
            <w:r w:rsidRPr="00803959">
              <w:rPr>
                <w:sz w:val="26"/>
                <w:szCs w:val="26"/>
                <w:lang w:val="vi-VN"/>
              </w:rPr>
              <w:t>về kết quả thực hiện hợp đồng của nhà thầu</w:t>
            </w:r>
            <w:r w:rsidRPr="00803959">
              <w:rPr>
                <w:sz w:val="26"/>
                <w:szCs w:val="26"/>
              </w:rPr>
              <w:t xml:space="preserve"> nhưng không đầy đủ theo</w:t>
            </w:r>
            <w:r w:rsidRPr="00803959">
              <w:rPr>
                <w:bCs/>
                <w:sz w:val="26"/>
                <w:szCs w:val="26"/>
              </w:rPr>
              <w:t xml:space="preserve"> 03 nội dung a), b), c).</w:t>
            </w:r>
          </w:p>
          <w:p w14:paraId="510097F1" w14:textId="77777777" w:rsidR="00B017DF" w:rsidRPr="00803959" w:rsidRDefault="00B017DF" w:rsidP="00896F81">
            <w:pPr>
              <w:widowControl w:val="0"/>
              <w:tabs>
                <w:tab w:val="left" w:pos="851"/>
              </w:tabs>
              <w:spacing w:before="60"/>
              <w:ind w:left="-18"/>
              <w:outlineLvl w:val="2"/>
              <w:rPr>
                <w:sz w:val="26"/>
                <w:szCs w:val="26"/>
              </w:rPr>
            </w:pPr>
            <w:r w:rsidRPr="00803959">
              <w:rPr>
                <w:sz w:val="26"/>
                <w:szCs w:val="26"/>
              </w:rPr>
              <w:t>* Trường hợp phát hiện nhà thầu cam kết không trung thực thì E-HSDT bị loại và nhà thầu sẽ bị coi là có hành vi gian lận trong đấu thầu.</w:t>
            </w:r>
          </w:p>
        </w:tc>
        <w:tc>
          <w:tcPr>
            <w:tcW w:w="1586" w:type="dxa"/>
            <w:vAlign w:val="center"/>
          </w:tcPr>
          <w:p w14:paraId="1ED1E833" w14:textId="77777777" w:rsidR="00B017DF" w:rsidRPr="00803959" w:rsidRDefault="00B017DF" w:rsidP="00896F81">
            <w:pPr>
              <w:widowControl w:val="0"/>
              <w:tabs>
                <w:tab w:val="left" w:pos="851"/>
              </w:tabs>
              <w:spacing w:before="60"/>
              <w:jc w:val="center"/>
              <w:outlineLvl w:val="2"/>
              <w:rPr>
                <w:sz w:val="26"/>
                <w:szCs w:val="26"/>
                <w:lang w:val="nl-NL"/>
              </w:rPr>
            </w:pPr>
            <w:r w:rsidRPr="00803959">
              <w:rPr>
                <w:b/>
                <w:sz w:val="26"/>
                <w:szCs w:val="26"/>
              </w:rPr>
              <w:t>Không đạt</w:t>
            </w:r>
          </w:p>
        </w:tc>
      </w:tr>
      <w:tr w:rsidR="00B017DF" w:rsidRPr="00803959" w14:paraId="6B60E0AC" w14:textId="77777777" w:rsidTr="00896F81">
        <w:trPr>
          <w:jc w:val="center"/>
        </w:trPr>
        <w:tc>
          <w:tcPr>
            <w:tcW w:w="3823" w:type="dxa"/>
            <w:vMerge w:val="restart"/>
            <w:vAlign w:val="center"/>
          </w:tcPr>
          <w:p w14:paraId="3AFF67DF" w14:textId="77777777" w:rsidR="00B017DF" w:rsidRPr="00803959" w:rsidRDefault="00B017DF" w:rsidP="00896F81">
            <w:pPr>
              <w:spacing w:before="60"/>
              <w:rPr>
                <w:sz w:val="26"/>
                <w:szCs w:val="26"/>
                <w:lang w:val="vi-VN"/>
              </w:rPr>
            </w:pPr>
            <w:r w:rsidRPr="00803959">
              <w:rPr>
                <w:sz w:val="26"/>
                <w:szCs w:val="26"/>
                <w:lang w:val="nl-NL"/>
              </w:rPr>
              <w:t xml:space="preserve">9.2. Thông tin </w:t>
            </w:r>
            <w:r w:rsidRPr="00803959">
              <w:rPr>
                <w:sz w:val="26"/>
                <w:szCs w:val="26"/>
                <w:lang w:val="vi-VN"/>
              </w:rPr>
              <w:t>về chất lượng hàng hóa đã được sử dụng</w:t>
            </w:r>
            <w:r w:rsidRPr="00803959">
              <w:rPr>
                <w:sz w:val="26"/>
                <w:szCs w:val="26"/>
              </w:rPr>
              <w:t xml:space="preserve"> trong quá trình </w:t>
            </w:r>
            <w:r w:rsidRPr="00803959">
              <w:rPr>
                <w:sz w:val="26"/>
                <w:szCs w:val="26"/>
                <w:lang w:val="vi-VN"/>
              </w:rPr>
              <w:t>thực hiện hợp đồng của nhà thầu</w:t>
            </w:r>
            <w:r w:rsidRPr="00803959">
              <w:rPr>
                <w:spacing w:val="-2"/>
                <w:sz w:val="26"/>
                <w:szCs w:val="26"/>
              </w:rPr>
              <w:t xml:space="preserve"> (cung cấp và lắp đặt thiết bị</w:t>
            </w:r>
            <w:r w:rsidRPr="00803959">
              <w:rPr>
                <w:sz w:val="26"/>
                <w:szCs w:val="26"/>
                <w:lang w:val="es-ES"/>
              </w:rPr>
              <w:t>)</w:t>
            </w:r>
            <w:r w:rsidRPr="00803959">
              <w:rPr>
                <w:spacing w:val="-2"/>
                <w:sz w:val="26"/>
                <w:szCs w:val="26"/>
              </w:rPr>
              <w:t xml:space="preserve"> </w:t>
            </w:r>
            <w:r w:rsidRPr="00803959">
              <w:rPr>
                <w:sz w:val="26"/>
                <w:szCs w:val="26"/>
                <w:lang w:val="vi-VN"/>
              </w:rPr>
              <w:lastRenderedPageBreak/>
              <w:t xml:space="preserve">trong thời hạn 01 năm </w:t>
            </w:r>
            <w:r w:rsidRPr="00803959">
              <w:rPr>
                <w:sz w:val="26"/>
                <w:szCs w:val="26"/>
              </w:rPr>
              <w:t>trở lại đây tính đến thời điểm đóng thầu</w:t>
            </w:r>
            <w:r w:rsidRPr="00803959">
              <w:rPr>
                <w:sz w:val="26"/>
                <w:szCs w:val="26"/>
                <w:lang w:val="vi-VN"/>
              </w:rPr>
              <w:t>, bao gồm:</w:t>
            </w:r>
          </w:p>
          <w:p w14:paraId="73409F10" w14:textId="77777777" w:rsidR="00B017DF" w:rsidRPr="00803959" w:rsidRDefault="00B017DF" w:rsidP="00896F81">
            <w:pPr>
              <w:spacing w:before="60"/>
              <w:rPr>
                <w:sz w:val="26"/>
                <w:szCs w:val="26"/>
                <w:lang w:val="vi-VN"/>
              </w:rPr>
            </w:pPr>
            <w:r w:rsidRPr="00803959">
              <w:rPr>
                <w:sz w:val="26"/>
                <w:szCs w:val="26"/>
                <w:lang w:val="vi-VN"/>
              </w:rPr>
              <w:t>a) Chất lượng của hàng hóa trên thực tế so với quy định trong hợp đồng;</w:t>
            </w:r>
          </w:p>
          <w:p w14:paraId="11232CD7" w14:textId="77777777" w:rsidR="00B017DF" w:rsidRPr="00803959" w:rsidRDefault="00B017DF" w:rsidP="00896F81">
            <w:pPr>
              <w:spacing w:before="60"/>
              <w:rPr>
                <w:sz w:val="26"/>
                <w:szCs w:val="26"/>
                <w:lang w:val="vi-VN"/>
              </w:rPr>
            </w:pPr>
            <w:r w:rsidRPr="00803959">
              <w:rPr>
                <w:sz w:val="26"/>
                <w:szCs w:val="26"/>
                <w:lang w:val="vi-VN"/>
              </w:rPr>
              <w:t>b) Mức độ nghiêm trọng của các lỗi phát sinh và việc khắc phục các lỗi phát sinh hoặc thay thế hàng mới (nếu có);</w:t>
            </w:r>
          </w:p>
          <w:p w14:paraId="0D7BE9AF" w14:textId="77777777" w:rsidR="00B017DF" w:rsidRPr="00803959" w:rsidRDefault="00B017DF" w:rsidP="00896F81">
            <w:pPr>
              <w:spacing w:before="60"/>
              <w:rPr>
                <w:sz w:val="26"/>
                <w:szCs w:val="26"/>
                <w:lang w:val="vi-VN"/>
              </w:rPr>
            </w:pPr>
            <w:r w:rsidRPr="00803959">
              <w:rPr>
                <w:sz w:val="26"/>
                <w:szCs w:val="26"/>
                <w:lang w:val="vi-VN"/>
              </w:rPr>
              <w:t>c) Tần suất hư hỏng, gặp sự cố của hàng hóa và chất lượng dịch vụ bảo hành, sửa chữa, khắc phục (nếu có);</w:t>
            </w:r>
          </w:p>
          <w:p w14:paraId="65C08D2D" w14:textId="77777777" w:rsidR="00B017DF" w:rsidRPr="00803959" w:rsidRDefault="00B017DF" w:rsidP="00896F81">
            <w:pPr>
              <w:spacing w:before="60"/>
              <w:rPr>
                <w:sz w:val="26"/>
                <w:szCs w:val="26"/>
                <w:lang w:val="nl-NL"/>
              </w:rPr>
            </w:pPr>
            <w:r w:rsidRPr="00803959">
              <w:rPr>
                <w:sz w:val="26"/>
                <w:szCs w:val="26"/>
                <w:lang w:val="vi-VN"/>
              </w:rPr>
              <w:t>d) Độ tin cậy, độ bền, hiệu suất, công suất (nếu cần thiết);</w:t>
            </w:r>
          </w:p>
        </w:tc>
        <w:tc>
          <w:tcPr>
            <w:tcW w:w="3853" w:type="dxa"/>
            <w:vAlign w:val="center"/>
          </w:tcPr>
          <w:p w14:paraId="26F4F6CD" w14:textId="77777777" w:rsidR="00B017DF" w:rsidRPr="00803959" w:rsidRDefault="00B017DF" w:rsidP="00896F81">
            <w:pPr>
              <w:widowControl w:val="0"/>
              <w:tabs>
                <w:tab w:val="left" w:pos="851"/>
              </w:tabs>
              <w:spacing w:before="60"/>
              <w:rPr>
                <w:sz w:val="26"/>
                <w:szCs w:val="26"/>
                <w:lang w:val="vi-VN"/>
              </w:rPr>
            </w:pPr>
            <w:r w:rsidRPr="00803959">
              <w:rPr>
                <w:sz w:val="26"/>
                <w:szCs w:val="26"/>
              </w:rPr>
              <w:lastRenderedPageBreak/>
              <w:t xml:space="preserve">Nhà thầu phải có thuyết minh </w:t>
            </w:r>
            <w:r w:rsidRPr="00803959">
              <w:rPr>
                <w:sz w:val="26"/>
                <w:szCs w:val="26"/>
                <w:lang w:val="vi-VN"/>
              </w:rPr>
              <w:t>về</w:t>
            </w:r>
            <w:r w:rsidRPr="00803959">
              <w:rPr>
                <w:sz w:val="26"/>
                <w:szCs w:val="26"/>
              </w:rPr>
              <w:t xml:space="preserve"> thông tin</w:t>
            </w:r>
            <w:r w:rsidRPr="00803959">
              <w:rPr>
                <w:sz w:val="26"/>
                <w:szCs w:val="26"/>
                <w:lang w:val="vi-VN"/>
              </w:rPr>
              <w:t xml:space="preserve"> chất lượng hàng hóa đã được sử dụng</w:t>
            </w:r>
            <w:r w:rsidRPr="00803959">
              <w:rPr>
                <w:sz w:val="26"/>
                <w:szCs w:val="26"/>
              </w:rPr>
              <w:t xml:space="preserve"> trong quá trình </w:t>
            </w:r>
            <w:r w:rsidRPr="00803959">
              <w:rPr>
                <w:sz w:val="26"/>
                <w:szCs w:val="26"/>
                <w:lang w:val="vi-VN"/>
              </w:rPr>
              <w:t>thực hiện hợp đồng của nhà thầu</w:t>
            </w:r>
            <w:r w:rsidRPr="00803959">
              <w:rPr>
                <w:sz w:val="26"/>
                <w:szCs w:val="26"/>
              </w:rPr>
              <w:t xml:space="preserve"> đảm </w:t>
            </w:r>
            <w:r w:rsidRPr="00803959">
              <w:rPr>
                <w:sz w:val="26"/>
                <w:szCs w:val="26"/>
              </w:rPr>
              <w:lastRenderedPageBreak/>
              <w:t xml:space="preserve">bảo đầy đủ </w:t>
            </w:r>
            <w:r w:rsidRPr="00803959">
              <w:rPr>
                <w:bCs/>
                <w:sz w:val="26"/>
                <w:szCs w:val="26"/>
              </w:rPr>
              <w:t xml:space="preserve">cho cả 04 nội dung a), b), c), d). </w:t>
            </w:r>
          </w:p>
        </w:tc>
        <w:tc>
          <w:tcPr>
            <w:tcW w:w="1586" w:type="dxa"/>
            <w:vAlign w:val="center"/>
          </w:tcPr>
          <w:p w14:paraId="1EACEF31" w14:textId="77777777" w:rsidR="00B017DF" w:rsidRPr="00803959" w:rsidRDefault="00B017DF" w:rsidP="00896F81">
            <w:pPr>
              <w:widowControl w:val="0"/>
              <w:tabs>
                <w:tab w:val="left" w:pos="851"/>
              </w:tabs>
              <w:spacing w:before="60"/>
              <w:jc w:val="center"/>
              <w:outlineLvl w:val="2"/>
              <w:rPr>
                <w:b/>
                <w:spacing w:val="2"/>
                <w:sz w:val="26"/>
                <w:szCs w:val="26"/>
              </w:rPr>
            </w:pPr>
            <w:r w:rsidRPr="00803959">
              <w:rPr>
                <w:b/>
                <w:sz w:val="26"/>
                <w:szCs w:val="26"/>
              </w:rPr>
              <w:lastRenderedPageBreak/>
              <w:t>Đạt</w:t>
            </w:r>
          </w:p>
        </w:tc>
      </w:tr>
      <w:tr w:rsidR="00B017DF" w:rsidRPr="00803959" w14:paraId="062F480B" w14:textId="77777777" w:rsidTr="00896F81">
        <w:trPr>
          <w:jc w:val="center"/>
        </w:trPr>
        <w:tc>
          <w:tcPr>
            <w:tcW w:w="3823" w:type="dxa"/>
            <w:vMerge/>
            <w:vAlign w:val="center"/>
          </w:tcPr>
          <w:p w14:paraId="7E981753" w14:textId="77777777" w:rsidR="00B017DF" w:rsidRPr="00803959" w:rsidRDefault="00B017DF" w:rsidP="00896F81">
            <w:pPr>
              <w:spacing w:before="60"/>
              <w:rPr>
                <w:sz w:val="26"/>
                <w:szCs w:val="26"/>
                <w:lang w:val="nl-NL"/>
              </w:rPr>
            </w:pPr>
          </w:p>
        </w:tc>
        <w:tc>
          <w:tcPr>
            <w:tcW w:w="3853" w:type="dxa"/>
          </w:tcPr>
          <w:p w14:paraId="2BC3BA46" w14:textId="77777777" w:rsidR="00B017DF" w:rsidRPr="00803959" w:rsidRDefault="00B017DF" w:rsidP="00896F81">
            <w:pPr>
              <w:widowControl w:val="0"/>
              <w:tabs>
                <w:tab w:val="left" w:pos="851"/>
              </w:tabs>
              <w:spacing w:before="60"/>
              <w:ind w:left="-18"/>
              <w:outlineLvl w:val="2"/>
              <w:rPr>
                <w:sz w:val="26"/>
                <w:szCs w:val="26"/>
                <w:lang w:val="vi-VN"/>
              </w:rPr>
            </w:pPr>
            <w:r w:rsidRPr="00803959">
              <w:rPr>
                <w:sz w:val="26"/>
                <w:szCs w:val="26"/>
                <w:lang w:val="nl-NL"/>
              </w:rPr>
              <w:t xml:space="preserve">Nhà thầu không </w:t>
            </w:r>
            <w:r w:rsidRPr="00803959">
              <w:rPr>
                <w:sz w:val="26"/>
                <w:szCs w:val="26"/>
              </w:rPr>
              <w:t xml:space="preserve">có thuyết minh </w:t>
            </w:r>
            <w:r w:rsidRPr="00803959">
              <w:rPr>
                <w:sz w:val="26"/>
                <w:szCs w:val="26"/>
                <w:lang w:val="vi-VN"/>
              </w:rPr>
              <w:t>về</w:t>
            </w:r>
            <w:r w:rsidRPr="00803959">
              <w:rPr>
                <w:sz w:val="26"/>
                <w:szCs w:val="26"/>
              </w:rPr>
              <w:t xml:space="preserve"> thông tin</w:t>
            </w:r>
            <w:r w:rsidRPr="00803959">
              <w:rPr>
                <w:sz w:val="26"/>
                <w:szCs w:val="26"/>
                <w:lang w:val="vi-VN"/>
              </w:rPr>
              <w:t xml:space="preserve"> chất lượng hàng hóa đã được sử dụng</w:t>
            </w:r>
            <w:r w:rsidRPr="00803959">
              <w:rPr>
                <w:sz w:val="26"/>
                <w:szCs w:val="26"/>
              </w:rPr>
              <w:t xml:space="preserve"> trong quá trình </w:t>
            </w:r>
            <w:r w:rsidRPr="00803959">
              <w:rPr>
                <w:sz w:val="26"/>
                <w:szCs w:val="26"/>
                <w:lang w:val="vi-VN"/>
              </w:rPr>
              <w:t>thực hiện hợp đồng của nhà thầu</w:t>
            </w:r>
            <w:r w:rsidRPr="00803959">
              <w:rPr>
                <w:sz w:val="26"/>
                <w:szCs w:val="26"/>
              </w:rPr>
              <w:t xml:space="preserve"> hoặc có thuyết minh </w:t>
            </w:r>
            <w:r w:rsidRPr="00803959">
              <w:rPr>
                <w:sz w:val="26"/>
                <w:szCs w:val="26"/>
                <w:lang w:val="vi-VN"/>
              </w:rPr>
              <w:t>về kết quả thực hiện hợp đồng của nhà thầu</w:t>
            </w:r>
            <w:r w:rsidRPr="00803959">
              <w:rPr>
                <w:sz w:val="26"/>
                <w:szCs w:val="26"/>
              </w:rPr>
              <w:t xml:space="preserve"> nhưng không đầy đủ theo</w:t>
            </w:r>
            <w:r w:rsidRPr="00803959">
              <w:rPr>
                <w:bCs/>
                <w:sz w:val="26"/>
                <w:szCs w:val="26"/>
              </w:rPr>
              <w:t xml:space="preserve"> 04 nội dung a), b), c), d).</w:t>
            </w:r>
          </w:p>
          <w:p w14:paraId="0ECDD14C" w14:textId="77777777" w:rsidR="00B017DF" w:rsidRPr="00803959" w:rsidRDefault="00B017DF" w:rsidP="00896F81">
            <w:pPr>
              <w:widowControl w:val="0"/>
              <w:tabs>
                <w:tab w:val="left" w:pos="851"/>
              </w:tabs>
              <w:spacing w:before="60"/>
              <w:ind w:left="-18"/>
              <w:outlineLvl w:val="2"/>
              <w:rPr>
                <w:i/>
                <w:sz w:val="26"/>
                <w:szCs w:val="26"/>
              </w:rPr>
            </w:pPr>
            <w:r w:rsidRPr="00803959">
              <w:rPr>
                <w:i/>
                <w:sz w:val="26"/>
                <w:szCs w:val="26"/>
              </w:rPr>
              <w:t>* Trường hợp phát hiện nhà thầu cam kết không trung thực thì E-HSDT bị loại và nhà thầu sẽ bị coi là có hành vi gian lận trong đấu thầu.</w:t>
            </w:r>
          </w:p>
        </w:tc>
        <w:tc>
          <w:tcPr>
            <w:tcW w:w="1586" w:type="dxa"/>
            <w:vAlign w:val="center"/>
          </w:tcPr>
          <w:p w14:paraId="08E2F720" w14:textId="77777777" w:rsidR="00B017DF" w:rsidRPr="00803959" w:rsidRDefault="00B017DF" w:rsidP="00896F81">
            <w:pPr>
              <w:widowControl w:val="0"/>
              <w:tabs>
                <w:tab w:val="left" w:pos="851"/>
              </w:tabs>
              <w:spacing w:before="60"/>
              <w:jc w:val="center"/>
              <w:outlineLvl w:val="2"/>
              <w:rPr>
                <w:sz w:val="26"/>
                <w:szCs w:val="26"/>
                <w:lang w:val="nl-NL"/>
              </w:rPr>
            </w:pPr>
            <w:r w:rsidRPr="00803959">
              <w:rPr>
                <w:b/>
                <w:sz w:val="26"/>
                <w:szCs w:val="26"/>
              </w:rPr>
              <w:t>Không đạt</w:t>
            </w:r>
          </w:p>
        </w:tc>
      </w:tr>
      <w:tr w:rsidR="00B017DF" w:rsidRPr="00803959" w14:paraId="3E5FAE8F" w14:textId="77777777" w:rsidTr="00896F81">
        <w:trPr>
          <w:jc w:val="center"/>
        </w:trPr>
        <w:tc>
          <w:tcPr>
            <w:tcW w:w="3823" w:type="dxa"/>
            <w:vMerge w:val="restart"/>
            <w:vAlign w:val="center"/>
          </w:tcPr>
          <w:p w14:paraId="5EEB7110" w14:textId="77777777" w:rsidR="00B017DF" w:rsidRPr="00803959" w:rsidRDefault="00B017DF" w:rsidP="00896F81">
            <w:pPr>
              <w:widowControl w:val="0"/>
              <w:tabs>
                <w:tab w:val="left" w:pos="851"/>
              </w:tabs>
              <w:spacing w:before="60"/>
              <w:jc w:val="center"/>
              <w:outlineLvl w:val="2"/>
              <w:rPr>
                <w:sz w:val="26"/>
                <w:szCs w:val="26"/>
                <w:lang w:val="nl-NL"/>
              </w:rPr>
            </w:pPr>
            <w:r w:rsidRPr="00803959">
              <w:rPr>
                <w:b/>
                <w:sz w:val="26"/>
                <w:szCs w:val="26"/>
                <w:lang w:val="nl-NL"/>
              </w:rPr>
              <w:t>Kết luận</w:t>
            </w:r>
          </w:p>
        </w:tc>
        <w:tc>
          <w:tcPr>
            <w:tcW w:w="3853" w:type="dxa"/>
          </w:tcPr>
          <w:p w14:paraId="095D4CF4" w14:textId="77777777" w:rsidR="00B017DF" w:rsidRPr="00803959" w:rsidRDefault="00B017DF" w:rsidP="00896F81">
            <w:pPr>
              <w:widowControl w:val="0"/>
              <w:tabs>
                <w:tab w:val="left" w:pos="851"/>
              </w:tabs>
              <w:spacing w:before="60"/>
              <w:ind w:left="-18"/>
              <w:outlineLvl w:val="2"/>
              <w:rPr>
                <w:spacing w:val="2"/>
                <w:sz w:val="26"/>
                <w:szCs w:val="26"/>
              </w:rPr>
            </w:pPr>
            <w:r w:rsidRPr="00803959">
              <w:rPr>
                <w:spacing w:val="2"/>
                <w:sz w:val="26"/>
                <w:szCs w:val="26"/>
              </w:rPr>
              <w:t>Có tiêu chuẩn chi tiết đều được xác định là đạt.</w:t>
            </w:r>
          </w:p>
        </w:tc>
        <w:tc>
          <w:tcPr>
            <w:tcW w:w="1586" w:type="dxa"/>
            <w:vAlign w:val="center"/>
          </w:tcPr>
          <w:p w14:paraId="5B5DF3D2" w14:textId="77777777" w:rsidR="00B017DF" w:rsidRPr="00803959" w:rsidRDefault="00B017DF" w:rsidP="00896F81">
            <w:pPr>
              <w:widowControl w:val="0"/>
              <w:tabs>
                <w:tab w:val="left" w:pos="851"/>
              </w:tabs>
              <w:spacing w:before="60"/>
              <w:jc w:val="center"/>
              <w:outlineLvl w:val="2"/>
              <w:rPr>
                <w:b/>
                <w:spacing w:val="2"/>
                <w:sz w:val="26"/>
                <w:szCs w:val="26"/>
              </w:rPr>
            </w:pPr>
            <w:r w:rsidRPr="00803959">
              <w:rPr>
                <w:b/>
                <w:spacing w:val="2"/>
                <w:sz w:val="26"/>
                <w:szCs w:val="26"/>
              </w:rPr>
              <w:t>Đạt</w:t>
            </w:r>
          </w:p>
        </w:tc>
      </w:tr>
      <w:tr w:rsidR="00B017DF" w:rsidRPr="00803959" w14:paraId="3750151E" w14:textId="77777777" w:rsidTr="00896F81">
        <w:trPr>
          <w:jc w:val="center"/>
        </w:trPr>
        <w:tc>
          <w:tcPr>
            <w:tcW w:w="3823" w:type="dxa"/>
            <w:vMerge/>
            <w:vAlign w:val="center"/>
          </w:tcPr>
          <w:p w14:paraId="77B873AB" w14:textId="77777777" w:rsidR="00B017DF" w:rsidRPr="00803959" w:rsidRDefault="00B017DF" w:rsidP="00896F81">
            <w:pPr>
              <w:spacing w:before="60"/>
              <w:rPr>
                <w:sz w:val="26"/>
                <w:szCs w:val="26"/>
                <w:lang w:val="nl-NL"/>
              </w:rPr>
            </w:pPr>
          </w:p>
        </w:tc>
        <w:tc>
          <w:tcPr>
            <w:tcW w:w="3853" w:type="dxa"/>
          </w:tcPr>
          <w:p w14:paraId="7A3A7183" w14:textId="77777777" w:rsidR="00B017DF" w:rsidRPr="00803959" w:rsidRDefault="00B017DF" w:rsidP="00896F81">
            <w:pPr>
              <w:widowControl w:val="0"/>
              <w:tabs>
                <w:tab w:val="left" w:pos="851"/>
              </w:tabs>
              <w:spacing w:before="60"/>
              <w:rPr>
                <w:spacing w:val="2"/>
                <w:sz w:val="26"/>
                <w:szCs w:val="26"/>
              </w:rPr>
            </w:pPr>
            <w:r w:rsidRPr="00803959">
              <w:rPr>
                <w:spacing w:val="2"/>
                <w:sz w:val="26"/>
                <w:szCs w:val="26"/>
              </w:rPr>
              <w:t>Có tiêu chuẩn chi tiết được xác định là không đạt.</w:t>
            </w:r>
          </w:p>
        </w:tc>
        <w:tc>
          <w:tcPr>
            <w:tcW w:w="1586" w:type="dxa"/>
            <w:vAlign w:val="center"/>
          </w:tcPr>
          <w:p w14:paraId="2F219B50" w14:textId="77777777" w:rsidR="00B017DF" w:rsidRPr="00803959" w:rsidRDefault="00B017DF" w:rsidP="00896F81">
            <w:pPr>
              <w:widowControl w:val="0"/>
              <w:tabs>
                <w:tab w:val="left" w:pos="851"/>
              </w:tabs>
              <w:spacing w:before="60"/>
              <w:jc w:val="center"/>
              <w:rPr>
                <w:b/>
                <w:spacing w:val="2"/>
                <w:sz w:val="26"/>
                <w:szCs w:val="26"/>
              </w:rPr>
            </w:pPr>
            <w:r w:rsidRPr="00803959">
              <w:rPr>
                <w:b/>
                <w:spacing w:val="2"/>
                <w:sz w:val="26"/>
                <w:szCs w:val="26"/>
              </w:rPr>
              <w:t>Không đạt</w:t>
            </w:r>
          </w:p>
        </w:tc>
      </w:tr>
    </w:tbl>
    <w:p w14:paraId="1646FD90" w14:textId="77777777" w:rsidR="00B017DF" w:rsidRPr="00803959" w:rsidRDefault="00B017DF" w:rsidP="00B017DF">
      <w:pPr>
        <w:widowControl w:val="0"/>
        <w:spacing w:before="60"/>
        <w:ind w:firstLine="567"/>
        <w:rPr>
          <w:sz w:val="26"/>
          <w:szCs w:val="26"/>
          <w:lang w:val="es-ES"/>
        </w:rPr>
      </w:pPr>
      <w:r w:rsidRPr="00803959">
        <w:rPr>
          <w:sz w:val="26"/>
          <w:szCs w:val="26"/>
          <w:lang w:val="es-ES"/>
        </w:rPr>
        <w:t>Nhà thầu được đánh giá là đạt yêu cầu về kỹ thuật khi các tiêu chuẩn 1, 2, 3, 4, 5, 6, 7, 8, 9 được đánh giá là đạt. Trường hợp nhà thầu không đạt một trong các tiêu chuẩn 1, 2, 3, 4, 5, 6, 7, 8, 9 thì được đánh giá là không đạt và không được xem xét, đánh giá bước tiếp theo.</w:t>
      </w:r>
    </w:p>
    <w:p w14:paraId="3C7A32BD" w14:textId="77777777" w:rsidR="00B017DF" w:rsidRPr="00803959" w:rsidRDefault="00B017DF" w:rsidP="00B017DF">
      <w:pPr>
        <w:widowControl w:val="0"/>
        <w:spacing w:before="120"/>
        <w:ind w:firstLine="567"/>
        <w:rPr>
          <w:b/>
          <w:iCs/>
          <w:lang w:val="es-ES"/>
        </w:rPr>
      </w:pPr>
      <w:r w:rsidRPr="00803959">
        <w:rPr>
          <w:bCs/>
          <w:i/>
          <w:szCs w:val="28"/>
          <w:lang w:val="es-ES"/>
        </w:rPr>
        <w:t xml:space="preserve">* </w:t>
      </w:r>
      <w:r w:rsidRPr="00803959">
        <w:rPr>
          <w:b/>
          <w:bCs/>
          <w:i/>
          <w:szCs w:val="28"/>
          <w:u w:val="single"/>
          <w:lang w:val="es-ES"/>
        </w:rPr>
        <w:t>Lưu ý:</w:t>
      </w:r>
      <w:r w:rsidRPr="00803959">
        <w:rPr>
          <w:bCs/>
          <w:i/>
          <w:szCs w:val="28"/>
          <w:lang w:val="es-ES"/>
        </w:rPr>
        <w:t xml:space="preserve"> Nhà thầu phải trình bày thuyết minh phần đề xuất kỹ thuật theo trình tự nội dung yêu cầu về kỹ thuật của hồ sơ mời thầu gồm 09 nội dung yêu cầu cơ bản (tiêu chuẩn </w:t>
      </w:r>
      <w:r w:rsidRPr="00803959">
        <w:rPr>
          <w:i/>
          <w:szCs w:val="28"/>
          <w:lang w:val="es-ES"/>
        </w:rPr>
        <w:t>1, 2, 3, 4, 5, 6, 7, 8, 9</w:t>
      </w:r>
      <w:r w:rsidRPr="00803959">
        <w:rPr>
          <w:bCs/>
          <w:i/>
          <w:szCs w:val="28"/>
          <w:lang w:val="es-ES"/>
        </w:rPr>
        <w:t>). Trường hợp nhà thầu không trình bày thuyết minh đủ 09 nội dung yêu cầu cơ bản thì được đánh giá là không đạt và không được xem xét, đánh giá bước tiếp theo.</w:t>
      </w:r>
    </w:p>
    <w:p w14:paraId="787DC2BC" w14:textId="77777777" w:rsidR="003044AF" w:rsidRPr="00763CF9" w:rsidRDefault="003044AF" w:rsidP="00B017DF">
      <w:pPr>
        <w:spacing w:before="120"/>
        <w:ind w:firstLine="567"/>
        <w:rPr>
          <w:b/>
          <w:bCs/>
          <w:sz w:val="26"/>
          <w:szCs w:val="26"/>
          <w:lang w:val="es-ES"/>
        </w:rPr>
      </w:pPr>
    </w:p>
    <w:sectPr w:rsidR="003044AF" w:rsidRPr="00763CF9" w:rsidSect="00E8571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A3B10" w14:textId="77777777" w:rsidR="00E72CE6" w:rsidRDefault="00E72CE6" w:rsidP="0005772F">
      <w:r>
        <w:separator/>
      </w:r>
    </w:p>
  </w:endnote>
  <w:endnote w:type="continuationSeparator" w:id="0">
    <w:p w14:paraId="3DA7DBA5" w14:textId="77777777" w:rsidR="00E72CE6" w:rsidRDefault="00E72CE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35A57" w14:textId="77777777" w:rsidR="00E72CE6" w:rsidRDefault="00E72CE6" w:rsidP="0005772F">
      <w:r>
        <w:separator/>
      </w:r>
    </w:p>
  </w:footnote>
  <w:footnote w:type="continuationSeparator" w:id="0">
    <w:p w14:paraId="472AD853" w14:textId="77777777" w:rsidR="00E72CE6" w:rsidRDefault="00E72CE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9E17992"/>
    <w:multiLevelType w:val="hybridMultilevel"/>
    <w:tmpl w:val="3BC446D4"/>
    <w:lvl w:ilvl="0" w:tplc="1A161BA2">
      <w:start w:val="1"/>
      <w:numFmt w:val="decimal"/>
      <w:lvlText w:val="%1."/>
      <w:lvlJc w:val="left"/>
      <w:pPr>
        <w:ind w:left="833" w:hanging="360"/>
      </w:pPr>
      <w:rPr>
        <w:rFonts w:hint="default"/>
        <w:b w:val="0"/>
        <w:bCs w:val="0"/>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6C0C5B"/>
    <w:multiLevelType w:val="hybridMultilevel"/>
    <w:tmpl w:val="556099D0"/>
    <w:lvl w:ilvl="0" w:tplc="24F08E30">
      <w:start w:val="5"/>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4104B"/>
    <w:multiLevelType w:val="hybridMultilevel"/>
    <w:tmpl w:val="9FF875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A68233E"/>
    <w:multiLevelType w:val="hybridMultilevel"/>
    <w:tmpl w:val="57E6854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D725B"/>
    <w:multiLevelType w:val="hybridMultilevel"/>
    <w:tmpl w:val="E9A2681E"/>
    <w:lvl w:ilvl="0" w:tplc="A67C5C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036212C"/>
    <w:multiLevelType w:val="hybridMultilevel"/>
    <w:tmpl w:val="01265736"/>
    <w:lvl w:ilvl="0" w:tplc="0409000F">
      <w:start w:val="1"/>
      <w:numFmt w:val="decimal"/>
      <w:lvlText w:val="%1."/>
      <w:lvlJc w:val="left"/>
      <w:pPr>
        <w:ind w:left="502"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096560997">
    <w:abstractNumId w:val="12"/>
  </w:num>
  <w:num w:numId="2" w16cid:durableId="785271957">
    <w:abstractNumId w:val="16"/>
  </w:num>
  <w:num w:numId="3" w16cid:durableId="40324509">
    <w:abstractNumId w:val="34"/>
  </w:num>
  <w:num w:numId="4" w16cid:durableId="1726486772">
    <w:abstractNumId w:val="6"/>
  </w:num>
  <w:num w:numId="5" w16cid:durableId="514810804">
    <w:abstractNumId w:val="17"/>
  </w:num>
  <w:num w:numId="6" w16cid:durableId="37513858">
    <w:abstractNumId w:val="25"/>
  </w:num>
  <w:num w:numId="7" w16cid:durableId="1729919909">
    <w:abstractNumId w:val="1"/>
  </w:num>
  <w:num w:numId="8" w16cid:durableId="123407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0325435">
    <w:abstractNumId w:val="24"/>
  </w:num>
  <w:num w:numId="10" w16cid:durableId="929432188">
    <w:abstractNumId w:val="7"/>
  </w:num>
  <w:num w:numId="11" w16cid:durableId="2063670624">
    <w:abstractNumId w:val="26"/>
  </w:num>
  <w:num w:numId="12" w16cid:durableId="294726732">
    <w:abstractNumId w:val="31"/>
  </w:num>
  <w:num w:numId="13" w16cid:durableId="1191841872">
    <w:abstractNumId w:val="9"/>
  </w:num>
  <w:num w:numId="14" w16cid:durableId="1176965791">
    <w:abstractNumId w:val="22"/>
  </w:num>
  <w:num w:numId="15" w16cid:durableId="1180848706">
    <w:abstractNumId w:val="0"/>
  </w:num>
  <w:num w:numId="16" w16cid:durableId="469438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8573251">
    <w:abstractNumId w:val="4"/>
  </w:num>
  <w:num w:numId="18" w16cid:durableId="331034229">
    <w:abstractNumId w:val="33"/>
  </w:num>
  <w:num w:numId="19" w16cid:durableId="713043761">
    <w:abstractNumId w:val="2"/>
  </w:num>
  <w:num w:numId="20" w16cid:durableId="1190098938">
    <w:abstractNumId w:val="30"/>
  </w:num>
  <w:num w:numId="21" w16cid:durableId="1437408132">
    <w:abstractNumId w:val="20"/>
  </w:num>
  <w:num w:numId="22" w16cid:durableId="433287945">
    <w:abstractNumId w:val="28"/>
  </w:num>
  <w:num w:numId="23" w16cid:durableId="1760565585">
    <w:abstractNumId w:val="15"/>
  </w:num>
  <w:num w:numId="24" w16cid:durableId="1568803524">
    <w:abstractNumId w:val="29"/>
  </w:num>
  <w:num w:numId="25" w16cid:durableId="473765973">
    <w:abstractNumId w:val="13"/>
  </w:num>
  <w:num w:numId="26" w16cid:durableId="1002002141">
    <w:abstractNumId w:val="35"/>
  </w:num>
  <w:num w:numId="27" w16cid:durableId="1968316397">
    <w:abstractNumId w:val="5"/>
  </w:num>
  <w:num w:numId="28" w16cid:durableId="1431467473">
    <w:abstractNumId w:val="23"/>
  </w:num>
  <w:num w:numId="29" w16cid:durableId="1088650707">
    <w:abstractNumId w:val="19"/>
  </w:num>
  <w:num w:numId="30" w16cid:durableId="1498808749">
    <w:abstractNumId w:val="14"/>
  </w:num>
  <w:num w:numId="31" w16cid:durableId="1429041345">
    <w:abstractNumId w:val="21"/>
  </w:num>
  <w:num w:numId="32" w16cid:durableId="1895120271">
    <w:abstractNumId w:val="27"/>
  </w:num>
  <w:num w:numId="33" w16cid:durableId="138497861">
    <w:abstractNumId w:val="18"/>
  </w:num>
  <w:num w:numId="34" w16cid:durableId="916943804">
    <w:abstractNumId w:val="32"/>
  </w:num>
  <w:num w:numId="35" w16cid:durableId="1135221968">
    <w:abstractNumId w:val="3"/>
  </w:num>
  <w:num w:numId="36" w16cid:durableId="1597519206">
    <w:abstractNumId w:val="10"/>
  </w:num>
  <w:num w:numId="37" w16cid:durableId="781339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8DB"/>
    <w:rsid w:val="00003D2D"/>
    <w:rsid w:val="00005364"/>
    <w:rsid w:val="000058AB"/>
    <w:rsid w:val="00007064"/>
    <w:rsid w:val="0001066D"/>
    <w:rsid w:val="00014F30"/>
    <w:rsid w:val="00015255"/>
    <w:rsid w:val="0002274C"/>
    <w:rsid w:val="0002293A"/>
    <w:rsid w:val="00022D57"/>
    <w:rsid w:val="00025845"/>
    <w:rsid w:val="00027775"/>
    <w:rsid w:val="000310A6"/>
    <w:rsid w:val="0003230A"/>
    <w:rsid w:val="00033F37"/>
    <w:rsid w:val="000357CE"/>
    <w:rsid w:val="00036070"/>
    <w:rsid w:val="00036317"/>
    <w:rsid w:val="0004149E"/>
    <w:rsid w:val="0004698B"/>
    <w:rsid w:val="0004724D"/>
    <w:rsid w:val="00047670"/>
    <w:rsid w:val="00051BA7"/>
    <w:rsid w:val="0005275D"/>
    <w:rsid w:val="0005321A"/>
    <w:rsid w:val="000535C7"/>
    <w:rsid w:val="0005367A"/>
    <w:rsid w:val="000541D6"/>
    <w:rsid w:val="0005514B"/>
    <w:rsid w:val="0005772F"/>
    <w:rsid w:val="00060D8C"/>
    <w:rsid w:val="0006101F"/>
    <w:rsid w:val="0006303A"/>
    <w:rsid w:val="00064047"/>
    <w:rsid w:val="00064FD5"/>
    <w:rsid w:val="000675F3"/>
    <w:rsid w:val="000717DC"/>
    <w:rsid w:val="00073A64"/>
    <w:rsid w:val="000748B4"/>
    <w:rsid w:val="000748D0"/>
    <w:rsid w:val="000768B6"/>
    <w:rsid w:val="00077320"/>
    <w:rsid w:val="00077AA3"/>
    <w:rsid w:val="000806D4"/>
    <w:rsid w:val="00084562"/>
    <w:rsid w:val="00084B51"/>
    <w:rsid w:val="000858E0"/>
    <w:rsid w:val="00087195"/>
    <w:rsid w:val="0008799B"/>
    <w:rsid w:val="00093359"/>
    <w:rsid w:val="00093367"/>
    <w:rsid w:val="000960F7"/>
    <w:rsid w:val="00097ABA"/>
    <w:rsid w:val="000A014C"/>
    <w:rsid w:val="000A04C3"/>
    <w:rsid w:val="000A0B22"/>
    <w:rsid w:val="000A17A2"/>
    <w:rsid w:val="000A1F2B"/>
    <w:rsid w:val="000A22CB"/>
    <w:rsid w:val="000A3427"/>
    <w:rsid w:val="000A35A8"/>
    <w:rsid w:val="000A6821"/>
    <w:rsid w:val="000A72C5"/>
    <w:rsid w:val="000B0D6E"/>
    <w:rsid w:val="000B1095"/>
    <w:rsid w:val="000B17AA"/>
    <w:rsid w:val="000B5DDC"/>
    <w:rsid w:val="000B6BA2"/>
    <w:rsid w:val="000B7E31"/>
    <w:rsid w:val="000C1E89"/>
    <w:rsid w:val="000C1F31"/>
    <w:rsid w:val="000C24F6"/>
    <w:rsid w:val="000C7EAB"/>
    <w:rsid w:val="000D0D51"/>
    <w:rsid w:val="000D2F39"/>
    <w:rsid w:val="000D5F07"/>
    <w:rsid w:val="000D76A0"/>
    <w:rsid w:val="000E0D5A"/>
    <w:rsid w:val="000E107D"/>
    <w:rsid w:val="000E1593"/>
    <w:rsid w:val="000E5658"/>
    <w:rsid w:val="000E74E2"/>
    <w:rsid w:val="000F169E"/>
    <w:rsid w:val="000F32A7"/>
    <w:rsid w:val="000F444F"/>
    <w:rsid w:val="000F4D10"/>
    <w:rsid w:val="000F59D3"/>
    <w:rsid w:val="000F5C13"/>
    <w:rsid w:val="000F7BC7"/>
    <w:rsid w:val="001034AC"/>
    <w:rsid w:val="00103676"/>
    <w:rsid w:val="00112AFA"/>
    <w:rsid w:val="00116979"/>
    <w:rsid w:val="00124EA7"/>
    <w:rsid w:val="001252D1"/>
    <w:rsid w:val="00125D34"/>
    <w:rsid w:val="001273B5"/>
    <w:rsid w:val="00131EAF"/>
    <w:rsid w:val="00132B80"/>
    <w:rsid w:val="00132DCD"/>
    <w:rsid w:val="00136841"/>
    <w:rsid w:val="001370DB"/>
    <w:rsid w:val="001420AB"/>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2AFD"/>
    <w:rsid w:val="00165BAA"/>
    <w:rsid w:val="00166BF4"/>
    <w:rsid w:val="00170B3B"/>
    <w:rsid w:val="001712BA"/>
    <w:rsid w:val="001714AE"/>
    <w:rsid w:val="00173AA8"/>
    <w:rsid w:val="00175DB7"/>
    <w:rsid w:val="00175E06"/>
    <w:rsid w:val="0017717C"/>
    <w:rsid w:val="00183555"/>
    <w:rsid w:val="00184995"/>
    <w:rsid w:val="00185174"/>
    <w:rsid w:val="0018668A"/>
    <w:rsid w:val="00187345"/>
    <w:rsid w:val="001914E4"/>
    <w:rsid w:val="00191DEB"/>
    <w:rsid w:val="00192833"/>
    <w:rsid w:val="00193009"/>
    <w:rsid w:val="0019390B"/>
    <w:rsid w:val="00193C35"/>
    <w:rsid w:val="001A077B"/>
    <w:rsid w:val="001A07FC"/>
    <w:rsid w:val="001A1CCF"/>
    <w:rsid w:val="001A424B"/>
    <w:rsid w:val="001A4927"/>
    <w:rsid w:val="001A50DB"/>
    <w:rsid w:val="001A5329"/>
    <w:rsid w:val="001B33B7"/>
    <w:rsid w:val="001B4578"/>
    <w:rsid w:val="001B6249"/>
    <w:rsid w:val="001B72A0"/>
    <w:rsid w:val="001B72A7"/>
    <w:rsid w:val="001B74DA"/>
    <w:rsid w:val="001B7FB7"/>
    <w:rsid w:val="001C13AE"/>
    <w:rsid w:val="001C32A5"/>
    <w:rsid w:val="001C3B5C"/>
    <w:rsid w:val="001C3F74"/>
    <w:rsid w:val="001C7CDA"/>
    <w:rsid w:val="001D0EF3"/>
    <w:rsid w:val="001D13C4"/>
    <w:rsid w:val="001D373B"/>
    <w:rsid w:val="001D3E57"/>
    <w:rsid w:val="001D4F84"/>
    <w:rsid w:val="001D606F"/>
    <w:rsid w:val="001D6FE7"/>
    <w:rsid w:val="001E1F45"/>
    <w:rsid w:val="001E28A6"/>
    <w:rsid w:val="001E481C"/>
    <w:rsid w:val="001E4D46"/>
    <w:rsid w:val="001E6346"/>
    <w:rsid w:val="001E6781"/>
    <w:rsid w:val="001F15C1"/>
    <w:rsid w:val="001F1D4C"/>
    <w:rsid w:val="001F3489"/>
    <w:rsid w:val="001F40FA"/>
    <w:rsid w:val="001F4821"/>
    <w:rsid w:val="001F5CB8"/>
    <w:rsid w:val="001F69EB"/>
    <w:rsid w:val="001F6D66"/>
    <w:rsid w:val="002006A4"/>
    <w:rsid w:val="00201197"/>
    <w:rsid w:val="002035DD"/>
    <w:rsid w:val="002042F9"/>
    <w:rsid w:val="002045D5"/>
    <w:rsid w:val="0020594A"/>
    <w:rsid w:val="00206594"/>
    <w:rsid w:val="00207646"/>
    <w:rsid w:val="00210783"/>
    <w:rsid w:val="00211E4D"/>
    <w:rsid w:val="00216205"/>
    <w:rsid w:val="00217CCD"/>
    <w:rsid w:val="00220B3A"/>
    <w:rsid w:val="00226E78"/>
    <w:rsid w:val="00227AAA"/>
    <w:rsid w:val="00230DFB"/>
    <w:rsid w:val="00231955"/>
    <w:rsid w:val="00235EFB"/>
    <w:rsid w:val="00237AAA"/>
    <w:rsid w:val="00243A7C"/>
    <w:rsid w:val="00244240"/>
    <w:rsid w:val="002442B4"/>
    <w:rsid w:val="00244E58"/>
    <w:rsid w:val="00247243"/>
    <w:rsid w:val="00250745"/>
    <w:rsid w:val="00250F35"/>
    <w:rsid w:val="00251015"/>
    <w:rsid w:val="00251321"/>
    <w:rsid w:val="00251680"/>
    <w:rsid w:val="00253DFD"/>
    <w:rsid w:val="002540EE"/>
    <w:rsid w:val="002547C0"/>
    <w:rsid w:val="0025522E"/>
    <w:rsid w:val="00256E83"/>
    <w:rsid w:val="002610A1"/>
    <w:rsid w:val="00266748"/>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67F3"/>
    <w:rsid w:val="002A7B93"/>
    <w:rsid w:val="002B336C"/>
    <w:rsid w:val="002B739F"/>
    <w:rsid w:val="002C0989"/>
    <w:rsid w:val="002C1A99"/>
    <w:rsid w:val="002C27BA"/>
    <w:rsid w:val="002C297E"/>
    <w:rsid w:val="002C29F1"/>
    <w:rsid w:val="002C559E"/>
    <w:rsid w:val="002D0787"/>
    <w:rsid w:val="002D512C"/>
    <w:rsid w:val="002D5208"/>
    <w:rsid w:val="002D7996"/>
    <w:rsid w:val="002E131B"/>
    <w:rsid w:val="002E567A"/>
    <w:rsid w:val="002E5A55"/>
    <w:rsid w:val="002E691A"/>
    <w:rsid w:val="002E7D7C"/>
    <w:rsid w:val="002F1F01"/>
    <w:rsid w:val="002F28E0"/>
    <w:rsid w:val="002F297D"/>
    <w:rsid w:val="002F2ACA"/>
    <w:rsid w:val="002F40B4"/>
    <w:rsid w:val="002F4325"/>
    <w:rsid w:val="002F466F"/>
    <w:rsid w:val="002F4F7E"/>
    <w:rsid w:val="002F5F37"/>
    <w:rsid w:val="002F6692"/>
    <w:rsid w:val="002F71BF"/>
    <w:rsid w:val="002F7B90"/>
    <w:rsid w:val="00301C45"/>
    <w:rsid w:val="00302F3A"/>
    <w:rsid w:val="00303503"/>
    <w:rsid w:val="00303544"/>
    <w:rsid w:val="00303E46"/>
    <w:rsid w:val="003044AF"/>
    <w:rsid w:val="003046A5"/>
    <w:rsid w:val="003047AB"/>
    <w:rsid w:val="00305108"/>
    <w:rsid w:val="00305988"/>
    <w:rsid w:val="00306043"/>
    <w:rsid w:val="00307C01"/>
    <w:rsid w:val="00310227"/>
    <w:rsid w:val="0031339D"/>
    <w:rsid w:val="003138D9"/>
    <w:rsid w:val="003146C6"/>
    <w:rsid w:val="00315511"/>
    <w:rsid w:val="00320DFB"/>
    <w:rsid w:val="00321EE2"/>
    <w:rsid w:val="00322AA2"/>
    <w:rsid w:val="00323855"/>
    <w:rsid w:val="003247A3"/>
    <w:rsid w:val="00324ED1"/>
    <w:rsid w:val="00325CFB"/>
    <w:rsid w:val="003268D7"/>
    <w:rsid w:val="003304AD"/>
    <w:rsid w:val="00330597"/>
    <w:rsid w:val="00330B68"/>
    <w:rsid w:val="00334A51"/>
    <w:rsid w:val="00335FCB"/>
    <w:rsid w:val="00336265"/>
    <w:rsid w:val="00336781"/>
    <w:rsid w:val="003374E9"/>
    <w:rsid w:val="003401AD"/>
    <w:rsid w:val="00342552"/>
    <w:rsid w:val="00342C96"/>
    <w:rsid w:val="00342FB8"/>
    <w:rsid w:val="0034385E"/>
    <w:rsid w:val="0034479B"/>
    <w:rsid w:val="00344894"/>
    <w:rsid w:val="003479CE"/>
    <w:rsid w:val="003508F0"/>
    <w:rsid w:val="00352918"/>
    <w:rsid w:val="00353461"/>
    <w:rsid w:val="00355A3D"/>
    <w:rsid w:val="00355C0F"/>
    <w:rsid w:val="00356804"/>
    <w:rsid w:val="00362591"/>
    <w:rsid w:val="0036628B"/>
    <w:rsid w:val="00367AFD"/>
    <w:rsid w:val="00367D47"/>
    <w:rsid w:val="00372233"/>
    <w:rsid w:val="00372410"/>
    <w:rsid w:val="0037303F"/>
    <w:rsid w:val="003754CB"/>
    <w:rsid w:val="00375D8C"/>
    <w:rsid w:val="00375DC5"/>
    <w:rsid w:val="00375F0E"/>
    <w:rsid w:val="00382A98"/>
    <w:rsid w:val="0038318D"/>
    <w:rsid w:val="003848BC"/>
    <w:rsid w:val="003851F9"/>
    <w:rsid w:val="00387352"/>
    <w:rsid w:val="003873EE"/>
    <w:rsid w:val="00390A03"/>
    <w:rsid w:val="00391417"/>
    <w:rsid w:val="00391DD6"/>
    <w:rsid w:val="003951A7"/>
    <w:rsid w:val="003A10E3"/>
    <w:rsid w:val="003A133E"/>
    <w:rsid w:val="003A3642"/>
    <w:rsid w:val="003A48FC"/>
    <w:rsid w:val="003A4D3B"/>
    <w:rsid w:val="003A4E89"/>
    <w:rsid w:val="003A581B"/>
    <w:rsid w:val="003A6B4B"/>
    <w:rsid w:val="003A74CD"/>
    <w:rsid w:val="003B062B"/>
    <w:rsid w:val="003B1B3E"/>
    <w:rsid w:val="003B56C0"/>
    <w:rsid w:val="003B6417"/>
    <w:rsid w:val="003B7C42"/>
    <w:rsid w:val="003B7E1C"/>
    <w:rsid w:val="003C1DBE"/>
    <w:rsid w:val="003C3366"/>
    <w:rsid w:val="003D0E8B"/>
    <w:rsid w:val="003D5105"/>
    <w:rsid w:val="003D67AA"/>
    <w:rsid w:val="003D6F7D"/>
    <w:rsid w:val="003D7BB1"/>
    <w:rsid w:val="003E4315"/>
    <w:rsid w:val="003E53E3"/>
    <w:rsid w:val="003E5607"/>
    <w:rsid w:val="003E60ED"/>
    <w:rsid w:val="003E7618"/>
    <w:rsid w:val="003F498B"/>
    <w:rsid w:val="003F562B"/>
    <w:rsid w:val="003F56D4"/>
    <w:rsid w:val="003F629F"/>
    <w:rsid w:val="003F67D7"/>
    <w:rsid w:val="00401046"/>
    <w:rsid w:val="004043B2"/>
    <w:rsid w:val="0040494B"/>
    <w:rsid w:val="00405B89"/>
    <w:rsid w:val="00406BAB"/>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60C"/>
    <w:rsid w:val="004246B0"/>
    <w:rsid w:val="00424734"/>
    <w:rsid w:val="00424CC7"/>
    <w:rsid w:val="00425B6A"/>
    <w:rsid w:val="004303A7"/>
    <w:rsid w:val="0043055E"/>
    <w:rsid w:val="00430695"/>
    <w:rsid w:val="0043154F"/>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568C4"/>
    <w:rsid w:val="00466233"/>
    <w:rsid w:val="00466827"/>
    <w:rsid w:val="00466CE4"/>
    <w:rsid w:val="00467481"/>
    <w:rsid w:val="0047020A"/>
    <w:rsid w:val="00473A28"/>
    <w:rsid w:val="00475F3C"/>
    <w:rsid w:val="004760CC"/>
    <w:rsid w:val="00477B0D"/>
    <w:rsid w:val="00481C92"/>
    <w:rsid w:val="0048228D"/>
    <w:rsid w:val="00483BB8"/>
    <w:rsid w:val="004854CF"/>
    <w:rsid w:val="00485DAD"/>
    <w:rsid w:val="004907ED"/>
    <w:rsid w:val="00492402"/>
    <w:rsid w:val="00492965"/>
    <w:rsid w:val="004957D1"/>
    <w:rsid w:val="00496B1C"/>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219"/>
    <w:rsid w:val="004C58E8"/>
    <w:rsid w:val="004C7EEA"/>
    <w:rsid w:val="004D53B1"/>
    <w:rsid w:val="004E11D9"/>
    <w:rsid w:val="004E2616"/>
    <w:rsid w:val="004E2747"/>
    <w:rsid w:val="004E2ABA"/>
    <w:rsid w:val="004E3656"/>
    <w:rsid w:val="004E45FA"/>
    <w:rsid w:val="004F1F87"/>
    <w:rsid w:val="004F2264"/>
    <w:rsid w:val="004F532C"/>
    <w:rsid w:val="004F6E9B"/>
    <w:rsid w:val="004F7D17"/>
    <w:rsid w:val="0050083F"/>
    <w:rsid w:val="00501F20"/>
    <w:rsid w:val="00505B05"/>
    <w:rsid w:val="005109CF"/>
    <w:rsid w:val="005112C7"/>
    <w:rsid w:val="00514CC4"/>
    <w:rsid w:val="00515E0F"/>
    <w:rsid w:val="00516791"/>
    <w:rsid w:val="00520A8D"/>
    <w:rsid w:val="00524982"/>
    <w:rsid w:val="00527BB0"/>
    <w:rsid w:val="005312E5"/>
    <w:rsid w:val="005318CE"/>
    <w:rsid w:val="00531A91"/>
    <w:rsid w:val="00532687"/>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2F8B"/>
    <w:rsid w:val="00573382"/>
    <w:rsid w:val="00574C2E"/>
    <w:rsid w:val="00575CA8"/>
    <w:rsid w:val="00576248"/>
    <w:rsid w:val="00577999"/>
    <w:rsid w:val="005806AD"/>
    <w:rsid w:val="0058559E"/>
    <w:rsid w:val="00585838"/>
    <w:rsid w:val="00585859"/>
    <w:rsid w:val="005910A5"/>
    <w:rsid w:val="0059187E"/>
    <w:rsid w:val="00591AB0"/>
    <w:rsid w:val="0059275A"/>
    <w:rsid w:val="0059544A"/>
    <w:rsid w:val="00595808"/>
    <w:rsid w:val="00595FC1"/>
    <w:rsid w:val="00596588"/>
    <w:rsid w:val="005969C7"/>
    <w:rsid w:val="005A0B73"/>
    <w:rsid w:val="005A29E6"/>
    <w:rsid w:val="005A3D46"/>
    <w:rsid w:val="005A46BC"/>
    <w:rsid w:val="005A4B7B"/>
    <w:rsid w:val="005A7548"/>
    <w:rsid w:val="005B26B8"/>
    <w:rsid w:val="005B31BC"/>
    <w:rsid w:val="005B3E8B"/>
    <w:rsid w:val="005B40B7"/>
    <w:rsid w:val="005B44F7"/>
    <w:rsid w:val="005B6E47"/>
    <w:rsid w:val="005C1A76"/>
    <w:rsid w:val="005C27BF"/>
    <w:rsid w:val="005C3A33"/>
    <w:rsid w:val="005C6834"/>
    <w:rsid w:val="005C746A"/>
    <w:rsid w:val="005D0577"/>
    <w:rsid w:val="005D0E77"/>
    <w:rsid w:val="005D150E"/>
    <w:rsid w:val="005D4C19"/>
    <w:rsid w:val="005D4FDC"/>
    <w:rsid w:val="005D6FFE"/>
    <w:rsid w:val="005E056D"/>
    <w:rsid w:val="005E32F4"/>
    <w:rsid w:val="005E4A22"/>
    <w:rsid w:val="005F23CD"/>
    <w:rsid w:val="005F2D49"/>
    <w:rsid w:val="005F55A5"/>
    <w:rsid w:val="005F64EE"/>
    <w:rsid w:val="005F7FD3"/>
    <w:rsid w:val="00600299"/>
    <w:rsid w:val="00602F5D"/>
    <w:rsid w:val="0060385D"/>
    <w:rsid w:val="00603865"/>
    <w:rsid w:val="00605B7B"/>
    <w:rsid w:val="006060D0"/>
    <w:rsid w:val="00606C83"/>
    <w:rsid w:val="006109B2"/>
    <w:rsid w:val="0061286F"/>
    <w:rsid w:val="00616496"/>
    <w:rsid w:val="00616E48"/>
    <w:rsid w:val="006175E4"/>
    <w:rsid w:val="0062190B"/>
    <w:rsid w:val="00623635"/>
    <w:rsid w:val="00625606"/>
    <w:rsid w:val="00626412"/>
    <w:rsid w:val="00626AC8"/>
    <w:rsid w:val="00632FA4"/>
    <w:rsid w:val="00633F4E"/>
    <w:rsid w:val="00634785"/>
    <w:rsid w:val="00635330"/>
    <w:rsid w:val="00635C16"/>
    <w:rsid w:val="006368C3"/>
    <w:rsid w:val="00637D34"/>
    <w:rsid w:val="00640998"/>
    <w:rsid w:val="00641530"/>
    <w:rsid w:val="00644D43"/>
    <w:rsid w:val="006479C5"/>
    <w:rsid w:val="0065019E"/>
    <w:rsid w:val="006514A3"/>
    <w:rsid w:val="00651836"/>
    <w:rsid w:val="006545CF"/>
    <w:rsid w:val="00654A27"/>
    <w:rsid w:val="00661E25"/>
    <w:rsid w:val="0066276F"/>
    <w:rsid w:val="006631E1"/>
    <w:rsid w:val="00663B05"/>
    <w:rsid w:val="00664773"/>
    <w:rsid w:val="00664B5B"/>
    <w:rsid w:val="006669EA"/>
    <w:rsid w:val="00666A74"/>
    <w:rsid w:val="00666FC8"/>
    <w:rsid w:val="00667CBA"/>
    <w:rsid w:val="006749CF"/>
    <w:rsid w:val="00674EB0"/>
    <w:rsid w:val="006759EA"/>
    <w:rsid w:val="006777CA"/>
    <w:rsid w:val="00680C18"/>
    <w:rsid w:val="00681157"/>
    <w:rsid w:val="006813C6"/>
    <w:rsid w:val="0068182C"/>
    <w:rsid w:val="006825DC"/>
    <w:rsid w:val="00686533"/>
    <w:rsid w:val="00686E49"/>
    <w:rsid w:val="00690F0B"/>
    <w:rsid w:val="0069347F"/>
    <w:rsid w:val="006943D1"/>
    <w:rsid w:val="00694B8E"/>
    <w:rsid w:val="0069534A"/>
    <w:rsid w:val="00695E1E"/>
    <w:rsid w:val="00697A5F"/>
    <w:rsid w:val="006A10BC"/>
    <w:rsid w:val="006A1A62"/>
    <w:rsid w:val="006A29BF"/>
    <w:rsid w:val="006A4587"/>
    <w:rsid w:val="006B0F6D"/>
    <w:rsid w:val="006B189B"/>
    <w:rsid w:val="006B6300"/>
    <w:rsid w:val="006B6C7C"/>
    <w:rsid w:val="006B72C9"/>
    <w:rsid w:val="006C0A66"/>
    <w:rsid w:val="006C1505"/>
    <w:rsid w:val="006C1CC8"/>
    <w:rsid w:val="006C3E79"/>
    <w:rsid w:val="006C4974"/>
    <w:rsid w:val="006C4BE9"/>
    <w:rsid w:val="006C4DF4"/>
    <w:rsid w:val="006C50C7"/>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0B2B"/>
    <w:rsid w:val="00701570"/>
    <w:rsid w:val="007019A5"/>
    <w:rsid w:val="0070326A"/>
    <w:rsid w:val="00706C9E"/>
    <w:rsid w:val="00706E25"/>
    <w:rsid w:val="00707851"/>
    <w:rsid w:val="007104B2"/>
    <w:rsid w:val="00711E27"/>
    <w:rsid w:val="00712AB5"/>
    <w:rsid w:val="00713004"/>
    <w:rsid w:val="00716FBB"/>
    <w:rsid w:val="00722E3F"/>
    <w:rsid w:val="00727A6D"/>
    <w:rsid w:val="007316C1"/>
    <w:rsid w:val="00731D07"/>
    <w:rsid w:val="0073260A"/>
    <w:rsid w:val="00732A52"/>
    <w:rsid w:val="00732B01"/>
    <w:rsid w:val="0073354E"/>
    <w:rsid w:val="00740397"/>
    <w:rsid w:val="007409A5"/>
    <w:rsid w:val="00741649"/>
    <w:rsid w:val="00742D9A"/>
    <w:rsid w:val="0074356E"/>
    <w:rsid w:val="007435E2"/>
    <w:rsid w:val="007471FA"/>
    <w:rsid w:val="00750ACA"/>
    <w:rsid w:val="00752003"/>
    <w:rsid w:val="0075288C"/>
    <w:rsid w:val="0075621E"/>
    <w:rsid w:val="007615B8"/>
    <w:rsid w:val="00763CF9"/>
    <w:rsid w:val="00766410"/>
    <w:rsid w:val="00766D77"/>
    <w:rsid w:val="00767F7A"/>
    <w:rsid w:val="00770A85"/>
    <w:rsid w:val="00771B1F"/>
    <w:rsid w:val="00771DA7"/>
    <w:rsid w:val="00772455"/>
    <w:rsid w:val="007738CC"/>
    <w:rsid w:val="00774190"/>
    <w:rsid w:val="0077525D"/>
    <w:rsid w:val="007754ED"/>
    <w:rsid w:val="007767AA"/>
    <w:rsid w:val="00776FF8"/>
    <w:rsid w:val="00782599"/>
    <w:rsid w:val="00782AAD"/>
    <w:rsid w:val="00782E26"/>
    <w:rsid w:val="007839FA"/>
    <w:rsid w:val="00783A90"/>
    <w:rsid w:val="00784114"/>
    <w:rsid w:val="00785AD4"/>
    <w:rsid w:val="00787034"/>
    <w:rsid w:val="0079003D"/>
    <w:rsid w:val="007908A3"/>
    <w:rsid w:val="00791C39"/>
    <w:rsid w:val="00794780"/>
    <w:rsid w:val="007970A5"/>
    <w:rsid w:val="007972C4"/>
    <w:rsid w:val="007A23AA"/>
    <w:rsid w:val="007A2A75"/>
    <w:rsid w:val="007A34D6"/>
    <w:rsid w:val="007A40AA"/>
    <w:rsid w:val="007A4779"/>
    <w:rsid w:val="007A55C4"/>
    <w:rsid w:val="007A6E27"/>
    <w:rsid w:val="007A744C"/>
    <w:rsid w:val="007A7BEC"/>
    <w:rsid w:val="007B0413"/>
    <w:rsid w:val="007B1937"/>
    <w:rsid w:val="007B1E4E"/>
    <w:rsid w:val="007B29AC"/>
    <w:rsid w:val="007B68DC"/>
    <w:rsid w:val="007B7BFD"/>
    <w:rsid w:val="007C048E"/>
    <w:rsid w:val="007C082D"/>
    <w:rsid w:val="007C266E"/>
    <w:rsid w:val="007C35E0"/>
    <w:rsid w:val="007C3C16"/>
    <w:rsid w:val="007C4E05"/>
    <w:rsid w:val="007C66D2"/>
    <w:rsid w:val="007D059D"/>
    <w:rsid w:val="007D3EDC"/>
    <w:rsid w:val="007D45EF"/>
    <w:rsid w:val="007D5A63"/>
    <w:rsid w:val="007D7557"/>
    <w:rsid w:val="007D7BD7"/>
    <w:rsid w:val="007E0668"/>
    <w:rsid w:val="007E0729"/>
    <w:rsid w:val="007E1F88"/>
    <w:rsid w:val="007E271E"/>
    <w:rsid w:val="007E3A28"/>
    <w:rsid w:val="007E431B"/>
    <w:rsid w:val="007E6B3E"/>
    <w:rsid w:val="007E72F3"/>
    <w:rsid w:val="007E7431"/>
    <w:rsid w:val="007F18A2"/>
    <w:rsid w:val="007F1A66"/>
    <w:rsid w:val="007F3963"/>
    <w:rsid w:val="007F6BA2"/>
    <w:rsid w:val="007F6D27"/>
    <w:rsid w:val="0080037E"/>
    <w:rsid w:val="00801A3D"/>
    <w:rsid w:val="008044B5"/>
    <w:rsid w:val="008059EF"/>
    <w:rsid w:val="00813200"/>
    <w:rsid w:val="00813234"/>
    <w:rsid w:val="008148AE"/>
    <w:rsid w:val="008150B5"/>
    <w:rsid w:val="00815578"/>
    <w:rsid w:val="00817B2E"/>
    <w:rsid w:val="00820FCE"/>
    <w:rsid w:val="00821B26"/>
    <w:rsid w:val="008222AC"/>
    <w:rsid w:val="008239FC"/>
    <w:rsid w:val="0082499B"/>
    <w:rsid w:val="00826DD2"/>
    <w:rsid w:val="00830007"/>
    <w:rsid w:val="0083034D"/>
    <w:rsid w:val="0083034E"/>
    <w:rsid w:val="00831E05"/>
    <w:rsid w:val="0083400B"/>
    <w:rsid w:val="00834BB9"/>
    <w:rsid w:val="00834D31"/>
    <w:rsid w:val="00837478"/>
    <w:rsid w:val="00841200"/>
    <w:rsid w:val="00847464"/>
    <w:rsid w:val="00852E2D"/>
    <w:rsid w:val="008541C2"/>
    <w:rsid w:val="00855B9B"/>
    <w:rsid w:val="0085712C"/>
    <w:rsid w:val="00857C12"/>
    <w:rsid w:val="00863E1E"/>
    <w:rsid w:val="00867556"/>
    <w:rsid w:val="00867FB2"/>
    <w:rsid w:val="00870855"/>
    <w:rsid w:val="00872B34"/>
    <w:rsid w:val="00875034"/>
    <w:rsid w:val="00877966"/>
    <w:rsid w:val="00877B82"/>
    <w:rsid w:val="008805E5"/>
    <w:rsid w:val="008805ED"/>
    <w:rsid w:val="008854AE"/>
    <w:rsid w:val="008865CF"/>
    <w:rsid w:val="008868B4"/>
    <w:rsid w:val="0088724E"/>
    <w:rsid w:val="00891F0D"/>
    <w:rsid w:val="0089502F"/>
    <w:rsid w:val="00895BC2"/>
    <w:rsid w:val="00896364"/>
    <w:rsid w:val="00896565"/>
    <w:rsid w:val="008A06F1"/>
    <w:rsid w:val="008A1BFE"/>
    <w:rsid w:val="008A29BF"/>
    <w:rsid w:val="008A37E4"/>
    <w:rsid w:val="008A539E"/>
    <w:rsid w:val="008A614C"/>
    <w:rsid w:val="008A77B6"/>
    <w:rsid w:val="008B268B"/>
    <w:rsid w:val="008B4676"/>
    <w:rsid w:val="008C09C8"/>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1C5E"/>
    <w:rsid w:val="0090572B"/>
    <w:rsid w:val="00906008"/>
    <w:rsid w:val="009066AA"/>
    <w:rsid w:val="0091007A"/>
    <w:rsid w:val="00910EFC"/>
    <w:rsid w:val="00912977"/>
    <w:rsid w:val="0091415C"/>
    <w:rsid w:val="00916C89"/>
    <w:rsid w:val="00916EE1"/>
    <w:rsid w:val="00916F22"/>
    <w:rsid w:val="0092003C"/>
    <w:rsid w:val="00920B34"/>
    <w:rsid w:val="00923156"/>
    <w:rsid w:val="00923277"/>
    <w:rsid w:val="00933D32"/>
    <w:rsid w:val="009344DF"/>
    <w:rsid w:val="00934F58"/>
    <w:rsid w:val="00937A12"/>
    <w:rsid w:val="00940654"/>
    <w:rsid w:val="00940B98"/>
    <w:rsid w:val="00943518"/>
    <w:rsid w:val="00943D70"/>
    <w:rsid w:val="00952CC0"/>
    <w:rsid w:val="00953156"/>
    <w:rsid w:val="009535AD"/>
    <w:rsid w:val="00953625"/>
    <w:rsid w:val="0095367C"/>
    <w:rsid w:val="009578F0"/>
    <w:rsid w:val="009602B0"/>
    <w:rsid w:val="00965318"/>
    <w:rsid w:val="00965B22"/>
    <w:rsid w:val="00973CFA"/>
    <w:rsid w:val="009744A6"/>
    <w:rsid w:val="00975F71"/>
    <w:rsid w:val="009766F1"/>
    <w:rsid w:val="00977A3D"/>
    <w:rsid w:val="009851E6"/>
    <w:rsid w:val="009876FC"/>
    <w:rsid w:val="00992199"/>
    <w:rsid w:val="00993061"/>
    <w:rsid w:val="0099367C"/>
    <w:rsid w:val="0099377A"/>
    <w:rsid w:val="00994C27"/>
    <w:rsid w:val="009A0A76"/>
    <w:rsid w:val="009A1C95"/>
    <w:rsid w:val="009A4B11"/>
    <w:rsid w:val="009A5310"/>
    <w:rsid w:val="009B0B9B"/>
    <w:rsid w:val="009B29FD"/>
    <w:rsid w:val="009C1534"/>
    <w:rsid w:val="009C1A15"/>
    <w:rsid w:val="009C4908"/>
    <w:rsid w:val="009C4B97"/>
    <w:rsid w:val="009C573C"/>
    <w:rsid w:val="009C7BCD"/>
    <w:rsid w:val="009D4995"/>
    <w:rsid w:val="009D6ED1"/>
    <w:rsid w:val="009D73BF"/>
    <w:rsid w:val="009E38B3"/>
    <w:rsid w:val="009E4368"/>
    <w:rsid w:val="009E5297"/>
    <w:rsid w:val="009E53FC"/>
    <w:rsid w:val="009E5664"/>
    <w:rsid w:val="009E6C33"/>
    <w:rsid w:val="009F03CD"/>
    <w:rsid w:val="009F472C"/>
    <w:rsid w:val="009F53B3"/>
    <w:rsid w:val="009F64DD"/>
    <w:rsid w:val="009F6BA1"/>
    <w:rsid w:val="009F7C6B"/>
    <w:rsid w:val="00A02FEE"/>
    <w:rsid w:val="00A031BD"/>
    <w:rsid w:val="00A031D7"/>
    <w:rsid w:val="00A03377"/>
    <w:rsid w:val="00A1110E"/>
    <w:rsid w:val="00A12F0B"/>
    <w:rsid w:val="00A1386D"/>
    <w:rsid w:val="00A13B5F"/>
    <w:rsid w:val="00A142FC"/>
    <w:rsid w:val="00A148CE"/>
    <w:rsid w:val="00A206DE"/>
    <w:rsid w:val="00A2089A"/>
    <w:rsid w:val="00A20C53"/>
    <w:rsid w:val="00A236F7"/>
    <w:rsid w:val="00A24ABD"/>
    <w:rsid w:val="00A2641C"/>
    <w:rsid w:val="00A309A0"/>
    <w:rsid w:val="00A32C64"/>
    <w:rsid w:val="00A335FB"/>
    <w:rsid w:val="00A33A23"/>
    <w:rsid w:val="00A351B5"/>
    <w:rsid w:val="00A40869"/>
    <w:rsid w:val="00A40F69"/>
    <w:rsid w:val="00A4167C"/>
    <w:rsid w:val="00A41939"/>
    <w:rsid w:val="00A419C0"/>
    <w:rsid w:val="00A42E41"/>
    <w:rsid w:val="00A44397"/>
    <w:rsid w:val="00A46E2C"/>
    <w:rsid w:val="00A479E6"/>
    <w:rsid w:val="00A52B9E"/>
    <w:rsid w:val="00A53BA1"/>
    <w:rsid w:val="00A54C03"/>
    <w:rsid w:val="00A5507C"/>
    <w:rsid w:val="00A553F8"/>
    <w:rsid w:val="00A57344"/>
    <w:rsid w:val="00A601A1"/>
    <w:rsid w:val="00A601F2"/>
    <w:rsid w:val="00A60540"/>
    <w:rsid w:val="00A60633"/>
    <w:rsid w:val="00A61BBE"/>
    <w:rsid w:val="00A620E4"/>
    <w:rsid w:val="00A64D68"/>
    <w:rsid w:val="00A664BB"/>
    <w:rsid w:val="00A66CCB"/>
    <w:rsid w:val="00A7499B"/>
    <w:rsid w:val="00A77751"/>
    <w:rsid w:val="00A83E0E"/>
    <w:rsid w:val="00A847FF"/>
    <w:rsid w:val="00A90A83"/>
    <w:rsid w:val="00A94208"/>
    <w:rsid w:val="00A95BB7"/>
    <w:rsid w:val="00AA035B"/>
    <w:rsid w:val="00AA0778"/>
    <w:rsid w:val="00AA377E"/>
    <w:rsid w:val="00AA43F4"/>
    <w:rsid w:val="00AA5A48"/>
    <w:rsid w:val="00AA718F"/>
    <w:rsid w:val="00AA7D5D"/>
    <w:rsid w:val="00AB1B72"/>
    <w:rsid w:val="00AB2E4A"/>
    <w:rsid w:val="00AB32FC"/>
    <w:rsid w:val="00AB4994"/>
    <w:rsid w:val="00AB5149"/>
    <w:rsid w:val="00AB6B11"/>
    <w:rsid w:val="00AC14E9"/>
    <w:rsid w:val="00AC2283"/>
    <w:rsid w:val="00AC2B06"/>
    <w:rsid w:val="00AC3A04"/>
    <w:rsid w:val="00AC6CF5"/>
    <w:rsid w:val="00AC7344"/>
    <w:rsid w:val="00AD126E"/>
    <w:rsid w:val="00AD58EE"/>
    <w:rsid w:val="00AD6D83"/>
    <w:rsid w:val="00AE4500"/>
    <w:rsid w:val="00AE6B81"/>
    <w:rsid w:val="00AF2995"/>
    <w:rsid w:val="00AF59E1"/>
    <w:rsid w:val="00AF6F91"/>
    <w:rsid w:val="00AF7088"/>
    <w:rsid w:val="00B017DF"/>
    <w:rsid w:val="00B02043"/>
    <w:rsid w:val="00B0439C"/>
    <w:rsid w:val="00B04A9F"/>
    <w:rsid w:val="00B050F0"/>
    <w:rsid w:val="00B0741B"/>
    <w:rsid w:val="00B10F13"/>
    <w:rsid w:val="00B12514"/>
    <w:rsid w:val="00B127B6"/>
    <w:rsid w:val="00B12863"/>
    <w:rsid w:val="00B1432F"/>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3814"/>
    <w:rsid w:val="00B440B9"/>
    <w:rsid w:val="00B44201"/>
    <w:rsid w:val="00B5233F"/>
    <w:rsid w:val="00B543A5"/>
    <w:rsid w:val="00B54BB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9508A"/>
    <w:rsid w:val="00BA0AC6"/>
    <w:rsid w:val="00BA158C"/>
    <w:rsid w:val="00BA2EE0"/>
    <w:rsid w:val="00BA7F9D"/>
    <w:rsid w:val="00BB0A1A"/>
    <w:rsid w:val="00BB42BC"/>
    <w:rsid w:val="00BB6111"/>
    <w:rsid w:val="00BB66D6"/>
    <w:rsid w:val="00BB7F3B"/>
    <w:rsid w:val="00BC054A"/>
    <w:rsid w:val="00BC5D61"/>
    <w:rsid w:val="00BC5F06"/>
    <w:rsid w:val="00BC7A77"/>
    <w:rsid w:val="00BD25AA"/>
    <w:rsid w:val="00BD7CF7"/>
    <w:rsid w:val="00BE01E8"/>
    <w:rsid w:val="00BE2553"/>
    <w:rsid w:val="00BE3E5D"/>
    <w:rsid w:val="00BE79A7"/>
    <w:rsid w:val="00BE7BFB"/>
    <w:rsid w:val="00BF2A8F"/>
    <w:rsid w:val="00BF2E8F"/>
    <w:rsid w:val="00BF37B3"/>
    <w:rsid w:val="00BF50CF"/>
    <w:rsid w:val="00BF5BC1"/>
    <w:rsid w:val="00BF5DB5"/>
    <w:rsid w:val="00BF6C4A"/>
    <w:rsid w:val="00C00E91"/>
    <w:rsid w:val="00C00F32"/>
    <w:rsid w:val="00C0260B"/>
    <w:rsid w:val="00C02882"/>
    <w:rsid w:val="00C02F2C"/>
    <w:rsid w:val="00C02F4A"/>
    <w:rsid w:val="00C03AF3"/>
    <w:rsid w:val="00C04339"/>
    <w:rsid w:val="00C10C01"/>
    <w:rsid w:val="00C10DB7"/>
    <w:rsid w:val="00C11C50"/>
    <w:rsid w:val="00C13922"/>
    <w:rsid w:val="00C1672C"/>
    <w:rsid w:val="00C1780C"/>
    <w:rsid w:val="00C2237B"/>
    <w:rsid w:val="00C22E45"/>
    <w:rsid w:val="00C234FE"/>
    <w:rsid w:val="00C23571"/>
    <w:rsid w:val="00C24053"/>
    <w:rsid w:val="00C246D8"/>
    <w:rsid w:val="00C247C3"/>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1721"/>
    <w:rsid w:val="00C5240E"/>
    <w:rsid w:val="00C52EF4"/>
    <w:rsid w:val="00C535EF"/>
    <w:rsid w:val="00C54465"/>
    <w:rsid w:val="00C56578"/>
    <w:rsid w:val="00C60C6E"/>
    <w:rsid w:val="00C66CF1"/>
    <w:rsid w:val="00C70DCE"/>
    <w:rsid w:val="00C71558"/>
    <w:rsid w:val="00C734CB"/>
    <w:rsid w:val="00C76B31"/>
    <w:rsid w:val="00C87E92"/>
    <w:rsid w:val="00C91B4F"/>
    <w:rsid w:val="00C91E73"/>
    <w:rsid w:val="00C97568"/>
    <w:rsid w:val="00CA0ED9"/>
    <w:rsid w:val="00CA26FE"/>
    <w:rsid w:val="00CA2A00"/>
    <w:rsid w:val="00CA3878"/>
    <w:rsid w:val="00CA75BF"/>
    <w:rsid w:val="00CA7DEA"/>
    <w:rsid w:val="00CB0FE4"/>
    <w:rsid w:val="00CB21CA"/>
    <w:rsid w:val="00CB4FE2"/>
    <w:rsid w:val="00CB6580"/>
    <w:rsid w:val="00CB68E1"/>
    <w:rsid w:val="00CC01C5"/>
    <w:rsid w:val="00CC1F8D"/>
    <w:rsid w:val="00CC2806"/>
    <w:rsid w:val="00CC2977"/>
    <w:rsid w:val="00CC4E86"/>
    <w:rsid w:val="00CC5CC9"/>
    <w:rsid w:val="00CC67A7"/>
    <w:rsid w:val="00CC7F3C"/>
    <w:rsid w:val="00CD0366"/>
    <w:rsid w:val="00CD05E8"/>
    <w:rsid w:val="00CD0CED"/>
    <w:rsid w:val="00CD1BDC"/>
    <w:rsid w:val="00CD4051"/>
    <w:rsid w:val="00CD41D3"/>
    <w:rsid w:val="00CD514E"/>
    <w:rsid w:val="00CD6E64"/>
    <w:rsid w:val="00CE0F0F"/>
    <w:rsid w:val="00CE255F"/>
    <w:rsid w:val="00CE2F95"/>
    <w:rsid w:val="00CE355F"/>
    <w:rsid w:val="00CE6130"/>
    <w:rsid w:val="00CE7535"/>
    <w:rsid w:val="00CE78A4"/>
    <w:rsid w:val="00CF238B"/>
    <w:rsid w:val="00CF413B"/>
    <w:rsid w:val="00CF6A21"/>
    <w:rsid w:val="00CF6FE5"/>
    <w:rsid w:val="00CF70F4"/>
    <w:rsid w:val="00CF71C1"/>
    <w:rsid w:val="00CF7424"/>
    <w:rsid w:val="00CF7D2A"/>
    <w:rsid w:val="00CF7F2A"/>
    <w:rsid w:val="00D03AC6"/>
    <w:rsid w:val="00D05ADC"/>
    <w:rsid w:val="00D05F85"/>
    <w:rsid w:val="00D07127"/>
    <w:rsid w:val="00D10119"/>
    <w:rsid w:val="00D11292"/>
    <w:rsid w:val="00D12A88"/>
    <w:rsid w:val="00D138C8"/>
    <w:rsid w:val="00D15E21"/>
    <w:rsid w:val="00D16EC6"/>
    <w:rsid w:val="00D20B10"/>
    <w:rsid w:val="00D21B1F"/>
    <w:rsid w:val="00D2326D"/>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127C"/>
    <w:rsid w:val="00D615E5"/>
    <w:rsid w:val="00D6277D"/>
    <w:rsid w:val="00D62F72"/>
    <w:rsid w:val="00D64599"/>
    <w:rsid w:val="00D65163"/>
    <w:rsid w:val="00D67AE3"/>
    <w:rsid w:val="00D706DD"/>
    <w:rsid w:val="00D70C7F"/>
    <w:rsid w:val="00D71D29"/>
    <w:rsid w:val="00D721B1"/>
    <w:rsid w:val="00D75E37"/>
    <w:rsid w:val="00D843B3"/>
    <w:rsid w:val="00D849BD"/>
    <w:rsid w:val="00D85829"/>
    <w:rsid w:val="00D85945"/>
    <w:rsid w:val="00D86EA9"/>
    <w:rsid w:val="00D90BEA"/>
    <w:rsid w:val="00D923BB"/>
    <w:rsid w:val="00D92F60"/>
    <w:rsid w:val="00D936A6"/>
    <w:rsid w:val="00D97F3E"/>
    <w:rsid w:val="00D97F83"/>
    <w:rsid w:val="00DA2C1A"/>
    <w:rsid w:val="00DA3387"/>
    <w:rsid w:val="00DA3B25"/>
    <w:rsid w:val="00DA4525"/>
    <w:rsid w:val="00DA4A1B"/>
    <w:rsid w:val="00DA71A8"/>
    <w:rsid w:val="00DA749D"/>
    <w:rsid w:val="00DA7671"/>
    <w:rsid w:val="00DA7B59"/>
    <w:rsid w:val="00DB022F"/>
    <w:rsid w:val="00DB10F7"/>
    <w:rsid w:val="00DB267E"/>
    <w:rsid w:val="00DB4BF5"/>
    <w:rsid w:val="00DB72E7"/>
    <w:rsid w:val="00DC194C"/>
    <w:rsid w:val="00DC1EE3"/>
    <w:rsid w:val="00DC616B"/>
    <w:rsid w:val="00DC79EB"/>
    <w:rsid w:val="00DC7A39"/>
    <w:rsid w:val="00DD09D6"/>
    <w:rsid w:val="00DD2109"/>
    <w:rsid w:val="00DD3937"/>
    <w:rsid w:val="00DE14BE"/>
    <w:rsid w:val="00DE2BE1"/>
    <w:rsid w:val="00DE4D91"/>
    <w:rsid w:val="00DE4FCD"/>
    <w:rsid w:val="00DE72B1"/>
    <w:rsid w:val="00DF31A1"/>
    <w:rsid w:val="00DF76C2"/>
    <w:rsid w:val="00E00077"/>
    <w:rsid w:val="00E000EE"/>
    <w:rsid w:val="00E00EA7"/>
    <w:rsid w:val="00E02535"/>
    <w:rsid w:val="00E031FF"/>
    <w:rsid w:val="00E04358"/>
    <w:rsid w:val="00E076DC"/>
    <w:rsid w:val="00E077C0"/>
    <w:rsid w:val="00E078B9"/>
    <w:rsid w:val="00E07B45"/>
    <w:rsid w:val="00E1068C"/>
    <w:rsid w:val="00E112A6"/>
    <w:rsid w:val="00E12434"/>
    <w:rsid w:val="00E13537"/>
    <w:rsid w:val="00E13BC0"/>
    <w:rsid w:val="00E14801"/>
    <w:rsid w:val="00E149BC"/>
    <w:rsid w:val="00E1695B"/>
    <w:rsid w:val="00E1792C"/>
    <w:rsid w:val="00E20B1D"/>
    <w:rsid w:val="00E22843"/>
    <w:rsid w:val="00E2291F"/>
    <w:rsid w:val="00E2328E"/>
    <w:rsid w:val="00E23F54"/>
    <w:rsid w:val="00E24527"/>
    <w:rsid w:val="00E25C06"/>
    <w:rsid w:val="00E26262"/>
    <w:rsid w:val="00E26E5C"/>
    <w:rsid w:val="00E30733"/>
    <w:rsid w:val="00E30B92"/>
    <w:rsid w:val="00E31915"/>
    <w:rsid w:val="00E36043"/>
    <w:rsid w:val="00E36CB1"/>
    <w:rsid w:val="00E3796C"/>
    <w:rsid w:val="00E4057B"/>
    <w:rsid w:val="00E42DAA"/>
    <w:rsid w:val="00E436AA"/>
    <w:rsid w:val="00E46AC2"/>
    <w:rsid w:val="00E47A82"/>
    <w:rsid w:val="00E5337D"/>
    <w:rsid w:val="00E5535C"/>
    <w:rsid w:val="00E56510"/>
    <w:rsid w:val="00E56951"/>
    <w:rsid w:val="00E570C1"/>
    <w:rsid w:val="00E57C95"/>
    <w:rsid w:val="00E62E09"/>
    <w:rsid w:val="00E656C5"/>
    <w:rsid w:val="00E7190E"/>
    <w:rsid w:val="00E72568"/>
    <w:rsid w:val="00E72CE6"/>
    <w:rsid w:val="00E737D6"/>
    <w:rsid w:val="00E74B2E"/>
    <w:rsid w:val="00E837CB"/>
    <w:rsid w:val="00E84170"/>
    <w:rsid w:val="00E847EF"/>
    <w:rsid w:val="00E85718"/>
    <w:rsid w:val="00E86637"/>
    <w:rsid w:val="00E94BCD"/>
    <w:rsid w:val="00E95337"/>
    <w:rsid w:val="00EA19F2"/>
    <w:rsid w:val="00EA5225"/>
    <w:rsid w:val="00EA5891"/>
    <w:rsid w:val="00EA64B0"/>
    <w:rsid w:val="00EA6C63"/>
    <w:rsid w:val="00EB0534"/>
    <w:rsid w:val="00EB349F"/>
    <w:rsid w:val="00EB3BEA"/>
    <w:rsid w:val="00EB3E8B"/>
    <w:rsid w:val="00EB458D"/>
    <w:rsid w:val="00EB54F8"/>
    <w:rsid w:val="00EB578E"/>
    <w:rsid w:val="00EC040A"/>
    <w:rsid w:val="00EC128C"/>
    <w:rsid w:val="00EC1618"/>
    <w:rsid w:val="00EC1C5B"/>
    <w:rsid w:val="00EC25D3"/>
    <w:rsid w:val="00EC30F9"/>
    <w:rsid w:val="00EC34FA"/>
    <w:rsid w:val="00EC52E1"/>
    <w:rsid w:val="00EC6FA0"/>
    <w:rsid w:val="00EC7989"/>
    <w:rsid w:val="00EC79D2"/>
    <w:rsid w:val="00EC7BD1"/>
    <w:rsid w:val="00ED155F"/>
    <w:rsid w:val="00ED401D"/>
    <w:rsid w:val="00EE1280"/>
    <w:rsid w:val="00EE15A0"/>
    <w:rsid w:val="00EE4512"/>
    <w:rsid w:val="00EE46EB"/>
    <w:rsid w:val="00EE53DD"/>
    <w:rsid w:val="00EE7A42"/>
    <w:rsid w:val="00EF3591"/>
    <w:rsid w:val="00EF35E2"/>
    <w:rsid w:val="00EF5B9E"/>
    <w:rsid w:val="00EF7E0E"/>
    <w:rsid w:val="00F003CA"/>
    <w:rsid w:val="00F016F4"/>
    <w:rsid w:val="00F01B30"/>
    <w:rsid w:val="00F026F4"/>
    <w:rsid w:val="00F0439F"/>
    <w:rsid w:val="00F05069"/>
    <w:rsid w:val="00F067FC"/>
    <w:rsid w:val="00F07890"/>
    <w:rsid w:val="00F10099"/>
    <w:rsid w:val="00F1116D"/>
    <w:rsid w:val="00F12230"/>
    <w:rsid w:val="00F16EE2"/>
    <w:rsid w:val="00F20123"/>
    <w:rsid w:val="00F210D6"/>
    <w:rsid w:val="00F2338F"/>
    <w:rsid w:val="00F25DFF"/>
    <w:rsid w:val="00F26704"/>
    <w:rsid w:val="00F308A0"/>
    <w:rsid w:val="00F32C93"/>
    <w:rsid w:val="00F33CB2"/>
    <w:rsid w:val="00F33CE1"/>
    <w:rsid w:val="00F33D7D"/>
    <w:rsid w:val="00F34AD7"/>
    <w:rsid w:val="00F36E53"/>
    <w:rsid w:val="00F37786"/>
    <w:rsid w:val="00F37C57"/>
    <w:rsid w:val="00F408BB"/>
    <w:rsid w:val="00F435DA"/>
    <w:rsid w:val="00F441A5"/>
    <w:rsid w:val="00F44676"/>
    <w:rsid w:val="00F44E60"/>
    <w:rsid w:val="00F4784E"/>
    <w:rsid w:val="00F479BF"/>
    <w:rsid w:val="00F50FBE"/>
    <w:rsid w:val="00F51A36"/>
    <w:rsid w:val="00F52799"/>
    <w:rsid w:val="00F54019"/>
    <w:rsid w:val="00F54192"/>
    <w:rsid w:val="00F541F7"/>
    <w:rsid w:val="00F573D5"/>
    <w:rsid w:val="00F60ADC"/>
    <w:rsid w:val="00F60B33"/>
    <w:rsid w:val="00F61151"/>
    <w:rsid w:val="00F635FD"/>
    <w:rsid w:val="00F726D9"/>
    <w:rsid w:val="00F7287A"/>
    <w:rsid w:val="00F7731F"/>
    <w:rsid w:val="00F777A7"/>
    <w:rsid w:val="00F83CE5"/>
    <w:rsid w:val="00F841B4"/>
    <w:rsid w:val="00F9222D"/>
    <w:rsid w:val="00F939E0"/>
    <w:rsid w:val="00F94C08"/>
    <w:rsid w:val="00F972D0"/>
    <w:rsid w:val="00F97C4F"/>
    <w:rsid w:val="00FA0B8A"/>
    <w:rsid w:val="00FA2181"/>
    <w:rsid w:val="00FA3898"/>
    <w:rsid w:val="00FA3A5F"/>
    <w:rsid w:val="00FA3EE4"/>
    <w:rsid w:val="00FA3F37"/>
    <w:rsid w:val="00FA622A"/>
    <w:rsid w:val="00FA6332"/>
    <w:rsid w:val="00FB2BF2"/>
    <w:rsid w:val="00FB3157"/>
    <w:rsid w:val="00FB3758"/>
    <w:rsid w:val="00FB4471"/>
    <w:rsid w:val="00FB46F3"/>
    <w:rsid w:val="00FB4890"/>
    <w:rsid w:val="00FB4C2D"/>
    <w:rsid w:val="00FB6174"/>
    <w:rsid w:val="00FC2C94"/>
    <w:rsid w:val="00FC36C1"/>
    <w:rsid w:val="00FC4518"/>
    <w:rsid w:val="00FC4C3C"/>
    <w:rsid w:val="00FC6654"/>
    <w:rsid w:val="00FD089A"/>
    <w:rsid w:val="00FD099B"/>
    <w:rsid w:val="00FD0D0F"/>
    <w:rsid w:val="00FD2221"/>
    <w:rsid w:val="00FD6C12"/>
    <w:rsid w:val="00FE02B5"/>
    <w:rsid w:val="00FE4CB9"/>
    <w:rsid w:val="00FE7676"/>
    <w:rsid w:val="00FE7CDC"/>
    <w:rsid w:val="00FF237B"/>
    <w:rsid w:val="00FF584D"/>
    <w:rsid w:val="00FF5A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873704CE-8E62-4450-A8AC-ACE440A5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tru,References"/>
    <w:basedOn w:val="Normal"/>
    <w:link w:val="ListParagraphChar"/>
    <w:uiPriority w:val="1"/>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tru Char"/>
    <w:link w:val="ListParagraph"/>
    <w:rsid w:val="00C10C01"/>
    <w:rPr>
      <w:rFonts w:eastAsia="Times New Roman" w:cs="Times New Roman"/>
      <w:sz w:val="24"/>
      <w:szCs w:val="20"/>
      <w:lang w:val="en-US"/>
    </w:rPr>
  </w:style>
  <w:style w:type="paragraph" w:styleId="Index3">
    <w:name w:val="index 3"/>
    <w:basedOn w:val="Normal"/>
    <w:next w:val="Normal"/>
    <w:autoRedefine/>
    <w:uiPriority w:val="99"/>
    <w:semiHidden/>
    <w:unhideWhenUsed/>
    <w:rsid w:val="00E847EF"/>
    <w:pPr>
      <w:ind w:left="720" w:hanging="240"/>
    </w:pPr>
  </w:style>
  <w:style w:type="character" w:customStyle="1" w:styleId="fontstyle01">
    <w:name w:val="fontstyle01"/>
    <w:basedOn w:val="DefaultParagraphFont"/>
    <w:rsid w:val="00706C9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865CF"/>
    <w:pPr>
      <w:widowControl w:val="0"/>
      <w:autoSpaceDE w:val="0"/>
      <w:autoSpaceDN w:val="0"/>
      <w:jc w:val="left"/>
    </w:pPr>
    <w:rPr>
      <w:sz w:val="22"/>
      <w:szCs w:val="22"/>
      <w:lang w:val="vi"/>
    </w:rPr>
  </w:style>
  <w:style w:type="table" w:styleId="TableGrid">
    <w:name w:val="Table Grid"/>
    <w:basedOn w:val="TableNormal"/>
    <w:uiPriority w:val="59"/>
    <w:rsid w:val="001A532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ocked/>
    <w:rsid w:val="001A5329"/>
    <w:rPr>
      <w:rFonts w:ascii="Times New Roman" w:hAnsi="Times New Roman" w:cs="Times New Roman"/>
      <w:sz w:val="26"/>
      <w:szCs w:val="26"/>
      <w:u w:val="none"/>
    </w:rPr>
  </w:style>
  <w:style w:type="paragraph" w:customStyle="1" w:styleId="Char4">
    <w:name w:val="Char4"/>
    <w:basedOn w:val="Normal"/>
    <w:semiHidden/>
    <w:rsid w:val="00763CF9"/>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A6F1A-B002-4970-98DE-1B6A3BE5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Thai Binh Tran</cp:lastModifiedBy>
  <cp:revision>62</cp:revision>
  <cp:lastPrinted>2025-02-25T03:18:00Z</cp:lastPrinted>
  <dcterms:created xsi:type="dcterms:W3CDTF">2023-08-01T12:02:00Z</dcterms:created>
  <dcterms:modified xsi:type="dcterms:W3CDTF">2025-08-18T08:56:00Z</dcterms:modified>
</cp:coreProperties>
</file>