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2F6F0" w14:textId="77777777" w:rsidR="008C4F34" w:rsidRPr="003A5B57" w:rsidRDefault="008C4F34" w:rsidP="008C4F34">
      <w:pPr>
        <w:spacing w:before="120" w:after="120"/>
        <w:ind w:firstLine="709"/>
        <w:outlineLvl w:val="1"/>
        <w:rPr>
          <w:rFonts w:eastAsia="MS Mincho"/>
          <w:b/>
          <w:szCs w:val="24"/>
          <w:lang w:eastAsia="vi-VN"/>
        </w:rPr>
      </w:pPr>
      <w:r w:rsidRPr="003A5B57">
        <w:rPr>
          <w:b/>
          <w:bCs/>
          <w:sz w:val="28"/>
          <w:szCs w:val="28"/>
          <w:lang w:val="vi-VN"/>
        </w:rPr>
        <w:t xml:space="preserve">Mục </w:t>
      </w:r>
      <w:r w:rsidRPr="003A5B57">
        <w:rPr>
          <w:b/>
          <w:bCs/>
          <w:sz w:val="28"/>
          <w:szCs w:val="28"/>
          <w:lang w:val="pl-PL"/>
        </w:rPr>
        <w:t>3</w:t>
      </w:r>
      <w:r w:rsidRPr="003A5B57">
        <w:rPr>
          <w:b/>
          <w:bCs/>
          <w:sz w:val="28"/>
          <w:szCs w:val="28"/>
          <w:lang w:val="vi-VN"/>
        </w:rPr>
        <w:t>. Tiêu chuẩn đánh giá về kỹ thuật</w:t>
      </w:r>
      <w:r w:rsidRPr="003A5B57">
        <w:rPr>
          <w:rFonts w:eastAsia="MS Mincho"/>
          <w:b/>
          <w:sz w:val="28"/>
          <w:szCs w:val="28"/>
          <w:lang w:val="vi-VN" w:eastAsia="vi-VN"/>
        </w:rPr>
        <w:t xml:space="preserve"> </w:t>
      </w:r>
      <w:r w:rsidRPr="003A5B57">
        <w:rPr>
          <w:rFonts w:eastAsia="MS Mincho"/>
          <w:b/>
          <w:sz w:val="28"/>
          <w:szCs w:val="28"/>
          <w:lang w:eastAsia="vi-VN"/>
        </w:rPr>
        <w:t>Đạt/Không đạt</w:t>
      </w:r>
      <w:bookmarkStart w:id="0" w:name="_GoBack"/>
      <w:bookmarkEnd w:id="0"/>
    </w:p>
    <w:p w14:paraId="6A485623" w14:textId="77777777" w:rsidR="008C4F34" w:rsidRPr="005562AD" w:rsidRDefault="008C4F34" w:rsidP="008C4F34">
      <w:pPr>
        <w:spacing w:before="120" w:after="120"/>
        <w:ind w:firstLine="709"/>
        <w:outlineLvl w:val="2"/>
        <w:rPr>
          <w:b/>
          <w:sz w:val="28"/>
          <w:szCs w:val="28"/>
          <w:lang w:val="es-ES"/>
        </w:rPr>
      </w:pPr>
      <w:r w:rsidRPr="005562AD">
        <w:rPr>
          <w:b/>
          <w:iCs/>
          <w:sz w:val="28"/>
          <w:szCs w:val="28"/>
          <w:lang w:val="es-ES"/>
        </w:rPr>
        <w:t>3.2. Đánh giá theo phương pháp</w:t>
      </w:r>
      <w:r w:rsidRPr="005562AD" w:rsidDel="00BE4476">
        <w:rPr>
          <w:b/>
          <w:iCs/>
          <w:sz w:val="28"/>
          <w:szCs w:val="28"/>
          <w:lang w:val="es-ES"/>
        </w:rPr>
        <w:t xml:space="preserve"> </w:t>
      </w:r>
      <w:r w:rsidRPr="005562AD">
        <w:rPr>
          <w:b/>
          <w:iCs/>
          <w:sz w:val="28"/>
          <w:szCs w:val="28"/>
          <w:lang w:val="es-ES"/>
        </w:rPr>
        <w:t>đạt/không đạt</w:t>
      </w:r>
      <w:r w:rsidRPr="005562AD">
        <w:rPr>
          <w:rStyle w:val="FootnoteReference"/>
          <w:b/>
          <w:iCs/>
          <w:sz w:val="28"/>
          <w:szCs w:val="28"/>
        </w:rPr>
        <w:footnoteReference w:id="1"/>
      </w:r>
      <w:r w:rsidRPr="005562AD">
        <w:rPr>
          <w:b/>
          <w:sz w:val="28"/>
          <w:szCs w:val="28"/>
          <w:lang w:val="es-ES"/>
        </w:rPr>
        <w:t>:</w:t>
      </w:r>
    </w:p>
    <w:p w14:paraId="741D6DC7" w14:textId="77777777" w:rsidR="008C4F34" w:rsidRPr="005562AD" w:rsidRDefault="008C4F34" w:rsidP="008C4F34">
      <w:pPr>
        <w:widowControl w:val="0"/>
        <w:spacing w:before="120" w:after="120"/>
        <w:ind w:firstLine="720"/>
        <w:rPr>
          <w:sz w:val="28"/>
          <w:szCs w:val="28"/>
          <w:lang w:val="es-ES"/>
        </w:rPr>
      </w:pPr>
      <w:r w:rsidRPr="005562AD">
        <w:rPr>
          <w:sz w:val="28"/>
          <w:szCs w:val="28"/>
          <w:lang w:val="es-ES"/>
        </w:rPr>
        <w:t>Việc đánh giá về kỹ thuật được thực hiện theo Bảng tiêu chuẩn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80"/>
        <w:gridCol w:w="4605"/>
        <w:gridCol w:w="1468"/>
      </w:tblGrid>
      <w:tr w:rsidR="008C4F34" w:rsidRPr="005562AD" w14:paraId="299FE705" w14:textId="77777777" w:rsidTr="00AD0C41">
        <w:trPr>
          <w:trHeight w:val="406"/>
        </w:trPr>
        <w:tc>
          <w:tcPr>
            <w:tcW w:w="391" w:type="pct"/>
            <w:tcBorders>
              <w:top w:val="single" w:sz="4" w:space="0" w:color="auto"/>
              <w:left w:val="single" w:sz="4" w:space="0" w:color="auto"/>
              <w:bottom w:val="single" w:sz="4" w:space="0" w:color="auto"/>
              <w:right w:val="single" w:sz="4" w:space="0" w:color="auto"/>
            </w:tcBorders>
            <w:hideMark/>
          </w:tcPr>
          <w:p w14:paraId="28096F2B" w14:textId="77777777" w:rsidR="008C4F34" w:rsidRPr="005562AD" w:rsidRDefault="008C4F34" w:rsidP="00AD0C41">
            <w:pPr>
              <w:widowControl w:val="0"/>
              <w:tabs>
                <w:tab w:val="left" w:pos="851"/>
              </w:tabs>
              <w:spacing w:line="276" w:lineRule="auto"/>
              <w:jc w:val="center"/>
              <w:rPr>
                <w:b/>
                <w:sz w:val="26"/>
                <w:szCs w:val="26"/>
              </w:rPr>
            </w:pPr>
            <w:r w:rsidRPr="005562AD">
              <w:rPr>
                <w:b/>
                <w:sz w:val="26"/>
                <w:szCs w:val="26"/>
                <w:lang w:val="vi-VN"/>
              </w:rPr>
              <w:t>S</w:t>
            </w:r>
            <w:r w:rsidRPr="005562AD">
              <w:rPr>
                <w:b/>
                <w:sz w:val="26"/>
                <w:szCs w:val="26"/>
              </w:rPr>
              <w:t>TT</w:t>
            </w:r>
          </w:p>
        </w:tc>
        <w:tc>
          <w:tcPr>
            <w:tcW w:w="1258" w:type="pct"/>
            <w:tcBorders>
              <w:top w:val="single" w:sz="4" w:space="0" w:color="auto"/>
              <w:left w:val="single" w:sz="4" w:space="0" w:color="auto"/>
              <w:bottom w:val="single" w:sz="4" w:space="0" w:color="auto"/>
              <w:right w:val="single" w:sz="4" w:space="0" w:color="auto"/>
            </w:tcBorders>
            <w:vAlign w:val="center"/>
            <w:hideMark/>
          </w:tcPr>
          <w:p w14:paraId="0CFA927A" w14:textId="77777777" w:rsidR="008C4F34" w:rsidRPr="005562AD" w:rsidRDefault="008C4F34" w:rsidP="00AD0C41">
            <w:pPr>
              <w:widowControl w:val="0"/>
              <w:tabs>
                <w:tab w:val="left" w:pos="851"/>
              </w:tabs>
              <w:spacing w:line="276" w:lineRule="auto"/>
              <w:jc w:val="center"/>
              <w:rPr>
                <w:b/>
                <w:sz w:val="26"/>
                <w:szCs w:val="26"/>
                <w:lang w:val="vi-VN"/>
              </w:rPr>
            </w:pPr>
            <w:r w:rsidRPr="005562AD">
              <w:rPr>
                <w:b/>
                <w:sz w:val="26"/>
                <w:szCs w:val="26"/>
                <w:lang w:val="vi-VN"/>
              </w:rPr>
              <w:t>Nội dung yêu cầu</w:t>
            </w:r>
          </w:p>
        </w:tc>
        <w:tc>
          <w:tcPr>
            <w:tcW w:w="3351" w:type="pct"/>
            <w:gridSpan w:val="2"/>
            <w:tcBorders>
              <w:top w:val="single" w:sz="4" w:space="0" w:color="auto"/>
              <w:left w:val="single" w:sz="4" w:space="0" w:color="auto"/>
              <w:bottom w:val="single" w:sz="4" w:space="0" w:color="auto"/>
              <w:right w:val="single" w:sz="4" w:space="0" w:color="auto"/>
            </w:tcBorders>
            <w:vAlign w:val="center"/>
            <w:hideMark/>
          </w:tcPr>
          <w:p w14:paraId="03D1FB3C" w14:textId="77777777" w:rsidR="008C4F34" w:rsidRPr="005562AD" w:rsidRDefault="008C4F34" w:rsidP="00AD0C41">
            <w:pPr>
              <w:widowControl w:val="0"/>
              <w:tabs>
                <w:tab w:val="left" w:pos="851"/>
              </w:tabs>
              <w:spacing w:line="276" w:lineRule="auto"/>
              <w:jc w:val="center"/>
              <w:rPr>
                <w:b/>
                <w:sz w:val="26"/>
                <w:szCs w:val="26"/>
                <w:lang w:val="vi-VN"/>
              </w:rPr>
            </w:pPr>
            <w:r w:rsidRPr="005562AD">
              <w:rPr>
                <w:b/>
                <w:sz w:val="26"/>
                <w:szCs w:val="26"/>
                <w:lang w:val="vi-VN"/>
              </w:rPr>
              <w:t>Mức độ đáp ứng</w:t>
            </w:r>
          </w:p>
        </w:tc>
      </w:tr>
      <w:tr w:rsidR="008C4F34" w:rsidRPr="005562AD" w14:paraId="66DFED47" w14:textId="77777777" w:rsidTr="00AD0C41">
        <w:trPr>
          <w:trHeight w:val="406"/>
        </w:trPr>
        <w:tc>
          <w:tcPr>
            <w:tcW w:w="391" w:type="pct"/>
            <w:vMerge w:val="restart"/>
            <w:tcBorders>
              <w:top w:val="single" w:sz="4" w:space="0" w:color="auto"/>
              <w:left w:val="single" w:sz="4" w:space="0" w:color="auto"/>
              <w:right w:val="single" w:sz="4" w:space="0" w:color="auto"/>
            </w:tcBorders>
            <w:vAlign w:val="center"/>
          </w:tcPr>
          <w:p w14:paraId="766E6376" w14:textId="77777777" w:rsidR="008C4F34" w:rsidRPr="005562AD" w:rsidRDefault="008C4F34" w:rsidP="00AD0C41">
            <w:pPr>
              <w:widowControl w:val="0"/>
              <w:tabs>
                <w:tab w:val="left" w:pos="851"/>
              </w:tabs>
              <w:spacing w:line="276" w:lineRule="auto"/>
              <w:jc w:val="center"/>
              <w:rPr>
                <w:b/>
                <w:bCs/>
                <w:sz w:val="26"/>
                <w:szCs w:val="26"/>
                <w:lang w:val="vi-VN"/>
              </w:rPr>
            </w:pPr>
            <w:r w:rsidRPr="005562AD">
              <w:rPr>
                <w:b/>
                <w:bCs/>
                <w:sz w:val="26"/>
                <w:szCs w:val="26"/>
              </w:rPr>
              <w:t>1</w:t>
            </w:r>
          </w:p>
        </w:tc>
        <w:tc>
          <w:tcPr>
            <w:tcW w:w="1258" w:type="pct"/>
            <w:vMerge w:val="restart"/>
            <w:tcBorders>
              <w:top w:val="single" w:sz="4" w:space="0" w:color="auto"/>
              <w:left w:val="single" w:sz="4" w:space="0" w:color="auto"/>
              <w:right w:val="single" w:sz="4" w:space="0" w:color="auto"/>
            </w:tcBorders>
            <w:vAlign w:val="center"/>
          </w:tcPr>
          <w:p w14:paraId="03EA8C00" w14:textId="77777777" w:rsidR="008C4F34" w:rsidRPr="005562AD" w:rsidRDefault="008C4F34" w:rsidP="00AD0C41">
            <w:pPr>
              <w:widowControl w:val="0"/>
              <w:tabs>
                <w:tab w:val="left" w:pos="851"/>
              </w:tabs>
              <w:spacing w:line="276" w:lineRule="auto"/>
              <w:rPr>
                <w:b/>
                <w:bCs/>
                <w:sz w:val="26"/>
                <w:szCs w:val="26"/>
                <w:lang w:val="vi-VN"/>
              </w:rPr>
            </w:pPr>
            <w:r w:rsidRPr="005562AD">
              <w:rPr>
                <w:b/>
                <w:bCs/>
                <w:sz w:val="26"/>
                <w:szCs w:val="26"/>
              </w:rPr>
              <w:t>Yêu cầu về phạm vi cung cấp và tiến độ thực hiện</w:t>
            </w:r>
          </w:p>
        </w:tc>
        <w:tc>
          <w:tcPr>
            <w:tcW w:w="2541" w:type="pct"/>
            <w:tcBorders>
              <w:top w:val="single" w:sz="4" w:space="0" w:color="auto"/>
              <w:left w:val="single" w:sz="4" w:space="0" w:color="auto"/>
              <w:bottom w:val="single" w:sz="4" w:space="0" w:color="auto"/>
              <w:right w:val="single" w:sz="4" w:space="0" w:color="auto"/>
            </w:tcBorders>
            <w:vAlign w:val="center"/>
          </w:tcPr>
          <w:p w14:paraId="58097F4A" w14:textId="77777777" w:rsidR="008C4F34" w:rsidRPr="005562AD" w:rsidRDefault="008C4F34" w:rsidP="00AD0C41">
            <w:pPr>
              <w:widowControl w:val="0"/>
              <w:tabs>
                <w:tab w:val="left" w:pos="851"/>
              </w:tabs>
              <w:spacing w:line="276" w:lineRule="auto"/>
              <w:rPr>
                <w:b/>
                <w:bCs/>
                <w:sz w:val="26"/>
                <w:szCs w:val="26"/>
                <w:lang w:val="vi-VN"/>
              </w:rPr>
            </w:pPr>
            <w:r w:rsidRPr="005562AD">
              <w:rPr>
                <w:b/>
                <w:bCs/>
                <w:sz w:val="26"/>
                <w:szCs w:val="26"/>
                <w:lang w:val="nl-NL"/>
              </w:rPr>
              <w:t>Mẫu 10A Chương IV của E-HSDT đảm bảo theo yêu cầu tại mẫu số 01B Chương IV của E-HSMT</w:t>
            </w:r>
          </w:p>
        </w:tc>
        <w:tc>
          <w:tcPr>
            <w:tcW w:w="811" w:type="pct"/>
            <w:vAlign w:val="center"/>
          </w:tcPr>
          <w:p w14:paraId="7F6528EC" w14:textId="77777777" w:rsidR="008C4F34" w:rsidRPr="005562AD" w:rsidRDefault="008C4F34" w:rsidP="00AD0C41">
            <w:pPr>
              <w:jc w:val="center"/>
              <w:rPr>
                <w:rFonts w:eastAsia="Arial"/>
                <w:b/>
                <w:bCs/>
                <w:sz w:val="26"/>
                <w:szCs w:val="26"/>
              </w:rPr>
            </w:pPr>
            <w:r w:rsidRPr="005562AD">
              <w:rPr>
                <w:b/>
                <w:bCs/>
                <w:sz w:val="26"/>
                <w:szCs w:val="26"/>
              </w:rPr>
              <w:t>Đạt</w:t>
            </w:r>
          </w:p>
        </w:tc>
      </w:tr>
      <w:tr w:rsidR="008C4F34" w:rsidRPr="005562AD" w14:paraId="7E668864" w14:textId="77777777" w:rsidTr="00AD0C41">
        <w:trPr>
          <w:trHeight w:val="406"/>
        </w:trPr>
        <w:tc>
          <w:tcPr>
            <w:tcW w:w="391" w:type="pct"/>
            <w:vMerge/>
            <w:tcBorders>
              <w:left w:val="single" w:sz="4" w:space="0" w:color="auto"/>
              <w:bottom w:val="single" w:sz="4" w:space="0" w:color="auto"/>
              <w:right w:val="single" w:sz="4" w:space="0" w:color="auto"/>
            </w:tcBorders>
          </w:tcPr>
          <w:p w14:paraId="379EAD43" w14:textId="77777777" w:rsidR="008C4F34" w:rsidRPr="005562AD" w:rsidRDefault="008C4F34" w:rsidP="00AD0C41">
            <w:pPr>
              <w:widowControl w:val="0"/>
              <w:tabs>
                <w:tab w:val="left" w:pos="851"/>
              </w:tabs>
              <w:spacing w:line="276" w:lineRule="auto"/>
              <w:jc w:val="center"/>
              <w:rPr>
                <w:b/>
                <w:bCs/>
                <w:sz w:val="26"/>
                <w:szCs w:val="26"/>
              </w:rPr>
            </w:pPr>
          </w:p>
        </w:tc>
        <w:tc>
          <w:tcPr>
            <w:tcW w:w="1258" w:type="pct"/>
            <w:vMerge/>
            <w:tcBorders>
              <w:left w:val="single" w:sz="4" w:space="0" w:color="auto"/>
              <w:bottom w:val="single" w:sz="4" w:space="0" w:color="auto"/>
              <w:right w:val="single" w:sz="4" w:space="0" w:color="auto"/>
            </w:tcBorders>
          </w:tcPr>
          <w:p w14:paraId="5D69AF77" w14:textId="77777777" w:rsidR="008C4F34" w:rsidRPr="005562AD" w:rsidRDefault="008C4F34" w:rsidP="00AD0C41">
            <w:pPr>
              <w:widowControl w:val="0"/>
              <w:tabs>
                <w:tab w:val="left" w:pos="851"/>
              </w:tabs>
              <w:spacing w:line="276" w:lineRule="auto"/>
              <w:rPr>
                <w:b/>
                <w:bCs/>
                <w:sz w:val="26"/>
                <w:szCs w:val="26"/>
              </w:rPr>
            </w:pPr>
          </w:p>
        </w:tc>
        <w:tc>
          <w:tcPr>
            <w:tcW w:w="2541" w:type="pct"/>
            <w:tcBorders>
              <w:top w:val="single" w:sz="4" w:space="0" w:color="auto"/>
              <w:left w:val="single" w:sz="4" w:space="0" w:color="auto"/>
              <w:bottom w:val="single" w:sz="4" w:space="0" w:color="auto"/>
              <w:right w:val="single" w:sz="4" w:space="0" w:color="auto"/>
            </w:tcBorders>
            <w:vAlign w:val="center"/>
          </w:tcPr>
          <w:p w14:paraId="3A7D570D" w14:textId="77777777" w:rsidR="008C4F34" w:rsidRPr="005562AD" w:rsidRDefault="008C4F34" w:rsidP="00AD0C41">
            <w:pPr>
              <w:widowControl w:val="0"/>
              <w:tabs>
                <w:tab w:val="left" w:pos="851"/>
              </w:tabs>
              <w:spacing w:line="276" w:lineRule="auto"/>
              <w:rPr>
                <w:b/>
                <w:bCs/>
                <w:sz w:val="26"/>
                <w:szCs w:val="26"/>
                <w:lang w:val="nl-NL"/>
              </w:rPr>
            </w:pPr>
            <w:r w:rsidRPr="005562AD">
              <w:rPr>
                <w:b/>
                <w:bCs/>
                <w:sz w:val="26"/>
                <w:szCs w:val="26"/>
              </w:rPr>
              <w:t>Không đáp ứng tiêu chí trên</w:t>
            </w:r>
          </w:p>
        </w:tc>
        <w:tc>
          <w:tcPr>
            <w:tcW w:w="811" w:type="pct"/>
            <w:vAlign w:val="center"/>
          </w:tcPr>
          <w:p w14:paraId="758159FF" w14:textId="77777777" w:rsidR="008C4F34" w:rsidRPr="005562AD" w:rsidRDefault="008C4F34" w:rsidP="00AD0C41">
            <w:pPr>
              <w:jc w:val="center"/>
              <w:rPr>
                <w:b/>
                <w:bCs/>
                <w:sz w:val="26"/>
                <w:szCs w:val="26"/>
              </w:rPr>
            </w:pPr>
            <w:r w:rsidRPr="005562AD">
              <w:rPr>
                <w:b/>
                <w:bCs/>
                <w:sz w:val="26"/>
                <w:szCs w:val="26"/>
              </w:rPr>
              <w:t>Không đạt</w:t>
            </w:r>
          </w:p>
        </w:tc>
      </w:tr>
      <w:tr w:rsidR="008C4F34" w:rsidRPr="005562AD" w14:paraId="5BAC7C6C" w14:textId="77777777" w:rsidTr="00AD0C41">
        <w:trPr>
          <w:trHeight w:val="406"/>
        </w:trPr>
        <w:tc>
          <w:tcPr>
            <w:tcW w:w="391" w:type="pct"/>
            <w:vMerge w:val="restart"/>
            <w:tcBorders>
              <w:left w:val="single" w:sz="4" w:space="0" w:color="auto"/>
              <w:right w:val="single" w:sz="4" w:space="0" w:color="auto"/>
            </w:tcBorders>
            <w:vAlign w:val="center"/>
          </w:tcPr>
          <w:p w14:paraId="3E8B4ECD" w14:textId="77777777" w:rsidR="008C4F34" w:rsidRPr="005562AD" w:rsidRDefault="008C4F34" w:rsidP="00AD0C41">
            <w:pPr>
              <w:widowControl w:val="0"/>
              <w:tabs>
                <w:tab w:val="left" w:pos="851"/>
              </w:tabs>
              <w:spacing w:line="276" w:lineRule="auto"/>
              <w:jc w:val="center"/>
              <w:rPr>
                <w:b/>
                <w:bCs/>
                <w:sz w:val="26"/>
                <w:szCs w:val="26"/>
              </w:rPr>
            </w:pPr>
            <w:r w:rsidRPr="005562AD">
              <w:rPr>
                <w:b/>
                <w:bCs/>
                <w:sz w:val="26"/>
                <w:szCs w:val="26"/>
              </w:rPr>
              <w:t>2</w:t>
            </w:r>
          </w:p>
        </w:tc>
        <w:tc>
          <w:tcPr>
            <w:tcW w:w="1258" w:type="pct"/>
            <w:vMerge w:val="restart"/>
            <w:tcBorders>
              <w:left w:val="single" w:sz="4" w:space="0" w:color="auto"/>
              <w:right w:val="single" w:sz="4" w:space="0" w:color="auto"/>
            </w:tcBorders>
            <w:vAlign w:val="center"/>
          </w:tcPr>
          <w:p w14:paraId="015AECA9" w14:textId="77777777" w:rsidR="008C4F34" w:rsidRPr="005562AD" w:rsidRDefault="008C4F34" w:rsidP="00AD0C41">
            <w:pPr>
              <w:widowControl w:val="0"/>
              <w:tabs>
                <w:tab w:val="left" w:pos="851"/>
              </w:tabs>
              <w:spacing w:line="276" w:lineRule="auto"/>
              <w:rPr>
                <w:b/>
                <w:bCs/>
                <w:sz w:val="26"/>
                <w:szCs w:val="26"/>
              </w:rPr>
            </w:pPr>
            <w:r w:rsidRPr="005562AD">
              <w:rPr>
                <w:b/>
                <w:bCs/>
                <w:sz w:val="26"/>
                <w:szCs w:val="26"/>
              </w:rPr>
              <w:t>Yêu cầu kỹ thuật</w:t>
            </w:r>
          </w:p>
        </w:tc>
        <w:tc>
          <w:tcPr>
            <w:tcW w:w="2541" w:type="pct"/>
            <w:tcBorders>
              <w:top w:val="single" w:sz="4" w:space="0" w:color="auto"/>
              <w:left w:val="single" w:sz="4" w:space="0" w:color="auto"/>
              <w:bottom w:val="single" w:sz="4" w:space="0" w:color="auto"/>
              <w:right w:val="single" w:sz="4" w:space="0" w:color="auto"/>
            </w:tcBorders>
            <w:vAlign w:val="center"/>
          </w:tcPr>
          <w:p w14:paraId="1835CF3C" w14:textId="7AD40EC9" w:rsidR="008C4F34" w:rsidRPr="005562AD" w:rsidRDefault="008C4F34" w:rsidP="00976889">
            <w:pPr>
              <w:widowControl w:val="0"/>
              <w:tabs>
                <w:tab w:val="left" w:pos="851"/>
              </w:tabs>
              <w:spacing w:line="276" w:lineRule="auto"/>
              <w:rPr>
                <w:b/>
                <w:bCs/>
                <w:sz w:val="26"/>
                <w:szCs w:val="26"/>
              </w:rPr>
            </w:pPr>
            <w:r w:rsidRPr="005562AD">
              <w:rPr>
                <w:b/>
                <w:bCs/>
                <w:sz w:val="26"/>
                <w:szCs w:val="26"/>
                <w:lang w:val="nl-NL"/>
              </w:rPr>
              <w:t xml:space="preserve">Tất cả các tiêu chí từ Mục </w:t>
            </w:r>
            <w:r w:rsidR="00ED34FE">
              <w:rPr>
                <w:b/>
                <w:bCs/>
                <w:sz w:val="26"/>
                <w:szCs w:val="26"/>
                <w:lang w:val="nl-NL"/>
              </w:rPr>
              <w:t>2</w:t>
            </w:r>
            <w:r w:rsidR="00976889">
              <w:rPr>
                <w:b/>
                <w:bCs/>
                <w:sz w:val="26"/>
                <w:szCs w:val="26"/>
                <w:lang w:val="nl-NL"/>
              </w:rPr>
              <w:t xml:space="preserve">.1 đến </w:t>
            </w:r>
            <w:r w:rsidR="00ED34FE">
              <w:rPr>
                <w:b/>
                <w:bCs/>
                <w:sz w:val="26"/>
                <w:szCs w:val="26"/>
                <w:lang w:val="nl-NL"/>
              </w:rPr>
              <w:t>2</w:t>
            </w:r>
            <w:r w:rsidRPr="005562AD">
              <w:rPr>
                <w:b/>
                <w:bCs/>
                <w:sz w:val="26"/>
                <w:szCs w:val="26"/>
                <w:lang w:val="nl-NL"/>
              </w:rPr>
              <w:t>.</w:t>
            </w:r>
            <w:r w:rsidR="00ED34FE">
              <w:rPr>
                <w:b/>
                <w:bCs/>
                <w:sz w:val="26"/>
                <w:szCs w:val="26"/>
                <w:lang w:val="nl-NL"/>
              </w:rPr>
              <w:t>3</w:t>
            </w:r>
            <w:r w:rsidRPr="005562AD">
              <w:rPr>
                <w:b/>
                <w:bCs/>
                <w:sz w:val="26"/>
                <w:szCs w:val="26"/>
                <w:lang w:val="nl-NL"/>
              </w:rPr>
              <w:t xml:space="preserve"> đều được đánh giá là đạt</w:t>
            </w:r>
          </w:p>
        </w:tc>
        <w:tc>
          <w:tcPr>
            <w:tcW w:w="811" w:type="pct"/>
            <w:vAlign w:val="center"/>
          </w:tcPr>
          <w:p w14:paraId="635C0158" w14:textId="77777777" w:rsidR="008C4F34" w:rsidRPr="005562AD" w:rsidRDefault="008C4F34" w:rsidP="00AD0C41">
            <w:pPr>
              <w:jc w:val="center"/>
              <w:rPr>
                <w:b/>
                <w:bCs/>
                <w:sz w:val="26"/>
                <w:szCs w:val="26"/>
              </w:rPr>
            </w:pPr>
            <w:r w:rsidRPr="005562AD">
              <w:rPr>
                <w:b/>
                <w:bCs/>
                <w:sz w:val="26"/>
                <w:szCs w:val="26"/>
                <w:lang w:val="nl-NL"/>
              </w:rPr>
              <w:t>Đạt</w:t>
            </w:r>
          </w:p>
        </w:tc>
      </w:tr>
      <w:tr w:rsidR="008C4F34" w:rsidRPr="005562AD" w14:paraId="5E8999C3" w14:textId="77777777" w:rsidTr="00AD0C41">
        <w:trPr>
          <w:trHeight w:val="406"/>
        </w:trPr>
        <w:tc>
          <w:tcPr>
            <w:tcW w:w="391" w:type="pct"/>
            <w:vMerge/>
            <w:tcBorders>
              <w:left w:val="single" w:sz="4" w:space="0" w:color="auto"/>
              <w:bottom w:val="single" w:sz="4" w:space="0" w:color="auto"/>
              <w:right w:val="single" w:sz="4" w:space="0" w:color="auto"/>
            </w:tcBorders>
          </w:tcPr>
          <w:p w14:paraId="032E2F87" w14:textId="77777777" w:rsidR="008C4F34" w:rsidRPr="005562AD" w:rsidRDefault="008C4F34" w:rsidP="00AD0C41">
            <w:pPr>
              <w:widowControl w:val="0"/>
              <w:tabs>
                <w:tab w:val="left" w:pos="851"/>
              </w:tabs>
              <w:spacing w:line="276" w:lineRule="auto"/>
              <w:jc w:val="center"/>
              <w:rPr>
                <w:b/>
                <w:bCs/>
                <w:sz w:val="26"/>
                <w:szCs w:val="26"/>
              </w:rPr>
            </w:pPr>
          </w:p>
        </w:tc>
        <w:tc>
          <w:tcPr>
            <w:tcW w:w="1258" w:type="pct"/>
            <w:vMerge/>
            <w:tcBorders>
              <w:left w:val="single" w:sz="4" w:space="0" w:color="auto"/>
              <w:bottom w:val="single" w:sz="4" w:space="0" w:color="auto"/>
              <w:right w:val="single" w:sz="4" w:space="0" w:color="auto"/>
            </w:tcBorders>
          </w:tcPr>
          <w:p w14:paraId="1DE1FDED" w14:textId="77777777" w:rsidR="008C4F34" w:rsidRPr="005562AD" w:rsidRDefault="008C4F34" w:rsidP="00AD0C41">
            <w:pPr>
              <w:widowControl w:val="0"/>
              <w:tabs>
                <w:tab w:val="left" w:pos="851"/>
              </w:tabs>
              <w:spacing w:line="276" w:lineRule="auto"/>
              <w:jc w:val="center"/>
              <w:rPr>
                <w:b/>
                <w:bCs/>
                <w:sz w:val="26"/>
                <w:szCs w:val="26"/>
              </w:rPr>
            </w:pPr>
          </w:p>
        </w:tc>
        <w:tc>
          <w:tcPr>
            <w:tcW w:w="2541" w:type="pct"/>
            <w:tcBorders>
              <w:top w:val="single" w:sz="4" w:space="0" w:color="auto"/>
              <w:left w:val="single" w:sz="4" w:space="0" w:color="auto"/>
              <w:bottom w:val="single" w:sz="4" w:space="0" w:color="auto"/>
              <w:right w:val="single" w:sz="4" w:space="0" w:color="auto"/>
            </w:tcBorders>
            <w:vAlign w:val="center"/>
          </w:tcPr>
          <w:p w14:paraId="01D72334" w14:textId="060E34AD" w:rsidR="008C4F34" w:rsidRPr="005562AD" w:rsidRDefault="008C4F34" w:rsidP="00976889">
            <w:pPr>
              <w:widowControl w:val="0"/>
              <w:tabs>
                <w:tab w:val="left" w:pos="851"/>
              </w:tabs>
              <w:spacing w:line="276" w:lineRule="auto"/>
              <w:rPr>
                <w:b/>
                <w:bCs/>
                <w:sz w:val="26"/>
                <w:szCs w:val="26"/>
              </w:rPr>
            </w:pPr>
            <w:r w:rsidRPr="005562AD">
              <w:rPr>
                <w:b/>
                <w:bCs/>
                <w:sz w:val="26"/>
                <w:szCs w:val="26"/>
                <w:lang w:val="nl-NL"/>
              </w:rPr>
              <w:t xml:space="preserve">Một trong các tiêu chí từ Mục </w:t>
            </w:r>
            <w:r w:rsidR="00ED34FE">
              <w:rPr>
                <w:b/>
                <w:bCs/>
                <w:sz w:val="26"/>
                <w:szCs w:val="26"/>
                <w:lang w:val="nl-NL"/>
              </w:rPr>
              <w:t>2</w:t>
            </w:r>
            <w:r w:rsidR="00976889">
              <w:rPr>
                <w:b/>
                <w:bCs/>
                <w:sz w:val="26"/>
                <w:szCs w:val="26"/>
                <w:lang w:val="nl-NL"/>
              </w:rPr>
              <w:t xml:space="preserve">.1 đến </w:t>
            </w:r>
            <w:r w:rsidR="00ED34FE">
              <w:rPr>
                <w:b/>
                <w:bCs/>
                <w:sz w:val="26"/>
                <w:szCs w:val="26"/>
                <w:lang w:val="nl-NL"/>
              </w:rPr>
              <w:t>2</w:t>
            </w:r>
            <w:r w:rsidRPr="005562AD">
              <w:rPr>
                <w:b/>
                <w:bCs/>
                <w:sz w:val="26"/>
                <w:szCs w:val="26"/>
                <w:lang w:val="nl-NL"/>
              </w:rPr>
              <w:t>.</w:t>
            </w:r>
            <w:r w:rsidR="00ED34FE">
              <w:rPr>
                <w:b/>
                <w:bCs/>
                <w:sz w:val="26"/>
                <w:szCs w:val="26"/>
                <w:lang w:val="nl-NL"/>
              </w:rPr>
              <w:t>3</w:t>
            </w:r>
            <w:r w:rsidRPr="005562AD">
              <w:rPr>
                <w:b/>
                <w:bCs/>
                <w:sz w:val="26"/>
                <w:szCs w:val="26"/>
                <w:lang w:val="nl-NL"/>
              </w:rPr>
              <w:t xml:space="preserve"> bị đánh giá không đạt</w:t>
            </w:r>
          </w:p>
        </w:tc>
        <w:tc>
          <w:tcPr>
            <w:tcW w:w="811" w:type="pct"/>
            <w:vAlign w:val="center"/>
          </w:tcPr>
          <w:p w14:paraId="356E2B8D" w14:textId="77777777" w:rsidR="008C4F34" w:rsidRPr="005562AD" w:rsidRDefault="008C4F34" w:rsidP="00AD0C41">
            <w:pPr>
              <w:jc w:val="center"/>
              <w:rPr>
                <w:b/>
                <w:bCs/>
                <w:sz w:val="26"/>
                <w:szCs w:val="26"/>
              </w:rPr>
            </w:pPr>
            <w:r w:rsidRPr="005562AD">
              <w:rPr>
                <w:b/>
                <w:bCs/>
                <w:sz w:val="26"/>
                <w:szCs w:val="26"/>
                <w:lang w:val="nl-NL"/>
              </w:rPr>
              <w:t>Không đạt</w:t>
            </w:r>
          </w:p>
        </w:tc>
      </w:tr>
      <w:tr w:rsidR="008C4F34" w:rsidRPr="005562AD" w14:paraId="080C907A" w14:textId="77777777" w:rsidTr="00AD0C41">
        <w:trPr>
          <w:trHeight w:val="1278"/>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5FDCC101" w14:textId="77777777" w:rsidR="008C4F34" w:rsidRPr="005562AD" w:rsidRDefault="008C4F34" w:rsidP="00AD0C41">
            <w:pPr>
              <w:spacing w:line="276" w:lineRule="auto"/>
              <w:jc w:val="center"/>
              <w:rPr>
                <w:bCs/>
                <w:i/>
                <w:iCs/>
                <w:sz w:val="26"/>
                <w:szCs w:val="26"/>
                <w:lang w:val="vi-VN"/>
              </w:rPr>
            </w:pPr>
            <w:r w:rsidRPr="005562AD">
              <w:rPr>
                <w:bCs/>
                <w:i/>
                <w:iCs/>
                <w:sz w:val="26"/>
                <w:szCs w:val="26"/>
              </w:rPr>
              <w:t>2.1</w:t>
            </w:r>
          </w:p>
        </w:tc>
        <w:tc>
          <w:tcPr>
            <w:tcW w:w="1258" w:type="pct"/>
            <w:vMerge w:val="restart"/>
            <w:tcBorders>
              <w:top w:val="single" w:sz="4" w:space="0" w:color="auto"/>
              <w:left w:val="single" w:sz="4" w:space="0" w:color="auto"/>
              <w:bottom w:val="single" w:sz="4" w:space="0" w:color="auto"/>
              <w:right w:val="single" w:sz="4" w:space="0" w:color="auto"/>
            </w:tcBorders>
            <w:vAlign w:val="center"/>
            <w:hideMark/>
          </w:tcPr>
          <w:p w14:paraId="32E5242C" w14:textId="77777777" w:rsidR="008C4F34" w:rsidRPr="005562AD" w:rsidRDefault="008C4F34" w:rsidP="00AD0C41">
            <w:pPr>
              <w:spacing w:line="276" w:lineRule="auto"/>
              <w:rPr>
                <w:bCs/>
                <w:i/>
                <w:iCs/>
                <w:sz w:val="26"/>
                <w:szCs w:val="26"/>
              </w:rPr>
            </w:pPr>
            <w:r w:rsidRPr="005562AD">
              <w:rPr>
                <w:bCs/>
                <w:i/>
                <w:iCs/>
                <w:sz w:val="26"/>
                <w:szCs w:val="26"/>
              </w:rPr>
              <w:t>Kỹ thuật thực hiện</w:t>
            </w:r>
          </w:p>
        </w:tc>
        <w:tc>
          <w:tcPr>
            <w:tcW w:w="2541" w:type="pct"/>
            <w:tcBorders>
              <w:top w:val="single" w:sz="4" w:space="0" w:color="auto"/>
              <w:left w:val="single" w:sz="4" w:space="0" w:color="auto"/>
              <w:bottom w:val="single" w:sz="4" w:space="0" w:color="auto"/>
              <w:right w:val="single" w:sz="4" w:space="0" w:color="auto"/>
            </w:tcBorders>
            <w:vAlign w:val="center"/>
            <w:hideMark/>
          </w:tcPr>
          <w:p w14:paraId="1BA9798A" w14:textId="638D8F00" w:rsidR="008C4F34" w:rsidRPr="005562AD" w:rsidRDefault="008C4F34" w:rsidP="00AD0C41">
            <w:pPr>
              <w:spacing w:line="276" w:lineRule="auto"/>
              <w:rPr>
                <w:bCs/>
                <w:i/>
                <w:iCs/>
                <w:sz w:val="26"/>
                <w:szCs w:val="26"/>
                <w:lang w:val="vi-VN"/>
              </w:rPr>
            </w:pPr>
            <w:r w:rsidRPr="005562AD">
              <w:rPr>
                <w:bCs/>
                <w:i/>
                <w:iCs/>
                <w:sz w:val="26"/>
                <w:szCs w:val="26"/>
                <w:lang w:val="vi-VN"/>
              </w:rPr>
              <w:t>Có đề xuất</w:t>
            </w:r>
            <w:r w:rsidRPr="005562AD">
              <w:rPr>
                <w:bCs/>
                <w:i/>
                <w:iCs/>
                <w:sz w:val="26"/>
                <w:szCs w:val="26"/>
              </w:rPr>
              <w:t xml:space="preserve"> kỹ thuật thực hiện </w:t>
            </w:r>
            <w:r w:rsidRPr="005562AD">
              <w:rPr>
                <w:bCs/>
                <w:i/>
                <w:iCs/>
                <w:sz w:val="26"/>
                <w:szCs w:val="26"/>
                <w:lang w:val="vi-VN"/>
              </w:rPr>
              <w:t>phù hợp, đáp ứng các yêu cầu nêu tại</w:t>
            </w:r>
            <w:r w:rsidRPr="005562AD">
              <w:rPr>
                <w:bCs/>
                <w:i/>
                <w:iCs/>
                <w:sz w:val="26"/>
                <w:szCs w:val="26"/>
              </w:rPr>
              <w:t xml:space="preserve"> </w:t>
            </w:r>
            <w:r w:rsidRPr="005562AD">
              <w:rPr>
                <w:i/>
                <w:iCs/>
                <w:sz w:val="26"/>
                <w:szCs w:val="26"/>
                <w:lang w:val="nl-NL"/>
              </w:rPr>
              <w:t>Mục 3.2</w:t>
            </w:r>
            <w:r w:rsidR="00D51F38">
              <w:rPr>
                <w:i/>
                <w:iCs/>
                <w:sz w:val="26"/>
                <w:szCs w:val="26"/>
                <w:lang w:val="nl-NL"/>
              </w:rPr>
              <w:t>.1</w:t>
            </w:r>
            <w:r w:rsidRPr="005562AD">
              <w:rPr>
                <w:i/>
                <w:iCs/>
                <w:sz w:val="26"/>
                <w:szCs w:val="26"/>
                <w:lang w:val="nl-NL"/>
              </w:rPr>
              <w:t>,</w:t>
            </w:r>
            <w:r w:rsidRPr="005562AD">
              <w:rPr>
                <w:bCs/>
                <w:i/>
                <w:iCs/>
                <w:sz w:val="26"/>
                <w:szCs w:val="26"/>
                <w:lang w:val="vi-VN"/>
              </w:rPr>
              <w:t xml:space="preserve"> Chương V của E-HSMT</w:t>
            </w:r>
          </w:p>
        </w:tc>
        <w:tc>
          <w:tcPr>
            <w:tcW w:w="811" w:type="pct"/>
            <w:tcBorders>
              <w:top w:val="single" w:sz="4" w:space="0" w:color="auto"/>
              <w:left w:val="single" w:sz="4" w:space="0" w:color="auto"/>
              <w:bottom w:val="single" w:sz="4" w:space="0" w:color="auto"/>
              <w:right w:val="single" w:sz="4" w:space="0" w:color="auto"/>
            </w:tcBorders>
            <w:vAlign w:val="center"/>
            <w:hideMark/>
          </w:tcPr>
          <w:p w14:paraId="4FA85688" w14:textId="77777777" w:rsidR="008C4F34" w:rsidRPr="005562AD" w:rsidRDefault="008C4F34" w:rsidP="00AD0C41">
            <w:pPr>
              <w:widowControl w:val="0"/>
              <w:tabs>
                <w:tab w:val="left" w:pos="851"/>
              </w:tabs>
              <w:spacing w:line="276" w:lineRule="auto"/>
              <w:jc w:val="center"/>
              <w:outlineLvl w:val="2"/>
              <w:rPr>
                <w:bCs/>
                <w:i/>
                <w:iCs/>
                <w:sz w:val="26"/>
                <w:szCs w:val="26"/>
                <w:lang w:val="vi-VN"/>
              </w:rPr>
            </w:pPr>
            <w:r w:rsidRPr="005562AD">
              <w:rPr>
                <w:bCs/>
                <w:i/>
                <w:iCs/>
                <w:sz w:val="26"/>
                <w:szCs w:val="26"/>
                <w:lang w:val="vi-VN"/>
              </w:rPr>
              <w:t>Đạt</w:t>
            </w:r>
          </w:p>
        </w:tc>
      </w:tr>
      <w:tr w:rsidR="008C4F34" w:rsidRPr="005562AD" w14:paraId="0D997D54" w14:textId="77777777" w:rsidTr="00AD0C41">
        <w:trPr>
          <w:trHeight w:val="2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650F4F77" w14:textId="77777777" w:rsidR="008C4F34" w:rsidRPr="005562AD" w:rsidRDefault="008C4F34" w:rsidP="00AD0C41">
            <w:pPr>
              <w:spacing w:line="276" w:lineRule="auto"/>
              <w:jc w:val="center"/>
              <w:rPr>
                <w:bCs/>
                <w:i/>
                <w:iCs/>
                <w:sz w:val="26"/>
                <w:szCs w:val="26"/>
                <w:lang w:val="vi-VN"/>
              </w:rPr>
            </w:pPr>
          </w:p>
        </w:tc>
        <w:tc>
          <w:tcPr>
            <w:tcW w:w="1258" w:type="pct"/>
            <w:vMerge/>
            <w:tcBorders>
              <w:top w:val="single" w:sz="4" w:space="0" w:color="auto"/>
              <w:left w:val="single" w:sz="4" w:space="0" w:color="auto"/>
              <w:bottom w:val="single" w:sz="4" w:space="0" w:color="auto"/>
              <w:right w:val="single" w:sz="4" w:space="0" w:color="auto"/>
            </w:tcBorders>
            <w:vAlign w:val="center"/>
            <w:hideMark/>
          </w:tcPr>
          <w:p w14:paraId="17687C72" w14:textId="77777777" w:rsidR="008C4F34" w:rsidRPr="005562AD" w:rsidRDefault="008C4F34" w:rsidP="00AD0C41">
            <w:pPr>
              <w:spacing w:line="276" w:lineRule="auto"/>
              <w:rPr>
                <w:bCs/>
                <w:i/>
                <w:iCs/>
                <w:sz w:val="26"/>
                <w:szCs w:val="26"/>
                <w:lang w:val="vi-VN"/>
              </w:rPr>
            </w:pPr>
          </w:p>
        </w:tc>
        <w:tc>
          <w:tcPr>
            <w:tcW w:w="2541" w:type="pct"/>
            <w:tcBorders>
              <w:top w:val="single" w:sz="4" w:space="0" w:color="auto"/>
              <w:left w:val="single" w:sz="4" w:space="0" w:color="auto"/>
              <w:bottom w:val="single" w:sz="4" w:space="0" w:color="auto"/>
              <w:right w:val="single" w:sz="4" w:space="0" w:color="auto"/>
            </w:tcBorders>
            <w:vAlign w:val="center"/>
            <w:hideMark/>
          </w:tcPr>
          <w:p w14:paraId="1E7AF0B1" w14:textId="77777777" w:rsidR="008C4F34" w:rsidRPr="005562AD" w:rsidRDefault="008C4F34" w:rsidP="00AD0C41">
            <w:pPr>
              <w:spacing w:line="276" w:lineRule="auto"/>
              <w:rPr>
                <w:bCs/>
                <w:i/>
                <w:iCs/>
                <w:sz w:val="26"/>
                <w:szCs w:val="26"/>
                <w:lang w:val="vi-VN"/>
              </w:rPr>
            </w:pPr>
            <w:r w:rsidRPr="005562AD">
              <w:rPr>
                <w:bCs/>
                <w:i/>
                <w:iCs/>
                <w:sz w:val="26"/>
                <w:szCs w:val="26"/>
              </w:rPr>
              <w:t>Không đáp ứng tiêu chí trên</w:t>
            </w:r>
          </w:p>
        </w:tc>
        <w:tc>
          <w:tcPr>
            <w:tcW w:w="811" w:type="pct"/>
            <w:tcBorders>
              <w:top w:val="single" w:sz="4" w:space="0" w:color="auto"/>
              <w:left w:val="single" w:sz="4" w:space="0" w:color="auto"/>
              <w:bottom w:val="single" w:sz="4" w:space="0" w:color="auto"/>
              <w:right w:val="single" w:sz="4" w:space="0" w:color="auto"/>
            </w:tcBorders>
            <w:vAlign w:val="center"/>
            <w:hideMark/>
          </w:tcPr>
          <w:p w14:paraId="6D707085" w14:textId="77777777" w:rsidR="008C4F34" w:rsidRPr="005562AD" w:rsidRDefault="008C4F34" w:rsidP="00AD0C41">
            <w:pPr>
              <w:widowControl w:val="0"/>
              <w:tabs>
                <w:tab w:val="left" w:pos="851"/>
              </w:tabs>
              <w:spacing w:line="276" w:lineRule="auto"/>
              <w:jc w:val="center"/>
              <w:outlineLvl w:val="2"/>
              <w:rPr>
                <w:bCs/>
                <w:i/>
                <w:iCs/>
                <w:sz w:val="26"/>
                <w:szCs w:val="26"/>
                <w:lang w:val="vi-VN"/>
              </w:rPr>
            </w:pPr>
            <w:r w:rsidRPr="005562AD">
              <w:rPr>
                <w:bCs/>
                <w:i/>
                <w:iCs/>
                <w:sz w:val="26"/>
                <w:szCs w:val="26"/>
              </w:rPr>
              <w:t>Không đạt</w:t>
            </w:r>
          </w:p>
        </w:tc>
      </w:tr>
      <w:tr w:rsidR="008C4F34" w:rsidRPr="005562AD" w14:paraId="7F707A73" w14:textId="77777777" w:rsidTr="00AD0C41">
        <w:trPr>
          <w:trHeight w:val="1279"/>
        </w:trPr>
        <w:tc>
          <w:tcPr>
            <w:tcW w:w="391" w:type="pct"/>
            <w:vMerge w:val="restart"/>
            <w:tcBorders>
              <w:top w:val="single" w:sz="4" w:space="0" w:color="auto"/>
              <w:left w:val="single" w:sz="4" w:space="0" w:color="auto"/>
              <w:right w:val="single" w:sz="4" w:space="0" w:color="auto"/>
            </w:tcBorders>
            <w:vAlign w:val="center"/>
          </w:tcPr>
          <w:p w14:paraId="5469BF47" w14:textId="77777777" w:rsidR="008C4F34" w:rsidRPr="005562AD" w:rsidRDefault="008C4F34" w:rsidP="00AD0C41">
            <w:pPr>
              <w:spacing w:line="276" w:lineRule="auto"/>
              <w:jc w:val="center"/>
              <w:rPr>
                <w:bCs/>
                <w:i/>
                <w:iCs/>
                <w:sz w:val="26"/>
                <w:szCs w:val="26"/>
              </w:rPr>
            </w:pPr>
            <w:r w:rsidRPr="005562AD">
              <w:rPr>
                <w:bCs/>
                <w:i/>
                <w:iCs/>
                <w:sz w:val="26"/>
                <w:szCs w:val="26"/>
              </w:rPr>
              <w:t>2.2</w:t>
            </w:r>
          </w:p>
        </w:tc>
        <w:tc>
          <w:tcPr>
            <w:tcW w:w="1258" w:type="pct"/>
            <w:vMerge w:val="restart"/>
            <w:tcBorders>
              <w:top w:val="single" w:sz="4" w:space="0" w:color="auto"/>
              <w:left w:val="single" w:sz="4" w:space="0" w:color="auto"/>
              <w:right w:val="single" w:sz="4" w:space="0" w:color="auto"/>
            </w:tcBorders>
            <w:vAlign w:val="center"/>
          </w:tcPr>
          <w:p w14:paraId="77DBF6BC" w14:textId="77777777" w:rsidR="008C4F34" w:rsidRPr="005562AD" w:rsidRDefault="008C4F34" w:rsidP="00AD0C41">
            <w:pPr>
              <w:spacing w:line="276" w:lineRule="auto"/>
              <w:rPr>
                <w:bCs/>
                <w:i/>
                <w:iCs/>
                <w:sz w:val="26"/>
                <w:szCs w:val="26"/>
              </w:rPr>
            </w:pPr>
            <w:r w:rsidRPr="005562AD">
              <w:rPr>
                <w:bCs/>
                <w:i/>
                <w:iCs/>
                <w:sz w:val="26"/>
                <w:szCs w:val="26"/>
              </w:rPr>
              <w:t>Tiến độ cung cấp</w:t>
            </w:r>
          </w:p>
        </w:tc>
        <w:tc>
          <w:tcPr>
            <w:tcW w:w="2541" w:type="pct"/>
            <w:tcBorders>
              <w:top w:val="single" w:sz="4" w:space="0" w:color="auto"/>
              <w:left w:val="single" w:sz="4" w:space="0" w:color="auto"/>
              <w:bottom w:val="single" w:sz="4" w:space="0" w:color="auto"/>
              <w:right w:val="single" w:sz="4" w:space="0" w:color="auto"/>
            </w:tcBorders>
            <w:vAlign w:val="center"/>
          </w:tcPr>
          <w:p w14:paraId="4C95725F" w14:textId="62812624" w:rsidR="008C4F34" w:rsidRPr="005562AD" w:rsidRDefault="008C4F34" w:rsidP="00AD0C41">
            <w:pPr>
              <w:widowControl w:val="0"/>
              <w:tabs>
                <w:tab w:val="left" w:pos="851"/>
              </w:tabs>
              <w:spacing w:line="276" w:lineRule="auto"/>
              <w:ind w:left="-18"/>
              <w:rPr>
                <w:bCs/>
                <w:i/>
                <w:iCs/>
                <w:sz w:val="26"/>
                <w:szCs w:val="26"/>
                <w:lang w:val="vi-VN"/>
              </w:rPr>
            </w:pPr>
            <w:r w:rsidRPr="005562AD">
              <w:rPr>
                <w:bCs/>
                <w:i/>
                <w:iCs/>
                <w:sz w:val="26"/>
                <w:szCs w:val="26"/>
                <w:lang w:val="vi-VN"/>
              </w:rPr>
              <w:t xml:space="preserve">Có đề xuất </w:t>
            </w:r>
            <w:r w:rsidRPr="005562AD">
              <w:rPr>
                <w:bCs/>
                <w:i/>
                <w:iCs/>
                <w:sz w:val="26"/>
                <w:szCs w:val="26"/>
              </w:rPr>
              <w:t xml:space="preserve">tiến độ cung cấp </w:t>
            </w:r>
            <w:r w:rsidRPr="005562AD">
              <w:rPr>
                <w:bCs/>
                <w:i/>
                <w:iCs/>
                <w:sz w:val="26"/>
                <w:szCs w:val="26"/>
                <w:lang w:val="vi-VN"/>
              </w:rPr>
              <w:t>phù hợp, đáp ứng các yêu cầu nêu tại</w:t>
            </w:r>
            <w:r w:rsidRPr="005562AD">
              <w:rPr>
                <w:bCs/>
                <w:i/>
                <w:iCs/>
                <w:sz w:val="26"/>
                <w:szCs w:val="26"/>
              </w:rPr>
              <w:t xml:space="preserve"> </w:t>
            </w:r>
            <w:r w:rsidRPr="005562AD">
              <w:rPr>
                <w:i/>
                <w:iCs/>
                <w:sz w:val="26"/>
                <w:szCs w:val="26"/>
                <w:lang w:val="nl-NL"/>
              </w:rPr>
              <w:t>Mục 3.</w:t>
            </w:r>
            <w:r w:rsidR="00D51F38">
              <w:rPr>
                <w:i/>
                <w:iCs/>
                <w:sz w:val="26"/>
                <w:szCs w:val="26"/>
                <w:lang w:val="nl-NL"/>
              </w:rPr>
              <w:t>2.2</w:t>
            </w:r>
            <w:r w:rsidRPr="005562AD">
              <w:rPr>
                <w:i/>
                <w:iCs/>
                <w:sz w:val="26"/>
                <w:szCs w:val="26"/>
                <w:lang w:val="nl-NL"/>
              </w:rPr>
              <w:t>,</w:t>
            </w:r>
            <w:r w:rsidRPr="005562AD">
              <w:rPr>
                <w:bCs/>
                <w:i/>
                <w:iCs/>
                <w:sz w:val="26"/>
                <w:szCs w:val="26"/>
                <w:lang w:val="vi-VN"/>
              </w:rPr>
              <w:t xml:space="preserve"> Chương V của E-HSMT</w:t>
            </w:r>
          </w:p>
        </w:tc>
        <w:tc>
          <w:tcPr>
            <w:tcW w:w="811" w:type="pct"/>
            <w:tcBorders>
              <w:top w:val="single" w:sz="4" w:space="0" w:color="auto"/>
              <w:left w:val="single" w:sz="4" w:space="0" w:color="auto"/>
              <w:bottom w:val="single" w:sz="4" w:space="0" w:color="auto"/>
              <w:right w:val="single" w:sz="4" w:space="0" w:color="auto"/>
            </w:tcBorders>
            <w:vAlign w:val="center"/>
          </w:tcPr>
          <w:p w14:paraId="1C518BE4" w14:textId="77777777" w:rsidR="008C4F34" w:rsidRPr="005562AD" w:rsidRDefault="008C4F34" w:rsidP="00AD0C41">
            <w:pPr>
              <w:widowControl w:val="0"/>
              <w:tabs>
                <w:tab w:val="left" w:pos="851"/>
              </w:tabs>
              <w:spacing w:line="276" w:lineRule="auto"/>
              <w:jc w:val="center"/>
              <w:outlineLvl w:val="2"/>
              <w:rPr>
                <w:bCs/>
                <w:i/>
                <w:iCs/>
                <w:sz w:val="26"/>
                <w:szCs w:val="26"/>
                <w:lang w:val="fr-FR"/>
              </w:rPr>
            </w:pPr>
            <w:r w:rsidRPr="005562AD">
              <w:rPr>
                <w:bCs/>
                <w:i/>
                <w:iCs/>
                <w:sz w:val="26"/>
                <w:szCs w:val="26"/>
                <w:lang w:val="vi-VN"/>
              </w:rPr>
              <w:t>Đạt</w:t>
            </w:r>
          </w:p>
        </w:tc>
      </w:tr>
      <w:tr w:rsidR="008C4F34" w:rsidRPr="005562AD" w14:paraId="1C9B9907" w14:textId="77777777" w:rsidTr="00AD0C41">
        <w:trPr>
          <w:trHeight w:val="555"/>
        </w:trPr>
        <w:tc>
          <w:tcPr>
            <w:tcW w:w="391" w:type="pct"/>
            <w:vMerge/>
            <w:tcBorders>
              <w:left w:val="single" w:sz="4" w:space="0" w:color="auto"/>
              <w:bottom w:val="single" w:sz="4" w:space="0" w:color="auto"/>
              <w:right w:val="single" w:sz="4" w:space="0" w:color="auto"/>
            </w:tcBorders>
            <w:vAlign w:val="center"/>
          </w:tcPr>
          <w:p w14:paraId="191678B4" w14:textId="77777777" w:rsidR="008C4F34" w:rsidRPr="005562AD" w:rsidRDefault="008C4F34" w:rsidP="00AD0C41">
            <w:pPr>
              <w:spacing w:line="276" w:lineRule="auto"/>
              <w:jc w:val="center"/>
              <w:rPr>
                <w:bCs/>
                <w:i/>
                <w:iCs/>
                <w:sz w:val="26"/>
                <w:szCs w:val="26"/>
              </w:rPr>
            </w:pPr>
          </w:p>
        </w:tc>
        <w:tc>
          <w:tcPr>
            <w:tcW w:w="1258" w:type="pct"/>
            <w:vMerge/>
            <w:tcBorders>
              <w:left w:val="single" w:sz="4" w:space="0" w:color="auto"/>
              <w:bottom w:val="single" w:sz="4" w:space="0" w:color="auto"/>
              <w:right w:val="single" w:sz="4" w:space="0" w:color="auto"/>
            </w:tcBorders>
            <w:vAlign w:val="center"/>
          </w:tcPr>
          <w:p w14:paraId="0E214CAA" w14:textId="77777777" w:rsidR="008C4F34" w:rsidRPr="005562AD" w:rsidRDefault="008C4F34" w:rsidP="00AD0C41">
            <w:pPr>
              <w:spacing w:line="276" w:lineRule="auto"/>
              <w:rPr>
                <w:bCs/>
                <w:i/>
                <w:iCs/>
                <w:sz w:val="26"/>
                <w:szCs w:val="26"/>
              </w:rPr>
            </w:pPr>
          </w:p>
        </w:tc>
        <w:tc>
          <w:tcPr>
            <w:tcW w:w="2541" w:type="pct"/>
            <w:tcBorders>
              <w:top w:val="single" w:sz="4" w:space="0" w:color="auto"/>
              <w:left w:val="single" w:sz="4" w:space="0" w:color="auto"/>
              <w:bottom w:val="single" w:sz="4" w:space="0" w:color="auto"/>
              <w:right w:val="single" w:sz="4" w:space="0" w:color="auto"/>
            </w:tcBorders>
            <w:vAlign w:val="center"/>
          </w:tcPr>
          <w:p w14:paraId="2E86BCDF" w14:textId="77777777" w:rsidR="008C4F34" w:rsidRPr="005562AD" w:rsidRDefault="008C4F34" w:rsidP="00AD0C41">
            <w:pPr>
              <w:widowControl w:val="0"/>
              <w:tabs>
                <w:tab w:val="left" w:pos="851"/>
              </w:tabs>
              <w:spacing w:line="276" w:lineRule="auto"/>
              <w:ind w:left="-18"/>
              <w:rPr>
                <w:bCs/>
                <w:i/>
                <w:iCs/>
                <w:sz w:val="26"/>
                <w:szCs w:val="26"/>
                <w:lang w:val="vi-VN"/>
              </w:rPr>
            </w:pPr>
            <w:r w:rsidRPr="005562AD">
              <w:rPr>
                <w:bCs/>
                <w:i/>
                <w:iCs/>
                <w:sz w:val="26"/>
                <w:szCs w:val="26"/>
              </w:rPr>
              <w:t>Không đáp ứng tiêu chí trên</w:t>
            </w:r>
          </w:p>
        </w:tc>
        <w:tc>
          <w:tcPr>
            <w:tcW w:w="811" w:type="pct"/>
            <w:tcBorders>
              <w:top w:val="single" w:sz="4" w:space="0" w:color="auto"/>
              <w:left w:val="single" w:sz="4" w:space="0" w:color="auto"/>
              <w:bottom w:val="single" w:sz="4" w:space="0" w:color="auto"/>
              <w:right w:val="single" w:sz="4" w:space="0" w:color="auto"/>
            </w:tcBorders>
            <w:vAlign w:val="center"/>
          </w:tcPr>
          <w:p w14:paraId="020889D0" w14:textId="77777777" w:rsidR="008C4F34" w:rsidRPr="005562AD" w:rsidRDefault="008C4F34" w:rsidP="00AD0C41">
            <w:pPr>
              <w:widowControl w:val="0"/>
              <w:tabs>
                <w:tab w:val="left" w:pos="851"/>
              </w:tabs>
              <w:spacing w:line="276" w:lineRule="auto"/>
              <w:jc w:val="center"/>
              <w:outlineLvl w:val="2"/>
              <w:rPr>
                <w:bCs/>
                <w:i/>
                <w:iCs/>
                <w:sz w:val="26"/>
                <w:szCs w:val="26"/>
                <w:lang w:val="fr-FR"/>
              </w:rPr>
            </w:pPr>
            <w:r w:rsidRPr="005562AD">
              <w:rPr>
                <w:bCs/>
                <w:i/>
                <w:iCs/>
                <w:sz w:val="26"/>
                <w:szCs w:val="26"/>
              </w:rPr>
              <w:t>Không đạt</w:t>
            </w:r>
          </w:p>
        </w:tc>
      </w:tr>
      <w:tr w:rsidR="008C4F34" w:rsidRPr="005562AD" w14:paraId="1081ED45" w14:textId="77777777" w:rsidTr="00AD0C41">
        <w:trPr>
          <w:trHeight w:val="1279"/>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184A5852" w14:textId="77777777" w:rsidR="008C4F34" w:rsidRPr="005562AD" w:rsidRDefault="008C4F34" w:rsidP="00AD0C41">
            <w:pPr>
              <w:spacing w:line="276" w:lineRule="auto"/>
              <w:jc w:val="center"/>
              <w:rPr>
                <w:bCs/>
                <w:i/>
                <w:iCs/>
                <w:sz w:val="26"/>
                <w:szCs w:val="26"/>
              </w:rPr>
            </w:pPr>
            <w:r w:rsidRPr="005562AD">
              <w:rPr>
                <w:bCs/>
                <w:i/>
                <w:iCs/>
                <w:sz w:val="26"/>
                <w:szCs w:val="26"/>
              </w:rPr>
              <w:t>2.3</w:t>
            </w:r>
          </w:p>
        </w:tc>
        <w:tc>
          <w:tcPr>
            <w:tcW w:w="1258" w:type="pct"/>
            <w:vMerge w:val="restart"/>
            <w:tcBorders>
              <w:top w:val="single" w:sz="4" w:space="0" w:color="auto"/>
              <w:left w:val="single" w:sz="4" w:space="0" w:color="auto"/>
              <w:bottom w:val="single" w:sz="4" w:space="0" w:color="auto"/>
              <w:right w:val="single" w:sz="4" w:space="0" w:color="auto"/>
            </w:tcBorders>
            <w:vAlign w:val="center"/>
            <w:hideMark/>
          </w:tcPr>
          <w:p w14:paraId="772B03CC" w14:textId="77777777" w:rsidR="008C4F34" w:rsidRPr="005562AD" w:rsidRDefault="008C4F34" w:rsidP="00AD0C41">
            <w:pPr>
              <w:spacing w:line="276" w:lineRule="auto"/>
              <w:rPr>
                <w:bCs/>
                <w:i/>
                <w:iCs/>
                <w:sz w:val="26"/>
                <w:szCs w:val="26"/>
                <w:lang w:val="vi-VN"/>
              </w:rPr>
            </w:pPr>
            <w:r w:rsidRPr="005562AD">
              <w:rPr>
                <w:bCs/>
                <w:i/>
                <w:iCs/>
                <w:sz w:val="26"/>
                <w:szCs w:val="26"/>
              </w:rPr>
              <w:t>Yêu cầu về an toàn và trách nhiệm thực hiện</w:t>
            </w:r>
            <w:r w:rsidRPr="005562AD">
              <w:rPr>
                <w:bCs/>
                <w:i/>
                <w:iCs/>
                <w:sz w:val="26"/>
                <w:szCs w:val="26"/>
                <w:lang w:val="vi-VN"/>
              </w:rPr>
              <w:t xml:space="preserve"> </w:t>
            </w:r>
          </w:p>
        </w:tc>
        <w:tc>
          <w:tcPr>
            <w:tcW w:w="2541" w:type="pct"/>
            <w:tcBorders>
              <w:top w:val="single" w:sz="4" w:space="0" w:color="auto"/>
              <w:left w:val="single" w:sz="4" w:space="0" w:color="auto"/>
              <w:bottom w:val="single" w:sz="4" w:space="0" w:color="auto"/>
              <w:right w:val="single" w:sz="4" w:space="0" w:color="auto"/>
            </w:tcBorders>
            <w:vAlign w:val="center"/>
            <w:hideMark/>
          </w:tcPr>
          <w:p w14:paraId="483DAA49" w14:textId="6A078F1C" w:rsidR="008C4F34" w:rsidRPr="005562AD" w:rsidRDefault="008C4F34" w:rsidP="00AD0C41">
            <w:pPr>
              <w:widowControl w:val="0"/>
              <w:tabs>
                <w:tab w:val="left" w:pos="851"/>
              </w:tabs>
              <w:spacing w:line="276" w:lineRule="auto"/>
              <w:ind w:left="-18"/>
              <w:rPr>
                <w:bCs/>
                <w:i/>
                <w:iCs/>
                <w:sz w:val="26"/>
                <w:szCs w:val="26"/>
                <w:lang w:val="vi-VN"/>
              </w:rPr>
            </w:pPr>
            <w:r w:rsidRPr="005562AD">
              <w:rPr>
                <w:bCs/>
                <w:i/>
                <w:iCs/>
                <w:sz w:val="26"/>
                <w:szCs w:val="26"/>
                <w:lang w:val="vi-VN"/>
              </w:rPr>
              <w:t xml:space="preserve">Có đề </w:t>
            </w:r>
            <w:r w:rsidRPr="005562AD">
              <w:rPr>
                <w:bCs/>
                <w:i/>
                <w:iCs/>
                <w:sz w:val="26"/>
                <w:szCs w:val="26"/>
              </w:rPr>
              <w:t>xuất yêu cầu về an toàn và trách nhiệm thực hiện</w:t>
            </w:r>
            <w:r w:rsidRPr="005562AD">
              <w:rPr>
                <w:bCs/>
                <w:i/>
                <w:iCs/>
                <w:sz w:val="26"/>
                <w:szCs w:val="26"/>
                <w:lang w:val="vi-VN"/>
              </w:rPr>
              <w:t xml:space="preserve"> phù hợp, đáp ứng các yêu cầu nêu tại</w:t>
            </w:r>
            <w:r w:rsidRPr="005562AD">
              <w:rPr>
                <w:bCs/>
                <w:i/>
                <w:iCs/>
                <w:sz w:val="26"/>
                <w:szCs w:val="26"/>
              </w:rPr>
              <w:t xml:space="preserve"> </w:t>
            </w:r>
            <w:r w:rsidRPr="005562AD">
              <w:rPr>
                <w:i/>
                <w:iCs/>
                <w:sz w:val="26"/>
                <w:szCs w:val="26"/>
                <w:lang w:val="nl-NL"/>
              </w:rPr>
              <w:t>Mục 3.</w:t>
            </w:r>
            <w:r w:rsidR="00D51F38">
              <w:rPr>
                <w:i/>
                <w:iCs/>
                <w:sz w:val="26"/>
                <w:szCs w:val="26"/>
                <w:lang w:val="nl-NL"/>
              </w:rPr>
              <w:t>2.3</w:t>
            </w:r>
            <w:r w:rsidRPr="005562AD">
              <w:rPr>
                <w:i/>
                <w:iCs/>
                <w:sz w:val="26"/>
                <w:szCs w:val="26"/>
                <w:lang w:val="nl-NL"/>
              </w:rPr>
              <w:t>,</w:t>
            </w:r>
            <w:r w:rsidRPr="005562AD">
              <w:rPr>
                <w:bCs/>
                <w:i/>
                <w:iCs/>
                <w:sz w:val="26"/>
                <w:szCs w:val="26"/>
                <w:lang w:val="vi-VN"/>
              </w:rPr>
              <w:t xml:space="preserve"> Chương V của E-HSMT</w:t>
            </w:r>
          </w:p>
        </w:tc>
        <w:tc>
          <w:tcPr>
            <w:tcW w:w="811" w:type="pct"/>
            <w:tcBorders>
              <w:top w:val="single" w:sz="4" w:space="0" w:color="auto"/>
              <w:left w:val="single" w:sz="4" w:space="0" w:color="auto"/>
              <w:bottom w:val="single" w:sz="4" w:space="0" w:color="auto"/>
              <w:right w:val="single" w:sz="4" w:space="0" w:color="auto"/>
            </w:tcBorders>
            <w:vAlign w:val="center"/>
            <w:hideMark/>
          </w:tcPr>
          <w:p w14:paraId="00BA920F" w14:textId="77777777" w:rsidR="008C4F34" w:rsidRPr="005562AD" w:rsidRDefault="008C4F34" w:rsidP="00AD0C41">
            <w:pPr>
              <w:widowControl w:val="0"/>
              <w:tabs>
                <w:tab w:val="left" w:pos="851"/>
              </w:tabs>
              <w:spacing w:line="276" w:lineRule="auto"/>
              <w:jc w:val="center"/>
              <w:outlineLvl w:val="2"/>
              <w:rPr>
                <w:bCs/>
                <w:i/>
                <w:iCs/>
                <w:sz w:val="26"/>
                <w:szCs w:val="26"/>
                <w:lang w:val="vi-VN"/>
              </w:rPr>
            </w:pPr>
            <w:r w:rsidRPr="005562AD">
              <w:rPr>
                <w:bCs/>
                <w:i/>
                <w:iCs/>
                <w:sz w:val="26"/>
                <w:szCs w:val="26"/>
                <w:lang w:val="fr-FR"/>
              </w:rPr>
              <w:t>Đạt</w:t>
            </w:r>
          </w:p>
        </w:tc>
      </w:tr>
      <w:tr w:rsidR="008C4F34" w:rsidRPr="005562AD" w14:paraId="19296B27" w14:textId="77777777" w:rsidTr="00AD0C41">
        <w:trPr>
          <w:trHeight w:val="317"/>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63781CCC" w14:textId="77777777" w:rsidR="008C4F34" w:rsidRPr="005562AD" w:rsidRDefault="008C4F34" w:rsidP="00AD0C41">
            <w:pPr>
              <w:spacing w:line="276" w:lineRule="auto"/>
              <w:rPr>
                <w:bCs/>
                <w:i/>
                <w:iCs/>
                <w:sz w:val="26"/>
                <w:szCs w:val="26"/>
                <w:lang w:val="vi-VN"/>
              </w:rPr>
            </w:pPr>
          </w:p>
        </w:tc>
        <w:tc>
          <w:tcPr>
            <w:tcW w:w="1258" w:type="pct"/>
            <w:vMerge/>
            <w:tcBorders>
              <w:top w:val="single" w:sz="4" w:space="0" w:color="auto"/>
              <w:left w:val="single" w:sz="4" w:space="0" w:color="auto"/>
              <w:bottom w:val="single" w:sz="4" w:space="0" w:color="auto"/>
              <w:right w:val="single" w:sz="4" w:space="0" w:color="auto"/>
            </w:tcBorders>
            <w:vAlign w:val="center"/>
            <w:hideMark/>
          </w:tcPr>
          <w:p w14:paraId="11F5B450" w14:textId="77777777" w:rsidR="008C4F34" w:rsidRPr="005562AD" w:rsidRDefault="008C4F34" w:rsidP="00AD0C41">
            <w:pPr>
              <w:spacing w:line="276" w:lineRule="auto"/>
              <w:rPr>
                <w:bCs/>
                <w:i/>
                <w:iCs/>
                <w:sz w:val="26"/>
                <w:szCs w:val="26"/>
                <w:lang w:val="vi-VN"/>
              </w:rPr>
            </w:pPr>
          </w:p>
        </w:tc>
        <w:tc>
          <w:tcPr>
            <w:tcW w:w="2541" w:type="pct"/>
            <w:tcBorders>
              <w:top w:val="single" w:sz="4" w:space="0" w:color="auto"/>
              <w:left w:val="single" w:sz="4" w:space="0" w:color="auto"/>
              <w:bottom w:val="single" w:sz="4" w:space="0" w:color="auto"/>
              <w:right w:val="single" w:sz="4" w:space="0" w:color="auto"/>
            </w:tcBorders>
            <w:vAlign w:val="center"/>
            <w:hideMark/>
          </w:tcPr>
          <w:p w14:paraId="1A1315F7" w14:textId="77777777" w:rsidR="008C4F34" w:rsidRPr="005562AD" w:rsidRDefault="008C4F34" w:rsidP="00AD0C41">
            <w:pPr>
              <w:spacing w:line="276" w:lineRule="auto"/>
              <w:ind w:left="-18"/>
              <w:rPr>
                <w:bCs/>
                <w:i/>
                <w:iCs/>
                <w:sz w:val="26"/>
                <w:szCs w:val="26"/>
                <w:lang w:val="vi-VN"/>
              </w:rPr>
            </w:pPr>
            <w:r w:rsidRPr="005562AD">
              <w:rPr>
                <w:bCs/>
                <w:i/>
                <w:iCs/>
                <w:sz w:val="26"/>
                <w:szCs w:val="26"/>
              </w:rPr>
              <w:t>Không đáp ứng tiêu chí trên</w:t>
            </w:r>
          </w:p>
        </w:tc>
        <w:tc>
          <w:tcPr>
            <w:tcW w:w="811" w:type="pct"/>
            <w:tcBorders>
              <w:top w:val="single" w:sz="4" w:space="0" w:color="auto"/>
              <w:left w:val="single" w:sz="4" w:space="0" w:color="auto"/>
              <w:bottom w:val="single" w:sz="4" w:space="0" w:color="auto"/>
              <w:right w:val="single" w:sz="4" w:space="0" w:color="auto"/>
            </w:tcBorders>
            <w:vAlign w:val="center"/>
            <w:hideMark/>
          </w:tcPr>
          <w:p w14:paraId="693E6158" w14:textId="77777777" w:rsidR="008C4F34" w:rsidRPr="005562AD" w:rsidRDefault="008C4F34" w:rsidP="00AD0C41">
            <w:pPr>
              <w:widowControl w:val="0"/>
              <w:tabs>
                <w:tab w:val="left" w:pos="851"/>
              </w:tabs>
              <w:spacing w:line="276" w:lineRule="auto"/>
              <w:jc w:val="center"/>
              <w:outlineLvl w:val="2"/>
              <w:rPr>
                <w:bCs/>
                <w:i/>
                <w:iCs/>
                <w:sz w:val="26"/>
                <w:szCs w:val="26"/>
                <w:lang w:val="vi-VN"/>
              </w:rPr>
            </w:pPr>
            <w:r w:rsidRPr="005562AD">
              <w:rPr>
                <w:bCs/>
                <w:i/>
                <w:iCs/>
                <w:sz w:val="26"/>
                <w:szCs w:val="26"/>
              </w:rPr>
              <w:t>Không đạt</w:t>
            </w:r>
          </w:p>
        </w:tc>
      </w:tr>
      <w:tr w:rsidR="008C4F34" w:rsidRPr="005562AD" w14:paraId="52014844" w14:textId="77777777" w:rsidTr="00AD0C41">
        <w:trPr>
          <w:trHeight w:val="317"/>
        </w:trPr>
        <w:tc>
          <w:tcPr>
            <w:tcW w:w="391" w:type="pct"/>
            <w:vMerge w:val="restart"/>
            <w:tcBorders>
              <w:top w:val="single" w:sz="4" w:space="0" w:color="auto"/>
              <w:left w:val="single" w:sz="4" w:space="0" w:color="auto"/>
              <w:right w:val="single" w:sz="4" w:space="0" w:color="auto"/>
            </w:tcBorders>
            <w:vAlign w:val="center"/>
          </w:tcPr>
          <w:p w14:paraId="65006625" w14:textId="77777777" w:rsidR="008C4F34" w:rsidRPr="005562AD" w:rsidRDefault="008C4F34" w:rsidP="00AD0C41">
            <w:pPr>
              <w:spacing w:line="276" w:lineRule="auto"/>
              <w:jc w:val="center"/>
              <w:rPr>
                <w:b/>
                <w:bCs/>
                <w:iCs/>
                <w:sz w:val="26"/>
                <w:szCs w:val="26"/>
              </w:rPr>
            </w:pPr>
            <w:r w:rsidRPr="005562AD">
              <w:rPr>
                <w:b/>
                <w:bCs/>
                <w:iCs/>
                <w:sz w:val="26"/>
                <w:szCs w:val="26"/>
              </w:rPr>
              <w:t>3</w:t>
            </w:r>
          </w:p>
        </w:tc>
        <w:tc>
          <w:tcPr>
            <w:tcW w:w="1258" w:type="pct"/>
            <w:vMerge w:val="restart"/>
            <w:tcBorders>
              <w:top w:val="single" w:sz="4" w:space="0" w:color="auto"/>
              <w:left w:val="single" w:sz="4" w:space="0" w:color="auto"/>
              <w:right w:val="single" w:sz="4" w:space="0" w:color="auto"/>
            </w:tcBorders>
            <w:vAlign w:val="center"/>
          </w:tcPr>
          <w:p w14:paraId="5B5B955F" w14:textId="77777777" w:rsidR="008C4F34" w:rsidRPr="005562AD" w:rsidRDefault="008C4F34" w:rsidP="00AD0C41">
            <w:pPr>
              <w:spacing w:line="276" w:lineRule="auto"/>
              <w:rPr>
                <w:bCs/>
                <w:i/>
                <w:iCs/>
                <w:sz w:val="26"/>
                <w:szCs w:val="26"/>
                <w:lang w:val="vi-VN"/>
              </w:rPr>
            </w:pPr>
            <w:r w:rsidRPr="005562AD">
              <w:rPr>
                <w:b/>
                <w:sz w:val="26"/>
                <w:szCs w:val="26"/>
              </w:rPr>
              <w:t xml:space="preserve">Đề xuất giải pháp, phương pháp luận </w:t>
            </w:r>
          </w:p>
        </w:tc>
        <w:tc>
          <w:tcPr>
            <w:tcW w:w="2541" w:type="pct"/>
            <w:tcBorders>
              <w:top w:val="single" w:sz="4" w:space="0" w:color="auto"/>
              <w:left w:val="single" w:sz="4" w:space="0" w:color="auto"/>
              <w:bottom w:val="single" w:sz="4" w:space="0" w:color="auto"/>
              <w:right w:val="single" w:sz="4" w:space="0" w:color="auto"/>
            </w:tcBorders>
            <w:vAlign w:val="center"/>
          </w:tcPr>
          <w:p w14:paraId="637E47FC" w14:textId="77777777" w:rsidR="008C4F34" w:rsidRPr="005562AD" w:rsidRDefault="008C4F34" w:rsidP="00AD0C41">
            <w:pPr>
              <w:spacing w:line="276" w:lineRule="auto"/>
              <w:ind w:left="-18"/>
              <w:rPr>
                <w:b/>
                <w:sz w:val="26"/>
                <w:szCs w:val="26"/>
              </w:rPr>
            </w:pPr>
            <w:r w:rsidRPr="005562AD">
              <w:rPr>
                <w:b/>
                <w:sz w:val="26"/>
                <w:szCs w:val="26"/>
              </w:rPr>
              <w:t xml:space="preserve">Có đề xuất giải pháp, phương pháp luận </w:t>
            </w:r>
            <w:r w:rsidRPr="005562AD">
              <w:rPr>
                <w:b/>
                <w:sz w:val="26"/>
                <w:szCs w:val="26"/>
                <w:lang w:val="vi-VN"/>
              </w:rPr>
              <w:t xml:space="preserve">đáp ứng các yêu cầu nêu </w:t>
            </w:r>
            <w:r w:rsidRPr="005562AD">
              <w:rPr>
                <w:b/>
                <w:sz w:val="26"/>
                <w:szCs w:val="26"/>
              </w:rPr>
              <w:t xml:space="preserve">tại Mục 4 </w:t>
            </w:r>
            <w:r w:rsidRPr="005562AD">
              <w:rPr>
                <w:b/>
                <w:sz w:val="26"/>
                <w:szCs w:val="26"/>
                <w:lang w:val="vi-VN"/>
              </w:rPr>
              <w:t>Chương V của E-HSMT</w:t>
            </w:r>
          </w:p>
        </w:tc>
        <w:tc>
          <w:tcPr>
            <w:tcW w:w="811" w:type="pct"/>
            <w:tcBorders>
              <w:top w:val="single" w:sz="4" w:space="0" w:color="auto"/>
              <w:left w:val="single" w:sz="4" w:space="0" w:color="auto"/>
              <w:bottom w:val="single" w:sz="4" w:space="0" w:color="auto"/>
              <w:right w:val="single" w:sz="4" w:space="0" w:color="auto"/>
            </w:tcBorders>
            <w:vAlign w:val="center"/>
          </w:tcPr>
          <w:p w14:paraId="7E9C6CA7" w14:textId="77777777" w:rsidR="008C4F34" w:rsidRPr="005562AD" w:rsidRDefault="008C4F34" w:rsidP="00AD0C41">
            <w:pPr>
              <w:widowControl w:val="0"/>
              <w:tabs>
                <w:tab w:val="left" w:pos="851"/>
              </w:tabs>
              <w:spacing w:line="276" w:lineRule="auto"/>
              <w:jc w:val="center"/>
              <w:outlineLvl w:val="2"/>
              <w:rPr>
                <w:b/>
                <w:bCs/>
                <w:i/>
                <w:iCs/>
                <w:sz w:val="26"/>
                <w:szCs w:val="26"/>
              </w:rPr>
            </w:pPr>
            <w:r w:rsidRPr="005562AD">
              <w:rPr>
                <w:b/>
                <w:bCs/>
                <w:sz w:val="26"/>
                <w:szCs w:val="26"/>
                <w:lang w:val="nl-NL"/>
              </w:rPr>
              <w:t>Đạt</w:t>
            </w:r>
          </w:p>
        </w:tc>
      </w:tr>
      <w:tr w:rsidR="008C4F34" w:rsidRPr="005562AD" w14:paraId="2B984A17" w14:textId="77777777" w:rsidTr="00AD0C41">
        <w:trPr>
          <w:trHeight w:val="454"/>
        </w:trPr>
        <w:tc>
          <w:tcPr>
            <w:tcW w:w="391" w:type="pct"/>
            <w:vMerge/>
            <w:tcBorders>
              <w:left w:val="single" w:sz="4" w:space="0" w:color="auto"/>
              <w:bottom w:val="single" w:sz="4" w:space="0" w:color="auto"/>
              <w:right w:val="single" w:sz="4" w:space="0" w:color="auto"/>
            </w:tcBorders>
            <w:vAlign w:val="center"/>
          </w:tcPr>
          <w:p w14:paraId="163E2D73" w14:textId="77777777" w:rsidR="008C4F34" w:rsidRPr="005562AD" w:rsidRDefault="008C4F34" w:rsidP="00AD0C41">
            <w:pPr>
              <w:spacing w:line="276" w:lineRule="auto"/>
              <w:rPr>
                <w:bCs/>
                <w:i/>
                <w:iCs/>
                <w:sz w:val="26"/>
                <w:szCs w:val="26"/>
              </w:rPr>
            </w:pPr>
          </w:p>
        </w:tc>
        <w:tc>
          <w:tcPr>
            <w:tcW w:w="1258" w:type="pct"/>
            <w:vMerge/>
            <w:tcBorders>
              <w:left w:val="single" w:sz="4" w:space="0" w:color="auto"/>
              <w:bottom w:val="single" w:sz="4" w:space="0" w:color="auto"/>
              <w:right w:val="single" w:sz="4" w:space="0" w:color="auto"/>
            </w:tcBorders>
            <w:vAlign w:val="center"/>
          </w:tcPr>
          <w:p w14:paraId="6A6258F6" w14:textId="77777777" w:rsidR="008C4F34" w:rsidRPr="005562AD" w:rsidRDefault="008C4F34" w:rsidP="00AD0C41">
            <w:pPr>
              <w:spacing w:line="276" w:lineRule="auto"/>
              <w:rPr>
                <w:b/>
                <w:sz w:val="26"/>
                <w:szCs w:val="26"/>
              </w:rPr>
            </w:pPr>
          </w:p>
        </w:tc>
        <w:tc>
          <w:tcPr>
            <w:tcW w:w="2541" w:type="pct"/>
            <w:tcBorders>
              <w:top w:val="single" w:sz="4" w:space="0" w:color="auto"/>
              <w:left w:val="single" w:sz="4" w:space="0" w:color="auto"/>
              <w:bottom w:val="single" w:sz="4" w:space="0" w:color="auto"/>
              <w:right w:val="single" w:sz="4" w:space="0" w:color="auto"/>
            </w:tcBorders>
            <w:vAlign w:val="center"/>
          </w:tcPr>
          <w:p w14:paraId="59FBBA72" w14:textId="77777777" w:rsidR="008C4F34" w:rsidRPr="005562AD" w:rsidRDefault="008C4F34" w:rsidP="00AD0C41">
            <w:pPr>
              <w:spacing w:line="276" w:lineRule="auto"/>
              <w:ind w:left="-18"/>
              <w:rPr>
                <w:b/>
                <w:bCs/>
                <w:iCs/>
                <w:sz w:val="26"/>
                <w:szCs w:val="26"/>
              </w:rPr>
            </w:pPr>
            <w:r w:rsidRPr="005562AD">
              <w:rPr>
                <w:b/>
                <w:bCs/>
                <w:iCs/>
                <w:sz w:val="26"/>
                <w:szCs w:val="26"/>
              </w:rPr>
              <w:t>Không đáp ứng tiêu chí trên</w:t>
            </w:r>
          </w:p>
        </w:tc>
        <w:tc>
          <w:tcPr>
            <w:tcW w:w="811" w:type="pct"/>
            <w:tcBorders>
              <w:top w:val="single" w:sz="4" w:space="0" w:color="auto"/>
              <w:left w:val="single" w:sz="4" w:space="0" w:color="auto"/>
              <w:bottom w:val="single" w:sz="4" w:space="0" w:color="auto"/>
              <w:right w:val="single" w:sz="4" w:space="0" w:color="auto"/>
            </w:tcBorders>
            <w:vAlign w:val="center"/>
          </w:tcPr>
          <w:p w14:paraId="292C8287" w14:textId="77777777" w:rsidR="008C4F34" w:rsidRPr="005562AD" w:rsidRDefault="008C4F34" w:rsidP="00AD0C41">
            <w:pPr>
              <w:widowControl w:val="0"/>
              <w:tabs>
                <w:tab w:val="left" w:pos="851"/>
              </w:tabs>
              <w:spacing w:line="276" w:lineRule="auto"/>
              <w:jc w:val="center"/>
              <w:outlineLvl w:val="2"/>
              <w:rPr>
                <w:b/>
                <w:bCs/>
                <w:i/>
                <w:iCs/>
                <w:sz w:val="26"/>
                <w:szCs w:val="26"/>
              </w:rPr>
            </w:pPr>
            <w:r w:rsidRPr="005562AD">
              <w:rPr>
                <w:b/>
                <w:bCs/>
                <w:sz w:val="26"/>
                <w:szCs w:val="26"/>
                <w:lang w:val="nl-NL"/>
              </w:rPr>
              <w:t>Không đạt</w:t>
            </w:r>
          </w:p>
        </w:tc>
      </w:tr>
      <w:tr w:rsidR="008C4F34" w:rsidRPr="005562AD" w14:paraId="79563A4A" w14:textId="77777777" w:rsidTr="00AD0C41">
        <w:trPr>
          <w:trHeight w:val="317"/>
        </w:trPr>
        <w:tc>
          <w:tcPr>
            <w:tcW w:w="391" w:type="pct"/>
            <w:vMerge w:val="restart"/>
            <w:tcBorders>
              <w:top w:val="single" w:sz="4" w:space="0" w:color="auto"/>
              <w:left w:val="single" w:sz="4" w:space="0" w:color="auto"/>
              <w:right w:val="single" w:sz="4" w:space="0" w:color="auto"/>
            </w:tcBorders>
            <w:vAlign w:val="center"/>
          </w:tcPr>
          <w:p w14:paraId="0C5F0E0E" w14:textId="77777777" w:rsidR="008C4F34" w:rsidRPr="005562AD" w:rsidRDefault="008C4F34" w:rsidP="00AD0C41">
            <w:pPr>
              <w:spacing w:line="276" w:lineRule="auto"/>
              <w:jc w:val="center"/>
              <w:rPr>
                <w:b/>
                <w:sz w:val="26"/>
                <w:szCs w:val="26"/>
                <w:lang w:val="en-SG"/>
              </w:rPr>
            </w:pPr>
            <w:r w:rsidRPr="005562AD">
              <w:rPr>
                <w:b/>
                <w:sz w:val="26"/>
                <w:szCs w:val="26"/>
                <w:lang w:val="en-SG"/>
              </w:rPr>
              <w:t>4</w:t>
            </w:r>
          </w:p>
        </w:tc>
        <w:tc>
          <w:tcPr>
            <w:tcW w:w="1258" w:type="pct"/>
            <w:vMerge w:val="restart"/>
            <w:tcBorders>
              <w:top w:val="single" w:sz="4" w:space="0" w:color="auto"/>
              <w:left w:val="single" w:sz="4" w:space="0" w:color="auto"/>
              <w:right w:val="single" w:sz="4" w:space="0" w:color="auto"/>
            </w:tcBorders>
            <w:vAlign w:val="center"/>
          </w:tcPr>
          <w:p w14:paraId="35AADD51" w14:textId="77777777" w:rsidR="008C4F34" w:rsidRPr="005562AD" w:rsidRDefault="008C4F34" w:rsidP="00AD0C41">
            <w:pPr>
              <w:spacing w:line="276" w:lineRule="auto"/>
              <w:rPr>
                <w:b/>
                <w:sz w:val="26"/>
                <w:szCs w:val="26"/>
                <w:lang w:val="en-SG"/>
              </w:rPr>
            </w:pPr>
            <w:r w:rsidRPr="005562AD">
              <w:rPr>
                <w:b/>
                <w:sz w:val="26"/>
                <w:szCs w:val="26"/>
                <w:lang w:val="en-SG"/>
              </w:rPr>
              <w:t>Quy định về kiểm tra, nghiệm thu</w:t>
            </w:r>
          </w:p>
        </w:tc>
        <w:tc>
          <w:tcPr>
            <w:tcW w:w="2541" w:type="pct"/>
            <w:tcBorders>
              <w:top w:val="single" w:sz="4" w:space="0" w:color="auto"/>
              <w:left w:val="single" w:sz="4" w:space="0" w:color="auto"/>
              <w:bottom w:val="single" w:sz="4" w:space="0" w:color="auto"/>
              <w:right w:val="single" w:sz="4" w:space="0" w:color="auto"/>
            </w:tcBorders>
            <w:vAlign w:val="center"/>
          </w:tcPr>
          <w:p w14:paraId="76F94909" w14:textId="77777777" w:rsidR="008C4F34" w:rsidRPr="005562AD" w:rsidRDefault="008C4F34" w:rsidP="00AD0C41">
            <w:pPr>
              <w:spacing w:line="276" w:lineRule="auto"/>
              <w:ind w:left="-18"/>
              <w:rPr>
                <w:b/>
                <w:sz w:val="26"/>
                <w:szCs w:val="26"/>
              </w:rPr>
            </w:pPr>
            <w:r w:rsidRPr="005562AD">
              <w:rPr>
                <w:b/>
                <w:sz w:val="26"/>
                <w:szCs w:val="26"/>
                <w:lang w:val="vi-VN"/>
              </w:rPr>
              <w:t xml:space="preserve">Có đề </w:t>
            </w:r>
            <w:r w:rsidRPr="005562AD">
              <w:rPr>
                <w:b/>
                <w:sz w:val="26"/>
                <w:szCs w:val="26"/>
              </w:rPr>
              <w:t>xuất quy định về kiểm tra, nghiệm thu</w:t>
            </w:r>
            <w:r w:rsidRPr="005562AD">
              <w:rPr>
                <w:b/>
                <w:sz w:val="26"/>
                <w:szCs w:val="26"/>
                <w:lang w:val="vi-VN"/>
              </w:rPr>
              <w:t xml:space="preserve"> phù hợp, đáp ứng các yêu cầu nêu tại</w:t>
            </w:r>
            <w:r w:rsidRPr="005562AD">
              <w:rPr>
                <w:b/>
                <w:sz w:val="26"/>
                <w:szCs w:val="26"/>
              </w:rPr>
              <w:t xml:space="preserve"> </w:t>
            </w:r>
            <w:r w:rsidRPr="005562AD">
              <w:rPr>
                <w:b/>
                <w:sz w:val="26"/>
                <w:szCs w:val="26"/>
                <w:lang w:val="nl-NL"/>
              </w:rPr>
              <w:t>Mục 5,</w:t>
            </w:r>
            <w:r w:rsidRPr="005562AD">
              <w:rPr>
                <w:b/>
                <w:sz w:val="26"/>
                <w:szCs w:val="26"/>
                <w:lang w:val="vi-VN"/>
              </w:rPr>
              <w:t xml:space="preserve"> Chương V của E-HSMT</w:t>
            </w:r>
          </w:p>
        </w:tc>
        <w:tc>
          <w:tcPr>
            <w:tcW w:w="811" w:type="pct"/>
            <w:tcBorders>
              <w:top w:val="single" w:sz="4" w:space="0" w:color="auto"/>
              <w:left w:val="single" w:sz="4" w:space="0" w:color="auto"/>
              <w:bottom w:val="single" w:sz="4" w:space="0" w:color="auto"/>
              <w:right w:val="single" w:sz="4" w:space="0" w:color="auto"/>
            </w:tcBorders>
            <w:vAlign w:val="center"/>
          </w:tcPr>
          <w:p w14:paraId="5473CB97" w14:textId="77777777" w:rsidR="008C4F34" w:rsidRPr="005562AD" w:rsidRDefault="008C4F34" w:rsidP="00AD0C41">
            <w:pPr>
              <w:widowControl w:val="0"/>
              <w:tabs>
                <w:tab w:val="left" w:pos="851"/>
              </w:tabs>
              <w:spacing w:line="276" w:lineRule="auto"/>
              <w:jc w:val="center"/>
              <w:outlineLvl w:val="2"/>
              <w:rPr>
                <w:b/>
                <w:sz w:val="26"/>
                <w:szCs w:val="26"/>
              </w:rPr>
            </w:pPr>
            <w:r w:rsidRPr="005562AD">
              <w:rPr>
                <w:b/>
                <w:sz w:val="26"/>
                <w:szCs w:val="26"/>
                <w:lang w:val="fr-FR"/>
              </w:rPr>
              <w:t>Đạt</w:t>
            </w:r>
          </w:p>
        </w:tc>
      </w:tr>
      <w:tr w:rsidR="008C4F34" w:rsidRPr="005562AD" w14:paraId="259B3858" w14:textId="77777777" w:rsidTr="00AD0C41">
        <w:trPr>
          <w:trHeight w:val="397"/>
        </w:trPr>
        <w:tc>
          <w:tcPr>
            <w:tcW w:w="391" w:type="pct"/>
            <w:vMerge/>
            <w:tcBorders>
              <w:left w:val="single" w:sz="4" w:space="0" w:color="auto"/>
              <w:right w:val="single" w:sz="4" w:space="0" w:color="auto"/>
            </w:tcBorders>
            <w:vAlign w:val="center"/>
          </w:tcPr>
          <w:p w14:paraId="7C07324C" w14:textId="77777777" w:rsidR="008C4F34" w:rsidRPr="005562AD" w:rsidRDefault="008C4F34" w:rsidP="00AD0C41">
            <w:pPr>
              <w:spacing w:line="276" w:lineRule="auto"/>
              <w:rPr>
                <w:b/>
                <w:sz w:val="26"/>
                <w:szCs w:val="26"/>
                <w:lang w:val="en-SG"/>
              </w:rPr>
            </w:pPr>
          </w:p>
        </w:tc>
        <w:tc>
          <w:tcPr>
            <w:tcW w:w="1258" w:type="pct"/>
            <w:vMerge/>
            <w:tcBorders>
              <w:left w:val="single" w:sz="4" w:space="0" w:color="auto"/>
              <w:right w:val="single" w:sz="4" w:space="0" w:color="auto"/>
            </w:tcBorders>
            <w:vAlign w:val="center"/>
          </w:tcPr>
          <w:p w14:paraId="3B2192E8" w14:textId="77777777" w:rsidR="008C4F34" w:rsidRPr="005562AD" w:rsidRDefault="008C4F34" w:rsidP="00AD0C41">
            <w:pPr>
              <w:spacing w:line="276" w:lineRule="auto"/>
              <w:rPr>
                <w:b/>
                <w:sz w:val="26"/>
                <w:szCs w:val="26"/>
                <w:lang w:val="vi-VN"/>
              </w:rPr>
            </w:pPr>
          </w:p>
        </w:tc>
        <w:tc>
          <w:tcPr>
            <w:tcW w:w="2541" w:type="pct"/>
            <w:tcBorders>
              <w:top w:val="single" w:sz="4" w:space="0" w:color="auto"/>
              <w:left w:val="single" w:sz="4" w:space="0" w:color="auto"/>
              <w:bottom w:val="single" w:sz="4" w:space="0" w:color="auto"/>
              <w:right w:val="single" w:sz="4" w:space="0" w:color="auto"/>
            </w:tcBorders>
            <w:vAlign w:val="center"/>
          </w:tcPr>
          <w:p w14:paraId="120DAD85" w14:textId="77777777" w:rsidR="008C4F34" w:rsidRPr="005562AD" w:rsidRDefault="008C4F34" w:rsidP="00AD0C41">
            <w:pPr>
              <w:spacing w:line="276" w:lineRule="auto"/>
              <w:ind w:left="-18"/>
              <w:rPr>
                <w:b/>
                <w:sz w:val="26"/>
                <w:szCs w:val="26"/>
              </w:rPr>
            </w:pPr>
            <w:r w:rsidRPr="005562AD">
              <w:rPr>
                <w:b/>
                <w:sz w:val="26"/>
                <w:szCs w:val="26"/>
              </w:rPr>
              <w:t>Không đáp ứng tiêu chí trên</w:t>
            </w:r>
          </w:p>
        </w:tc>
        <w:tc>
          <w:tcPr>
            <w:tcW w:w="811" w:type="pct"/>
            <w:tcBorders>
              <w:top w:val="single" w:sz="4" w:space="0" w:color="auto"/>
              <w:left w:val="single" w:sz="4" w:space="0" w:color="auto"/>
              <w:bottom w:val="single" w:sz="4" w:space="0" w:color="auto"/>
              <w:right w:val="single" w:sz="4" w:space="0" w:color="auto"/>
            </w:tcBorders>
            <w:vAlign w:val="center"/>
          </w:tcPr>
          <w:p w14:paraId="31C675A0" w14:textId="77777777" w:rsidR="008C4F34" w:rsidRPr="005562AD" w:rsidRDefault="008C4F34" w:rsidP="00AD0C41">
            <w:pPr>
              <w:widowControl w:val="0"/>
              <w:tabs>
                <w:tab w:val="left" w:pos="851"/>
              </w:tabs>
              <w:spacing w:line="276" w:lineRule="auto"/>
              <w:jc w:val="center"/>
              <w:outlineLvl w:val="2"/>
              <w:rPr>
                <w:b/>
                <w:sz w:val="26"/>
                <w:szCs w:val="26"/>
              </w:rPr>
            </w:pPr>
            <w:r w:rsidRPr="005562AD">
              <w:rPr>
                <w:b/>
                <w:sz w:val="26"/>
                <w:szCs w:val="26"/>
              </w:rPr>
              <w:t>Không đạt</w:t>
            </w:r>
          </w:p>
        </w:tc>
      </w:tr>
    </w:tbl>
    <w:p w14:paraId="4ECD4ACE" w14:textId="77777777" w:rsidR="008C4F34" w:rsidRPr="005562AD" w:rsidRDefault="008C4F34" w:rsidP="008C4F34">
      <w:pPr>
        <w:widowControl w:val="0"/>
        <w:spacing w:before="120" w:after="120"/>
        <w:ind w:firstLine="720"/>
        <w:rPr>
          <w:sz w:val="28"/>
          <w:szCs w:val="28"/>
          <w:lang w:val="es-ES"/>
        </w:rPr>
      </w:pPr>
      <w:r w:rsidRPr="005562AD">
        <w:rPr>
          <w:sz w:val="28"/>
          <w:szCs w:val="28"/>
          <w:lang w:val="es-ES"/>
        </w:rPr>
        <w:t>E-HSDT được đánh giá là đạt yêu cầu về kỹ thuật khi tất cả các tiêu chuẩn đều được đánh giá là đạt. Trường hợp nhà thầu không đạt một trong các tiêu chuẩn trên thì được đánh giá là không đạt và không được xem xét, đánh giá bước tiếp theo.</w:t>
      </w:r>
    </w:p>
    <w:sectPr w:rsidR="008C4F34" w:rsidRPr="005562AD" w:rsidSect="00716F04">
      <w:pgSz w:w="11907" w:h="16840" w:code="9"/>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0C87" w14:textId="77777777" w:rsidR="00B05B29" w:rsidRDefault="00B05B29" w:rsidP="00070511">
      <w:r>
        <w:separator/>
      </w:r>
    </w:p>
  </w:endnote>
  <w:endnote w:type="continuationSeparator" w:id="0">
    <w:p w14:paraId="7368A84E" w14:textId="77777777" w:rsidR="00B05B29" w:rsidRDefault="00B05B29" w:rsidP="0007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AEF4" w14:textId="77777777" w:rsidR="00B05B29" w:rsidRDefault="00B05B29" w:rsidP="00070511">
      <w:r>
        <w:separator/>
      </w:r>
    </w:p>
  </w:footnote>
  <w:footnote w:type="continuationSeparator" w:id="0">
    <w:p w14:paraId="5D057809" w14:textId="77777777" w:rsidR="00B05B29" w:rsidRDefault="00B05B29" w:rsidP="00070511">
      <w:r>
        <w:continuationSeparator/>
      </w:r>
    </w:p>
  </w:footnote>
  <w:footnote w:id="1">
    <w:p w14:paraId="34BB9B93" w14:textId="77777777" w:rsidR="008C4F34" w:rsidRPr="006C70C3" w:rsidRDefault="008C4F34" w:rsidP="008C4F34">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11"/>
    <w:rsid w:val="00070511"/>
    <w:rsid w:val="001D74D9"/>
    <w:rsid w:val="00265DC0"/>
    <w:rsid w:val="002C25EC"/>
    <w:rsid w:val="0033015A"/>
    <w:rsid w:val="00366680"/>
    <w:rsid w:val="003A5B57"/>
    <w:rsid w:val="00422C39"/>
    <w:rsid w:val="004A4F9F"/>
    <w:rsid w:val="004B626D"/>
    <w:rsid w:val="005562AD"/>
    <w:rsid w:val="005A3D7F"/>
    <w:rsid w:val="005C7408"/>
    <w:rsid w:val="00675531"/>
    <w:rsid w:val="006D444F"/>
    <w:rsid w:val="00716F04"/>
    <w:rsid w:val="0076233E"/>
    <w:rsid w:val="007E7B86"/>
    <w:rsid w:val="00827302"/>
    <w:rsid w:val="008B1C2F"/>
    <w:rsid w:val="008C4F34"/>
    <w:rsid w:val="008F72DA"/>
    <w:rsid w:val="00945F6B"/>
    <w:rsid w:val="0096443C"/>
    <w:rsid w:val="00976889"/>
    <w:rsid w:val="00AF3725"/>
    <w:rsid w:val="00B05B29"/>
    <w:rsid w:val="00B43F58"/>
    <w:rsid w:val="00BE43AA"/>
    <w:rsid w:val="00C65EF9"/>
    <w:rsid w:val="00D51F38"/>
    <w:rsid w:val="00E617FD"/>
    <w:rsid w:val="00ED34FE"/>
    <w:rsid w:val="00F1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F3CC"/>
  <w15:docId w15:val="{3F1D5A07-E3F6-4C1A-B5F8-679E175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11"/>
    <w:pPr>
      <w:spacing w:before="0" w:after="0"/>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70511"/>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0511"/>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0511"/>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0511"/>
    <w:pPr>
      <w:keepNext/>
      <w:keepLines/>
      <w:spacing w:before="80" w:after="4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70511"/>
    <w:pPr>
      <w:keepNext/>
      <w:keepLines/>
      <w:spacing w:before="80" w:after="4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70511"/>
    <w:pPr>
      <w:keepNext/>
      <w:keepLines/>
      <w:spacing w:before="4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70511"/>
    <w:pPr>
      <w:keepNext/>
      <w:keepLines/>
      <w:spacing w:before="4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70511"/>
    <w:pPr>
      <w:keepNext/>
      <w:keepLines/>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70511"/>
    <w:pPr>
      <w:keepNext/>
      <w:keepLines/>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05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05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05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05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05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051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0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11"/>
    <w:pPr>
      <w:numPr>
        <w:ilvl w:val="1"/>
      </w:numPr>
      <w:spacing w:before="120"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05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0511"/>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70511"/>
    <w:rPr>
      <w:i/>
      <w:iCs/>
      <w:color w:val="404040" w:themeColor="text1" w:themeTint="BF"/>
    </w:rPr>
  </w:style>
  <w:style w:type="paragraph" w:styleId="ListParagraph">
    <w:name w:val="List Paragraph"/>
    <w:basedOn w:val="Normal"/>
    <w:uiPriority w:val="34"/>
    <w:qFormat/>
    <w:rsid w:val="00070511"/>
    <w:pPr>
      <w:spacing w:before="120" w:after="120"/>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070511"/>
    <w:rPr>
      <w:i/>
      <w:iCs/>
      <w:color w:val="0F4761" w:themeColor="accent1" w:themeShade="BF"/>
    </w:rPr>
  </w:style>
  <w:style w:type="paragraph" w:styleId="IntenseQuote">
    <w:name w:val="Intense Quote"/>
    <w:basedOn w:val="Normal"/>
    <w:next w:val="Normal"/>
    <w:link w:val="IntenseQuoteChar"/>
    <w:uiPriority w:val="30"/>
    <w:qFormat/>
    <w:rsid w:val="0007051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70511"/>
    <w:rPr>
      <w:i/>
      <w:iCs/>
      <w:color w:val="0F4761" w:themeColor="accent1" w:themeShade="BF"/>
    </w:rPr>
  </w:style>
  <w:style w:type="character" w:styleId="IntenseReference">
    <w:name w:val="Intense Reference"/>
    <w:basedOn w:val="DefaultParagraphFont"/>
    <w:uiPriority w:val="32"/>
    <w:qFormat/>
    <w:rsid w:val="00070511"/>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7051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70511"/>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070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Song Linh Dat</dc:creator>
  <cp:lastModifiedBy>this pc</cp:lastModifiedBy>
  <cp:revision>6</cp:revision>
  <cp:lastPrinted>2025-06-13T07:53:00Z</cp:lastPrinted>
  <dcterms:created xsi:type="dcterms:W3CDTF">2025-06-13T00:56:00Z</dcterms:created>
  <dcterms:modified xsi:type="dcterms:W3CDTF">2025-08-15T08:12:00Z</dcterms:modified>
</cp:coreProperties>
</file>