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D8" w:rsidRPr="00B400BF" w:rsidRDefault="00401ED8" w:rsidP="004A3552">
      <w:pPr>
        <w:spacing w:before="60"/>
        <w:jc w:val="center"/>
        <w:rPr>
          <w:rFonts w:ascii="Times New Roman" w:hAnsi="Times New Roman"/>
          <w:b/>
        </w:rPr>
      </w:pPr>
      <w:r w:rsidRPr="00B400BF">
        <w:rPr>
          <w:rFonts w:ascii="Times New Roman" w:hAnsi="Times New Roman"/>
          <w:b/>
        </w:rPr>
        <w:t>Phần 2. YÊU CẦU VỀ KỸ THUẬT</w:t>
      </w:r>
    </w:p>
    <w:p w:rsidR="002C6D17" w:rsidRPr="00B400BF" w:rsidRDefault="00401ED8" w:rsidP="004A3552">
      <w:pPr>
        <w:spacing w:before="60"/>
        <w:jc w:val="center"/>
        <w:rPr>
          <w:rFonts w:ascii="Times New Roman" w:hAnsi="Times New Roman"/>
          <w:b/>
        </w:rPr>
      </w:pPr>
      <w:r w:rsidRPr="00B400BF">
        <w:rPr>
          <w:rFonts w:ascii="Times New Roman" w:hAnsi="Times New Roman"/>
          <w:b/>
        </w:rPr>
        <w:t>Chương V. YÊU CẦU VỀ KỸ THUẬT</w:t>
      </w:r>
    </w:p>
    <w:p w:rsidR="00401ED8" w:rsidRPr="00B400BF" w:rsidRDefault="00401ED8" w:rsidP="004A3552">
      <w:pPr>
        <w:spacing w:before="60"/>
        <w:rPr>
          <w:rFonts w:ascii="Times New Roman" w:hAnsi="Times New Roman"/>
          <w:b/>
        </w:rPr>
      </w:pPr>
      <w:r w:rsidRPr="00B400BF">
        <w:rPr>
          <w:rFonts w:ascii="Times New Roman" w:hAnsi="Times New Roman"/>
          <w:b/>
        </w:rPr>
        <w:t>1. Yêu cầu về kỹ thuật</w:t>
      </w:r>
    </w:p>
    <w:p w:rsidR="00401ED8" w:rsidRPr="00B400BF" w:rsidRDefault="00401ED8" w:rsidP="004A3552">
      <w:pPr>
        <w:spacing w:before="60"/>
        <w:jc w:val="both"/>
        <w:rPr>
          <w:rFonts w:ascii="Times New Roman" w:hAnsi="Times New Roman"/>
          <w:b/>
          <w:i/>
        </w:rPr>
      </w:pPr>
      <w:r w:rsidRPr="00B400BF">
        <w:rPr>
          <w:rFonts w:ascii="Times New Roman" w:hAnsi="Times New Roman"/>
          <w:b/>
          <w:i/>
        </w:rPr>
        <w:t>1.1. Giới thiệu chung về dự án, gói thầu</w:t>
      </w:r>
    </w:p>
    <w:p w:rsidR="00401ED8" w:rsidRPr="00B400BF" w:rsidRDefault="00401ED8" w:rsidP="002A0113">
      <w:pPr>
        <w:spacing w:before="60"/>
        <w:ind w:firstLine="284"/>
        <w:jc w:val="both"/>
        <w:rPr>
          <w:rFonts w:ascii="Times New Roman" w:hAnsi="Times New Roman"/>
        </w:rPr>
      </w:pPr>
      <w:r w:rsidRPr="00B400BF">
        <w:rPr>
          <w:rFonts w:ascii="Times New Roman" w:hAnsi="Times New Roman"/>
        </w:rPr>
        <w:t>- Tên gói thầu:</w:t>
      </w:r>
      <w:r w:rsidR="00C015A1">
        <w:rPr>
          <w:rFonts w:ascii="Times New Roman" w:hAnsi="Times New Roman"/>
        </w:rPr>
        <w:t xml:space="preserve"> </w:t>
      </w:r>
      <w:r w:rsidR="006A045E">
        <w:rPr>
          <w:rFonts w:ascii="Times New Roman" w:hAnsi="Times New Roman"/>
          <w:b/>
          <w:lang w:val="nl-NL"/>
        </w:rPr>
        <w:t>Mua sắm vật tư chạy thận năm 2025 của Bệnh viện Đa khoa khu vực Kiến Tường</w:t>
      </w:r>
      <w:r w:rsidR="000D624C" w:rsidRPr="00B400BF">
        <w:rPr>
          <w:rStyle w:val="fontstyle01"/>
          <w:b w:val="0"/>
          <w:color w:val="auto"/>
        </w:rPr>
        <w:t>.</w:t>
      </w:r>
    </w:p>
    <w:p w:rsidR="00401ED8" w:rsidRPr="00B400BF" w:rsidRDefault="00401ED8" w:rsidP="002A0113">
      <w:pPr>
        <w:spacing w:before="60"/>
        <w:ind w:firstLine="284"/>
        <w:jc w:val="both"/>
        <w:rPr>
          <w:rFonts w:ascii="Times New Roman" w:hAnsi="Times New Roman"/>
        </w:rPr>
      </w:pPr>
      <w:r w:rsidRPr="00B400BF">
        <w:rPr>
          <w:rFonts w:ascii="Times New Roman" w:hAnsi="Times New Roman"/>
        </w:rPr>
        <w:t xml:space="preserve">- Tên chủ đầu tư: Bệnh viện Đa khoa khu vực </w:t>
      </w:r>
      <w:r w:rsidR="006A045E">
        <w:rPr>
          <w:rFonts w:ascii="Times New Roman" w:hAnsi="Times New Roman"/>
        </w:rPr>
        <w:t>Kiến Tường</w:t>
      </w:r>
      <w:r w:rsidRPr="00B400BF">
        <w:rPr>
          <w:rFonts w:ascii="Times New Roman" w:hAnsi="Times New Roman"/>
        </w:rPr>
        <w:t>.</w:t>
      </w:r>
    </w:p>
    <w:p w:rsidR="00401ED8" w:rsidRPr="00B400BF" w:rsidRDefault="00401ED8" w:rsidP="002A0113">
      <w:pPr>
        <w:spacing w:before="60"/>
        <w:ind w:firstLine="284"/>
        <w:jc w:val="both"/>
        <w:rPr>
          <w:rFonts w:ascii="Times New Roman" w:hAnsi="Times New Roman"/>
        </w:rPr>
      </w:pPr>
      <w:r w:rsidRPr="00B400BF">
        <w:rPr>
          <w:rFonts w:ascii="Times New Roman" w:hAnsi="Times New Roman"/>
        </w:rPr>
        <w:t xml:space="preserve">- Nguồn vốn: Nguồn thu dịch vụ khám bệnh, chữa bệnh </w:t>
      </w:r>
      <w:r w:rsidR="002C6D17" w:rsidRPr="00B400BF">
        <w:rPr>
          <w:rFonts w:ascii="Times New Roman" w:hAnsi="Times New Roman"/>
        </w:rPr>
        <w:t>được để lại của đơn vị</w:t>
      </w:r>
      <w:r w:rsidRPr="00B400BF">
        <w:rPr>
          <w:rFonts w:ascii="Times New Roman" w:hAnsi="Times New Roman"/>
        </w:rPr>
        <w:t>.</w:t>
      </w:r>
    </w:p>
    <w:p w:rsidR="00401ED8" w:rsidRPr="00B400BF" w:rsidRDefault="00401ED8" w:rsidP="002A0113">
      <w:pPr>
        <w:spacing w:before="60"/>
        <w:ind w:firstLine="284"/>
        <w:jc w:val="both"/>
        <w:rPr>
          <w:rFonts w:ascii="Times New Roman" w:hAnsi="Times New Roman"/>
        </w:rPr>
      </w:pPr>
      <w:r w:rsidRPr="00B400BF">
        <w:rPr>
          <w:rFonts w:ascii="Times New Roman" w:hAnsi="Times New Roman"/>
        </w:rPr>
        <w:t xml:space="preserve">- Hình thức lựa chọn nhà thầu: </w:t>
      </w:r>
      <w:r w:rsidR="00E11B7A">
        <w:rPr>
          <w:rFonts w:ascii="Times New Roman" w:hAnsi="Times New Roman"/>
        </w:rPr>
        <w:t>Đấu thầu rộng rãi trong nước</w:t>
      </w:r>
      <w:r w:rsidR="002C6D17" w:rsidRPr="00B400BF">
        <w:rPr>
          <w:rFonts w:ascii="Times New Roman" w:hAnsi="Times New Roman"/>
        </w:rPr>
        <w:t>, qua mạng</w:t>
      </w:r>
      <w:r w:rsidR="004F6C82" w:rsidRPr="00B400BF">
        <w:rPr>
          <w:rFonts w:ascii="Times New Roman" w:hAnsi="Times New Roman"/>
        </w:rPr>
        <w:t>.</w:t>
      </w:r>
    </w:p>
    <w:p w:rsidR="00401ED8" w:rsidRPr="00B400BF" w:rsidRDefault="00401ED8" w:rsidP="002A0113">
      <w:pPr>
        <w:spacing w:before="60"/>
        <w:ind w:firstLine="284"/>
        <w:jc w:val="both"/>
        <w:rPr>
          <w:rFonts w:ascii="Times New Roman" w:hAnsi="Times New Roman"/>
        </w:rPr>
      </w:pPr>
      <w:r w:rsidRPr="00B400BF">
        <w:rPr>
          <w:rFonts w:ascii="Times New Roman" w:hAnsi="Times New Roman"/>
        </w:rPr>
        <w:t>- Phương thức lựa chọn nhà thầu: Một giai đoạn, một túi hồ sơ.</w:t>
      </w:r>
    </w:p>
    <w:p w:rsidR="00401ED8" w:rsidRPr="00B400BF" w:rsidRDefault="00401ED8" w:rsidP="002A0113">
      <w:pPr>
        <w:spacing w:before="60"/>
        <w:ind w:firstLine="284"/>
        <w:jc w:val="both"/>
        <w:rPr>
          <w:rFonts w:ascii="Times New Roman" w:hAnsi="Times New Roman"/>
        </w:rPr>
      </w:pPr>
      <w:r w:rsidRPr="00B400BF">
        <w:rPr>
          <w:rFonts w:ascii="Times New Roman" w:hAnsi="Times New Roman"/>
        </w:rPr>
        <w:t>- Lo</w:t>
      </w:r>
      <w:r w:rsidR="004F6C82" w:rsidRPr="00B400BF">
        <w:rPr>
          <w:rFonts w:ascii="Times New Roman" w:hAnsi="Times New Roman"/>
        </w:rPr>
        <w:t>ại hợp đồng: H</w:t>
      </w:r>
      <w:r w:rsidRPr="00B400BF">
        <w:rPr>
          <w:rFonts w:ascii="Times New Roman" w:hAnsi="Times New Roman"/>
        </w:rPr>
        <w:t>ợp đồng trọn gói.</w:t>
      </w:r>
    </w:p>
    <w:p w:rsidR="00401ED8" w:rsidRPr="00B400BF" w:rsidRDefault="00401ED8" w:rsidP="002A0113">
      <w:pPr>
        <w:spacing w:before="60"/>
        <w:ind w:firstLine="284"/>
        <w:jc w:val="both"/>
        <w:rPr>
          <w:rFonts w:ascii="Times New Roman" w:hAnsi="Times New Roman"/>
        </w:rPr>
      </w:pPr>
      <w:r w:rsidRPr="00B400BF">
        <w:rPr>
          <w:rFonts w:ascii="Times New Roman" w:hAnsi="Times New Roman"/>
        </w:rPr>
        <w:t>-</w:t>
      </w:r>
      <w:r w:rsidR="004F6C82" w:rsidRPr="00B400BF">
        <w:rPr>
          <w:rFonts w:ascii="Times New Roman" w:hAnsi="Times New Roman"/>
        </w:rPr>
        <w:t xml:space="preserve"> Thời gian thực hiện hợp đồng: </w:t>
      </w:r>
      <w:r w:rsidR="006A045E">
        <w:rPr>
          <w:rFonts w:ascii="Times New Roman" w:hAnsi="Times New Roman"/>
        </w:rPr>
        <w:t>365</w:t>
      </w:r>
      <w:r w:rsidR="002C6D17" w:rsidRPr="00B400BF">
        <w:rPr>
          <w:rFonts w:ascii="Times New Roman" w:hAnsi="Times New Roman"/>
        </w:rPr>
        <w:t xml:space="preserve"> ngày</w:t>
      </w:r>
      <w:r w:rsidRPr="00B400BF">
        <w:rPr>
          <w:rFonts w:ascii="Times New Roman" w:hAnsi="Times New Roman"/>
        </w:rPr>
        <w:t xml:space="preserve"> kể từ ngày hợp đồng có hiệu lực.</w:t>
      </w:r>
    </w:p>
    <w:p w:rsidR="002C6D17" w:rsidRPr="00B400BF" w:rsidRDefault="00401ED8" w:rsidP="002A0113">
      <w:pPr>
        <w:spacing w:before="60"/>
        <w:ind w:firstLine="284"/>
        <w:jc w:val="both"/>
        <w:rPr>
          <w:rFonts w:ascii="Times New Roman" w:hAnsi="Times New Roman"/>
        </w:rPr>
      </w:pPr>
      <w:r w:rsidRPr="00B400BF">
        <w:rPr>
          <w:rFonts w:ascii="Times New Roman" w:hAnsi="Times New Roman"/>
        </w:rPr>
        <w:t xml:space="preserve">- Địa điểm, quy mô gói thầu: Bệnh viện Đa khoa khu vực </w:t>
      </w:r>
      <w:r w:rsidR="006A045E">
        <w:rPr>
          <w:rFonts w:ascii="Times New Roman" w:hAnsi="Times New Roman"/>
        </w:rPr>
        <w:t>Kiến Tường</w:t>
      </w:r>
      <w:r w:rsidRPr="00B400BF">
        <w:rPr>
          <w:rFonts w:ascii="Times New Roman" w:hAnsi="Times New Roman"/>
        </w:rPr>
        <w:t xml:space="preserve"> </w:t>
      </w:r>
    </w:p>
    <w:p w:rsidR="002C6D17" w:rsidRPr="00B400BF" w:rsidRDefault="002C6D17" w:rsidP="002A0113">
      <w:pPr>
        <w:spacing w:before="60"/>
        <w:ind w:firstLine="284"/>
        <w:jc w:val="both"/>
        <w:rPr>
          <w:rFonts w:ascii="Times New Roman" w:hAnsi="Times New Roman"/>
        </w:rPr>
      </w:pPr>
      <w:r w:rsidRPr="00B400BF">
        <w:rPr>
          <w:rFonts w:ascii="Times New Roman" w:hAnsi="Times New Roman"/>
        </w:rPr>
        <w:t xml:space="preserve">- Căn cứ pháp lý: Quyết định </w:t>
      </w:r>
      <w:r w:rsidRPr="00882494">
        <w:rPr>
          <w:rFonts w:ascii="Times New Roman" w:hAnsi="Times New Roman"/>
        </w:rPr>
        <w:t xml:space="preserve">số </w:t>
      </w:r>
      <w:r w:rsidR="006A045E">
        <w:rPr>
          <w:rFonts w:ascii="Times New Roman" w:hAnsi="Times New Roman"/>
        </w:rPr>
        <w:t>509</w:t>
      </w:r>
      <w:r w:rsidRPr="0072780A">
        <w:rPr>
          <w:rFonts w:ascii="Times New Roman" w:hAnsi="Times New Roman"/>
        </w:rPr>
        <w:t>/QĐ-</w:t>
      </w:r>
      <w:r w:rsidR="001D2377" w:rsidRPr="0072780A">
        <w:rPr>
          <w:rFonts w:ascii="Times New Roman" w:hAnsi="Times New Roman"/>
        </w:rPr>
        <w:t>BV</w:t>
      </w:r>
      <w:r w:rsidR="006A045E">
        <w:rPr>
          <w:rFonts w:ascii="Times New Roman" w:hAnsi="Times New Roman"/>
        </w:rPr>
        <w:t>KT</w:t>
      </w:r>
      <w:r w:rsidRPr="0072780A">
        <w:rPr>
          <w:rFonts w:ascii="Times New Roman" w:hAnsi="Times New Roman"/>
        </w:rPr>
        <w:t xml:space="preserve"> ngày </w:t>
      </w:r>
      <w:r w:rsidR="006A045E">
        <w:rPr>
          <w:rFonts w:ascii="Times New Roman" w:hAnsi="Times New Roman"/>
        </w:rPr>
        <w:t>08/8</w:t>
      </w:r>
      <w:r w:rsidR="001D2377" w:rsidRPr="0072780A">
        <w:rPr>
          <w:rFonts w:ascii="Times New Roman" w:hAnsi="Times New Roman"/>
        </w:rPr>
        <w:t>/2025</w:t>
      </w:r>
      <w:r w:rsidRPr="00882494">
        <w:rPr>
          <w:rFonts w:ascii="Times New Roman" w:hAnsi="Times New Roman"/>
        </w:rPr>
        <w:t xml:space="preserve"> của</w:t>
      </w:r>
      <w:r w:rsidRPr="00B400BF">
        <w:rPr>
          <w:rFonts w:ascii="Times New Roman" w:hAnsi="Times New Roman"/>
        </w:rPr>
        <w:t xml:space="preserve"> </w:t>
      </w:r>
      <w:r w:rsidR="001D2377" w:rsidRPr="00B400BF">
        <w:rPr>
          <w:rFonts w:ascii="Times New Roman" w:hAnsi="Times New Roman"/>
        </w:rPr>
        <w:t xml:space="preserve">Bệnh viện Đa khoa khu vực </w:t>
      </w:r>
      <w:r w:rsidR="006A045E">
        <w:rPr>
          <w:rFonts w:ascii="Times New Roman" w:hAnsi="Times New Roman"/>
        </w:rPr>
        <w:t>Kiến Tường</w:t>
      </w:r>
      <w:r w:rsidRPr="00B400BF">
        <w:rPr>
          <w:rFonts w:ascii="Times New Roman" w:hAnsi="Times New Roman"/>
        </w:rPr>
        <w:t xml:space="preserve"> về việc phê duyệt kế hoạch lựa chọn nhà thầu gói thầu </w:t>
      </w:r>
      <w:r w:rsidR="006A045E">
        <w:rPr>
          <w:rFonts w:ascii="Times New Roman" w:hAnsi="Times New Roman"/>
          <w:lang w:val="nl-NL"/>
        </w:rPr>
        <w:t>Mua sắm vật tư chạy thận năm 2025 của Bệnh viện Đa khoa khu vực Kiến Tường</w:t>
      </w:r>
      <w:r w:rsidRPr="00B400BF">
        <w:rPr>
          <w:rFonts w:ascii="Times New Roman" w:hAnsi="Times New Roman"/>
        </w:rPr>
        <w:t>.</w:t>
      </w:r>
    </w:p>
    <w:p w:rsidR="00741DA9" w:rsidRPr="00B400BF" w:rsidRDefault="00401ED8" w:rsidP="004A3552">
      <w:pPr>
        <w:spacing w:before="60"/>
        <w:jc w:val="both"/>
        <w:rPr>
          <w:rFonts w:ascii="Times New Roman" w:hAnsi="Times New Roman"/>
          <w:b/>
          <w:i/>
        </w:rPr>
      </w:pPr>
      <w:r w:rsidRPr="00B400BF">
        <w:rPr>
          <w:rFonts w:ascii="Times New Roman" w:hAnsi="Times New Roman"/>
          <w:b/>
          <w:i/>
        </w:rPr>
        <w:t>1.2. Yêu cầu về kỹ thuật</w:t>
      </w:r>
    </w:p>
    <w:p w:rsidR="002C6D17" w:rsidRPr="00B400BF" w:rsidRDefault="00872613" w:rsidP="004A3552">
      <w:pPr>
        <w:spacing w:before="60"/>
        <w:jc w:val="both"/>
        <w:rPr>
          <w:rFonts w:ascii="Times New Roman" w:hAnsi="Times New Roman"/>
          <w:b/>
          <w:i/>
        </w:rPr>
      </w:pPr>
      <w:r>
        <w:rPr>
          <w:rFonts w:ascii="Times New Roman" w:hAnsi="Times New Roman"/>
          <w:b/>
          <w:i/>
        </w:rPr>
        <w:t>1.2.1 Yêu cầu chung</w:t>
      </w:r>
      <w:r w:rsidR="002C6D17" w:rsidRPr="00B400BF">
        <w:rPr>
          <w:rFonts w:ascii="Times New Roman" w:hAnsi="Times New Roman"/>
          <w:b/>
          <w:i/>
        </w:rPr>
        <w:t>:</w:t>
      </w:r>
    </w:p>
    <w:p w:rsidR="002C6D17" w:rsidRPr="00B400BF" w:rsidRDefault="002C6D17" w:rsidP="004A3552">
      <w:pPr>
        <w:spacing w:before="60"/>
        <w:jc w:val="both"/>
        <w:rPr>
          <w:rFonts w:ascii="Times New Roman" w:hAnsi="Times New Roman"/>
        </w:rPr>
      </w:pPr>
      <w:r w:rsidRPr="00B400BF">
        <w:rPr>
          <w:rFonts w:ascii="Times New Roman" w:hAnsi="Times New Roman"/>
        </w:rPr>
        <w:t xml:space="preserve">- Nhà thầu phải chào rõ các thông tin về hàng hóa dự thầu, bao gồm: </w:t>
      </w:r>
      <w:r w:rsidR="001364F5" w:rsidRPr="00B400BF">
        <w:rPr>
          <w:rFonts w:ascii="Times New Roman" w:hAnsi="Times New Roman"/>
        </w:rPr>
        <w:t xml:space="preserve">Tên thương mại, </w:t>
      </w:r>
      <w:r w:rsidRPr="00B400BF">
        <w:rPr>
          <w:rFonts w:ascii="Times New Roman" w:hAnsi="Times New Roman"/>
        </w:rPr>
        <w:t xml:space="preserve">Ký mã hiệu/ Nhãn mác hàng hóa, Hãng sản xuất, Xuất xứ. </w:t>
      </w:r>
    </w:p>
    <w:p w:rsidR="002C6D17" w:rsidRDefault="002C6D17" w:rsidP="004A3552">
      <w:pPr>
        <w:spacing w:before="60"/>
        <w:jc w:val="both"/>
        <w:rPr>
          <w:rFonts w:ascii="Times New Roman" w:hAnsi="Times New Roman"/>
        </w:rPr>
      </w:pPr>
      <w:r w:rsidRPr="00B400BF">
        <w:rPr>
          <w:rFonts w:ascii="Times New Roman" w:hAnsi="Times New Roman"/>
        </w:rPr>
        <w:t>- Có catalogue, tài liệu kỹ thuật chứng minh đáp ứng yêu cầu kỹ thuật tại mục 2.4 chương V – yêu cầu kỹ thuật</w:t>
      </w:r>
      <w:r w:rsidR="00905945">
        <w:rPr>
          <w:rFonts w:ascii="Times New Roman" w:hAnsi="Times New Roman"/>
        </w:rPr>
        <w:t>.</w:t>
      </w:r>
    </w:p>
    <w:p w:rsidR="006A045E" w:rsidRDefault="006A045E" w:rsidP="006A045E">
      <w:pPr>
        <w:spacing w:before="60"/>
        <w:jc w:val="both"/>
        <w:rPr>
          <w:rFonts w:ascii="Times New Roman" w:hAnsi="Times New Roman"/>
          <w:color w:val="000000"/>
        </w:rPr>
      </w:pPr>
      <w:r>
        <w:rPr>
          <w:rFonts w:ascii="Times New Roman" w:hAnsi="Times New Roman"/>
        </w:rPr>
        <w:t xml:space="preserve">- </w:t>
      </w:r>
      <w:r w:rsidRPr="00D9175F">
        <w:rPr>
          <w:rFonts w:ascii="Times New Roman" w:hAnsi="Times New Roman"/>
          <w:color w:val="000000"/>
        </w:rPr>
        <w:t>Bản sao Chứng nhận đủ điều kiện sản xuất hoặc kinh doanh thiết bị y tế theo yêu cầu của Nghị định 98/2021/NĐ-CP ngày 08/11/2021</w:t>
      </w:r>
      <w:r>
        <w:rPr>
          <w:rFonts w:ascii="Times New Roman" w:hAnsi="Times New Roman"/>
          <w:color w:val="000000"/>
        </w:rPr>
        <w:t>.</w:t>
      </w:r>
    </w:p>
    <w:p w:rsidR="006A045E" w:rsidRPr="00B400BF" w:rsidRDefault="006A045E" w:rsidP="006A045E">
      <w:pPr>
        <w:spacing w:before="60"/>
        <w:jc w:val="both"/>
        <w:rPr>
          <w:rFonts w:ascii="Times New Roman" w:hAnsi="Times New Roman"/>
        </w:rPr>
      </w:pPr>
      <w:r>
        <w:rPr>
          <w:rFonts w:ascii="Times New Roman" w:hAnsi="Times New Roman"/>
          <w:color w:val="000000"/>
        </w:rPr>
        <w:t>-</w:t>
      </w:r>
      <w:r w:rsidRPr="00D9175F">
        <w:rPr>
          <w:rFonts w:ascii="Times New Roman" w:hAnsi="Times New Roman"/>
        </w:rPr>
        <w:t xml:space="preserve"> </w:t>
      </w:r>
      <w:r w:rsidRPr="00556FCF">
        <w:rPr>
          <w:rFonts w:ascii="Times New Roman" w:hAnsi="Times New Roman"/>
        </w:rPr>
        <w:t xml:space="preserve">Nhà thầu cung cấp </w:t>
      </w:r>
      <w:r>
        <w:rPr>
          <w:rFonts w:ascii="Times New Roman" w:hAnsi="Times New Roman"/>
        </w:rPr>
        <w:t>giấy phép nhập khẩu, thông quan</w:t>
      </w:r>
      <w:r w:rsidRPr="00556FCF">
        <w:rPr>
          <w:rFonts w:ascii="Times New Roman" w:hAnsi="Times New Roman"/>
        </w:rPr>
        <w:t xml:space="preserve"> của hàng hóa dự thầu (nếu là hàng nhập khẩu)</w:t>
      </w:r>
      <w:r>
        <w:rPr>
          <w:rFonts w:ascii="Times New Roman" w:hAnsi="Times New Roman"/>
        </w:rPr>
        <w:t>.</w:t>
      </w:r>
    </w:p>
    <w:p w:rsidR="002C6D17" w:rsidRPr="00B400BF" w:rsidRDefault="002C6D17" w:rsidP="004A3552">
      <w:pPr>
        <w:spacing w:before="60"/>
        <w:jc w:val="both"/>
        <w:rPr>
          <w:rFonts w:ascii="Times New Roman" w:hAnsi="Times New Roman"/>
        </w:rPr>
      </w:pPr>
      <w:r w:rsidRPr="00B400BF">
        <w:rPr>
          <w:rFonts w:ascii="Times New Roman" w:hAnsi="Times New Roman"/>
        </w:rPr>
        <w:t xml:space="preserve"> - Nhà sản xuất đạt một trong các tiêu chuẩn sau: ISO 9001 hoặc ISO 13485 (nếu hàng hóa là trang thiết bị y tế),... hoặc tương đương. (Yêu cầu chi tiết tại chương V E-HSMT). </w:t>
      </w:r>
    </w:p>
    <w:p w:rsidR="001364F5" w:rsidRPr="00B400BF" w:rsidRDefault="002C6D17" w:rsidP="00905945">
      <w:pPr>
        <w:spacing w:before="60"/>
        <w:jc w:val="both"/>
        <w:rPr>
          <w:rFonts w:ascii="Times New Roman" w:hAnsi="Times New Roman"/>
        </w:rPr>
      </w:pPr>
      <w:r w:rsidRPr="00B400BF">
        <w:rPr>
          <w:rFonts w:ascii="Times New Roman" w:hAnsi="Times New Roman"/>
        </w:rPr>
        <w:t xml:space="preserve">- </w:t>
      </w:r>
      <w:r w:rsidR="00905945">
        <w:rPr>
          <w:rFonts w:ascii="Times New Roman" w:hAnsi="Times New Roman"/>
        </w:rPr>
        <w:t xml:space="preserve">Phân loại Trang thiết bị y tế </w:t>
      </w:r>
      <w:r w:rsidRPr="00B400BF">
        <w:rPr>
          <w:rFonts w:ascii="Times New Roman" w:hAnsi="Times New Roman"/>
        </w:rPr>
        <w:t xml:space="preserve">: </w:t>
      </w:r>
    </w:p>
    <w:p w:rsidR="00905945" w:rsidRDefault="002C6D17" w:rsidP="003E37E7">
      <w:pPr>
        <w:spacing w:before="60"/>
        <w:ind w:firstLine="567"/>
        <w:jc w:val="both"/>
        <w:rPr>
          <w:rFonts w:ascii="Times New Roman" w:hAnsi="Times New Roman"/>
        </w:rPr>
      </w:pPr>
      <w:r w:rsidRPr="00B400BF">
        <w:rPr>
          <w:rFonts w:ascii="Times New Roman" w:hAnsi="Times New Roman"/>
        </w:rPr>
        <w:t xml:space="preserve">+ Đối với trang thiết bị y tế loại A, B: Số công bố và Phiếu tiếp nhận (hoặc Phiếu thông tin) Hồ sơ công bố tiêu chuẩn áp dụng của trang thiết bị y tế </w:t>
      </w:r>
    </w:p>
    <w:p w:rsidR="001364F5" w:rsidRPr="00B400BF" w:rsidRDefault="002C6D17" w:rsidP="003E37E7">
      <w:pPr>
        <w:spacing w:before="60"/>
        <w:ind w:firstLine="567"/>
        <w:jc w:val="both"/>
        <w:rPr>
          <w:rFonts w:ascii="Times New Roman" w:hAnsi="Times New Roman"/>
        </w:rPr>
      </w:pPr>
      <w:r w:rsidRPr="00B400BF">
        <w:rPr>
          <w:rFonts w:ascii="Times New Roman" w:hAnsi="Times New Roman"/>
        </w:rPr>
        <w:t xml:space="preserve">+ Đối với trang thiết bị y tế loại C, D: Giấy chứng nhận đăng ký lưu hành. </w:t>
      </w:r>
    </w:p>
    <w:p w:rsidR="001364F5" w:rsidRPr="00B400BF" w:rsidRDefault="002C6D17" w:rsidP="003E37E7">
      <w:pPr>
        <w:spacing w:before="60"/>
        <w:ind w:firstLine="567"/>
        <w:jc w:val="both"/>
        <w:rPr>
          <w:rFonts w:ascii="Times New Roman" w:hAnsi="Times New Roman"/>
        </w:rPr>
      </w:pPr>
      <w:r w:rsidRPr="00B400BF">
        <w:rPr>
          <w:rFonts w:ascii="Times New Roman" w:hAnsi="Times New Roman"/>
        </w:rPr>
        <w:t xml:space="preserve">+ Lưu ý: đối với trang thiết bị y tế nhập khẩu theo điểm d Khoản 2 Điều 76 Nghị định số 98/2021/NĐ-CP đã được sửa đổi, bổ sung tại Khoản 18 Điều 1 Nghị định số 07/2023/NĐ-CP: Nhà thầu kê khai rõ đối với trang thiết bị y tế không thuộc </w:t>
      </w:r>
      <w:r w:rsidRPr="00B400BF">
        <w:rPr>
          <w:rFonts w:ascii="Times New Roman" w:hAnsi="Times New Roman"/>
        </w:rPr>
        <w:lastRenderedPageBreak/>
        <w:t>danh mục phải cấp phép nhập khẩu theo quy định tại Điều 6 Thông tư số 05/2022/TTBYT ngày 01/8/2022 và cung cấp bản phân loại trang thiết bị y tế thuộc loại C, D được công bố thông tin trên Cổn</w:t>
      </w:r>
      <w:r w:rsidR="004A3173">
        <w:rPr>
          <w:rFonts w:ascii="Times New Roman" w:hAnsi="Times New Roman"/>
        </w:rPr>
        <w:t>g thông tin điện tử của Bộ Y tế.</w:t>
      </w:r>
    </w:p>
    <w:p w:rsidR="001364F5" w:rsidRPr="00872613" w:rsidRDefault="002C6D17" w:rsidP="004A3552">
      <w:pPr>
        <w:spacing w:before="60"/>
        <w:jc w:val="both"/>
        <w:rPr>
          <w:rFonts w:ascii="Times New Roman" w:hAnsi="Times New Roman"/>
        </w:rPr>
      </w:pPr>
      <w:r w:rsidRPr="00B400BF">
        <w:rPr>
          <w:rFonts w:ascii="Times New Roman" w:hAnsi="Times New Roman"/>
        </w:rPr>
        <w:t>- Các tài liệu đính kèm trong E-HSDT nếu là ngôn ngữ khác</w:t>
      </w:r>
      <w:r w:rsidR="00905945">
        <w:rPr>
          <w:rFonts w:ascii="Times New Roman" w:hAnsi="Times New Roman"/>
        </w:rPr>
        <w:t xml:space="preserve"> Tiếng Việt</w:t>
      </w:r>
      <w:r w:rsidRPr="00B400BF">
        <w:rPr>
          <w:rFonts w:ascii="Times New Roman" w:hAnsi="Times New Roman"/>
        </w:rPr>
        <w:t xml:space="preserve"> thì phải </w:t>
      </w:r>
      <w:r w:rsidRPr="00872613">
        <w:rPr>
          <w:rFonts w:ascii="Times New Roman" w:hAnsi="Times New Roman"/>
        </w:rPr>
        <w:t xml:space="preserve">được đính kèm bản dịch Tiếng Việt. </w:t>
      </w:r>
    </w:p>
    <w:p w:rsidR="00872613" w:rsidRPr="00872613" w:rsidRDefault="00872613" w:rsidP="004A3552">
      <w:pPr>
        <w:spacing w:before="60"/>
        <w:jc w:val="both"/>
        <w:rPr>
          <w:rFonts w:ascii="Times New Roman" w:hAnsi="Times New Roman"/>
        </w:rPr>
      </w:pPr>
      <w:r w:rsidRPr="00872613">
        <w:rPr>
          <w:rFonts w:ascii="Times New Roman" w:hAnsi="Times New Roman"/>
        </w:rPr>
        <w:t xml:space="preserve">- Hàng hóa mới 100%, sản xuất từ năm 2024 trở đi và đảm bảo còn hạn sử dụng theo khuyến cáo của nhà sản xuất. </w:t>
      </w:r>
      <w:r w:rsidRPr="00872613">
        <w:rPr>
          <w:rFonts w:ascii="Times New Roman" w:hAnsi="Times New Roman"/>
          <w:lang w:val="nl-NL"/>
        </w:rPr>
        <w:t>Hàng hóa phải đạt tiêu chuẩn chất lượng trong yêu cầu kỹ thuật cụ thể</w:t>
      </w:r>
      <w:r>
        <w:rPr>
          <w:rFonts w:ascii="Times New Roman" w:hAnsi="Times New Roman"/>
          <w:lang w:val="nl-NL"/>
        </w:rPr>
        <w:t>.</w:t>
      </w:r>
    </w:p>
    <w:p w:rsidR="002C6D17" w:rsidRPr="00B400BF" w:rsidRDefault="002C6D17" w:rsidP="004A3552">
      <w:pPr>
        <w:spacing w:before="60"/>
        <w:jc w:val="both"/>
        <w:rPr>
          <w:rFonts w:ascii="Times New Roman" w:hAnsi="Times New Roman"/>
        </w:rPr>
      </w:pPr>
      <w:r w:rsidRPr="00B400BF">
        <w:rPr>
          <w:rFonts w:ascii="Times New Roman" w:hAnsi="Times New Roman"/>
        </w:rPr>
        <w:t>- Nhà thầu phải chịu trách nhiệm về tính chính xác của các tài liệu cung cấp này. Trường hợp cần thiết chủ đầu tư yêu cầu nhà thầu cung cấp bản gốc của các tài liệu nêu trên để đối chiếu làm căn cứ xét thầu.</w:t>
      </w:r>
    </w:p>
    <w:p w:rsidR="00AF6535" w:rsidRPr="00B400BF" w:rsidRDefault="00AF6535" w:rsidP="004A3552">
      <w:pPr>
        <w:spacing w:before="60"/>
        <w:jc w:val="both"/>
        <w:rPr>
          <w:rFonts w:ascii="Times New Roman" w:hAnsi="Times New Roman"/>
          <w:b/>
          <w:i/>
        </w:rPr>
      </w:pPr>
      <w:r w:rsidRPr="00B400BF">
        <w:rPr>
          <w:rFonts w:ascii="Times New Roman" w:hAnsi="Times New Roman"/>
          <w:b/>
          <w:i/>
        </w:rPr>
        <w:t>1.2.2 Mẫu đáp ứng kỹ thuật</w:t>
      </w:r>
    </w:p>
    <w:p w:rsidR="00556FCF" w:rsidRPr="00B400BF" w:rsidRDefault="00556FCF" w:rsidP="00556FCF">
      <w:pPr>
        <w:spacing w:before="60"/>
        <w:jc w:val="both"/>
        <w:rPr>
          <w:rFonts w:ascii="Times New Roman" w:hAnsi="Times New Roman"/>
        </w:rPr>
      </w:pPr>
      <w:r w:rsidRPr="00B400BF">
        <w:rPr>
          <w:rFonts w:ascii="Times New Roman" w:hAnsi="Times New Roman"/>
        </w:rPr>
        <w:t>- Nhà thầu kê khai đầy đủ theo mẫu dưới đây và cung cấp file định dạng excel kèm E-HSDT cùng bản in ký đóng dấu hợp lệ.</w:t>
      </w:r>
    </w:p>
    <w:p w:rsidR="00556FCF" w:rsidRDefault="00556FCF" w:rsidP="00556FCF">
      <w:pPr>
        <w:spacing w:before="60" w:after="240"/>
        <w:jc w:val="both"/>
        <w:rPr>
          <w:rFonts w:ascii="Times New Roman" w:hAnsi="Times New Roman"/>
        </w:rPr>
      </w:pPr>
      <w:r w:rsidRPr="00B400BF">
        <w:rPr>
          <w:rFonts w:ascii="Times New Roman" w:hAnsi="Times New Roman"/>
        </w:rPr>
        <w:t>- Mẫu dưới đây dùng để phục vụ đánh giá về kỹ thuật hàng hóa chào thầu của nhà thầu. Yêu cầu nhà thầu phải điền đầy đủ và chính xác. Nhà thầu kê khai đúng, chính xác các thông tin theo bảng dưới đây và tự chịu trách nhiệm với những thông tin đã kê khai.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08"/>
        <w:gridCol w:w="993"/>
        <w:gridCol w:w="708"/>
        <w:gridCol w:w="709"/>
        <w:gridCol w:w="709"/>
        <w:gridCol w:w="709"/>
        <w:gridCol w:w="708"/>
        <w:gridCol w:w="1760"/>
        <w:gridCol w:w="677"/>
        <w:gridCol w:w="823"/>
        <w:gridCol w:w="614"/>
      </w:tblGrid>
      <w:tr w:rsidR="0039391F" w:rsidRPr="00D31BC6" w:rsidTr="0039391F">
        <w:trPr>
          <w:trHeight w:val="1018"/>
        </w:trPr>
        <w:tc>
          <w:tcPr>
            <w:tcW w:w="534" w:type="dxa"/>
          </w:tcPr>
          <w:p w:rsidR="006A045E" w:rsidRPr="006A045E" w:rsidRDefault="006A045E" w:rsidP="0039391F">
            <w:pPr>
              <w:pStyle w:val="Sub-ClauseText"/>
              <w:spacing w:before="0" w:after="0"/>
              <w:jc w:val="center"/>
              <w:rPr>
                <w:b/>
                <w:i/>
                <w:sz w:val="22"/>
                <w:szCs w:val="22"/>
              </w:rPr>
            </w:pPr>
            <w:r w:rsidRPr="006A045E">
              <w:rPr>
                <w:b/>
                <w:i/>
                <w:sz w:val="22"/>
                <w:szCs w:val="22"/>
              </w:rPr>
              <w:t>STT</w:t>
            </w:r>
          </w:p>
        </w:tc>
        <w:tc>
          <w:tcPr>
            <w:tcW w:w="708" w:type="dxa"/>
          </w:tcPr>
          <w:p w:rsidR="006A045E" w:rsidRPr="006A045E" w:rsidRDefault="006A045E" w:rsidP="0039391F">
            <w:pPr>
              <w:pStyle w:val="Sub-ClauseText"/>
              <w:spacing w:before="0" w:after="0"/>
              <w:jc w:val="center"/>
              <w:rPr>
                <w:b/>
                <w:i/>
                <w:sz w:val="22"/>
                <w:szCs w:val="22"/>
              </w:rPr>
            </w:pPr>
            <w:r w:rsidRPr="006A045E">
              <w:rPr>
                <w:b/>
                <w:i/>
                <w:sz w:val="22"/>
                <w:szCs w:val="22"/>
              </w:rPr>
              <w:t>Tên hàng hóa mời thầu</w:t>
            </w:r>
          </w:p>
        </w:tc>
        <w:tc>
          <w:tcPr>
            <w:tcW w:w="993" w:type="dxa"/>
          </w:tcPr>
          <w:p w:rsidR="006A045E" w:rsidRPr="006A045E" w:rsidRDefault="006A045E" w:rsidP="0039391F">
            <w:pPr>
              <w:pStyle w:val="Sub-ClauseText"/>
              <w:spacing w:before="0" w:after="0"/>
              <w:jc w:val="center"/>
              <w:rPr>
                <w:b/>
                <w:i/>
                <w:sz w:val="22"/>
                <w:szCs w:val="22"/>
              </w:rPr>
            </w:pPr>
            <w:r w:rsidRPr="006A045E">
              <w:rPr>
                <w:b/>
                <w:i/>
                <w:sz w:val="22"/>
                <w:szCs w:val="22"/>
              </w:rPr>
              <w:t>Tên thương mại</w:t>
            </w:r>
          </w:p>
        </w:tc>
        <w:tc>
          <w:tcPr>
            <w:tcW w:w="708" w:type="dxa"/>
          </w:tcPr>
          <w:p w:rsidR="006A045E" w:rsidRPr="006A045E" w:rsidRDefault="006A045E" w:rsidP="0039391F">
            <w:pPr>
              <w:pStyle w:val="Sub-ClauseText"/>
              <w:spacing w:before="0" w:after="0"/>
              <w:jc w:val="center"/>
              <w:rPr>
                <w:b/>
                <w:i/>
                <w:sz w:val="22"/>
                <w:szCs w:val="22"/>
              </w:rPr>
            </w:pPr>
            <w:r w:rsidRPr="006A045E">
              <w:rPr>
                <w:b/>
                <w:i/>
                <w:sz w:val="22"/>
                <w:szCs w:val="22"/>
              </w:rPr>
              <w:t>Ký mã hiệu</w:t>
            </w:r>
          </w:p>
        </w:tc>
        <w:tc>
          <w:tcPr>
            <w:tcW w:w="709" w:type="dxa"/>
          </w:tcPr>
          <w:p w:rsidR="006A045E" w:rsidRPr="006A045E" w:rsidRDefault="006A045E" w:rsidP="0039391F">
            <w:pPr>
              <w:pStyle w:val="Sub-ClauseText"/>
              <w:spacing w:before="0" w:after="0"/>
              <w:ind w:right="-108"/>
              <w:jc w:val="center"/>
              <w:rPr>
                <w:b/>
                <w:i/>
                <w:sz w:val="22"/>
                <w:szCs w:val="22"/>
              </w:rPr>
            </w:pPr>
            <w:r w:rsidRPr="006A045E">
              <w:rPr>
                <w:b/>
                <w:i/>
                <w:sz w:val="22"/>
                <w:szCs w:val="22"/>
              </w:rPr>
              <w:t>Nhãn hiệu</w:t>
            </w:r>
          </w:p>
        </w:tc>
        <w:tc>
          <w:tcPr>
            <w:tcW w:w="709" w:type="dxa"/>
          </w:tcPr>
          <w:p w:rsidR="006A045E" w:rsidRPr="006A045E" w:rsidRDefault="006A045E" w:rsidP="0039391F">
            <w:pPr>
              <w:pStyle w:val="Sub-ClauseText"/>
              <w:spacing w:before="0" w:after="0"/>
              <w:jc w:val="center"/>
              <w:rPr>
                <w:b/>
                <w:i/>
                <w:sz w:val="22"/>
                <w:szCs w:val="22"/>
              </w:rPr>
            </w:pPr>
            <w:r w:rsidRPr="006A045E">
              <w:rPr>
                <w:b/>
                <w:i/>
                <w:sz w:val="22"/>
                <w:szCs w:val="22"/>
              </w:rPr>
              <w:t>Năm sản xuất</w:t>
            </w:r>
          </w:p>
        </w:tc>
        <w:tc>
          <w:tcPr>
            <w:tcW w:w="709" w:type="dxa"/>
          </w:tcPr>
          <w:p w:rsidR="006A045E" w:rsidRPr="006A045E" w:rsidRDefault="006A045E" w:rsidP="0039391F">
            <w:pPr>
              <w:pStyle w:val="Sub-ClauseText"/>
              <w:spacing w:before="0" w:after="0"/>
              <w:jc w:val="center"/>
              <w:rPr>
                <w:b/>
                <w:i/>
                <w:sz w:val="22"/>
                <w:szCs w:val="22"/>
              </w:rPr>
            </w:pPr>
            <w:r w:rsidRPr="006A045E">
              <w:rPr>
                <w:b/>
                <w:i/>
                <w:sz w:val="22"/>
                <w:szCs w:val="22"/>
              </w:rPr>
              <w:t>Xuất xứ</w:t>
            </w:r>
          </w:p>
        </w:tc>
        <w:tc>
          <w:tcPr>
            <w:tcW w:w="708" w:type="dxa"/>
          </w:tcPr>
          <w:p w:rsidR="006A045E" w:rsidRPr="006A045E" w:rsidRDefault="006A045E" w:rsidP="0039391F">
            <w:pPr>
              <w:pStyle w:val="Sub-ClauseText"/>
              <w:spacing w:before="0" w:after="0"/>
              <w:ind w:right="-108"/>
              <w:jc w:val="center"/>
              <w:rPr>
                <w:b/>
                <w:i/>
                <w:sz w:val="22"/>
                <w:szCs w:val="22"/>
              </w:rPr>
            </w:pPr>
            <w:r w:rsidRPr="006A045E">
              <w:rPr>
                <w:b/>
                <w:i/>
                <w:sz w:val="22"/>
                <w:szCs w:val="22"/>
              </w:rPr>
              <w:t>Hãng sản xuất</w:t>
            </w:r>
          </w:p>
        </w:tc>
        <w:tc>
          <w:tcPr>
            <w:tcW w:w="1760" w:type="dxa"/>
          </w:tcPr>
          <w:p w:rsidR="006A045E" w:rsidRPr="006A045E" w:rsidRDefault="006A045E" w:rsidP="0039391F">
            <w:pPr>
              <w:pStyle w:val="Sub-ClauseText"/>
              <w:spacing w:before="0" w:after="0"/>
              <w:jc w:val="center"/>
              <w:rPr>
                <w:b/>
                <w:i/>
                <w:sz w:val="22"/>
                <w:szCs w:val="22"/>
              </w:rPr>
            </w:pPr>
            <w:r w:rsidRPr="006A045E">
              <w:rPr>
                <w:b/>
                <w:i/>
                <w:sz w:val="22"/>
                <w:szCs w:val="22"/>
                <w:lang w:val="de-DE"/>
              </w:rPr>
              <w:t>Cấu hình, tính năng kỹ thuật cơ bản</w:t>
            </w:r>
          </w:p>
        </w:tc>
        <w:tc>
          <w:tcPr>
            <w:tcW w:w="677" w:type="dxa"/>
          </w:tcPr>
          <w:p w:rsidR="006A045E" w:rsidRPr="006A045E" w:rsidRDefault="006A045E" w:rsidP="0039391F">
            <w:pPr>
              <w:pStyle w:val="Sub-ClauseText"/>
              <w:spacing w:before="0" w:after="0"/>
              <w:jc w:val="center"/>
              <w:rPr>
                <w:b/>
                <w:i/>
                <w:sz w:val="22"/>
                <w:szCs w:val="22"/>
              </w:rPr>
            </w:pPr>
            <w:r w:rsidRPr="006A045E">
              <w:rPr>
                <w:b/>
                <w:i/>
                <w:sz w:val="22"/>
                <w:szCs w:val="22"/>
              </w:rPr>
              <w:t>Đơn vị tính</w:t>
            </w:r>
          </w:p>
        </w:tc>
        <w:tc>
          <w:tcPr>
            <w:tcW w:w="823" w:type="dxa"/>
          </w:tcPr>
          <w:p w:rsidR="006A045E" w:rsidRPr="006A045E" w:rsidRDefault="006A045E" w:rsidP="0039391F">
            <w:pPr>
              <w:pStyle w:val="Sub-ClauseText"/>
              <w:spacing w:before="0" w:after="0"/>
              <w:jc w:val="center"/>
              <w:rPr>
                <w:b/>
                <w:i/>
                <w:sz w:val="22"/>
                <w:szCs w:val="22"/>
              </w:rPr>
            </w:pPr>
            <w:r w:rsidRPr="006A045E">
              <w:rPr>
                <w:b/>
                <w:i/>
                <w:sz w:val="22"/>
                <w:szCs w:val="22"/>
              </w:rPr>
              <w:t>Khối lượng</w:t>
            </w:r>
          </w:p>
        </w:tc>
        <w:tc>
          <w:tcPr>
            <w:tcW w:w="614" w:type="dxa"/>
          </w:tcPr>
          <w:p w:rsidR="006A045E" w:rsidRPr="006A045E" w:rsidRDefault="006A045E" w:rsidP="0039391F">
            <w:pPr>
              <w:pStyle w:val="Sub-ClauseText"/>
              <w:spacing w:before="0" w:after="0"/>
              <w:jc w:val="center"/>
              <w:rPr>
                <w:b/>
                <w:i/>
                <w:sz w:val="22"/>
                <w:szCs w:val="22"/>
              </w:rPr>
            </w:pPr>
            <w:r w:rsidRPr="006A045E">
              <w:rPr>
                <w:b/>
                <w:i/>
                <w:sz w:val="22"/>
                <w:szCs w:val="22"/>
              </w:rPr>
              <w:t>Mã HS</w:t>
            </w:r>
          </w:p>
        </w:tc>
      </w:tr>
      <w:tr w:rsidR="0039391F" w:rsidRPr="00D31BC6" w:rsidTr="0039391F">
        <w:trPr>
          <w:trHeight w:val="241"/>
        </w:trPr>
        <w:tc>
          <w:tcPr>
            <w:tcW w:w="534" w:type="dxa"/>
            <w:vAlign w:val="center"/>
          </w:tcPr>
          <w:p w:rsidR="006A045E" w:rsidRPr="006A045E" w:rsidRDefault="006A045E" w:rsidP="006A045E">
            <w:pPr>
              <w:jc w:val="center"/>
              <w:rPr>
                <w:rFonts w:ascii="Times New Roman" w:hAnsi="Times New Roman"/>
                <w:b/>
                <w:i/>
                <w:sz w:val="22"/>
                <w:szCs w:val="22"/>
              </w:rPr>
            </w:pPr>
            <w:r w:rsidRPr="006A045E">
              <w:rPr>
                <w:rFonts w:ascii="Times New Roman" w:hAnsi="Times New Roman"/>
                <w:b/>
                <w:i/>
                <w:sz w:val="22"/>
                <w:szCs w:val="22"/>
              </w:rPr>
              <w:t>(1)</w:t>
            </w:r>
          </w:p>
        </w:tc>
        <w:tc>
          <w:tcPr>
            <w:tcW w:w="708" w:type="dxa"/>
            <w:vAlign w:val="center"/>
          </w:tcPr>
          <w:p w:rsidR="006A045E" w:rsidRPr="006A045E" w:rsidRDefault="006A045E" w:rsidP="006A045E">
            <w:pPr>
              <w:jc w:val="center"/>
              <w:rPr>
                <w:rFonts w:ascii="Times New Roman" w:hAnsi="Times New Roman"/>
                <w:b/>
                <w:i/>
                <w:sz w:val="22"/>
                <w:szCs w:val="22"/>
              </w:rPr>
            </w:pPr>
            <w:r w:rsidRPr="006A045E">
              <w:rPr>
                <w:rFonts w:ascii="Times New Roman" w:hAnsi="Times New Roman"/>
                <w:b/>
                <w:i/>
                <w:sz w:val="22"/>
                <w:szCs w:val="22"/>
              </w:rPr>
              <w:t>(2)</w:t>
            </w:r>
          </w:p>
        </w:tc>
        <w:tc>
          <w:tcPr>
            <w:tcW w:w="993" w:type="dxa"/>
            <w:vAlign w:val="center"/>
          </w:tcPr>
          <w:p w:rsidR="006A045E" w:rsidRPr="006A045E" w:rsidRDefault="006A045E" w:rsidP="006F636B">
            <w:pPr>
              <w:jc w:val="center"/>
              <w:rPr>
                <w:rFonts w:ascii="Times New Roman" w:hAnsi="Times New Roman"/>
                <w:b/>
                <w:i/>
                <w:sz w:val="22"/>
                <w:szCs w:val="22"/>
              </w:rPr>
            </w:pPr>
            <w:r w:rsidRPr="006A045E">
              <w:rPr>
                <w:rFonts w:ascii="Times New Roman" w:hAnsi="Times New Roman"/>
                <w:b/>
                <w:i/>
                <w:sz w:val="22"/>
                <w:szCs w:val="22"/>
              </w:rPr>
              <w:t>(3)</w:t>
            </w:r>
          </w:p>
        </w:tc>
        <w:tc>
          <w:tcPr>
            <w:tcW w:w="708" w:type="dxa"/>
            <w:vAlign w:val="center"/>
          </w:tcPr>
          <w:p w:rsidR="006A045E" w:rsidRPr="006A045E" w:rsidRDefault="006A045E" w:rsidP="006F636B">
            <w:pPr>
              <w:jc w:val="center"/>
              <w:rPr>
                <w:rFonts w:ascii="Times New Roman" w:hAnsi="Times New Roman"/>
                <w:b/>
                <w:i/>
                <w:sz w:val="22"/>
                <w:szCs w:val="22"/>
              </w:rPr>
            </w:pPr>
            <w:r w:rsidRPr="006A045E">
              <w:rPr>
                <w:rFonts w:ascii="Times New Roman" w:hAnsi="Times New Roman"/>
                <w:b/>
                <w:i/>
                <w:sz w:val="22"/>
                <w:szCs w:val="22"/>
              </w:rPr>
              <w:t>(4)</w:t>
            </w:r>
          </w:p>
        </w:tc>
        <w:tc>
          <w:tcPr>
            <w:tcW w:w="709" w:type="dxa"/>
            <w:vAlign w:val="center"/>
          </w:tcPr>
          <w:p w:rsidR="006A045E" w:rsidRPr="006A045E" w:rsidRDefault="006A045E" w:rsidP="006F636B">
            <w:pPr>
              <w:jc w:val="center"/>
              <w:rPr>
                <w:rFonts w:ascii="Times New Roman" w:hAnsi="Times New Roman"/>
                <w:b/>
                <w:i/>
                <w:sz w:val="22"/>
                <w:szCs w:val="22"/>
              </w:rPr>
            </w:pPr>
            <w:r w:rsidRPr="006A045E">
              <w:rPr>
                <w:rFonts w:ascii="Times New Roman" w:hAnsi="Times New Roman"/>
                <w:b/>
                <w:i/>
                <w:sz w:val="22"/>
                <w:szCs w:val="22"/>
              </w:rPr>
              <w:t>(5)</w:t>
            </w:r>
          </w:p>
        </w:tc>
        <w:tc>
          <w:tcPr>
            <w:tcW w:w="709" w:type="dxa"/>
            <w:vAlign w:val="center"/>
          </w:tcPr>
          <w:p w:rsidR="006A045E" w:rsidRPr="006A045E" w:rsidRDefault="006A045E" w:rsidP="006F636B">
            <w:pPr>
              <w:jc w:val="center"/>
              <w:rPr>
                <w:rFonts w:ascii="Times New Roman" w:hAnsi="Times New Roman"/>
                <w:b/>
                <w:i/>
                <w:sz w:val="22"/>
                <w:szCs w:val="22"/>
              </w:rPr>
            </w:pPr>
            <w:r w:rsidRPr="006A045E">
              <w:rPr>
                <w:rFonts w:ascii="Times New Roman" w:hAnsi="Times New Roman"/>
                <w:b/>
                <w:i/>
                <w:sz w:val="22"/>
                <w:szCs w:val="22"/>
              </w:rPr>
              <w:t>(6)</w:t>
            </w:r>
          </w:p>
        </w:tc>
        <w:tc>
          <w:tcPr>
            <w:tcW w:w="709" w:type="dxa"/>
            <w:vAlign w:val="center"/>
          </w:tcPr>
          <w:p w:rsidR="006A045E" w:rsidRPr="006A045E" w:rsidRDefault="006A045E" w:rsidP="006F636B">
            <w:pPr>
              <w:jc w:val="center"/>
              <w:rPr>
                <w:rFonts w:ascii="Times New Roman" w:hAnsi="Times New Roman"/>
                <w:b/>
                <w:i/>
                <w:sz w:val="22"/>
                <w:szCs w:val="22"/>
              </w:rPr>
            </w:pPr>
            <w:r w:rsidRPr="006A045E">
              <w:rPr>
                <w:rFonts w:ascii="Times New Roman" w:hAnsi="Times New Roman"/>
                <w:b/>
                <w:i/>
                <w:sz w:val="22"/>
                <w:szCs w:val="22"/>
              </w:rPr>
              <w:t>(7)</w:t>
            </w:r>
          </w:p>
        </w:tc>
        <w:tc>
          <w:tcPr>
            <w:tcW w:w="708" w:type="dxa"/>
            <w:vAlign w:val="center"/>
          </w:tcPr>
          <w:p w:rsidR="006A045E" w:rsidRPr="006A045E" w:rsidRDefault="006A045E" w:rsidP="006F636B">
            <w:pPr>
              <w:jc w:val="center"/>
              <w:rPr>
                <w:rFonts w:ascii="Times New Roman" w:hAnsi="Times New Roman"/>
                <w:b/>
                <w:i/>
                <w:sz w:val="22"/>
                <w:szCs w:val="22"/>
              </w:rPr>
            </w:pPr>
            <w:r w:rsidRPr="006A045E">
              <w:rPr>
                <w:rFonts w:ascii="Times New Roman" w:hAnsi="Times New Roman"/>
                <w:b/>
                <w:i/>
                <w:sz w:val="22"/>
                <w:szCs w:val="22"/>
              </w:rPr>
              <w:t>(8)</w:t>
            </w:r>
          </w:p>
        </w:tc>
        <w:tc>
          <w:tcPr>
            <w:tcW w:w="1760" w:type="dxa"/>
            <w:vAlign w:val="center"/>
          </w:tcPr>
          <w:p w:rsidR="006A045E" w:rsidRPr="006A045E" w:rsidRDefault="006A045E" w:rsidP="006F636B">
            <w:pPr>
              <w:jc w:val="center"/>
              <w:rPr>
                <w:rFonts w:ascii="Times New Roman" w:hAnsi="Times New Roman"/>
                <w:b/>
                <w:i/>
                <w:sz w:val="22"/>
                <w:szCs w:val="22"/>
              </w:rPr>
            </w:pPr>
            <w:r w:rsidRPr="006A045E">
              <w:rPr>
                <w:rFonts w:ascii="Times New Roman" w:hAnsi="Times New Roman"/>
                <w:b/>
                <w:i/>
                <w:sz w:val="22"/>
                <w:szCs w:val="22"/>
              </w:rPr>
              <w:t>(9)</w:t>
            </w:r>
          </w:p>
        </w:tc>
        <w:tc>
          <w:tcPr>
            <w:tcW w:w="677" w:type="dxa"/>
            <w:vAlign w:val="center"/>
          </w:tcPr>
          <w:p w:rsidR="006A045E" w:rsidRPr="006A045E" w:rsidRDefault="006A045E" w:rsidP="006F636B">
            <w:pPr>
              <w:pStyle w:val="Sub-ClauseText"/>
              <w:spacing w:before="0" w:after="0"/>
              <w:jc w:val="center"/>
              <w:rPr>
                <w:b/>
                <w:i/>
                <w:sz w:val="22"/>
                <w:szCs w:val="22"/>
              </w:rPr>
            </w:pPr>
            <w:r w:rsidRPr="006A045E">
              <w:rPr>
                <w:b/>
                <w:i/>
                <w:sz w:val="22"/>
                <w:szCs w:val="22"/>
              </w:rPr>
              <w:t>(10)</w:t>
            </w:r>
          </w:p>
        </w:tc>
        <w:tc>
          <w:tcPr>
            <w:tcW w:w="823" w:type="dxa"/>
            <w:vAlign w:val="center"/>
          </w:tcPr>
          <w:p w:rsidR="006A045E" w:rsidRPr="006A045E" w:rsidRDefault="006A045E" w:rsidP="006F636B">
            <w:pPr>
              <w:pStyle w:val="Sub-ClauseText"/>
              <w:spacing w:before="0" w:after="0"/>
              <w:jc w:val="center"/>
              <w:rPr>
                <w:b/>
                <w:i/>
                <w:sz w:val="22"/>
                <w:szCs w:val="22"/>
              </w:rPr>
            </w:pPr>
            <w:r w:rsidRPr="006A045E">
              <w:rPr>
                <w:b/>
                <w:i/>
                <w:sz w:val="22"/>
                <w:szCs w:val="22"/>
              </w:rPr>
              <w:t>(11)</w:t>
            </w:r>
          </w:p>
        </w:tc>
        <w:tc>
          <w:tcPr>
            <w:tcW w:w="614" w:type="dxa"/>
            <w:vAlign w:val="center"/>
          </w:tcPr>
          <w:p w:rsidR="006A045E" w:rsidRPr="006A045E" w:rsidRDefault="006A045E" w:rsidP="006A045E">
            <w:pPr>
              <w:pStyle w:val="Sub-ClauseText"/>
              <w:spacing w:before="0" w:after="0"/>
              <w:jc w:val="center"/>
              <w:rPr>
                <w:b/>
                <w:i/>
                <w:sz w:val="22"/>
                <w:szCs w:val="22"/>
              </w:rPr>
            </w:pPr>
            <w:r>
              <w:rPr>
                <w:b/>
                <w:i/>
                <w:sz w:val="22"/>
                <w:szCs w:val="22"/>
              </w:rPr>
              <w:t>(12)</w:t>
            </w:r>
          </w:p>
        </w:tc>
      </w:tr>
      <w:tr w:rsidR="0039391F" w:rsidRPr="00D31BC6" w:rsidTr="0039391F">
        <w:trPr>
          <w:trHeight w:val="587"/>
        </w:trPr>
        <w:tc>
          <w:tcPr>
            <w:tcW w:w="534" w:type="dxa"/>
          </w:tcPr>
          <w:p w:rsidR="006A045E" w:rsidRPr="00D31BC6" w:rsidRDefault="006A045E" w:rsidP="00A10CC9">
            <w:pPr>
              <w:pStyle w:val="Sub-ClauseText"/>
              <w:rPr>
                <w:sz w:val="28"/>
                <w:szCs w:val="28"/>
              </w:rPr>
            </w:pPr>
          </w:p>
        </w:tc>
        <w:tc>
          <w:tcPr>
            <w:tcW w:w="708" w:type="dxa"/>
          </w:tcPr>
          <w:p w:rsidR="006A045E" w:rsidRPr="00D31BC6" w:rsidRDefault="006A045E" w:rsidP="00A10CC9">
            <w:pPr>
              <w:pStyle w:val="Sub-ClauseText"/>
              <w:rPr>
                <w:sz w:val="28"/>
                <w:szCs w:val="28"/>
              </w:rPr>
            </w:pPr>
          </w:p>
        </w:tc>
        <w:tc>
          <w:tcPr>
            <w:tcW w:w="993" w:type="dxa"/>
          </w:tcPr>
          <w:p w:rsidR="006A045E" w:rsidRPr="00D31BC6" w:rsidRDefault="006A045E" w:rsidP="00A10CC9">
            <w:pPr>
              <w:pStyle w:val="Sub-ClauseText"/>
              <w:rPr>
                <w:sz w:val="28"/>
                <w:szCs w:val="28"/>
              </w:rPr>
            </w:pPr>
          </w:p>
        </w:tc>
        <w:tc>
          <w:tcPr>
            <w:tcW w:w="708" w:type="dxa"/>
          </w:tcPr>
          <w:p w:rsidR="006A045E" w:rsidRPr="00D31BC6" w:rsidRDefault="006A045E" w:rsidP="00A10CC9">
            <w:pPr>
              <w:pStyle w:val="Sub-ClauseText"/>
              <w:rPr>
                <w:sz w:val="28"/>
                <w:szCs w:val="28"/>
              </w:rPr>
            </w:pPr>
          </w:p>
        </w:tc>
        <w:tc>
          <w:tcPr>
            <w:tcW w:w="709" w:type="dxa"/>
          </w:tcPr>
          <w:p w:rsidR="006A045E" w:rsidRPr="00D31BC6" w:rsidRDefault="006A045E" w:rsidP="00A10CC9">
            <w:pPr>
              <w:pStyle w:val="Sub-ClauseText"/>
              <w:rPr>
                <w:sz w:val="28"/>
                <w:szCs w:val="28"/>
              </w:rPr>
            </w:pPr>
          </w:p>
        </w:tc>
        <w:tc>
          <w:tcPr>
            <w:tcW w:w="709" w:type="dxa"/>
          </w:tcPr>
          <w:p w:rsidR="006A045E" w:rsidRPr="00D31BC6" w:rsidRDefault="006A045E" w:rsidP="00A10CC9">
            <w:pPr>
              <w:pStyle w:val="Sub-ClauseText"/>
              <w:rPr>
                <w:sz w:val="28"/>
                <w:szCs w:val="28"/>
              </w:rPr>
            </w:pPr>
          </w:p>
        </w:tc>
        <w:tc>
          <w:tcPr>
            <w:tcW w:w="709" w:type="dxa"/>
          </w:tcPr>
          <w:p w:rsidR="006A045E" w:rsidRPr="00D31BC6" w:rsidRDefault="006A045E" w:rsidP="00A10CC9">
            <w:pPr>
              <w:pStyle w:val="Sub-ClauseText"/>
              <w:rPr>
                <w:sz w:val="28"/>
                <w:szCs w:val="28"/>
              </w:rPr>
            </w:pPr>
          </w:p>
        </w:tc>
        <w:tc>
          <w:tcPr>
            <w:tcW w:w="708" w:type="dxa"/>
          </w:tcPr>
          <w:p w:rsidR="006A045E" w:rsidRPr="00D31BC6" w:rsidRDefault="006A045E" w:rsidP="00A10CC9">
            <w:pPr>
              <w:pStyle w:val="Sub-ClauseText"/>
              <w:rPr>
                <w:sz w:val="28"/>
                <w:szCs w:val="28"/>
              </w:rPr>
            </w:pPr>
          </w:p>
        </w:tc>
        <w:tc>
          <w:tcPr>
            <w:tcW w:w="1760" w:type="dxa"/>
          </w:tcPr>
          <w:p w:rsidR="006A045E" w:rsidRPr="0039391F" w:rsidRDefault="006A045E" w:rsidP="00A10CC9">
            <w:pPr>
              <w:jc w:val="both"/>
              <w:rPr>
                <w:rFonts w:ascii="Times New Roman" w:hAnsi="Times New Roman"/>
                <w:sz w:val="22"/>
                <w:szCs w:val="22"/>
              </w:rPr>
            </w:pPr>
            <w:r w:rsidRPr="00B400BF">
              <w:rPr>
                <w:rFonts w:ascii="Times New Roman" w:hAnsi="Times New Roman"/>
                <w:sz w:val="22"/>
                <w:szCs w:val="22"/>
              </w:rPr>
              <w:t xml:space="preserve">- Ghi thông tin kỹ thuật theo tài liệu kỹ thuật đính kèm. Tài liệu kỹ thuật phải highlight. </w:t>
            </w:r>
          </w:p>
        </w:tc>
        <w:tc>
          <w:tcPr>
            <w:tcW w:w="677" w:type="dxa"/>
          </w:tcPr>
          <w:p w:rsidR="006A045E" w:rsidRPr="00D31BC6" w:rsidRDefault="006A045E" w:rsidP="00A10CC9">
            <w:pPr>
              <w:pStyle w:val="Sub-ClauseText"/>
              <w:rPr>
                <w:sz w:val="28"/>
                <w:szCs w:val="28"/>
              </w:rPr>
            </w:pPr>
          </w:p>
        </w:tc>
        <w:tc>
          <w:tcPr>
            <w:tcW w:w="823" w:type="dxa"/>
          </w:tcPr>
          <w:p w:rsidR="006A045E" w:rsidRPr="00D31BC6" w:rsidRDefault="006A045E" w:rsidP="00A10CC9">
            <w:pPr>
              <w:pStyle w:val="Sub-ClauseText"/>
              <w:rPr>
                <w:sz w:val="28"/>
                <w:szCs w:val="28"/>
              </w:rPr>
            </w:pPr>
          </w:p>
        </w:tc>
        <w:tc>
          <w:tcPr>
            <w:tcW w:w="614" w:type="dxa"/>
          </w:tcPr>
          <w:p w:rsidR="006A045E" w:rsidRPr="00D31BC6" w:rsidRDefault="006A045E" w:rsidP="00A10CC9">
            <w:pPr>
              <w:pStyle w:val="Sub-ClauseText"/>
              <w:rPr>
                <w:sz w:val="28"/>
                <w:szCs w:val="28"/>
              </w:rPr>
            </w:pPr>
          </w:p>
        </w:tc>
      </w:tr>
    </w:tbl>
    <w:p w:rsidR="00080A03" w:rsidRPr="00B400BF" w:rsidRDefault="00080A03" w:rsidP="003E37E7">
      <w:pPr>
        <w:spacing w:before="240"/>
        <w:jc w:val="both"/>
        <w:rPr>
          <w:rFonts w:ascii="Times New Roman" w:hAnsi="Times New Roman"/>
          <w:b/>
          <w:i/>
        </w:rPr>
      </w:pPr>
      <w:r w:rsidRPr="00B400BF">
        <w:rPr>
          <w:rFonts w:ascii="Times New Roman" w:hAnsi="Times New Roman"/>
          <w:b/>
          <w:i/>
        </w:rPr>
        <w:t>1.2.3. Yêu cầu kỹ thuật chi tiết</w:t>
      </w:r>
    </w:p>
    <w:p w:rsidR="00080A03" w:rsidRPr="00B400BF" w:rsidRDefault="00080A03" w:rsidP="004A3552">
      <w:pPr>
        <w:jc w:val="both"/>
        <w:rPr>
          <w:rFonts w:ascii="Times New Roman" w:hAnsi="Times New Roman"/>
        </w:rPr>
      </w:pPr>
      <w:r w:rsidRPr="00B400BF">
        <w:rPr>
          <w:rFonts w:ascii="Times New Roman" w:hAnsi="Times New Roman"/>
        </w:rPr>
        <w:t xml:space="preserve">- Nhà thầu phải cung cấp đầy đủ Catalogue hoặc tài liệu chứng minh tính năng kỹ thuật và các tài liệu có liên quan (bản gốc) như: Tài liệu kỹ thuật, hướng dẫn sử dụng… cho toàn bộ hàng hóa chào thầu để chứng minh hàng hóa do mình chào thầu là đáp ứng các yêu cầu về kỹ thuật. </w:t>
      </w:r>
    </w:p>
    <w:p w:rsidR="00080A03" w:rsidRPr="00B400BF" w:rsidRDefault="00080A03" w:rsidP="004A3552">
      <w:pPr>
        <w:jc w:val="both"/>
        <w:rPr>
          <w:rFonts w:ascii="Times New Roman" w:hAnsi="Times New Roman"/>
        </w:rPr>
      </w:pPr>
      <w:r w:rsidRPr="00B400BF">
        <w:rPr>
          <w:rFonts w:ascii="Times New Roman" w:hAnsi="Times New Roman"/>
        </w:rPr>
        <w:t xml:space="preserve">- Các tiêu chuẩn kỹ thuật của các nhà thầu nêu trong E-HSDT phải thể hiện trên catalogue và tài liệu kỹ thuật bản gốc và bản dịch (theo CDNT – 9) và phải được highlight. Trường hợp nhà thầu không Highlight mà gây kết quả sai lệch nhà thầu hoàn toàn chịu trách nhiệm. </w:t>
      </w:r>
    </w:p>
    <w:p w:rsidR="00080A03" w:rsidRPr="00B400BF" w:rsidRDefault="00080A03" w:rsidP="00080A03">
      <w:pPr>
        <w:spacing w:after="240"/>
        <w:jc w:val="both"/>
        <w:rPr>
          <w:rFonts w:ascii="Times New Roman" w:hAnsi="Times New Roman"/>
        </w:rPr>
      </w:pPr>
      <w:r w:rsidRPr="00B400BF">
        <w:rPr>
          <w:rFonts w:ascii="Times New Roman" w:hAnsi="Times New Roman"/>
        </w:rPr>
        <w:lastRenderedPageBreak/>
        <w:t>- Hàng hóa phải đáp ứng các yêu cầu về cấu hình, đặc tính, thông số kỹ thuật và các yêu cầu khác như quy định dưới đây và là mức yêu cầu tối thiểu phải đạt hoặc chấp nhận được:</w:t>
      </w:r>
    </w:p>
    <w:tbl>
      <w:tblPr>
        <w:tblW w:w="940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1276"/>
        <w:gridCol w:w="850"/>
        <w:gridCol w:w="992"/>
        <w:gridCol w:w="4537"/>
        <w:gridCol w:w="1021"/>
      </w:tblGrid>
      <w:tr w:rsidR="007A4870" w:rsidRPr="00BD4955" w:rsidTr="0060369F">
        <w:trPr>
          <w:trHeight w:val="20"/>
        </w:trPr>
        <w:tc>
          <w:tcPr>
            <w:tcW w:w="726" w:type="dxa"/>
            <w:shd w:val="clear" w:color="auto" w:fill="E2EFD9" w:themeFill="accent6" w:themeFillTint="33"/>
            <w:vAlign w:val="center"/>
            <w:hideMark/>
          </w:tcPr>
          <w:p w:rsidR="007A4870" w:rsidRPr="00BD4955" w:rsidRDefault="007A4870" w:rsidP="003A2E9D">
            <w:pPr>
              <w:jc w:val="center"/>
              <w:rPr>
                <w:rFonts w:ascii="Times New Roman" w:hAnsi="Times New Roman"/>
                <w:b/>
                <w:bCs/>
                <w:sz w:val="24"/>
                <w:szCs w:val="24"/>
              </w:rPr>
            </w:pPr>
            <w:r w:rsidRPr="00BD4955">
              <w:rPr>
                <w:rFonts w:ascii="Times New Roman" w:hAnsi="Times New Roman"/>
                <w:b/>
                <w:bCs/>
                <w:sz w:val="24"/>
                <w:szCs w:val="24"/>
              </w:rPr>
              <w:t>Stt</w:t>
            </w:r>
          </w:p>
        </w:tc>
        <w:tc>
          <w:tcPr>
            <w:tcW w:w="1276" w:type="dxa"/>
            <w:shd w:val="clear" w:color="auto" w:fill="E2EFD9" w:themeFill="accent6" w:themeFillTint="33"/>
            <w:vAlign w:val="center"/>
            <w:hideMark/>
          </w:tcPr>
          <w:p w:rsidR="007A4870" w:rsidRPr="00BD4955" w:rsidRDefault="007A4870" w:rsidP="003A2E9D">
            <w:pPr>
              <w:jc w:val="center"/>
              <w:rPr>
                <w:rFonts w:ascii="Times New Roman" w:hAnsi="Times New Roman"/>
                <w:b/>
                <w:bCs/>
                <w:sz w:val="24"/>
                <w:szCs w:val="24"/>
              </w:rPr>
            </w:pPr>
            <w:r w:rsidRPr="00BD4955">
              <w:rPr>
                <w:rFonts w:ascii="Times New Roman" w:hAnsi="Times New Roman"/>
                <w:b/>
                <w:bCs/>
                <w:sz w:val="24"/>
                <w:szCs w:val="24"/>
              </w:rPr>
              <w:t>Tên hàng hóa</w:t>
            </w:r>
          </w:p>
        </w:tc>
        <w:tc>
          <w:tcPr>
            <w:tcW w:w="850" w:type="dxa"/>
            <w:shd w:val="clear" w:color="auto" w:fill="E2EFD9" w:themeFill="accent6" w:themeFillTint="33"/>
            <w:vAlign w:val="center"/>
            <w:hideMark/>
          </w:tcPr>
          <w:p w:rsidR="007A4870" w:rsidRPr="00BD4955" w:rsidRDefault="007A4870" w:rsidP="003A2E9D">
            <w:pPr>
              <w:jc w:val="center"/>
              <w:rPr>
                <w:rFonts w:ascii="Times New Roman" w:hAnsi="Times New Roman"/>
                <w:b/>
                <w:bCs/>
                <w:sz w:val="24"/>
                <w:szCs w:val="24"/>
              </w:rPr>
            </w:pPr>
            <w:r w:rsidRPr="00BD4955">
              <w:rPr>
                <w:rFonts w:ascii="Times New Roman" w:hAnsi="Times New Roman"/>
                <w:b/>
                <w:bCs/>
                <w:sz w:val="24"/>
                <w:szCs w:val="24"/>
              </w:rPr>
              <w:t>Đơn vị tính</w:t>
            </w:r>
          </w:p>
        </w:tc>
        <w:tc>
          <w:tcPr>
            <w:tcW w:w="992" w:type="dxa"/>
            <w:shd w:val="clear" w:color="auto" w:fill="E2EFD9" w:themeFill="accent6" w:themeFillTint="33"/>
            <w:vAlign w:val="center"/>
            <w:hideMark/>
          </w:tcPr>
          <w:p w:rsidR="007A4870" w:rsidRPr="00BD4955" w:rsidRDefault="007A4870" w:rsidP="003A2E9D">
            <w:pPr>
              <w:jc w:val="center"/>
              <w:rPr>
                <w:rFonts w:ascii="Times New Roman" w:hAnsi="Times New Roman"/>
                <w:b/>
                <w:bCs/>
                <w:sz w:val="24"/>
                <w:szCs w:val="24"/>
              </w:rPr>
            </w:pPr>
            <w:r w:rsidRPr="00BD4955">
              <w:rPr>
                <w:rFonts w:ascii="Times New Roman" w:hAnsi="Times New Roman"/>
                <w:b/>
                <w:bCs/>
                <w:sz w:val="24"/>
                <w:szCs w:val="24"/>
              </w:rPr>
              <w:t>Khối lượng</w:t>
            </w:r>
          </w:p>
        </w:tc>
        <w:tc>
          <w:tcPr>
            <w:tcW w:w="4537" w:type="dxa"/>
            <w:shd w:val="clear" w:color="auto" w:fill="E2EFD9" w:themeFill="accent6" w:themeFillTint="33"/>
            <w:vAlign w:val="center"/>
            <w:hideMark/>
          </w:tcPr>
          <w:p w:rsidR="007A4870" w:rsidRPr="00BD4955" w:rsidRDefault="007A4870" w:rsidP="003A2E9D">
            <w:pPr>
              <w:jc w:val="center"/>
              <w:rPr>
                <w:rFonts w:ascii="Times New Roman" w:hAnsi="Times New Roman"/>
                <w:b/>
                <w:bCs/>
                <w:sz w:val="24"/>
                <w:szCs w:val="24"/>
              </w:rPr>
            </w:pPr>
            <w:r w:rsidRPr="00BD4955">
              <w:rPr>
                <w:rFonts w:ascii="Times New Roman" w:hAnsi="Times New Roman"/>
                <w:b/>
                <w:bCs/>
                <w:sz w:val="24"/>
                <w:szCs w:val="24"/>
              </w:rPr>
              <w:t>Yêu cầu kỹ thuật</w:t>
            </w:r>
          </w:p>
        </w:tc>
        <w:tc>
          <w:tcPr>
            <w:tcW w:w="1021" w:type="dxa"/>
            <w:shd w:val="clear" w:color="auto" w:fill="E2EFD9" w:themeFill="accent6" w:themeFillTint="33"/>
            <w:vAlign w:val="center"/>
            <w:hideMark/>
          </w:tcPr>
          <w:p w:rsidR="007A4870" w:rsidRPr="00BD4955" w:rsidRDefault="007A4870" w:rsidP="003A2E9D">
            <w:pPr>
              <w:jc w:val="center"/>
              <w:rPr>
                <w:rFonts w:ascii="Times New Roman" w:hAnsi="Times New Roman"/>
                <w:b/>
                <w:bCs/>
                <w:sz w:val="24"/>
                <w:szCs w:val="24"/>
              </w:rPr>
            </w:pPr>
            <w:r w:rsidRPr="00BD4955">
              <w:rPr>
                <w:rFonts w:ascii="Times New Roman" w:hAnsi="Times New Roman"/>
                <w:b/>
                <w:bCs/>
                <w:sz w:val="24"/>
                <w:szCs w:val="24"/>
              </w:rPr>
              <w:t>Tiêu chuẩn chất lượng</w:t>
            </w:r>
          </w:p>
        </w:tc>
      </w:tr>
      <w:tr w:rsidR="0039391F" w:rsidRPr="00BD4955" w:rsidTr="0060369F">
        <w:trPr>
          <w:trHeight w:val="20"/>
        </w:trPr>
        <w:tc>
          <w:tcPr>
            <w:tcW w:w="726" w:type="dxa"/>
            <w:shd w:val="clear" w:color="000000" w:fill="FFFFFF"/>
            <w:hideMark/>
          </w:tcPr>
          <w:p w:rsidR="0039391F" w:rsidRPr="00BD4955" w:rsidRDefault="0039391F" w:rsidP="003A2E9D">
            <w:pPr>
              <w:jc w:val="center"/>
              <w:rPr>
                <w:rFonts w:ascii="Times New Roman" w:hAnsi="Times New Roman"/>
                <w:sz w:val="24"/>
                <w:szCs w:val="24"/>
              </w:rPr>
            </w:pPr>
            <w:r w:rsidRPr="00BD4955">
              <w:rPr>
                <w:rFonts w:ascii="Times New Roman" w:hAnsi="Times New Roman"/>
                <w:sz w:val="24"/>
                <w:szCs w:val="24"/>
              </w:rPr>
              <w:t>1</w:t>
            </w:r>
          </w:p>
        </w:tc>
        <w:tc>
          <w:tcPr>
            <w:tcW w:w="1276" w:type="dxa"/>
            <w:shd w:val="clear" w:color="000000" w:fill="FFFFFF"/>
            <w:hideMark/>
          </w:tcPr>
          <w:p w:rsidR="0039391F" w:rsidRPr="00BD4955" w:rsidRDefault="0039391F">
            <w:pPr>
              <w:rPr>
                <w:rFonts w:ascii="Times New Roman" w:hAnsi="Times New Roman"/>
                <w:color w:val="000000"/>
                <w:sz w:val="24"/>
                <w:szCs w:val="24"/>
              </w:rPr>
            </w:pPr>
            <w:r w:rsidRPr="00BD4955">
              <w:rPr>
                <w:rFonts w:ascii="Times New Roman" w:hAnsi="Times New Roman"/>
                <w:color w:val="000000"/>
                <w:sz w:val="24"/>
                <w:szCs w:val="24"/>
              </w:rPr>
              <w:t>Kim tĩnh mạch chạy thận nhân tạo 16G</w:t>
            </w:r>
          </w:p>
        </w:tc>
        <w:tc>
          <w:tcPr>
            <w:tcW w:w="850" w:type="dxa"/>
            <w:shd w:val="clear" w:color="000000" w:fill="FFFFFF"/>
            <w:hideMark/>
          </w:tcPr>
          <w:p w:rsidR="0039391F" w:rsidRPr="00BD4955" w:rsidRDefault="0039391F">
            <w:pPr>
              <w:jc w:val="center"/>
              <w:rPr>
                <w:rFonts w:ascii="Times New Roman" w:hAnsi="Times New Roman"/>
                <w:color w:val="000000"/>
                <w:sz w:val="24"/>
                <w:szCs w:val="24"/>
              </w:rPr>
            </w:pPr>
            <w:r w:rsidRPr="00BD4955">
              <w:rPr>
                <w:rFonts w:ascii="Times New Roman" w:hAnsi="Times New Roman"/>
                <w:color w:val="000000"/>
                <w:sz w:val="24"/>
                <w:szCs w:val="24"/>
              </w:rPr>
              <w:t>Cái</w:t>
            </w:r>
          </w:p>
        </w:tc>
        <w:tc>
          <w:tcPr>
            <w:tcW w:w="992" w:type="dxa"/>
            <w:shd w:val="clear" w:color="000000" w:fill="FFFFFF"/>
            <w:hideMark/>
          </w:tcPr>
          <w:p w:rsidR="0039391F" w:rsidRPr="00BD4955" w:rsidRDefault="0039391F">
            <w:pPr>
              <w:jc w:val="right"/>
              <w:rPr>
                <w:rFonts w:ascii="Times New Roman" w:hAnsi="Times New Roman"/>
                <w:color w:val="000000"/>
                <w:sz w:val="24"/>
                <w:szCs w:val="24"/>
              </w:rPr>
            </w:pPr>
            <w:r w:rsidRPr="00BD4955">
              <w:rPr>
                <w:rFonts w:ascii="Times New Roman" w:hAnsi="Times New Roman"/>
                <w:color w:val="000000"/>
                <w:sz w:val="24"/>
                <w:szCs w:val="24"/>
              </w:rPr>
              <w:t>30.000</w:t>
            </w:r>
          </w:p>
        </w:tc>
        <w:tc>
          <w:tcPr>
            <w:tcW w:w="4537" w:type="dxa"/>
            <w:shd w:val="clear" w:color="000000" w:fill="FFFFFF"/>
            <w:hideMark/>
          </w:tcPr>
          <w:p w:rsidR="0039391F" w:rsidRPr="00BD4955" w:rsidRDefault="0039391F" w:rsidP="0039391F">
            <w:pPr>
              <w:rPr>
                <w:rFonts w:ascii="Times New Roman" w:hAnsi="Times New Roman"/>
                <w:sz w:val="24"/>
                <w:szCs w:val="24"/>
              </w:rPr>
            </w:pPr>
            <w:r w:rsidRPr="00BD4955">
              <w:rPr>
                <w:rFonts w:ascii="Times New Roman" w:hAnsi="Times New Roman"/>
                <w:sz w:val="24"/>
                <w:szCs w:val="24"/>
              </w:rPr>
              <w:t xml:space="preserve">Kim chạy thận nhân tạo A/V 16G:  </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*Chất liệu: Thép không gỉ SUS 304. Chất liệu đường ống AVF: Polyvinyl clorua mềm dẻo không chứa DEHP và LATEX.</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*Kích cỡ: 1,6 X 25 X 300 mm</w:t>
            </w:r>
          </w:p>
          <w:p w:rsidR="0039391F" w:rsidRPr="00BD4955" w:rsidRDefault="0039391F" w:rsidP="00BD4955">
            <w:pPr>
              <w:jc w:val="both"/>
              <w:rPr>
                <w:rFonts w:ascii="Times New Roman" w:hAnsi="Times New Roman"/>
                <w:sz w:val="24"/>
                <w:szCs w:val="24"/>
              </w:rPr>
            </w:pPr>
            <w:r w:rsidRPr="00BD4955">
              <w:rPr>
                <w:rFonts w:ascii="Times New Roman" w:hAnsi="Times New Roman"/>
                <w:sz w:val="24"/>
                <w:szCs w:val="24"/>
              </w:rPr>
              <w:t>*Thiết kế: Đầu kim hai mặt vát, Thành kim mỏng và tráng silicon; Cánh bướm có thể xoay; Có kẹp khóa phân biệt màu,  Đầu nối Luer .</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 Phương pháp tiệt trùng: tia gramma.</w:t>
            </w:r>
          </w:p>
        </w:tc>
        <w:tc>
          <w:tcPr>
            <w:tcW w:w="1021" w:type="dxa"/>
            <w:shd w:val="clear" w:color="000000" w:fill="FFFFFF"/>
            <w:hideMark/>
          </w:tcPr>
          <w:p w:rsidR="0039391F" w:rsidRPr="00BD4955" w:rsidRDefault="00CA2135" w:rsidP="003A2E9D">
            <w:pPr>
              <w:jc w:val="center"/>
              <w:rPr>
                <w:rFonts w:ascii="Times New Roman" w:hAnsi="Times New Roman"/>
                <w:sz w:val="24"/>
                <w:szCs w:val="24"/>
              </w:rPr>
            </w:pPr>
            <w:r w:rsidRPr="00BD4955">
              <w:rPr>
                <w:rFonts w:ascii="Times New Roman" w:hAnsi="Times New Roman"/>
                <w:sz w:val="24"/>
                <w:szCs w:val="24"/>
              </w:rPr>
              <w:t>EC</w:t>
            </w:r>
            <w:r w:rsidR="00E86A2F" w:rsidRPr="00BD4955">
              <w:rPr>
                <w:rFonts w:ascii="Times New Roman" w:hAnsi="Times New Roman"/>
                <w:sz w:val="24"/>
                <w:szCs w:val="24"/>
              </w:rPr>
              <w:t xml:space="preserve"> hoặc tương đương</w:t>
            </w:r>
          </w:p>
        </w:tc>
      </w:tr>
      <w:tr w:rsidR="0039391F" w:rsidRPr="00BD4955" w:rsidTr="0060369F">
        <w:trPr>
          <w:trHeight w:val="20"/>
        </w:trPr>
        <w:tc>
          <w:tcPr>
            <w:tcW w:w="726" w:type="dxa"/>
            <w:shd w:val="clear" w:color="000000" w:fill="FFFFFF"/>
            <w:hideMark/>
          </w:tcPr>
          <w:p w:rsidR="0039391F" w:rsidRPr="00BD4955" w:rsidRDefault="0039391F" w:rsidP="003A2E9D">
            <w:pPr>
              <w:jc w:val="center"/>
              <w:rPr>
                <w:rFonts w:ascii="Times New Roman" w:hAnsi="Times New Roman"/>
                <w:sz w:val="24"/>
                <w:szCs w:val="24"/>
              </w:rPr>
            </w:pPr>
            <w:r w:rsidRPr="00BD4955">
              <w:rPr>
                <w:rFonts w:ascii="Times New Roman" w:hAnsi="Times New Roman"/>
                <w:sz w:val="24"/>
                <w:szCs w:val="24"/>
              </w:rPr>
              <w:t>2</w:t>
            </w:r>
          </w:p>
        </w:tc>
        <w:tc>
          <w:tcPr>
            <w:tcW w:w="1276" w:type="dxa"/>
            <w:shd w:val="clear" w:color="000000" w:fill="FFFFFF"/>
            <w:hideMark/>
          </w:tcPr>
          <w:p w:rsidR="0039391F" w:rsidRPr="00BD4955" w:rsidRDefault="0039391F">
            <w:pPr>
              <w:rPr>
                <w:rFonts w:ascii="Times New Roman" w:hAnsi="Times New Roman"/>
                <w:color w:val="000000"/>
                <w:sz w:val="24"/>
                <w:szCs w:val="24"/>
              </w:rPr>
            </w:pPr>
            <w:r w:rsidRPr="00BD4955">
              <w:rPr>
                <w:rFonts w:ascii="Times New Roman" w:hAnsi="Times New Roman"/>
                <w:color w:val="000000"/>
                <w:sz w:val="24"/>
                <w:szCs w:val="24"/>
              </w:rPr>
              <w:t>Kim tĩnh mạch chạy thận nhân tạo 17G</w:t>
            </w:r>
          </w:p>
        </w:tc>
        <w:tc>
          <w:tcPr>
            <w:tcW w:w="850" w:type="dxa"/>
            <w:shd w:val="clear" w:color="000000" w:fill="FFFFFF"/>
            <w:hideMark/>
          </w:tcPr>
          <w:p w:rsidR="0039391F" w:rsidRPr="00BD4955" w:rsidRDefault="0039391F">
            <w:pPr>
              <w:jc w:val="center"/>
              <w:rPr>
                <w:rFonts w:ascii="Times New Roman" w:hAnsi="Times New Roman"/>
                <w:color w:val="000000"/>
                <w:sz w:val="24"/>
                <w:szCs w:val="24"/>
              </w:rPr>
            </w:pPr>
            <w:r w:rsidRPr="00BD4955">
              <w:rPr>
                <w:rFonts w:ascii="Times New Roman" w:hAnsi="Times New Roman"/>
                <w:color w:val="000000"/>
                <w:sz w:val="24"/>
                <w:szCs w:val="24"/>
              </w:rPr>
              <w:t>Cái</w:t>
            </w:r>
          </w:p>
        </w:tc>
        <w:tc>
          <w:tcPr>
            <w:tcW w:w="992" w:type="dxa"/>
            <w:shd w:val="clear" w:color="000000" w:fill="FFFFFF"/>
            <w:hideMark/>
          </w:tcPr>
          <w:p w:rsidR="0039391F" w:rsidRPr="00BD4955" w:rsidRDefault="0039391F">
            <w:pPr>
              <w:jc w:val="right"/>
              <w:rPr>
                <w:rFonts w:ascii="Times New Roman" w:hAnsi="Times New Roman"/>
                <w:color w:val="000000"/>
                <w:sz w:val="24"/>
                <w:szCs w:val="24"/>
              </w:rPr>
            </w:pPr>
            <w:r w:rsidRPr="00BD4955">
              <w:rPr>
                <w:rFonts w:ascii="Times New Roman" w:hAnsi="Times New Roman"/>
                <w:color w:val="000000"/>
                <w:sz w:val="24"/>
                <w:szCs w:val="24"/>
              </w:rPr>
              <w:t>500</w:t>
            </w:r>
          </w:p>
        </w:tc>
        <w:tc>
          <w:tcPr>
            <w:tcW w:w="4537" w:type="dxa"/>
            <w:shd w:val="clear" w:color="000000" w:fill="FFFFFF"/>
            <w:hideMark/>
          </w:tcPr>
          <w:p w:rsidR="0039391F" w:rsidRPr="00BD4955" w:rsidRDefault="0039391F" w:rsidP="0039391F">
            <w:pPr>
              <w:rPr>
                <w:rFonts w:ascii="Times New Roman" w:hAnsi="Times New Roman"/>
                <w:sz w:val="24"/>
                <w:szCs w:val="24"/>
              </w:rPr>
            </w:pPr>
            <w:r w:rsidRPr="00BD4955">
              <w:rPr>
                <w:rFonts w:ascii="Times New Roman" w:hAnsi="Times New Roman"/>
                <w:sz w:val="24"/>
                <w:szCs w:val="24"/>
              </w:rPr>
              <w:t xml:space="preserve">'Kim chạy thận nhân tạo A/V 17 G:  </w:t>
            </w:r>
          </w:p>
          <w:p w:rsidR="0039391F" w:rsidRPr="00BD4955" w:rsidRDefault="0039391F" w:rsidP="00BD4955">
            <w:pPr>
              <w:jc w:val="both"/>
              <w:rPr>
                <w:rFonts w:ascii="Times New Roman" w:hAnsi="Times New Roman"/>
                <w:sz w:val="24"/>
                <w:szCs w:val="24"/>
              </w:rPr>
            </w:pPr>
            <w:r w:rsidRPr="00BD4955">
              <w:rPr>
                <w:rFonts w:ascii="Times New Roman" w:hAnsi="Times New Roman"/>
                <w:sz w:val="24"/>
                <w:szCs w:val="24"/>
              </w:rPr>
              <w:t>*Chất liệu: Thép không gỉ SUS 304. Chất liệu đường ống AVF: Polyvinyl clorua mềm dẻo không chứa DEHP và LATEX.</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*Kích cỡ: 1,4 X 20 X 300 mm</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*Thiết kế: Đầu kim hai mặt vát, Thành kim mỏng và tráng silicon; Cánh bướm có thể xoay; Có kẹp khóa phân biệt màu,  Đầu nối Luer .</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 Phương pháp tiệt trùng: tia gramma.</w:t>
            </w:r>
          </w:p>
        </w:tc>
        <w:tc>
          <w:tcPr>
            <w:tcW w:w="1021" w:type="dxa"/>
            <w:shd w:val="clear" w:color="000000" w:fill="FFFFFF"/>
            <w:hideMark/>
          </w:tcPr>
          <w:p w:rsidR="0039391F" w:rsidRPr="00BD4955" w:rsidRDefault="00E86A2F" w:rsidP="003A2E9D">
            <w:pPr>
              <w:jc w:val="center"/>
              <w:rPr>
                <w:rFonts w:ascii="Times New Roman" w:hAnsi="Times New Roman"/>
                <w:sz w:val="24"/>
                <w:szCs w:val="24"/>
              </w:rPr>
            </w:pPr>
            <w:r w:rsidRPr="00BD4955">
              <w:rPr>
                <w:rFonts w:ascii="Times New Roman" w:hAnsi="Times New Roman"/>
                <w:sz w:val="24"/>
                <w:szCs w:val="24"/>
              </w:rPr>
              <w:t>EC hoặc tương đương</w:t>
            </w:r>
          </w:p>
        </w:tc>
      </w:tr>
      <w:tr w:rsidR="0039391F" w:rsidRPr="00BD4955" w:rsidTr="0060369F">
        <w:trPr>
          <w:trHeight w:val="20"/>
        </w:trPr>
        <w:tc>
          <w:tcPr>
            <w:tcW w:w="726" w:type="dxa"/>
            <w:shd w:val="clear" w:color="000000" w:fill="FFFFFF"/>
            <w:hideMark/>
          </w:tcPr>
          <w:p w:rsidR="0039391F" w:rsidRPr="00BD4955" w:rsidRDefault="0039391F" w:rsidP="003A2E9D">
            <w:pPr>
              <w:jc w:val="center"/>
              <w:rPr>
                <w:rFonts w:ascii="Times New Roman" w:hAnsi="Times New Roman"/>
                <w:sz w:val="24"/>
                <w:szCs w:val="24"/>
              </w:rPr>
            </w:pPr>
            <w:r w:rsidRPr="00BD4955">
              <w:rPr>
                <w:rFonts w:ascii="Times New Roman" w:hAnsi="Times New Roman"/>
                <w:sz w:val="24"/>
                <w:szCs w:val="24"/>
              </w:rPr>
              <w:t>3</w:t>
            </w:r>
          </w:p>
        </w:tc>
        <w:tc>
          <w:tcPr>
            <w:tcW w:w="1276" w:type="dxa"/>
            <w:shd w:val="clear" w:color="000000" w:fill="FFFFFF"/>
            <w:hideMark/>
          </w:tcPr>
          <w:p w:rsidR="0039391F" w:rsidRPr="00BD4955" w:rsidRDefault="0039391F">
            <w:pPr>
              <w:rPr>
                <w:rFonts w:ascii="Times New Roman" w:hAnsi="Times New Roman"/>
                <w:color w:val="000000"/>
                <w:sz w:val="24"/>
                <w:szCs w:val="24"/>
              </w:rPr>
            </w:pPr>
            <w:r w:rsidRPr="00BD4955">
              <w:rPr>
                <w:rFonts w:ascii="Times New Roman" w:hAnsi="Times New Roman"/>
                <w:color w:val="000000"/>
                <w:sz w:val="24"/>
                <w:szCs w:val="24"/>
              </w:rPr>
              <w:t xml:space="preserve">Bộ dây dẫn máu chạy thận nhân tạo </w:t>
            </w:r>
          </w:p>
        </w:tc>
        <w:tc>
          <w:tcPr>
            <w:tcW w:w="850" w:type="dxa"/>
            <w:shd w:val="clear" w:color="000000" w:fill="FFFFFF"/>
            <w:hideMark/>
          </w:tcPr>
          <w:p w:rsidR="0039391F" w:rsidRPr="00BD4955" w:rsidRDefault="0039391F">
            <w:pPr>
              <w:jc w:val="center"/>
              <w:rPr>
                <w:rFonts w:ascii="Times New Roman" w:hAnsi="Times New Roman"/>
                <w:color w:val="000000"/>
                <w:sz w:val="24"/>
                <w:szCs w:val="24"/>
              </w:rPr>
            </w:pPr>
            <w:r w:rsidRPr="00BD4955">
              <w:rPr>
                <w:rFonts w:ascii="Times New Roman" w:hAnsi="Times New Roman"/>
                <w:color w:val="000000"/>
                <w:sz w:val="24"/>
                <w:szCs w:val="24"/>
              </w:rPr>
              <w:t>Bộ</w:t>
            </w:r>
          </w:p>
        </w:tc>
        <w:tc>
          <w:tcPr>
            <w:tcW w:w="992" w:type="dxa"/>
            <w:shd w:val="clear" w:color="000000" w:fill="FFFFFF"/>
            <w:hideMark/>
          </w:tcPr>
          <w:p w:rsidR="0039391F" w:rsidRPr="00BD4955" w:rsidRDefault="0039391F">
            <w:pPr>
              <w:jc w:val="right"/>
              <w:rPr>
                <w:rFonts w:ascii="Times New Roman" w:hAnsi="Times New Roman"/>
                <w:color w:val="000000"/>
                <w:sz w:val="24"/>
                <w:szCs w:val="24"/>
              </w:rPr>
            </w:pPr>
            <w:r w:rsidRPr="00BD4955">
              <w:rPr>
                <w:rFonts w:ascii="Times New Roman" w:hAnsi="Times New Roman"/>
                <w:color w:val="000000"/>
                <w:sz w:val="24"/>
                <w:szCs w:val="24"/>
              </w:rPr>
              <w:t>15.000</w:t>
            </w:r>
          </w:p>
        </w:tc>
        <w:tc>
          <w:tcPr>
            <w:tcW w:w="4537" w:type="dxa"/>
            <w:shd w:val="clear" w:color="000000" w:fill="FFFFFF"/>
            <w:hideMark/>
          </w:tcPr>
          <w:p w:rsidR="00E86A2F" w:rsidRPr="00BD4955" w:rsidRDefault="00E86A2F" w:rsidP="00E86A2F">
            <w:pPr>
              <w:jc w:val="both"/>
              <w:rPr>
                <w:rFonts w:ascii="Times New Roman" w:hAnsi="Times New Roman"/>
                <w:sz w:val="24"/>
                <w:szCs w:val="24"/>
              </w:rPr>
            </w:pPr>
            <w:r w:rsidRPr="00BD4955">
              <w:rPr>
                <w:rFonts w:ascii="Times New Roman" w:hAnsi="Times New Roman"/>
                <w:sz w:val="24"/>
                <w:szCs w:val="24"/>
              </w:rPr>
              <w:t xml:space="preserve">-Dùng dẫn truyền máu, kết nối với quả lọc thận trong quá trình chạy thận. Phù hợp với tất cả loại máy chạy thận nhân tạo. </w:t>
            </w:r>
          </w:p>
          <w:p w:rsidR="00E86A2F" w:rsidRPr="00BD4955" w:rsidRDefault="00E86A2F" w:rsidP="00E86A2F">
            <w:pPr>
              <w:jc w:val="both"/>
              <w:rPr>
                <w:rFonts w:ascii="Times New Roman" w:hAnsi="Times New Roman"/>
                <w:sz w:val="24"/>
                <w:szCs w:val="24"/>
              </w:rPr>
            </w:pPr>
            <w:r w:rsidRPr="00BD4955">
              <w:rPr>
                <w:rFonts w:ascii="Times New Roman" w:hAnsi="Times New Roman"/>
                <w:sz w:val="24"/>
                <w:szCs w:val="24"/>
              </w:rPr>
              <w:t xml:space="preserve">-Chất liệu: nhựa dùng trong y tế, không sinh nhiệt, Non pyrogenic. Không chứa các chất độc tố tiềm ẩn: Latex và DEHP. </w:t>
            </w:r>
          </w:p>
          <w:p w:rsidR="00E86A2F" w:rsidRPr="00BD4955" w:rsidRDefault="00E86A2F" w:rsidP="00E86A2F">
            <w:pPr>
              <w:jc w:val="both"/>
              <w:rPr>
                <w:rFonts w:ascii="Times New Roman" w:hAnsi="Times New Roman"/>
                <w:sz w:val="24"/>
                <w:szCs w:val="24"/>
              </w:rPr>
            </w:pPr>
            <w:r w:rsidRPr="00BD4955">
              <w:rPr>
                <w:rFonts w:ascii="Times New Roman" w:hAnsi="Times New Roman"/>
                <w:sz w:val="24"/>
                <w:szCs w:val="24"/>
              </w:rPr>
              <w:t xml:space="preserve">-Thành phần chính của bộ dây: </w:t>
            </w:r>
          </w:p>
          <w:p w:rsidR="00E86A2F" w:rsidRPr="00BD4955" w:rsidRDefault="00E86A2F" w:rsidP="00E86A2F">
            <w:pPr>
              <w:jc w:val="both"/>
              <w:rPr>
                <w:rFonts w:ascii="Times New Roman" w:hAnsi="Times New Roman"/>
                <w:sz w:val="24"/>
                <w:szCs w:val="24"/>
              </w:rPr>
            </w:pPr>
            <w:r w:rsidRPr="00BD4955">
              <w:rPr>
                <w:rFonts w:ascii="Times New Roman" w:hAnsi="Times New Roman"/>
                <w:sz w:val="24"/>
                <w:szCs w:val="24"/>
              </w:rPr>
              <w:t xml:space="preserve">+Dây động mạch có túi báo thay đổi áp lực máu: 01 sợi. </w:t>
            </w:r>
          </w:p>
          <w:p w:rsidR="00E86A2F" w:rsidRPr="00BD4955" w:rsidRDefault="00E86A2F" w:rsidP="00E86A2F">
            <w:pPr>
              <w:jc w:val="both"/>
              <w:rPr>
                <w:rFonts w:ascii="Times New Roman" w:hAnsi="Times New Roman"/>
                <w:sz w:val="24"/>
                <w:szCs w:val="24"/>
              </w:rPr>
            </w:pPr>
            <w:r w:rsidRPr="00BD4955">
              <w:rPr>
                <w:rFonts w:ascii="Times New Roman" w:hAnsi="Times New Roman"/>
                <w:sz w:val="24"/>
                <w:szCs w:val="24"/>
              </w:rPr>
              <w:t xml:space="preserve">+Dây tĩnh mạch: 01 sợi. </w:t>
            </w:r>
          </w:p>
          <w:p w:rsidR="00E86A2F" w:rsidRPr="00BD4955" w:rsidRDefault="00E86A2F" w:rsidP="00E86A2F">
            <w:pPr>
              <w:jc w:val="both"/>
              <w:rPr>
                <w:rFonts w:ascii="Times New Roman" w:hAnsi="Times New Roman"/>
                <w:sz w:val="24"/>
                <w:szCs w:val="24"/>
              </w:rPr>
            </w:pPr>
            <w:r w:rsidRPr="00BD4955">
              <w:rPr>
                <w:rFonts w:ascii="Times New Roman" w:hAnsi="Times New Roman"/>
                <w:sz w:val="24"/>
                <w:szCs w:val="24"/>
              </w:rPr>
              <w:t xml:space="preserve">+Dây truyền dịch: 01 sợi. </w:t>
            </w:r>
          </w:p>
          <w:p w:rsidR="00E86A2F" w:rsidRPr="00BD4955" w:rsidRDefault="00E86A2F" w:rsidP="00E86A2F">
            <w:pPr>
              <w:jc w:val="both"/>
              <w:rPr>
                <w:rFonts w:ascii="Times New Roman" w:hAnsi="Times New Roman"/>
                <w:sz w:val="24"/>
                <w:szCs w:val="24"/>
              </w:rPr>
            </w:pPr>
            <w:r w:rsidRPr="00BD4955">
              <w:rPr>
                <w:rFonts w:ascii="Times New Roman" w:hAnsi="Times New Roman"/>
                <w:sz w:val="24"/>
                <w:szCs w:val="24"/>
              </w:rPr>
              <w:t xml:space="preserve">+Bảo vệ cảm biến (transduser): 02 cái. </w:t>
            </w:r>
          </w:p>
          <w:p w:rsidR="0039391F" w:rsidRPr="00BD4955" w:rsidRDefault="00E86A2F" w:rsidP="00E86A2F">
            <w:pPr>
              <w:jc w:val="both"/>
              <w:rPr>
                <w:rFonts w:ascii="Times New Roman" w:hAnsi="Times New Roman"/>
                <w:sz w:val="24"/>
                <w:szCs w:val="24"/>
              </w:rPr>
            </w:pPr>
            <w:r w:rsidRPr="00BD4955">
              <w:rPr>
                <w:rFonts w:ascii="Times New Roman" w:hAnsi="Times New Roman"/>
                <w:sz w:val="24"/>
                <w:szCs w:val="24"/>
              </w:rPr>
              <w:t>+Túi xả: 01 túi. Kích thước dây bơm: 8x12x400mm. Kích thước bầu giọt: Đường kính: 19-30mm. Chiều dài: 130mm. Đóng gói riêng từng túi. Tiệt trùng.</w:t>
            </w:r>
          </w:p>
        </w:tc>
        <w:tc>
          <w:tcPr>
            <w:tcW w:w="1021" w:type="dxa"/>
            <w:shd w:val="clear" w:color="000000" w:fill="FFFFFF"/>
            <w:hideMark/>
          </w:tcPr>
          <w:p w:rsidR="0039391F" w:rsidRPr="00BD4955" w:rsidRDefault="00CA2135" w:rsidP="003A2E9D">
            <w:pPr>
              <w:jc w:val="center"/>
              <w:rPr>
                <w:rFonts w:ascii="Times New Roman" w:hAnsi="Times New Roman"/>
                <w:sz w:val="24"/>
                <w:szCs w:val="24"/>
              </w:rPr>
            </w:pPr>
            <w:r w:rsidRPr="00BD4955">
              <w:rPr>
                <w:rFonts w:ascii="Times New Roman" w:hAnsi="Times New Roman"/>
                <w:sz w:val="24"/>
                <w:szCs w:val="24"/>
              </w:rPr>
              <w:t>ISO</w:t>
            </w:r>
            <w:r w:rsidR="00E86A2F" w:rsidRPr="00BD4955">
              <w:rPr>
                <w:rFonts w:ascii="Times New Roman" w:hAnsi="Times New Roman"/>
                <w:sz w:val="24"/>
                <w:szCs w:val="24"/>
              </w:rPr>
              <w:t xml:space="preserve"> hoặc tương đương</w:t>
            </w:r>
          </w:p>
        </w:tc>
      </w:tr>
      <w:tr w:rsidR="0039391F" w:rsidRPr="00BD4955" w:rsidTr="0060369F">
        <w:trPr>
          <w:trHeight w:val="20"/>
        </w:trPr>
        <w:tc>
          <w:tcPr>
            <w:tcW w:w="726" w:type="dxa"/>
            <w:shd w:val="clear" w:color="000000" w:fill="FFFFFF"/>
            <w:hideMark/>
          </w:tcPr>
          <w:p w:rsidR="0039391F" w:rsidRPr="00BD4955" w:rsidRDefault="0039391F" w:rsidP="003A2E9D">
            <w:pPr>
              <w:jc w:val="center"/>
              <w:rPr>
                <w:rFonts w:ascii="Times New Roman" w:hAnsi="Times New Roman"/>
                <w:sz w:val="24"/>
                <w:szCs w:val="24"/>
              </w:rPr>
            </w:pPr>
            <w:r w:rsidRPr="00BD4955">
              <w:rPr>
                <w:rFonts w:ascii="Times New Roman" w:hAnsi="Times New Roman"/>
                <w:sz w:val="24"/>
                <w:szCs w:val="24"/>
              </w:rPr>
              <w:t>4</w:t>
            </w:r>
          </w:p>
        </w:tc>
        <w:tc>
          <w:tcPr>
            <w:tcW w:w="1276" w:type="dxa"/>
            <w:shd w:val="clear" w:color="000000" w:fill="FFFFFF"/>
            <w:hideMark/>
          </w:tcPr>
          <w:p w:rsidR="0039391F" w:rsidRPr="00BD4955" w:rsidRDefault="0039391F">
            <w:pPr>
              <w:rPr>
                <w:rFonts w:ascii="Times New Roman" w:hAnsi="Times New Roman"/>
                <w:color w:val="000000"/>
                <w:sz w:val="24"/>
                <w:szCs w:val="24"/>
              </w:rPr>
            </w:pPr>
            <w:r w:rsidRPr="00BD4955">
              <w:rPr>
                <w:rFonts w:ascii="Times New Roman" w:hAnsi="Times New Roman"/>
                <w:color w:val="000000"/>
                <w:sz w:val="24"/>
                <w:szCs w:val="24"/>
              </w:rPr>
              <w:t xml:space="preserve">Màng lọc thận lowflux.  Diện tích </w:t>
            </w:r>
            <w:r w:rsidRPr="00BD4955">
              <w:rPr>
                <w:rFonts w:ascii="Times New Roman" w:hAnsi="Times New Roman"/>
                <w:color w:val="000000"/>
                <w:sz w:val="24"/>
                <w:szCs w:val="24"/>
              </w:rPr>
              <w:lastRenderedPageBreak/>
              <w:t>bề mặt 1.6m²</w:t>
            </w:r>
          </w:p>
        </w:tc>
        <w:tc>
          <w:tcPr>
            <w:tcW w:w="850" w:type="dxa"/>
            <w:shd w:val="clear" w:color="000000" w:fill="FFFFFF"/>
            <w:hideMark/>
          </w:tcPr>
          <w:p w:rsidR="0039391F" w:rsidRPr="00BD4955" w:rsidRDefault="0039391F">
            <w:pPr>
              <w:jc w:val="center"/>
              <w:rPr>
                <w:rFonts w:ascii="Times New Roman" w:hAnsi="Times New Roman"/>
                <w:color w:val="000000"/>
                <w:sz w:val="24"/>
                <w:szCs w:val="24"/>
              </w:rPr>
            </w:pPr>
            <w:r w:rsidRPr="00BD4955">
              <w:rPr>
                <w:rFonts w:ascii="Times New Roman" w:hAnsi="Times New Roman"/>
                <w:color w:val="000000"/>
                <w:sz w:val="24"/>
                <w:szCs w:val="24"/>
              </w:rPr>
              <w:lastRenderedPageBreak/>
              <w:t>Cái</w:t>
            </w:r>
          </w:p>
        </w:tc>
        <w:tc>
          <w:tcPr>
            <w:tcW w:w="992" w:type="dxa"/>
            <w:shd w:val="clear" w:color="000000" w:fill="FFFFFF"/>
            <w:hideMark/>
          </w:tcPr>
          <w:p w:rsidR="0039391F" w:rsidRPr="00BD4955" w:rsidRDefault="0039391F">
            <w:pPr>
              <w:jc w:val="right"/>
              <w:rPr>
                <w:rFonts w:ascii="Times New Roman" w:hAnsi="Times New Roman"/>
                <w:color w:val="000000"/>
                <w:sz w:val="24"/>
                <w:szCs w:val="24"/>
              </w:rPr>
            </w:pPr>
            <w:r w:rsidRPr="00BD4955">
              <w:rPr>
                <w:rFonts w:ascii="Times New Roman" w:hAnsi="Times New Roman"/>
                <w:color w:val="000000"/>
                <w:sz w:val="24"/>
                <w:szCs w:val="24"/>
              </w:rPr>
              <w:t>3.000</w:t>
            </w:r>
          </w:p>
        </w:tc>
        <w:tc>
          <w:tcPr>
            <w:tcW w:w="4537" w:type="dxa"/>
            <w:shd w:val="clear" w:color="000000" w:fill="FFFFFF"/>
            <w:hideMark/>
          </w:tcPr>
          <w:p w:rsidR="00E86A2F" w:rsidRPr="00BD4955" w:rsidRDefault="00E86A2F" w:rsidP="00E86A2F">
            <w:pPr>
              <w:rPr>
                <w:rFonts w:ascii="Times New Roman" w:hAnsi="Times New Roman"/>
                <w:sz w:val="24"/>
                <w:szCs w:val="24"/>
              </w:rPr>
            </w:pPr>
            <w:r w:rsidRPr="00BD4955">
              <w:rPr>
                <w:rFonts w:ascii="Times New Roman" w:hAnsi="Times New Roman"/>
                <w:sz w:val="24"/>
                <w:szCs w:val="24"/>
              </w:rPr>
              <w:t xml:space="preserve">-Màng lọc thận Low Flux </w:t>
            </w:r>
          </w:p>
          <w:p w:rsidR="00E86A2F" w:rsidRPr="00BD4955" w:rsidRDefault="00E86A2F" w:rsidP="00E86A2F">
            <w:pPr>
              <w:ind w:firstLine="317"/>
              <w:rPr>
                <w:rFonts w:ascii="Times New Roman" w:hAnsi="Times New Roman"/>
                <w:sz w:val="24"/>
                <w:szCs w:val="24"/>
              </w:rPr>
            </w:pPr>
            <w:r w:rsidRPr="00BD4955">
              <w:rPr>
                <w:rFonts w:ascii="Times New Roman" w:hAnsi="Times New Roman"/>
                <w:sz w:val="24"/>
                <w:szCs w:val="24"/>
              </w:rPr>
              <w:t>+ Chất liệu:  α Polysulfone Pro</w:t>
            </w:r>
          </w:p>
          <w:p w:rsidR="00E86A2F" w:rsidRPr="00BD4955" w:rsidRDefault="00E86A2F" w:rsidP="00E86A2F">
            <w:pPr>
              <w:ind w:firstLine="317"/>
              <w:rPr>
                <w:rFonts w:ascii="Times New Roman" w:hAnsi="Times New Roman"/>
                <w:sz w:val="24"/>
                <w:szCs w:val="24"/>
              </w:rPr>
            </w:pPr>
            <w:r w:rsidRPr="00BD4955">
              <w:rPr>
                <w:rFonts w:ascii="Times New Roman" w:hAnsi="Times New Roman"/>
                <w:sz w:val="24"/>
                <w:szCs w:val="24"/>
              </w:rPr>
              <w:t>+ Tiệt  khuẩn  tia Gamma không ôxy</w:t>
            </w:r>
          </w:p>
          <w:p w:rsidR="00E86A2F" w:rsidRPr="00BD4955" w:rsidRDefault="00E86A2F" w:rsidP="00E86A2F">
            <w:pPr>
              <w:ind w:firstLine="317"/>
              <w:rPr>
                <w:rFonts w:ascii="Times New Roman" w:eastAsia="MS Mincho" w:hAnsi="Times New Roman"/>
                <w:sz w:val="24"/>
                <w:szCs w:val="24"/>
              </w:rPr>
            </w:pPr>
            <w:r w:rsidRPr="00BD4955">
              <w:rPr>
                <w:rFonts w:ascii="Times New Roman" w:hAnsi="Times New Roman"/>
                <w:sz w:val="24"/>
                <w:szCs w:val="24"/>
              </w:rPr>
              <w:t xml:space="preserve">+ Diện tích bề mặt </w:t>
            </w:r>
            <w:r w:rsidRPr="00BD4955">
              <w:rPr>
                <w:rFonts w:ascii="Times New Roman" w:hAnsi="Times New Roman"/>
                <w:b/>
                <w:sz w:val="24"/>
                <w:szCs w:val="24"/>
              </w:rPr>
              <w:t xml:space="preserve">1,6 </w:t>
            </w:r>
            <w:r w:rsidRPr="00BD4955">
              <w:rPr>
                <w:rFonts w:ascii="Times New Roman" w:eastAsia="MS Mincho" w:hAnsi="Times New Roman"/>
                <w:b/>
                <w:sz w:val="24"/>
                <w:szCs w:val="24"/>
              </w:rPr>
              <w:t>㎡</w:t>
            </w:r>
          </w:p>
          <w:p w:rsidR="00E86A2F" w:rsidRPr="00BD4955" w:rsidRDefault="00E86A2F" w:rsidP="00E86A2F">
            <w:pPr>
              <w:ind w:firstLine="317"/>
              <w:rPr>
                <w:rFonts w:ascii="Times New Roman" w:hAnsi="Times New Roman"/>
                <w:sz w:val="24"/>
                <w:szCs w:val="24"/>
              </w:rPr>
            </w:pPr>
            <w:r w:rsidRPr="00BD4955">
              <w:rPr>
                <w:rFonts w:ascii="Times New Roman" w:hAnsi="Times New Roman"/>
                <w:sz w:val="24"/>
                <w:szCs w:val="24"/>
              </w:rPr>
              <w:lastRenderedPageBreak/>
              <w:t xml:space="preserve">+ Thể tích mồi : 100 ml </w:t>
            </w:r>
          </w:p>
          <w:p w:rsidR="00E86A2F" w:rsidRPr="00BD4955" w:rsidRDefault="00E86A2F" w:rsidP="00E86A2F">
            <w:pPr>
              <w:ind w:firstLine="317"/>
              <w:rPr>
                <w:rFonts w:ascii="Times New Roman" w:hAnsi="Times New Roman"/>
                <w:sz w:val="24"/>
                <w:szCs w:val="24"/>
              </w:rPr>
            </w:pPr>
            <w:r w:rsidRPr="00BD4955">
              <w:rPr>
                <w:rFonts w:ascii="Times New Roman" w:hAnsi="Times New Roman"/>
                <w:sz w:val="24"/>
                <w:szCs w:val="24"/>
              </w:rPr>
              <w:t>+ Kuf =14 ml/h/mmHg.</w:t>
            </w:r>
          </w:p>
          <w:p w:rsidR="00E86A2F" w:rsidRPr="00BD4955" w:rsidRDefault="00E86A2F" w:rsidP="00E86A2F">
            <w:pPr>
              <w:ind w:firstLine="317"/>
              <w:rPr>
                <w:rFonts w:ascii="Times New Roman" w:hAnsi="Times New Roman"/>
                <w:sz w:val="24"/>
                <w:szCs w:val="24"/>
              </w:rPr>
            </w:pPr>
            <w:r w:rsidRPr="00BD4955">
              <w:rPr>
                <w:rFonts w:ascii="Times New Roman" w:hAnsi="Times New Roman"/>
                <w:sz w:val="24"/>
                <w:szCs w:val="24"/>
              </w:rPr>
              <w:t>+ Tốc độ máu Qb=300ml/phút</w:t>
            </w:r>
          </w:p>
          <w:p w:rsidR="00E86A2F" w:rsidRPr="00BD4955" w:rsidRDefault="00E86A2F" w:rsidP="00E86A2F">
            <w:pPr>
              <w:ind w:firstLine="317"/>
              <w:rPr>
                <w:rFonts w:ascii="Times New Roman" w:hAnsi="Times New Roman"/>
                <w:sz w:val="24"/>
                <w:szCs w:val="24"/>
              </w:rPr>
            </w:pPr>
            <w:r w:rsidRPr="00BD4955">
              <w:rPr>
                <w:rFonts w:ascii="Times New Roman" w:hAnsi="Times New Roman"/>
                <w:sz w:val="24"/>
                <w:szCs w:val="24"/>
              </w:rPr>
              <w:t>+ Tốc độ dịch Qd= 500ml/phút</w:t>
            </w:r>
          </w:p>
          <w:p w:rsidR="00E86A2F" w:rsidRPr="00BD4955" w:rsidRDefault="00E86A2F" w:rsidP="00E86A2F">
            <w:pPr>
              <w:ind w:firstLine="317"/>
              <w:rPr>
                <w:rFonts w:ascii="Times New Roman" w:hAnsi="Times New Roman"/>
                <w:sz w:val="24"/>
                <w:szCs w:val="24"/>
              </w:rPr>
            </w:pPr>
            <w:r w:rsidRPr="00BD4955">
              <w:rPr>
                <w:rFonts w:ascii="Times New Roman" w:hAnsi="Times New Roman"/>
                <w:sz w:val="24"/>
                <w:szCs w:val="24"/>
              </w:rPr>
              <w:t>+ KoA Urea= 1123</w:t>
            </w:r>
          </w:p>
          <w:p w:rsidR="0039391F" w:rsidRPr="00BD4955" w:rsidRDefault="00E86A2F" w:rsidP="00E86A2F">
            <w:pPr>
              <w:ind w:firstLine="317"/>
              <w:rPr>
                <w:rFonts w:ascii="Times New Roman" w:hAnsi="Times New Roman"/>
                <w:sz w:val="24"/>
                <w:szCs w:val="24"/>
              </w:rPr>
            </w:pPr>
            <w:r w:rsidRPr="00BD4955">
              <w:rPr>
                <w:rFonts w:ascii="Times New Roman" w:hAnsi="Times New Roman"/>
                <w:sz w:val="24"/>
                <w:szCs w:val="24"/>
              </w:rPr>
              <w:t>+ Độ thanh thải: Ure 269 ml/phút, Creatinin 242 ml/phút, Phosphate 187 ml/phút</w:t>
            </w:r>
          </w:p>
        </w:tc>
        <w:tc>
          <w:tcPr>
            <w:tcW w:w="1021" w:type="dxa"/>
            <w:shd w:val="clear" w:color="000000" w:fill="FFFFFF"/>
            <w:hideMark/>
          </w:tcPr>
          <w:p w:rsidR="0039391F" w:rsidRPr="00BD4955" w:rsidRDefault="00015973" w:rsidP="003A2E9D">
            <w:pPr>
              <w:jc w:val="center"/>
              <w:rPr>
                <w:rFonts w:ascii="Times New Roman" w:hAnsi="Times New Roman"/>
                <w:sz w:val="24"/>
                <w:szCs w:val="24"/>
              </w:rPr>
            </w:pPr>
            <w:r w:rsidRPr="00BD4955">
              <w:rPr>
                <w:rFonts w:ascii="Times New Roman" w:hAnsi="Times New Roman"/>
                <w:sz w:val="24"/>
                <w:szCs w:val="24"/>
              </w:rPr>
              <w:lastRenderedPageBreak/>
              <w:t>ISO</w:t>
            </w:r>
            <w:r w:rsidR="00E86A2F" w:rsidRPr="00BD4955">
              <w:rPr>
                <w:rFonts w:ascii="Times New Roman" w:hAnsi="Times New Roman"/>
                <w:sz w:val="24"/>
                <w:szCs w:val="24"/>
              </w:rPr>
              <w:t xml:space="preserve"> hoặc tương đương</w:t>
            </w:r>
          </w:p>
        </w:tc>
      </w:tr>
      <w:tr w:rsidR="0039391F" w:rsidRPr="00BD4955" w:rsidTr="0060369F">
        <w:trPr>
          <w:trHeight w:val="20"/>
        </w:trPr>
        <w:tc>
          <w:tcPr>
            <w:tcW w:w="726" w:type="dxa"/>
            <w:shd w:val="clear" w:color="000000" w:fill="FFFFFF"/>
            <w:hideMark/>
          </w:tcPr>
          <w:p w:rsidR="0039391F" w:rsidRPr="00BD4955" w:rsidRDefault="0039391F" w:rsidP="003A2E9D">
            <w:pPr>
              <w:jc w:val="center"/>
              <w:rPr>
                <w:rFonts w:ascii="Times New Roman" w:hAnsi="Times New Roman"/>
                <w:sz w:val="24"/>
                <w:szCs w:val="24"/>
              </w:rPr>
            </w:pPr>
            <w:r w:rsidRPr="00BD4955">
              <w:rPr>
                <w:rFonts w:ascii="Times New Roman" w:hAnsi="Times New Roman"/>
                <w:sz w:val="24"/>
                <w:szCs w:val="24"/>
              </w:rPr>
              <w:lastRenderedPageBreak/>
              <w:t>5</w:t>
            </w:r>
          </w:p>
        </w:tc>
        <w:tc>
          <w:tcPr>
            <w:tcW w:w="1276" w:type="dxa"/>
            <w:shd w:val="clear" w:color="000000" w:fill="FFFFFF"/>
            <w:hideMark/>
          </w:tcPr>
          <w:p w:rsidR="0039391F" w:rsidRPr="00BD4955" w:rsidRDefault="0039391F">
            <w:pPr>
              <w:rPr>
                <w:rFonts w:ascii="Times New Roman" w:hAnsi="Times New Roman"/>
                <w:color w:val="000000"/>
                <w:sz w:val="24"/>
                <w:szCs w:val="24"/>
              </w:rPr>
            </w:pPr>
            <w:r w:rsidRPr="00BD4955">
              <w:rPr>
                <w:rFonts w:ascii="Times New Roman" w:hAnsi="Times New Roman"/>
                <w:color w:val="000000"/>
                <w:sz w:val="24"/>
                <w:szCs w:val="24"/>
              </w:rPr>
              <w:t>Màng lọc thận lowflux.  Diện tích bề mặt 1.9m²</w:t>
            </w:r>
          </w:p>
        </w:tc>
        <w:tc>
          <w:tcPr>
            <w:tcW w:w="850" w:type="dxa"/>
            <w:shd w:val="clear" w:color="000000" w:fill="FFFFFF"/>
            <w:hideMark/>
          </w:tcPr>
          <w:p w:rsidR="0039391F" w:rsidRPr="00BD4955" w:rsidRDefault="0039391F">
            <w:pPr>
              <w:jc w:val="center"/>
              <w:rPr>
                <w:rFonts w:ascii="Times New Roman" w:hAnsi="Times New Roman"/>
                <w:color w:val="000000"/>
                <w:sz w:val="24"/>
                <w:szCs w:val="24"/>
              </w:rPr>
            </w:pPr>
            <w:r w:rsidRPr="00BD4955">
              <w:rPr>
                <w:rFonts w:ascii="Times New Roman" w:hAnsi="Times New Roman"/>
                <w:color w:val="000000"/>
                <w:sz w:val="24"/>
                <w:szCs w:val="24"/>
              </w:rPr>
              <w:t>Cái</w:t>
            </w:r>
          </w:p>
        </w:tc>
        <w:tc>
          <w:tcPr>
            <w:tcW w:w="992" w:type="dxa"/>
            <w:shd w:val="clear" w:color="000000" w:fill="FFFFFF"/>
            <w:hideMark/>
          </w:tcPr>
          <w:p w:rsidR="0039391F" w:rsidRPr="00BD4955" w:rsidRDefault="0039391F">
            <w:pPr>
              <w:jc w:val="right"/>
              <w:rPr>
                <w:rFonts w:ascii="Times New Roman" w:hAnsi="Times New Roman"/>
                <w:color w:val="000000"/>
                <w:sz w:val="24"/>
                <w:szCs w:val="24"/>
              </w:rPr>
            </w:pPr>
            <w:r w:rsidRPr="00BD4955">
              <w:rPr>
                <w:rFonts w:ascii="Times New Roman" w:hAnsi="Times New Roman"/>
                <w:color w:val="000000"/>
                <w:sz w:val="24"/>
                <w:szCs w:val="24"/>
              </w:rPr>
              <w:t>500</w:t>
            </w:r>
          </w:p>
        </w:tc>
        <w:tc>
          <w:tcPr>
            <w:tcW w:w="4537" w:type="dxa"/>
            <w:shd w:val="clear" w:color="000000" w:fill="FFFFFF"/>
            <w:hideMark/>
          </w:tcPr>
          <w:p w:rsidR="00E86A2F" w:rsidRPr="00BD4955" w:rsidRDefault="00E86A2F" w:rsidP="00E86A2F">
            <w:pPr>
              <w:rPr>
                <w:rFonts w:ascii="Times New Roman" w:hAnsi="Times New Roman"/>
                <w:sz w:val="24"/>
                <w:szCs w:val="24"/>
              </w:rPr>
            </w:pPr>
            <w:r w:rsidRPr="00BD4955">
              <w:rPr>
                <w:rFonts w:ascii="Times New Roman" w:hAnsi="Times New Roman"/>
                <w:sz w:val="24"/>
                <w:szCs w:val="24"/>
              </w:rPr>
              <w:t>- Màng lọc thận Low Flux</w:t>
            </w:r>
          </w:p>
          <w:p w:rsidR="00E86A2F" w:rsidRPr="00BD4955" w:rsidRDefault="00E86A2F" w:rsidP="00E86A2F">
            <w:pPr>
              <w:ind w:firstLine="317"/>
              <w:rPr>
                <w:rFonts w:ascii="Times New Roman" w:hAnsi="Times New Roman"/>
                <w:sz w:val="24"/>
                <w:szCs w:val="24"/>
              </w:rPr>
            </w:pPr>
            <w:r w:rsidRPr="00BD4955">
              <w:rPr>
                <w:rFonts w:ascii="Times New Roman" w:hAnsi="Times New Roman"/>
                <w:sz w:val="24"/>
                <w:szCs w:val="24"/>
              </w:rPr>
              <w:t>+ Chất liệu:  α Polysulfone Pro</w:t>
            </w:r>
          </w:p>
          <w:p w:rsidR="00E86A2F" w:rsidRPr="00BD4955" w:rsidRDefault="00E86A2F" w:rsidP="00E86A2F">
            <w:pPr>
              <w:ind w:firstLine="317"/>
              <w:rPr>
                <w:rFonts w:ascii="Times New Roman" w:hAnsi="Times New Roman"/>
                <w:sz w:val="24"/>
                <w:szCs w:val="24"/>
              </w:rPr>
            </w:pPr>
            <w:r w:rsidRPr="00BD4955">
              <w:rPr>
                <w:rFonts w:ascii="Times New Roman" w:hAnsi="Times New Roman"/>
                <w:sz w:val="24"/>
                <w:szCs w:val="24"/>
              </w:rPr>
              <w:t>+ Ttiệt  khuẩn  tia Gamma không ôxy</w:t>
            </w:r>
          </w:p>
          <w:p w:rsidR="00E86A2F" w:rsidRPr="00BD4955" w:rsidRDefault="00E86A2F" w:rsidP="00E86A2F">
            <w:pPr>
              <w:ind w:firstLine="317"/>
              <w:rPr>
                <w:rFonts w:ascii="Times New Roman" w:eastAsia="MS Mincho" w:hAnsi="Times New Roman"/>
                <w:sz w:val="24"/>
                <w:szCs w:val="24"/>
              </w:rPr>
            </w:pPr>
            <w:r w:rsidRPr="00BD4955">
              <w:rPr>
                <w:rFonts w:ascii="Times New Roman" w:hAnsi="Times New Roman"/>
                <w:sz w:val="24"/>
                <w:szCs w:val="24"/>
              </w:rPr>
              <w:t xml:space="preserve">+ Diện tích bề mặt </w:t>
            </w:r>
            <w:r w:rsidRPr="00BD4955">
              <w:rPr>
                <w:rFonts w:ascii="Times New Roman" w:hAnsi="Times New Roman"/>
                <w:b/>
                <w:sz w:val="24"/>
                <w:szCs w:val="24"/>
              </w:rPr>
              <w:t xml:space="preserve">1.9 </w:t>
            </w:r>
            <w:r w:rsidRPr="00BD4955">
              <w:rPr>
                <w:rFonts w:ascii="Times New Roman" w:eastAsia="MS Mincho" w:hAnsi="Times New Roman"/>
                <w:b/>
                <w:sz w:val="24"/>
                <w:szCs w:val="24"/>
              </w:rPr>
              <w:t>㎡</w:t>
            </w:r>
          </w:p>
          <w:p w:rsidR="00E86A2F" w:rsidRPr="00BD4955" w:rsidRDefault="00E86A2F" w:rsidP="00E86A2F">
            <w:pPr>
              <w:ind w:firstLine="317"/>
              <w:rPr>
                <w:rFonts w:ascii="Times New Roman" w:hAnsi="Times New Roman"/>
                <w:sz w:val="24"/>
                <w:szCs w:val="24"/>
              </w:rPr>
            </w:pPr>
            <w:r w:rsidRPr="00BD4955">
              <w:rPr>
                <w:rFonts w:ascii="Times New Roman" w:eastAsia="MS Mincho" w:hAnsi="Times New Roman"/>
                <w:sz w:val="24"/>
                <w:szCs w:val="24"/>
              </w:rPr>
              <w:t>+ T</w:t>
            </w:r>
            <w:r w:rsidRPr="00BD4955">
              <w:rPr>
                <w:rFonts w:ascii="Times New Roman" w:hAnsi="Times New Roman"/>
                <w:sz w:val="24"/>
                <w:szCs w:val="24"/>
              </w:rPr>
              <w:t xml:space="preserve">hể tích mồi : </w:t>
            </w:r>
            <w:r w:rsidRPr="00BD4955">
              <w:rPr>
                <w:rFonts w:ascii="Times New Roman" w:hAnsi="Times New Roman"/>
                <w:bCs/>
                <w:sz w:val="24"/>
                <w:szCs w:val="24"/>
              </w:rPr>
              <w:t>120 ml</w:t>
            </w:r>
            <w:r w:rsidRPr="00BD4955">
              <w:rPr>
                <w:rFonts w:ascii="Times New Roman" w:hAnsi="Times New Roman"/>
                <w:sz w:val="24"/>
                <w:szCs w:val="24"/>
              </w:rPr>
              <w:t xml:space="preserve"> , kuf =17 ml/h/mmHg.</w:t>
            </w:r>
          </w:p>
          <w:p w:rsidR="00E86A2F" w:rsidRPr="00BD4955" w:rsidRDefault="00E86A2F" w:rsidP="00E86A2F">
            <w:pPr>
              <w:ind w:firstLine="317"/>
              <w:rPr>
                <w:rFonts w:ascii="Times New Roman" w:hAnsi="Times New Roman"/>
                <w:sz w:val="24"/>
                <w:szCs w:val="24"/>
              </w:rPr>
            </w:pPr>
            <w:r w:rsidRPr="00BD4955">
              <w:rPr>
                <w:rFonts w:ascii="Times New Roman" w:hAnsi="Times New Roman"/>
                <w:sz w:val="24"/>
                <w:szCs w:val="24"/>
              </w:rPr>
              <w:t>+ Tốc độ máu Qb=300ml/phút</w:t>
            </w:r>
          </w:p>
          <w:p w:rsidR="00E86A2F" w:rsidRPr="00BD4955" w:rsidRDefault="00E86A2F" w:rsidP="00E86A2F">
            <w:pPr>
              <w:ind w:firstLine="317"/>
              <w:rPr>
                <w:rFonts w:ascii="Times New Roman" w:hAnsi="Times New Roman"/>
                <w:sz w:val="24"/>
                <w:szCs w:val="24"/>
              </w:rPr>
            </w:pPr>
            <w:r w:rsidRPr="00BD4955">
              <w:rPr>
                <w:rFonts w:ascii="Times New Roman" w:hAnsi="Times New Roman"/>
                <w:sz w:val="24"/>
                <w:szCs w:val="24"/>
              </w:rPr>
              <w:t>+Tốc độ dịch Qd= 500ml/phút, KoA Urea= 1292</w:t>
            </w:r>
          </w:p>
          <w:p w:rsidR="0039391F" w:rsidRPr="00BD4955" w:rsidRDefault="00E86A2F" w:rsidP="00E86A2F">
            <w:pPr>
              <w:ind w:firstLine="317"/>
              <w:rPr>
                <w:rFonts w:ascii="Times New Roman" w:hAnsi="Times New Roman"/>
                <w:sz w:val="24"/>
                <w:szCs w:val="24"/>
              </w:rPr>
            </w:pPr>
            <w:r w:rsidRPr="00BD4955">
              <w:rPr>
                <w:rFonts w:ascii="Times New Roman" w:hAnsi="Times New Roman"/>
                <w:sz w:val="24"/>
                <w:szCs w:val="24"/>
              </w:rPr>
              <w:t>+ Độ thanh thải: Ure 276 ml/phút, Creatinin 254 ml/phút, Phosphate 203 ml/phút, Vitamin B12: 125 ml/phút</w:t>
            </w:r>
          </w:p>
        </w:tc>
        <w:tc>
          <w:tcPr>
            <w:tcW w:w="1021" w:type="dxa"/>
            <w:shd w:val="clear" w:color="000000" w:fill="FFFFFF"/>
            <w:hideMark/>
          </w:tcPr>
          <w:p w:rsidR="0039391F" w:rsidRPr="00BD4955" w:rsidRDefault="00015973" w:rsidP="003A2E9D">
            <w:pPr>
              <w:jc w:val="center"/>
              <w:rPr>
                <w:rFonts w:ascii="Times New Roman" w:hAnsi="Times New Roman"/>
                <w:sz w:val="24"/>
                <w:szCs w:val="24"/>
              </w:rPr>
            </w:pPr>
            <w:r w:rsidRPr="00BD4955">
              <w:rPr>
                <w:rFonts w:ascii="Times New Roman" w:hAnsi="Times New Roman"/>
                <w:sz w:val="24"/>
                <w:szCs w:val="24"/>
              </w:rPr>
              <w:t>ISO</w:t>
            </w:r>
            <w:r w:rsidR="00BD4955" w:rsidRPr="00BD4955">
              <w:rPr>
                <w:rFonts w:ascii="Times New Roman" w:hAnsi="Times New Roman"/>
                <w:sz w:val="24"/>
                <w:szCs w:val="24"/>
              </w:rPr>
              <w:t xml:space="preserve"> hoặc tương đương</w:t>
            </w:r>
          </w:p>
        </w:tc>
      </w:tr>
      <w:tr w:rsidR="00E86A2F" w:rsidRPr="00BD4955" w:rsidTr="00CE5110">
        <w:trPr>
          <w:trHeight w:val="20"/>
        </w:trPr>
        <w:tc>
          <w:tcPr>
            <w:tcW w:w="726" w:type="dxa"/>
            <w:shd w:val="clear" w:color="000000" w:fill="FFFFFF"/>
            <w:hideMark/>
          </w:tcPr>
          <w:p w:rsidR="00E86A2F" w:rsidRPr="00BD4955" w:rsidRDefault="00E86A2F" w:rsidP="003A2E9D">
            <w:pPr>
              <w:jc w:val="center"/>
              <w:rPr>
                <w:rFonts w:ascii="Times New Roman" w:hAnsi="Times New Roman"/>
                <w:sz w:val="24"/>
                <w:szCs w:val="24"/>
              </w:rPr>
            </w:pPr>
            <w:r w:rsidRPr="00BD4955">
              <w:rPr>
                <w:rFonts w:ascii="Times New Roman" w:hAnsi="Times New Roman"/>
                <w:sz w:val="24"/>
                <w:szCs w:val="24"/>
              </w:rPr>
              <w:t>6</w:t>
            </w:r>
          </w:p>
        </w:tc>
        <w:tc>
          <w:tcPr>
            <w:tcW w:w="1276" w:type="dxa"/>
            <w:shd w:val="clear" w:color="000000" w:fill="FFFFFF"/>
            <w:hideMark/>
          </w:tcPr>
          <w:p w:rsidR="00E86A2F" w:rsidRPr="00BD4955" w:rsidRDefault="00E86A2F">
            <w:pPr>
              <w:rPr>
                <w:rFonts w:ascii="Times New Roman" w:hAnsi="Times New Roman"/>
                <w:color w:val="000000"/>
                <w:sz w:val="24"/>
                <w:szCs w:val="24"/>
              </w:rPr>
            </w:pPr>
            <w:r w:rsidRPr="00BD4955">
              <w:rPr>
                <w:rFonts w:ascii="Times New Roman" w:hAnsi="Times New Roman"/>
                <w:color w:val="000000"/>
                <w:sz w:val="24"/>
                <w:szCs w:val="24"/>
              </w:rPr>
              <w:t>Màng lọc thận High Flux. Diện tích bề mặt 1.6m²</w:t>
            </w:r>
          </w:p>
        </w:tc>
        <w:tc>
          <w:tcPr>
            <w:tcW w:w="850" w:type="dxa"/>
            <w:shd w:val="clear" w:color="000000" w:fill="FFFFFF"/>
            <w:hideMark/>
          </w:tcPr>
          <w:p w:rsidR="00E86A2F" w:rsidRPr="00BD4955" w:rsidRDefault="00E86A2F">
            <w:pPr>
              <w:jc w:val="center"/>
              <w:rPr>
                <w:rFonts w:ascii="Times New Roman" w:hAnsi="Times New Roman"/>
                <w:color w:val="000000"/>
                <w:sz w:val="24"/>
                <w:szCs w:val="24"/>
              </w:rPr>
            </w:pPr>
            <w:r w:rsidRPr="00BD4955">
              <w:rPr>
                <w:rFonts w:ascii="Times New Roman" w:hAnsi="Times New Roman"/>
                <w:color w:val="000000"/>
                <w:sz w:val="24"/>
                <w:szCs w:val="24"/>
              </w:rPr>
              <w:t>Cái</w:t>
            </w:r>
          </w:p>
        </w:tc>
        <w:tc>
          <w:tcPr>
            <w:tcW w:w="992" w:type="dxa"/>
            <w:shd w:val="clear" w:color="000000" w:fill="FFFFFF"/>
            <w:hideMark/>
          </w:tcPr>
          <w:p w:rsidR="00E86A2F" w:rsidRPr="00BD4955" w:rsidRDefault="00E86A2F">
            <w:pPr>
              <w:jc w:val="right"/>
              <w:rPr>
                <w:rFonts w:ascii="Times New Roman" w:hAnsi="Times New Roman"/>
                <w:color w:val="000000"/>
                <w:sz w:val="24"/>
                <w:szCs w:val="24"/>
              </w:rPr>
            </w:pPr>
            <w:r w:rsidRPr="00BD4955">
              <w:rPr>
                <w:rFonts w:ascii="Times New Roman" w:hAnsi="Times New Roman"/>
                <w:color w:val="000000"/>
                <w:sz w:val="24"/>
                <w:szCs w:val="24"/>
              </w:rPr>
              <w:t>500</w:t>
            </w:r>
          </w:p>
        </w:tc>
        <w:tc>
          <w:tcPr>
            <w:tcW w:w="4537" w:type="dxa"/>
            <w:shd w:val="clear" w:color="000000" w:fill="FFFFFF"/>
            <w:vAlign w:val="center"/>
            <w:hideMark/>
          </w:tcPr>
          <w:p w:rsidR="00E86A2F" w:rsidRPr="00BD4955" w:rsidRDefault="00E86A2F" w:rsidP="00FE181D">
            <w:pPr>
              <w:rPr>
                <w:rFonts w:ascii="Times New Roman" w:hAnsi="Times New Roman"/>
                <w:sz w:val="24"/>
                <w:szCs w:val="24"/>
              </w:rPr>
            </w:pPr>
            <w:r w:rsidRPr="00BD4955">
              <w:rPr>
                <w:rFonts w:ascii="Times New Roman" w:hAnsi="Times New Roman"/>
                <w:sz w:val="24"/>
                <w:szCs w:val="24"/>
              </w:rPr>
              <w:t>- Màng lọc thận High Flux</w:t>
            </w:r>
          </w:p>
          <w:p w:rsidR="00E86A2F" w:rsidRPr="00BD4955" w:rsidRDefault="00E86A2F" w:rsidP="00FE181D">
            <w:pPr>
              <w:ind w:firstLine="317"/>
              <w:rPr>
                <w:rFonts w:ascii="Times New Roman" w:hAnsi="Times New Roman"/>
                <w:sz w:val="24"/>
                <w:szCs w:val="24"/>
              </w:rPr>
            </w:pPr>
            <w:r w:rsidRPr="00BD4955">
              <w:rPr>
                <w:rFonts w:ascii="Times New Roman" w:hAnsi="Times New Roman"/>
                <w:sz w:val="24"/>
                <w:szCs w:val="24"/>
              </w:rPr>
              <w:t>+ Chất liệu:  α Polysulfone Pro</w:t>
            </w:r>
          </w:p>
          <w:p w:rsidR="00E86A2F" w:rsidRPr="00BD4955" w:rsidRDefault="00E86A2F" w:rsidP="00FE181D">
            <w:pPr>
              <w:ind w:firstLine="317"/>
              <w:rPr>
                <w:rFonts w:ascii="Times New Roman" w:hAnsi="Times New Roman"/>
                <w:sz w:val="24"/>
                <w:szCs w:val="24"/>
              </w:rPr>
            </w:pPr>
            <w:r w:rsidRPr="00BD4955">
              <w:rPr>
                <w:rFonts w:ascii="Times New Roman" w:hAnsi="Times New Roman"/>
                <w:sz w:val="24"/>
                <w:szCs w:val="24"/>
              </w:rPr>
              <w:t>+ Tiệt  khuẩn  tia Gamma không ôxy</w:t>
            </w:r>
          </w:p>
          <w:p w:rsidR="00E86A2F" w:rsidRPr="00BD4955" w:rsidRDefault="00E86A2F" w:rsidP="00FE181D">
            <w:pPr>
              <w:ind w:firstLine="317"/>
              <w:rPr>
                <w:rFonts w:ascii="Times New Roman" w:hAnsi="Times New Roman"/>
                <w:sz w:val="24"/>
                <w:szCs w:val="24"/>
              </w:rPr>
            </w:pPr>
            <w:r w:rsidRPr="00BD4955">
              <w:rPr>
                <w:rFonts w:ascii="Times New Roman" w:hAnsi="Times New Roman"/>
                <w:sz w:val="24"/>
                <w:szCs w:val="24"/>
              </w:rPr>
              <w:t xml:space="preserve">+ Diện tích bề mặt </w:t>
            </w:r>
            <w:r w:rsidRPr="00BD4955">
              <w:rPr>
                <w:rFonts w:ascii="Times New Roman" w:hAnsi="Times New Roman"/>
                <w:b/>
                <w:sz w:val="24"/>
                <w:szCs w:val="24"/>
              </w:rPr>
              <w:t xml:space="preserve">1.6 </w:t>
            </w:r>
            <w:r w:rsidRPr="00BD4955">
              <w:rPr>
                <w:rFonts w:ascii="Times New Roman" w:eastAsia="MS Mincho" w:hAnsi="Times New Roman"/>
                <w:b/>
                <w:sz w:val="24"/>
                <w:szCs w:val="24"/>
              </w:rPr>
              <w:t>㎡</w:t>
            </w:r>
            <w:r w:rsidRPr="00BD4955">
              <w:rPr>
                <w:rFonts w:ascii="Times New Roman" w:hAnsi="Times New Roman"/>
                <w:sz w:val="24"/>
                <w:szCs w:val="24"/>
              </w:rPr>
              <w:t xml:space="preserve"> </w:t>
            </w:r>
          </w:p>
          <w:p w:rsidR="00E86A2F" w:rsidRPr="00BD4955" w:rsidRDefault="00E86A2F" w:rsidP="00FE181D">
            <w:pPr>
              <w:ind w:firstLine="317"/>
              <w:rPr>
                <w:rFonts w:ascii="Times New Roman" w:hAnsi="Times New Roman"/>
                <w:sz w:val="24"/>
                <w:szCs w:val="24"/>
              </w:rPr>
            </w:pPr>
            <w:r w:rsidRPr="00BD4955">
              <w:rPr>
                <w:rFonts w:ascii="Times New Roman" w:hAnsi="Times New Roman"/>
                <w:sz w:val="24"/>
                <w:szCs w:val="24"/>
              </w:rPr>
              <w:t>+ Thể tích mồi :</w:t>
            </w:r>
            <w:r w:rsidRPr="00BD4955">
              <w:rPr>
                <w:rFonts w:ascii="Times New Roman" w:hAnsi="Times New Roman"/>
                <w:bCs/>
                <w:sz w:val="24"/>
                <w:szCs w:val="24"/>
              </w:rPr>
              <w:t>100</w:t>
            </w:r>
            <w:r w:rsidRPr="00BD4955">
              <w:rPr>
                <w:rFonts w:ascii="Times New Roman" w:hAnsi="Times New Roman"/>
                <w:sz w:val="24"/>
                <w:szCs w:val="24"/>
              </w:rPr>
              <w:t xml:space="preserve"> ml , kuf =85 ml/h/mmHg.</w:t>
            </w:r>
            <w:r w:rsidRPr="00BD4955">
              <w:rPr>
                <w:rFonts w:ascii="Times New Roman" w:hAnsi="Times New Roman"/>
                <w:sz w:val="24"/>
                <w:szCs w:val="24"/>
              </w:rPr>
              <w:br/>
              <w:t xml:space="preserve">     + Tốc độ máu Qb=300ml/phút</w:t>
            </w:r>
          </w:p>
          <w:p w:rsidR="00E86A2F" w:rsidRPr="00BD4955" w:rsidRDefault="00E86A2F" w:rsidP="00FE181D">
            <w:pPr>
              <w:ind w:firstLine="317"/>
              <w:rPr>
                <w:rFonts w:ascii="Times New Roman" w:hAnsi="Times New Roman"/>
                <w:sz w:val="24"/>
                <w:szCs w:val="24"/>
              </w:rPr>
            </w:pPr>
            <w:r w:rsidRPr="00BD4955">
              <w:rPr>
                <w:rFonts w:ascii="Times New Roman" w:hAnsi="Times New Roman"/>
                <w:sz w:val="24"/>
                <w:szCs w:val="24"/>
              </w:rPr>
              <w:t>+ Tốc độ dịch Qd= 500ml/phút, KoA Urea= 1145</w:t>
            </w:r>
          </w:p>
          <w:p w:rsidR="00E86A2F" w:rsidRPr="00BD4955" w:rsidRDefault="00E86A2F" w:rsidP="00FE181D">
            <w:pPr>
              <w:ind w:firstLine="317"/>
              <w:rPr>
                <w:rFonts w:ascii="Times New Roman" w:hAnsi="Times New Roman"/>
                <w:sz w:val="24"/>
                <w:szCs w:val="24"/>
              </w:rPr>
            </w:pPr>
            <w:r w:rsidRPr="00BD4955">
              <w:rPr>
                <w:rFonts w:ascii="Times New Roman" w:hAnsi="Times New Roman"/>
                <w:sz w:val="24"/>
                <w:szCs w:val="24"/>
              </w:rPr>
              <w:t>+ Độ thanh thải: Ure 270 ml/phút, Creatinin 248 ml/phút, Phosphate 230 ml/phút, Vitamin B12: 166 ml/phút, Cytochrome C: 81 ml/phút; hệ số sàng: Inulin 1.0, β2-Microglobulin 0.7, Albumin &lt; 0.001</w:t>
            </w:r>
          </w:p>
        </w:tc>
        <w:tc>
          <w:tcPr>
            <w:tcW w:w="1021" w:type="dxa"/>
            <w:shd w:val="clear" w:color="000000" w:fill="FFFFFF"/>
            <w:hideMark/>
          </w:tcPr>
          <w:p w:rsidR="00E86A2F" w:rsidRPr="00BD4955" w:rsidRDefault="00E86A2F" w:rsidP="003A2E9D">
            <w:pPr>
              <w:jc w:val="center"/>
              <w:rPr>
                <w:rFonts w:ascii="Times New Roman" w:hAnsi="Times New Roman"/>
                <w:sz w:val="24"/>
                <w:szCs w:val="24"/>
              </w:rPr>
            </w:pPr>
            <w:r w:rsidRPr="00BD4955">
              <w:rPr>
                <w:rFonts w:ascii="Times New Roman" w:hAnsi="Times New Roman"/>
                <w:sz w:val="24"/>
                <w:szCs w:val="24"/>
              </w:rPr>
              <w:t>ISO</w:t>
            </w:r>
            <w:r w:rsidR="00BD4955" w:rsidRPr="00BD4955">
              <w:rPr>
                <w:rFonts w:ascii="Times New Roman" w:hAnsi="Times New Roman"/>
                <w:sz w:val="24"/>
                <w:szCs w:val="24"/>
              </w:rPr>
              <w:t xml:space="preserve"> hoặc tương đương</w:t>
            </w:r>
          </w:p>
        </w:tc>
      </w:tr>
      <w:tr w:rsidR="00E86A2F" w:rsidRPr="00BD4955" w:rsidTr="005F01CB">
        <w:trPr>
          <w:trHeight w:val="20"/>
        </w:trPr>
        <w:tc>
          <w:tcPr>
            <w:tcW w:w="726" w:type="dxa"/>
            <w:shd w:val="clear" w:color="000000" w:fill="FFFFFF"/>
            <w:hideMark/>
          </w:tcPr>
          <w:p w:rsidR="00E86A2F" w:rsidRPr="00BD4955" w:rsidRDefault="00E86A2F" w:rsidP="003A2E9D">
            <w:pPr>
              <w:jc w:val="center"/>
              <w:rPr>
                <w:rFonts w:ascii="Times New Roman" w:hAnsi="Times New Roman"/>
                <w:sz w:val="24"/>
                <w:szCs w:val="24"/>
              </w:rPr>
            </w:pPr>
            <w:r w:rsidRPr="00BD4955">
              <w:rPr>
                <w:rFonts w:ascii="Times New Roman" w:hAnsi="Times New Roman"/>
                <w:sz w:val="24"/>
                <w:szCs w:val="24"/>
              </w:rPr>
              <w:t>7</w:t>
            </w:r>
          </w:p>
        </w:tc>
        <w:tc>
          <w:tcPr>
            <w:tcW w:w="1276" w:type="dxa"/>
            <w:shd w:val="clear" w:color="000000" w:fill="FFFFFF"/>
            <w:hideMark/>
          </w:tcPr>
          <w:p w:rsidR="00E86A2F" w:rsidRPr="00BD4955" w:rsidRDefault="00E86A2F">
            <w:pPr>
              <w:rPr>
                <w:rFonts w:ascii="Times New Roman" w:hAnsi="Times New Roman"/>
                <w:color w:val="000000"/>
                <w:sz w:val="24"/>
                <w:szCs w:val="24"/>
              </w:rPr>
            </w:pPr>
            <w:r w:rsidRPr="00BD4955">
              <w:rPr>
                <w:rFonts w:ascii="Times New Roman" w:hAnsi="Times New Roman"/>
                <w:color w:val="000000"/>
                <w:sz w:val="24"/>
                <w:szCs w:val="24"/>
              </w:rPr>
              <w:t>Màng lọc nội độc tố tương thích với máy Dialog+</w:t>
            </w:r>
          </w:p>
        </w:tc>
        <w:tc>
          <w:tcPr>
            <w:tcW w:w="850" w:type="dxa"/>
            <w:shd w:val="clear" w:color="000000" w:fill="FFFFFF"/>
            <w:hideMark/>
          </w:tcPr>
          <w:p w:rsidR="00E86A2F" w:rsidRPr="00BD4955" w:rsidRDefault="00E86A2F">
            <w:pPr>
              <w:jc w:val="center"/>
              <w:rPr>
                <w:rFonts w:ascii="Times New Roman" w:hAnsi="Times New Roman"/>
                <w:color w:val="000000"/>
                <w:sz w:val="24"/>
                <w:szCs w:val="24"/>
              </w:rPr>
            </w:pPr>
            <w:r w:rsidRPr="00BD4955">
              <w:rPr>
                <w:rFonts w:ascii="Times New Roman" w:hAnsi="Times New Roman"/>
                <w:color w:val="000000"/>
                <w:sz w:val="24"/>
                <w:szCs w:val="24"/>
              </w:rPr>
              <w:t>Cái</w:t>
            </w:r>
          </w:p>
        </w:tc>
        <w:tc>
          <w:tcPr>
            <w:tcW w:w="992" w:type="dxa"/>
            <w:shd w:val="clear" w:color="000000" w:fill="FFFFFF"/>
            <w:hideMark/>
          </w:tcPr>
          <w:p w:rsidR="00E86A2F" w:rsidRPr="00BD4955" w:rsidRDefault="00E86A2F">
            <w:pPr>
              <w:jc w:val="right"/>
              <w:rPr>
                <w:rFonts w:ascii="Times New Roman" w:hAnsi="Times New Roman"/>
                <w:color w:val="000000"/>
                <w:sz w:val="24"/>
                <w:szCs w:val="24"/>
              </w:rPr>
            </w:pPr>
            <w:r w:rsidRPr="00BD4955">
              <w:rPr>
                <w:rFonts w:ascii="Times New Roman" w:hAnsi="Times New Roman"/>
                <w:color w:val="000000"/>
                <w:sz w:val="24"/>
                <w:szCs w:val="24"/>
              </w:rPr>
              <w:t>120</w:t>
            </w:r>
          </w:p>
        </w:tc>
        <w:tc>
          <w:tcPr>
            <w:tcW w:w="4537" w:type="dxa"/>
            <w:shd w:val="clear" w:color="000000" w:fill="FFFFFF"/>
            <w:vAlign w:val="center"/>
            <w:hideMark/>
          </w:tcPr>
          <w:p w:rsidR="00E86A2F" w:rsidRPr="00BD4955" w:rsidRDefault="00E86A2F" w:rsidP="00E86A2F">
            <w:pPr>
              <w:jc w:val="both"/>
              <w:rPr>
                <w:rFonts w:ascii="Times New Roman" w:hAnsi="Times New Roman"/>
                <w:sz w:val="24"/>
                <w:szCs w:val="24"/>
              </w:rPr>
            </w:pPr>
            <w:r w:rsidRPr="00BD4955">
              <w:rPr>
                <w:rFonts w:ascii="Times New Roman" w:hAnsi="Times New Roman"/>
                <w:sz w:val="24"/>
                <w:szCs w:val="24"/>
              </w:rPr>
              <w:t>- Màng Polysulfone khả năng hấp thụ cao, có khả năng loại bỏ vi khuẩn và nội độc tố &gt; 10</w:t>
            </w:r>
            <w:r w:rsidRPr="00BD4955">
              <w:rPr>
                <w:rFonts w:ascii="Times New Roman" w:hAnsi="Times New Roman"/>
                <w:sz w:val="24"/>
                <w:szCs w:val="24"/>
                <w:vertAlign w:val="superscript"/>
              </w:rPr>
              <w:t>6</w:t>
            </w:r>
            <w:r w:rsidRPr="00BD4955">
              <w:rPr>
                <w:rFonts w:ascii="Times New Roman" w:hAnsi="Times New Roman"/>
                <w:sz w:val="24"/>
                <w:szCs w:val="24"/>
              </w:rPr>
              <w:t xml:space="preserve"> IU /ml</w:t>
            </w:r>
          </w:p>
          <w:p w:rsidR="00E86A2F" w:rsidRPr="00BD4955" w:rsidRDefault="00E86A2F" w:rsidP="00E86A2F">
            <w:pPr>
              <w:jc w:val="both"/>
              <w:rPr>
                <w:rFonts w:ascii="Times New Roman" w:hAnsi="Times New Roman"/>
                <w:sz w:val="24"/>
                <w:szCs w:val="24"/>
              </w:rPr>
            </w:pPr>
            <w:r w:rsidRPr="00BD4955">
              <w:rPr>
                <w:rFonts w:ascii="Times New Roman" w:hAnsi="Times New Roman"/>
                <w:sz w:val="24"/>
                <w:szCs w:val="24"/>
              </w:rPr>
              <w:t>- Tuổi thọ màng lọc : 150 lần chạy thận/ khoảng 900 giờ, có tính ổn định cao tương thích với máy Dialog +</w:t>
            </w:r>
          </w:p>
        </w:tc>
        <w:tc>
          <w:tcPr>
            <w:tcW w:w="1021" w:type="dxa"/>
            <w:shd w:val="clear" w:color="000000" w:fill="FFFFFF"/>
            <w:hideMark/>
          </w:tcPr>
          <w:p w:rsidR="00E86A2F" w:rsidRPr="00BD4955" w:rsidRDefault="00E86A2F" w:rsidP="003A2E9D">
            <w:pPr>
              <w:jc w:val="center"/>
              <w:rPr>
                <w:rFonts w:ascii="Times New Roman" w:hAnsi="Times New Roman"/>
                <w:sz w:val="24"/>
                <w:szCs w:val="24"/>
              </w:rPr>
            </w:pPr>
            <w:r w:rsidRPr="00BD4955">
              <w:rPr>
                <w:rFonts w:ascii="Times New Roman" w:hAnsi="Times New Roman"/>
                <w:sz w:val="24"/>
                <w:szCs w:val="24"/>
              </w:rPr>
              <w:t xml:space="preserve">ISO </w:t>
            </w:r>
            <w:r w:rsidR="00BD4955" w:rsidRPr="00BD4955">
              <w:rPr>
                <w:rFonts w:ascii="Times New Roman" w:hAnsi="Times New Roman"/>
                <w:sz w:val="24"/>
                <w:szCs w:val="24"/>
              </w:rPr>
              <w:t>hoặc tương đương</w:t>
            </w:r>
          </w:p>
        </w:tc>
      </w:tr>
      <w:tr w:rsidR="0039391F" w:rsidRPr="00BD4955" w:rsidTr="0060369F">
        <w:trPr>
          <w:trHeight w:val="20"/>
        </w:trPr>
        <w:tc>
          <w:tcPr>
            <w:tcW w:w="726" w:type="dxa"/>
            <w:shd w:val="clear" w:color="000000" w:fill="FFFFFF"/>
            <w:hideMark/>
          </w:tcPr>
          <w:p w:rsidR="0039391F" w:rsidRPr="00BD4955" w:rsidRDefault="0039391F" w:rsidP="003A2E9D">
            <w:pPr>
              <w:jc w:val="center"/>
              <w:rPr>
                <w:rFonts w:ascii="Times New Roman" w:hAnsi="Times New Roman"/>
                <w:sz w:val="24"/>
                <w:szCs w:val="24"/>
              </w:rPr>
            </w:pPr>
            <w:r w:rsidRPr="00BD4955">
              <w:rPr>
                <w:rFonts w:ascii="Times New Roman" w:hAnsi="Times New Roman"/>
                <w:sz w:val="24"/>
                <w:szCs w:val="24"/>
              </w:rPr>
              <w:t>8</w:t>
            </w:r>
          </w:p>
        </w:tc>
        <w:tc>
          <w:tcPr>
            <w:tcW w:w="1276" w:type="dxa"/>
            <w:shd w:val="clear" w:color="000000" w:fill="FFFFFF"/>
            <w:hideMark/>
          </w:tcPr>
          <w:p w:rsidR="0039391F" w:rsidRPr="00BD4955" w:rsidRDefault="0039391F">
            <w:pPr>
              <w:rPr>
                <w:rFonts w:ascii="Times New Roman" w:hAnsi="Times New Roman"/>
                <w:color w:val="000000"/>
                <w:sz w:val="24"/>
                <w:szCs w:val="24"/>
              </w:rPr>
            </w:pPr>
            <w:r w:rsidRPr="00BD4955">
              <w:rPr>
                <w:rFonts w:ascii="Times New Roman" w:hAnsi="Times New Roman"/>
                <w:color w:val="000000"/>
                <w:sz w:val="24"/>
                <w:szCs w:val="24"/>
              </w:rPr>
              <w:t>Dung dịch thẩm phân máu đậm đặc (acid) - HD PLUS 144 A</w:t>
            </w:r>
          </w:p>
        </w:tc>
        <w:tc>
          <w:tcPr>
            <w:tcW w:w="850" w:type="dxa"/>
            <w:shd w:val="clear" w:color="000000" w:fill="FFFFFF"/>
            <w:hideMark/>
          </w:tcPr>
          <w:p w:rsidR="0039391F" w:rsidRPr="00BD4955" w:rsidRDefault="0039391F">
            <w:pPr>
              <w:jc w:val="center"/>
              <w:rPr>
                <w:rFonts w:ascii="Times New Roman" w:hAnsi="Times New Roman"/>
                <w:color w:val="000000"/>
                <w:sz w:val="24"/>
                <w:szCs w:val="24"/>
              </w:rPr>
            </w:pPr>
            <w:r w:rsidRPr="00BD4955">
              <w:rPr>
                <w:rFonts w:ascii="Times New Roman" w:hAnsi="Times New Roman"/>
                <w:color w:val="000000"/>
                <w:sz w:val="24"/>
                <w:szCs w:val="24"/>
              </w:rPr>
              <w:t>Lít</w:t>
            </w:r>
          </w:p>
        </w:tc>
        <w:tc>
          <w:tcPr>
            <w:tcW w:w="992" w:type="dxa"/>
            <w:shd w:val="clear" w:color="000000" w:fill="FFFFFF"/>
            <w:hideMark/>
          </w:tcPr>
          <w:p w:rsidR="0039391F" w:rsidRPr="00BD4955" w:rsidRDefault="0039391F">
            <w:pPr>
              <w:jc w:val="right"/>
              <w:rPr>
                <w:rFonts w:ascii="Times New Roman" w:hAnsi="Times New Roman"/>
                <w:color w:val="000000"/>
                <w:sz w:val="24"/>
                <w:szCs w:val="24"/>
              </w:rPr>
            </w:pPr>
            <w:r w:rsidRPr="00BD4955">
              <w:rPr>
                <w:rFonts w:ascii="Times New Roman" w:hAnsi="Times New Roman"/>
                <w:color w:val="000000"/>
                <w:sz w:val="24"/>
                <w:szCs w:val="24"/>
              </w:rPr>
              <w:t>60.000</w:t>
            </w:r>
          </w:p>
        </w:tc>
        <w:tc>
          <w:tcPr>
            <w:tcW w:w="4537" w:type="dxa"/>
            <w:shd w:val="clear" w:color="000000" w:fill="FFFFFF"/>
            <w:hideMark/>
          </w:tcPr>
          <w:p w:rsidR="0039391F" w:rsidRPr="00BD4955" w:rsidRDefault="0039391F" w:rsidP="0039391F">
            <w:pPr>
              <w:rPr>
                <w:rFonts w:ascii="Times New Roman" w:hAnsi="Times New Roman"/>
                <w:sz w:val="24"/>
                <w:szCs w:val="24"/>
              </w:rPr>
            </w:pPr>
            <w:r w:rsidRPr="00BD4955">
              <w:rPr>
                <w:rFonts w:ascii="Times New Roman" w:hAnsi="Times New Roman"/>
                <w:sz w:val="24"/>
                <w:szCs w:val="24"/>
              </w:rPr>
              <w:t xml:space="preserve">Mỗi can 10 lít dung dịch đậm đặc chứa: </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 Natri clorid:                 2708,69 g</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 Kali clorid:                      67,10 g</w:t>
            </w:r>
          </w:p>
          <w:p w:rsidR="0039391F" w:rsidRPr="00BD4955" w:rsidRDefault="002102D0" w:rsidP="0039391F">
            <w:pPr>
              <w:rPr>
                <w:rFonts w:ascii="Times New Roman" w:hAnsi="Times New Roman"/>
                <w:sz w:val="24"/>
                <w:szCs w:val="24"/>
              </w:rPr>
            </w:pPr>
            <w:r w:rsidRPr="00BD4955">
              <w:rPr>
                <w:rFonts w:ascii="Times New Roman" w:hAnsi="Times New Roman"/>
                <w:sz w:val="24"/>
                <w:szCs w:val="24"/>
              </w:rPr>
              <w:t>• Calci clorid.2H</w:t>
            </w:r>
            <w:r w:rsidRPr="00BD4955">
              <w:rPr>
                <w:rFonts w:ascii="Times New Roman" w:hAnsi="Times New Roman"/>
                <w:sz w:val="24"/>
                <w:szCs w:val="24"/>
                <w:vertAlign w:val="subscript"/>
              </w:rPr>
              <w:t>2</w:t>
            </w:r>
            <w:r w:rsidRPr="00BD4955">
              <w:rPr>
                <w:rFonts w:ascii="Times New Roman" w:hAnsi="Times New Roman"/>
                <w:sz w:val="24"/>
                <w:szCs w:val="24"/>
              </w:rPr>
              <w:t>O</w:t>
            </w:r>
            <w:r w:rsidR="0039391F" w:rsidRPr="00BD4955">
              <w:rPr>
                <w:rFonts w:ascii="Times New Roman" w:hAnsi="Times New Roman"/>
                <w:sz w:val="24"/>
                <w:szCs w:val="24"/>
              </w:rPr>
              <w:t xml:space="preserve">         </w:t>
            </w:r>
            <w:r w:rsidRPr="00BD4955">
              <w:rPr>
                <w:rFonts w:ascii="Times New Roman" w:hAnsi="Times New Roman"/>
                <w:sz w:val="24"/>
                <w:szCs w:val="24"/>
              </w:rPr>
              <w:t xml:space="preserve"> </w:t>
            </w:r>
            <w:r w:rsidR="0039391F" w:rsidRPr="00BD4955">
              <w:rPr>
                <w:rFonts w:ascii="Times New Roman" w:hAnsi="Times New Roman"/>
                <w:sz w:val="24"/>
                <w:szCs w:val="24"/>
              </w:rPr>
              <w:t xml:space="preserve"> 99,24 g</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 Magnesi clorid.6</w:t>
            </w:r>
            <w:r w:rsidR="002102D0" w:rsidRPr="00BD4955">
              <w:rPr>
                <w:rFonts w:ascii="Times New Roman" w:hAnsi="Times New Roman"/>
                <w:sz w:val="24"/>
                <w:szCs w:val="24"/>
              </w:rPr>
              <w:t xml:space="preserve"> H</w:t>
            </w:r>
            <w:r w:rsidR="002102D0" w:rsidRPr="00BD4955">
              <w:rPr>
                <w:rFonts w:ascii="Times New Roman" w:hAnsi="Times New Roman"/>
                <w:sz w:val="24"/>
                <w:szCs w:val="24"/>
                <w:vertAlign w:val="subscript"/>
              </w:rPr>
              <w:t>2</w:t>
            </w:r>
            <w:r w:rsidR="002102D0" w:rsidRPr="00BD4955">
              <w:rPr>
                <w:rFonts w:ascii="Times New Roman" w:hAnsi="Times New Roman"/>
                <w:sz w:val="24"/>
                <w:szCs w:val="24"/>
              </w:rPr>
              <w:t>O</w:t>
            </w:r>
            <w:r w:rsidRPr="00BD4955">
              <w:rPr>
                <w:rFonts w:ascii="Times New Roman" w:hAnsi="Times New Roman"/>
                <w:sz w:val="24"/>
                <w:szCs w:val="24"/>
              </w:rPr>
              <w:t xml:space="preserve">:   </w:t>
            </w:r>
            <w:r w:rsidR="002102D0" w:rsidRPr="00BD4955">
              <w:rPr>
                <w:rFonts w:ascii="Times New Roman" w:hAnsi="Times New Roman"/>
                <w:sz w:val="24"/>
                <w:szCs w:val="24"/>
              </w:rPr>
              <w:t xml:space="preserve"> </w:t>
            </w:r>
            <w:r w:rsidRPr="00BD4955">
              <w:rPr>
                <w:rFonts w:ascii="Times New Roman" w:hAnsi="Times New Roman"/>
                <w:sz w:val="24"/>
                <w:szCs w:val="24"/>
              </w:rPr>
              <w:t>45,75 g</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 xml:space="preserve">• </w:t>
            </w:r>
            <w:r w:rsidRPr="00BD4955">
              <w:rPr>
                <w:rFonts w:ascii="Times New Roman" w:hAnsi="Times New Roman"/>
                <w:color w:val="FF0000"/>
                <w:sz w:val="24"/>
                <w:szCs w:val="24"/>
              </w:rPr>
              <w:t xml:space="preserve">Acid acetic băng:           </w:t>
            </w:r>
            <w:r w:rsidR="002102D0" w:rsidRPr="00BD4955">
              <w:rPr>
                <w:rFonts w:ascii="Times New Roman" w:hAnsi="Times New Roman"/>
                <w:color w:val="FF0000"/>
                <w:sz w:val="24"/>
                <w:szCs w:val="24"/>
              </w:rPr>
              <w:t xml:space="preserve"> </w:t>
            </w:r>
            <w:r w:rsidRPr="00BD4955">
              <w:rPr>
                <w:rFonts w:ascii="Times New Roman" w:hAnsi="Times New Roman"/>
                <w:color w:val="FF0000"/>
                <w:sz w:val="24"/>
                <w:szCs w:val="24"/>
              </w:rPr>
              <w:t>81,00</w:t>
            </w:r>
            <w:r w:rsidRPr="00BD4955">
              <w:rPr>
                <w:rFonts w:ascii="Times New Roman" w:hAnsi="Times New Roman"/>
                <w:sz w:val="24"/>
                <w:szCs w:val="24"/>
              </w:rPr>
              <w:t xml:space="preserve"> g</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 xml:space="preserve">• Glucose </w:t>
            </w:r>
            <w:r w:rsidR="002102D0" w:rsidRPr="00BD4955">
              <w:rPr>
                <w:rFonts w:ascii="Times New Roman" w:hAnsi="Times New Roman"/>
                <w:sz w:val="24"/>
                <w:szCs w:val="24"/>
              </w:rPr>
              <w:t>H</w:t>
            </w:r>
            <w:r w:rsidR="002102D0" w:rsidRPr="00BD4955">
              <w:rPr>
                <w:rFonts w:ascii="Times New Roman" w:hAnsi="Times New Roman"/>
                <w:sz w:val="24"/>
                <w:szCs w:val="24"/>
                <w:vertAlign w:val="subscript"/>
              </w:rPr>
              <w:t>2</w:t>
            </w:r>
            <w:r w:rsidR="002102D0" w:rsidRPr="00BD4955">
              <w:rPr>
                <w:rFonts w:ascii="Times New Roman" w:hAnsi="Times New Roman"/>
                <w:sz w:val="24"/>
                <w:szCs w:val="24"/>
              </w:rPr>
              <w:t>O</w:t>
            </w:r>
            <w:r w:rsidRPr="00BD4955">
              <w:rPr>
                <w:rFonts w:ascii="Times New Roman" w:hAnsi="Times New Roman"/>
                <w:sz w:val="24"/>
                <w:szCs w:val="24"/>
              </w:rPr>
              <w:t xml:space="preserve"> :           </w:t>
            </w:r>
            <w:r w:rsidR="002102D0" w:rsidRPr="00BD4955">
              <w:rPr>
                <w:rFonts w:ascii="Times New Roman" w:hAnsi="Times New Roman"/>
                <w:sz w:val="24"/>
                <w:szCs w:val="24"/>
              </w:rPr>
              <w:t xml:space="preserve">   </w:t>
            </w:r>
            <w:r w:rsidRPr="00BD4955">
              <w:rPr>
                <w:rFonts w:ascii="Times New Roman" w:hAnsi="Times New Roman"/>
                <w:sz w:val="24"/>
                <w:szCs w:val="24"/>
              </w:rPr>
              <w:t xml:space="preserve"> 494,99 g</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lastRenderedPageBreak/>
              <w:t>• Giới hạn Al ≤ 0.01 mg/l trong dung dịch sẵn sàng sử dụng</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Nồng độ điện giải sau khi pha trộn với dung dịch bicarbonate tương ứng với nước tinh khiết cho Ca++: 1,50  mmol/ L</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 Nước tinh khiết đáp ứng tiêu chuẩn Dược điển Châu Âu, ISO 23500-3</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Độ dẫn điện danh định: 13,98 mS/cm</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Can 10 lít chất liệu HDPE, nắp trong làm từ nhựa LDPE không gây tan máu, không gây ra tác dụng phụ đối với máu hoặc các thành phần của máu.</w:t>
            </w:r>
          </w:p>
          <w:p w:rsidR="0039391F" w:rsidRPr="00BD4955" w:rsidRDefault="0039391F" w:rsidP="0039391F">
            <w:pPr>
              <w:rPr>
                <w:rFonts w:ascii="Times New Roman" w:hAnsi="Times New Roman"/>
                <w:sz w:val="24"/>
                <w:szCs w:val="24"/>
              </w:rPr>
            </w:pPr>
            <w:r w:rsidRPr="00BD4955">
              <w:rPr>
                <w:rFonts w:ascii="Times New Roman" w:hAnsi="Times New Roman"/>
                <w:sz w:val="24"/>
                <w:szCs w:val="24"/>
              </w:rPr>
              <w:t>Can và lớp niêm phong bên trong không chứa cytotoxin và đạt yêu cầu ISO 10993-5Tiêu chuẩn chất lượng: ISO 13485 và EC (MDR)</w:t>
            </w:r>
          </w:p>
        </w:tc>
        <w:tc>
          <w:tcPr>
            <w:tcW w:w="1021" w:type="dxa"/>
            <w:shd w:val="clear" w:color="000000" w:fill="FFFFFF"/>
            <w:hideMark/>
          </w:tcPr>
          <w:p w:rsidR="0039391F" w:rsidRPr="00BD4955" w:rsidRDefault="00015973" w:rsidP="00E57E79">
            <w:pPr>
              <w:jc w:val="center"/>
              <w:rPr>
                <w:rFonts w:ascii="Times New Roman" w:hAnsi="Times New Roman"/>
                <w:sz w:val="24"/>
                <w:szCs w:val="24"/>
              </w:rPr>
            </w:pPr>
            <w:r w:rsidRPr="00BD4955">
              <w:rPr>
                <w:rFonts w:ascii="Times New Roman" w:hAnsi="Times New Roman"/>
                <w:sz w:val="24"/>
                <w:szCs w:val="24"/>
              </w:rPr>
              <w:lastRenderedPageBreak/>
              <w:t>ISO</w:t>
            </w:r>
            <w:r w:rsidR="00BD4955" w:rsidRPr="00BD4955">
              <w:rPr>
                <w:rFonts w:ascii="Times New Roman" w:hAnsi="Times New Roman"/>
                <w:sz w:val="24"/>
                <w:szCs w:val="24"/>
              </w:rPr>
              <w:t xml:space="preserve"> hoặc tương đương</w:t>
            </w:r>
          </w:p>
        </w:tc>
      </w:tr>
      <w:tr w:rsidR="0039391F" w:rsidRPr="00BD4955" w:rsidTr="0060369F">
        <w:trPr>
          <w:trHeight w:val="20"/>
        </w:trPr>
        <w:tc>
          <w:tcPr>
            <w:tcW w:w="726" w:type="dxa"/>
            <w:shd w:val="clear" w:color="000000" w:fill="FFFFFF"/>
            <w:hideMark/>
          </w:tcPr>
          <w:p w:rsidR="0039391F" w:rsidRPr="00BD4955" w:rsidRDefault="0039391F" w:rsidP="003A2E9D">
            <w:pPr>
              <w:jc w:val="center"/>
              <w:rPr>
                <w:rFonts w:ascii="Times New Roman" w:hAnsi="Times New Roman"/>
                <w:sz w:val="24"/>
                <w:szCs w:val="24"/>
              </w:rPr>
            </w:pPr>
            <w:r w:rsidRPr="00BD4955">
              <w:rPr>
                <w:rFonts w:ascii="Times New Roman" w:hAnsi="Times New Roman"/>
                <w:sz w:val="24"/>
                <w:szCs w:val="24"/>
              </w:rPr>
              <w:lastRenderedPageBreak/>
              <w:t>9</w:t>
            </w:r>
          </w:p>
        </w:tc>
        <w:tc>
          <w:tcPr>
            <w:tcW w:w="1276" w:type="dxa"/>
            <w:shd w:val="clear" w:color="000000" w:fill="FFFFFF"/>
            <w:hideMark/>
          </w:tcPr>
          <w:p w:rsidR="0039391F" w:rsidRPr="00BD4955" w:rsidRDefault="0039391F">
            <w:pPr>
              <w:rPr>
                <w:rFonts w:ascii="Times New Roman" w:hAnsi="Times New Roman"/>
                <w:color w:val="000000"/>
                <w:sz w:val="24"/>
                <w:szCs w:val="24"/>
              </w:rPr>
            </w:pPr>
            <w:r w:rsidRPr="00BD4955">
              <w:rPr>
                <w:rFonts w:ascii="Times New Roman" w:hAnsi="Times New Roman"/>
                <w:color w:val="000000"/>
                <w:sz w:val="24"/>
                <w:szCs w:val="24"/>
              </w:rPr>
              <w:t>Dung dịch thẩm phân máu đậm đặc (bicarbonat) - HD PLUS 8,4 B</w:t>
            </w:r>
          </w:p>
        </w:tc>
        <w:tc>
          <w:tcPr>
            <w:tcW w:w="850" w:type="dxa"/>
            <w:shd w:val="clear" w:color="000000" w:fill="FFFFFF"/>
            <w:hideMark/>
          </w:tcPr>
          <w:p w:rsidR="0039391F" w:rsidRPr="00BD4955" w:rsidRDefault="0039391F">
            <w:pPr>
              <w:jc w:val="center"/>
              <w:rPr>
                <w:rFonts w:ascii="Times New Roman" w:hAnsi="Times New Roman"/>
                <w:color w:val="000000"/>
                <w:sz w:val="24"/>
                <w:szCs w:val="24"/>
              </w:rPr>
            </w:pPr>
            <w:r w:rsidRPr="00BD4955">
              <w:rPr>
                <w:rFonts w:ascii="Times New Roman" w:hAnsi="Times New Roman"/>
                <w:color w:val="000000"/>
                <w:sz w:val="24"/>
                <w:szCs w:val="24"/>
              </w:rPr>
              <w:t>Lít</w:t>
            </w:r>
          </w:p>
        </w:tc>
        <w:tc>
          <w:tcPr>
            <w:tcW w:w="992" w:type="dxa"/>
            <w:shd w:val="clear" w:color="000000" w:fill="FFFFFF"/>
            <w:hideMark/>
          </w:tcPr>
          <w:p w:rsidR="0039391F" w:rsidRPr="00BD4955" w:rsidRDefault="0039391F">
            <w:pPr>
              <w:jc w:val="right"/>
              <w:rPr>
                <w:rFonts w:ascii="Times New Roman" w:hAnsi="Times New Roman"/>
                <w:color w:val="000000"/>
                <w:sz w:val="24"/>
                <w:szCs w:val="24"/>
              </w:rPr>
            </w:pPr>
            <w:r w:rsidRPr="00BD4955">
              <w:rPr>
                <w:rFonts w:ascii="Times New Roman" w:hAnsi="Times New Roman"/>
                <w:color w:val="000000"/>
                <w:sz w:val="24"/>
                <w:szCs w:val="24"/>
              </w:rPr>
              <w:t>80.000</w:t>
            </w:r>
          </w:p>
        </w:tc>
        <w:tc>
          <w:tcPr>
            <w:tcW w:w="4537" w:type="dxa"/>
            <w:shd w:val="clear" w:color="000000" w:fill="FFFFFF"/>
            <w:hideMark/>
          </w:tcPr>
          <w:p w:rsidR="0039391F" w:rsidRPr="00BD4955" w:rsidRDefault="0039391F" w:rsidP="0039391F">
            <w:pPr>
              <w:numPr>
                <w:ilvl w:val="0"/>
                <w:numId w:val="6"/>
              </w:numPr>
              <w:ind w:left="0"/>
              <w:rPr>
                <w:rFonts w:ascii="Times New Roman" w:hAnsi="Times New Roman"/>
                <w:sz w:val="24"/>
                <w:szCs w:val="24"/>
              </w:rPr>
            </w:pPr>
            <w:r w:rsidRPr="00BD4955">
              <w:rPr>
                <w:rFonts w:ascii="Times New Roman" w:hAnsi="Times New Roman"/>
                <w:sz w:val="24"/>
                <w:szCs w:val="24"/>
              </w:rPr>
              <w:t xml:space="preserve">Mỗi can 10 lít dung dịch đậm đặc chứa:  </w:t>
            </w:r>
          </w:p>
          <w:p w:rsidR="0039391F" w:rsidRPr="00BD4955" w:rsidRDefault="0039391F" w:rsidP="0039391F">
            <w:pPr>
              <w:numPr>
                <w:ilvl w:val="0"/>
                <w:numId w:val="6"/>
              </w:numPr>
              <w:ind w:left="0"/>
              <w:rPr>
                <w:rFonts w:ascii="Times New Roman" w:hAnsi="Times New Roman"/>
                <w:sz w:val="24"/>
                <w:szCs w:val="24"/>
              </w:rPr>
            </w:pPr>
            <w:r w:rsidRPr="00BD4955">
              <w:rPr>
                <w:rFonts w:ascii="Times New Roman" w:hAnsi="Times New Roman"/>
                <w:sz w:val="24"/>
                <w:szCs w:val="24"/>
              </w:rPr>
              <w:t xml:space="preserve">• </w:t>
            </w:r>
            <w:r w:rsidRPr="00BD4955">
              <w:rPr>
                <w:rFonts w:ascii="Times New Roman" w:hAnsi="Times New Roman"/>
                <w:color w:val="FF0000"/>
                <w:sz w:val="24"/>
                <w:szCs w:val="24"/>
              </w:rPr>
              <w:t>Natri Bicarbonate:        840 g</w:t>
            </w:r>
          </w:p>
          <w:p w:rsidR="0039391F" w:rsidRPr="00BD4955" w:rsidRDefault="0039391F" w:rsidP="0039391F">
            <w:pPr>
              <w:numPr>
                <w:ilvl w:val="0"/>
                <w:numId w:val="6"/>
              </w:numPr>
              <w:ind w:left="0"/>
              <w:rPr>
                <w:rFonts w:ascii="Times New Roman" w:hAnsi="Times New Roman"/>
                <w:sz w:val="24"/>
                <w:szCs w:val="24"/>
              </w:rPr>
            </w:pPr>
            <w:r w:rsidRPr="00BD4955">
              <w:rPr>
                <w:rFonts w:ascii="Times New Roman" w:hAnsi="Times New Roman"/>
                <w:sz w:val="24"/>
                <w:szCs w:val="24"/>
              </w:rPr>
              <w:t>• Dinatri Edetat :               0,5 g</w:t>
            </w:r>
          </w:p>
          <w:p w:rsidR="0039391F" w:rsidRPr="00BD4955" w:rsidRDefault="0039391F" w:rsidP="00BD4955">
            <w:pPr>
              <w:numPr>
                <w:ilvl w:val="0"/>
                <w:numId w:val="6"/>
              </w:numPr>
              <w:ind w:left="0"/>
              <w:jc w:val="both"/>
              <w:rPr>
                <w:rFonts w:ascii="Times New Roman" w:hAnsi="Times New Roman"/>
                <w:sz w:val="24"/>
                <w:szCs w:val="24"/>
              </w:rPr>
            </w:pPr>
            <w:r w:rsidRPr="00BD4955">
              <w:rPr>
                <w:rFonts w:ascii="Times New Roman" w:hAnsi="Times New Roman"/>
                <w:sz w:val="24"/>
                <w:szCs w:val="24"/>
              </w:rPr>
              <w:t>• Giới hạn Al ≤ 0.01 mg/l trong dung dịch sẵn sàng sử dụng</w:t>
            </w:r>
          </w:p>
          <w:p w:rsidR="0039391F" w:rsidRPr="00BD4955" w:rsidRDefault="0039391F" w:rsidP="0039391F">
            <w:pPr>
              <w:numPr>
                <w:ilvl w:val="0"/>
                <w:numId w:val="6"/>
              </w:numPr>
              <w:ind w:left="0"/>
              <w:rPr>
                <w:rFonts w:ascii="Times New Roman" w:hAnsi="Times New Roman"/>
                <w:sz w:val="24"/>
                <w:szCs w:val="24"/>
              </w:rPr>
            </w:pPr>
            <w:r w:rsidRPr="00BD4955">
              <w:rPr>
                <w:rFonts w:ascii="Times New Roman" w:hAnsi="Times New Roman"/>
                <w:sz w:val="24"/>
                <w:szCs w:val="24"/>
              </w:rPr>
              <w:t>• Nước tinh khiết đáp ứng tiêu chuẩn Dược điển Châu Âu, ISO 23500-3</w:t>
            </w:r>
          </w:p>
          <w:p w:rsidR="0039391F" w:rsidRPr="00BD4955" w:rsidRDefault="0039391F" w:rsidP="00BD4955">
            <w:pPr>
              <w:numPr>
                <w:ilvl w:val="0"/>
                <w:numId w:val="6"/>
              </w:numPr>
              <w:ind w:left="0"/>
              <w:jc w:val="both"/>
              <w:rPr>
                <w:rFonts w:ascii="Times New Roman" w:hAnsi="Times New Roman"/>
                <w:sz w:val="24"/>
                <w:szCs w:val="24"/>
              </w:rPr>
            </w:pPr>
            <w:r w:rsidRPr="00BD4955">
              <w:rPr>
                <w:rFonts w:ascii="Times New Roman" w:hAnsi="Times New Roman"/>
                <w:sz w:val="24"/>
                <w:szCs w:val="24"/>
              </w:rPr>
              <w:t>Can 10 lít chất liệu HDPE, nắp trong làm từ nhựa LDPE không gây tan máu, không gây ra tác dụng phụ đối với máu hoặc các thành phần của máu.</w:t>
            </w:r>
          </w:p>
          <w:p w:rsidR="0039391F" w:rsidRPr="00BD4955" w:rsidRDefault="0039391F" w:rsidP="00BD4955">
            <w:pPr>
              <w:numPr>
                <w:ilvl w:val="0"/>
                <w:numId w:val="6"/>
              </w:numPr>
              <w:ind w:left="0"/>
              <w:jc w:val="both"/>
              <w:rPr>
                <w:rFonts w:ascii="Times New Roman" w:hAnsi="Times New Roman"/>
                <w:sz w:val="24"/>
                <w:szCs w:val="24"/>
              </w:rPr>
            </w:pPr>
            <w:r w:rsidRPr="00BD4955">
              <w:rPr>
                <w:rFonts w:ascii="Times New Roman" w:hAnsi="Times New Roman"/>
                <w:sz w:val="24"/>
                <w:szCs w:val="24"/>
              </w:rPr>
              <w:t>Can và lớp niêm phong bên trong không chứa cytotoxin và đạt yêu cầu ISO 10993-5</w:t>
            </w:r>
          </w:p>
        </w:tc>
        <w:tc>
          <w:tcPr>
            <w:tcW w:w="1021" w:type="dxa"/>
            <w:shd w:val="clear" w:color="000000" w:fill="FFFFFF"/>
            <w:hideMark/>
          </w:tcPr>
          <w:p w:rsidR="0039391F" w:rsidRPr="00BD4955" w:rsidRDefault="00015973" w:rsidP="00E57E79">
            <w:pPr>
              <w:jc w:val="center"/>
              <w:rPr>
                <w:rFonts w:ascii="Times New Roman" w:hAnsi="Times New Roman"/>
                <w:sz w:val="24"/>
                <w:szCs w:val="24"/>
              </w:rPr>
            </w:pPr>
            <w:r w:rsidRPr="00BD4955">
              <w:rPr>
                <w:rFonts w:ascii="Times New Roman" w:hAnsi="Times New Roman"/>
                <w:sz w:val="24"/>
                <w:szCs w:val="24"/>
              </w:rPr>
              <w:t>ISO</w:t>
            </w:r>
            <w:r w:rsidR="002102D0" w:rsidRPr="00BD4955">
              <w:rPr>
                <w:rFonts w:ascii="Times New Roman" w:hAnsi="Times New Roman"/>
                <w:sz w:val="24"/>
                <w:szCs w:val="24"/>
              </w:rPr>
              <w:t>, EC</w:t>
            </w:r>
            <w:r w:rsidR="00BD4955" w:rsidRPr="00BD4955">
              <w:rPr>
                <w:rFonts w:ascii="Times New Roman" w:hAnsi="Times New Roman"/>
                <w:sz w:val="24"/>
                <w:szCs w:val="24"/>
              </w:rPr>
              <w:t xml:space="preserve"> hoặc tương đương</w:t>
            </w:r>
          </w:p>
        </w:tc>
      </w:tr>
      <w:tr w:rsidR="0039391F" w:rsidRPr="00BD4955" w:rsidTr="0060369F">
        <w:trPr>
          <w:trHeight w:val="20"/>
        </w:trPr>
        <w:tc>
          <w:tcPr>
            <w:tcW w:w="726" w:type="dxa"/>
            <w:shd w:val="clear" w:color="000000" w:fill="FFFFFF"/>
            <w:hideMark/>
          </w:tcPr>
          <w:p w:rsidR="0039391F" w:rsidRPr="00BD4955" w:rsidRDefault="0039391F" w:rsidP="003A2E9D">
            <w:pPr>
              <w:jc w:val="center"/>
              <w:rPr>
                <w:rFonts w:ascii="Times New Roman" w:hAnsi="Times New Roman"/>
                <w:sz w:val="24"/>
                <w:szCs w:val="24"/>
              </w:rPr>
            </w:pPr>
            <w:r w:rsidRPr="00BD4955">
              <w:rPr>
                <w:rFonts w:ascii="Times New Roman" w:hAnsi="Times New Roman"/>
                <w:sz w:val="24"/>
                <w:szCs w:val="24"/>
              </w:rPr>
              <w:t>10</w:t>
            </w:r>
          </w:p>
        </w:tc>
        <w:tc>
          <w:tcPr>
            <w:tcW w:w="1276" w:type="dxa"/>
            <w:shd w:val="clear" w:color="000000" w:fill="FFFFFF"/>
            <w:hideMark/>
          </w:tcPr>
          <w:p w:rsidR="0039391F" w:rsidRPr="00BD4955" w:rsidRDefault="0039391F">
            <w:pPr>
              <w:rPr>
                <w:rFonts w:ascii="Times New Roman" w:hAnsi="Times New Roman"/>
                <w:color w:val="000000"/>
                <w:sz w:val="24"/>
                <w:szCs w:val="24"/>
              </w:rPr>
            </w:pPr>
            <w:r w:rsidRPr="00BD4955">
              <w:rPr>
                <w:rFonts w:ascii="Times New Roman" w:hAnsi="Times New Roman"/>
                <w:color w:val="000000"/>
                <w:sz w:val="24"/>
                <w:szCs w:val="24"/>
              </w:rPr>
              <w:t>Dung dịch rửa màng lọc</w:t>
            </w:r>
          </w:p>
        </w:tc>
        <w:tc>
          <w:tcPr>
            <w:tcW w:w="850" w:type="dxa"/>
            <w:shd w:val="clear" w:color="000000" w:fill="FFFFFF"/>
            <w:hideMark/>
          </w:tcPr>
          <w:p w:rsidR="0039391F" w:rsidRPr="00BD4955" w:rsidRDefault="0039391F">
            <w:pPr>
              <w:jc w:val="center"/>
              <w:rPr>
                <w:rFonts w:ascii="Times New Roman" w:hAnsi="Times New Roman"/>
                <w:color w:val="000000"/>
                <w:sz w:val="24"/>
                <w:szCs w:val="24"/>
              </w:rPr>
            </w:pPr>
            <w:r w:rsidRPr="00BD4955">
              <w:rPr>
                <w:rFonts w:ascii="Times New Roman" w:hAnsi="Times New Roman"/>
                <w:color w:val="000000"/>
                <w:sz w:val="24"/>
                <w:szCs w:val="24"/>
              </w:rPr>
              <w:t>Lít</w:t>
            </w:r>
          </w:p>
        </w:tc>
        <w:tc>
          <w:tcPr>
            <w:tcW w:w="992" w:type="dxa"/>
            <w:shd w:val="clear" w:color="000000" w:fill="FFFFFF"/>
            <w:hideMark/>
          </w:tcPr>
          <w:p w:rsidR="0039391F" w:rsidRPr="00BD4955" w:rsidRDefault="0039391F">
            <w:pPr>
              <w:jc w:val="right"/>
              <w:rPr>
                <w:rFonts w:ascii="Times New Roman" w:hAnsi="Times New Roman"/>
                <w:color w:val="000000"/>
                <w:sz w:val="24"/>
                <w:szCs w:val="24"/>
              </w:rPr>
            </w:pPr>
            <w:r w:rsidRPr="00BD4955">
              <w:rPr>
                <w:rFonts w:ascii="Times New Roman" w:hAnsi="Times New Roman"/>
                <w:color w:val="000000"/>
                <w:sz w:val="24"/>
                <w:szCs w:val="24"/>
              </w:rPr>
              <w:t>1.000</w:t>
            </w:r>
          </w:p>
        </w:tc>
        <w:tc>
          <w:tcPr>
            <w:tcW w:w="4537" w:type="dxa"/>
            <w:shd w:val="clear" w:color="000000" w:fill="FFFFFF"/>
            <w:hideMark/>
          </w:tcPr>
          <w:p w:rsidR="0060369F" w:rsidRPr="00BD4955" w:rsidRDefault="0060369F" w:rsidP="0060369F">
            <w:pPr>
              <w:rPr>
                <w:rFonts w:ascii="Times New Roman" w:hAnsi="Times New Roman"/>
                <w:sz w:val="24"/>
                <w:szCs w:val="24"/>
              </w:rPr>
            </w:pPr>
            <w:r w:rsidRPr="00BD4955">
              <w:rPr>
                <w:rFonts w:ascii="Times New Roman" w:hAnsi="Times New Roman"/>
                <w:sz w:val="24"/>
                <w:szCs w:val="24"/>
              </w:rPr>
              <w:t>Thành phần dung dịch chứa:</w:t>
            </w:r>
          </w:p>
          <w:p w:rsidR="0060369F" w:rsidRPr="00BD4955" w:rsidRDefault="0060369F" w:rsidP="0060369F">
            <w:pPr>
              <w:rPr>
                <w:rFonts w:ascii="Times New Roman" w:hAnsi="Times New Roman"/>
                <w:sz w:val="24"/>
                <w:szCs w:val="24"/>
              </w:rPr>
            </w:pPr>
            <w:r w:rsidRPr="00BD4955">
              <w:rPr>
                <w:rFonts w:ascii="Times New Roman" w:hAnsi="Times New Roman"/>
                <w:sz w:val="24"/>
                <w:szCs w:val="24"/>
              </w:rPr>
              <w:t xml:space="preserve"> - Hydrogen peroxide: 25%</w:t>
            </w:r>
          </w:p>
          <w:p w:rsidR="0060369F" w:rsidRPr="00BD4955" w:rsidRDefault="0060369F" w:rsidP="0060369F">
            <w:pPr>
              <w:rPr>
                <w:rFonts w:ascii="Times New Roman" w:hAnsi="Times New Roman"/>
                <w:sz w:val="24"/>
                <w:szCs w:val="24"/>
              </w:rPr>
            </w:pPr>
            <w:r w:rsidRPr="00BD4955">
              <w:rPr>
                <w:rFonts w:ascii="Times New Roman" w:hAnsi="Times New Roman"/>
                <w:sz w:val="24"/>
                <w:szCs w:val="24"/>
              </w:rPr>
              <w:t>- Peroxyacetic acid: 5%</w:t>
            </w:r>
          </w:p>
          <w:p w:rsidR="0060369F" w:rsidRPr="00BD4955" w:rsidRDefault="0060369F" w:rsidP="0060369F">
            <w:pPr>
              <w:rPr>
                <w:rFonts w:ascii="Times New Roman" w:hAnsi="Times New Roman"/>
                <w:sz w:val="24"/>
                <w:szCs w:val="24"/>
              </w:rPr>
            </w:pPr>
            <w:r w:rsidRPr="00BD4955">
              <w:rPr>
                <w:rFonts w:ascii="Times New Roman" w:hAnsi="Times New Roman"/>
                <w:sz w:val="24"/>
                <w:szCs w:val="24"/>
              </w:rPr>
              <w:t>- Acetic Acid: 9%</w:t>
            </w:r>
          </w:p>
          <w:p w:rsidR="0060369F" w:rsidRPr="00BD4955" w:rsidRDefault="0060369F" w:rsidP="0060369F">
            <w:pPr>
              <w:rPr>
                <w:rFonts w:ascii="Times New Roman" w:hAnsi="Times New Roman"/>
                <w:sz w:val="24"/>
                <w:szCs w:val="24"/>
              </w:rPr>
            </w:pPr>
            <w:r w:rsidRPr="00BD4955">
              <w:rPr>
                <w:rFonts w:ascii="Times New Roman" w:hAnsi="Times New Roman"/>
                <w:sz w:val="24"/>
                <w:szCs w:val="24"/>
              </w:rPr>
              <w:t>- Nước:  61 %</w:t>
            </w:r>
          </w:p>
          <w:p w:rsidR="0039391F" w:rsidRPr="00BD4955" w:rsidRDefault="0060369F" w:rsidP="0060369F">
            <w:pPr>
              <w:rPr>
                <w:rFonts w:ascii="Times New Roman" w:hAnsi="Times New Roman"/>
                <w:sz w:val="24"/>
                <w:szCs w:val="24"/>
              </w:rPr>
            </w:pPr>
            <w:r w:rsidRPr="00BD4955">
              <w:rPr>
                <w:rFonts w:ascii="Times New Roman" w:hAnsi="Times New Roman"/>
                <w:sz w:val="24"/>
                <w:szCs w:val="24"/>
              </w:rPr>
              <w:t>Công dụng: làm sạch và khử trùng màng lọc thận nhân tạo.</w:t>
            </w:r>
          </w:p>
        </w:tc>
        <w:tc>
          <w:tcPr>
            <w:tcW w:w="1021" w:type="dxa"/>
            <w:shd w:val="clear" w:color="000000" w:fill="FFFFFF"/>
            <w:hideMark/>
          </w:tcPr>
          <w:p w:rsidR="0039391F" w:rsidRPr="00BD4955" w:rsidRDefault="002102D0" w:rsidP="003A2E9D">
            <w:pPr>
              <w:jc w:val="center"/>
              <w:rPr>
                <w:rFonts w:ascii="Times New Roman" w:hAnsi="Times New Roman"/>
                <w:sz w:val="24"/>
                <w:szCs w:val="24"/>
              </w:rPr>
            </w:pPr>
            <w:r w:rsidRPr="00BD4955">
              <w:rPr>
                <w:rFonts w:ascii="Times New Roman" w:hAnsi="Times New Roman"/>
                <w:sz w:val="24"/>
                <w:szCs w:val="24"/>
              </w:rPr>
              <w:t>ISO</w:t>
            </w:r>
            <w:r w:rsidR="00BD4955" w:rsidRPr="00BD4955">
              <w:rPr>
                <w:rFonts w:ascii="Times New Roman" w:hAnsi="Times New Roman"/>
                <w:sz w:val="24"/>
                <w:szCs w:val="24"/>
              </w:rPr>
              <w:t xml:space="preserve"> hoặc tương đương</w:t>
            </w:r>
          </w:p>
        </w:tc>
      </w:tr>
      <w:tr w:rsidR="00E86A2F" w:rsidRPr="00BD4955" w:rsidTr="006B53DC">
        <w:trPr>
          <w:trHeight w:val="20"/>
        </w:trPr>
        <w:tc>
          <w:tcPr>
            <w:tcW w:w="726" w:type="dxa"/>
            <w:shd w:val="clear" w:color="000000" w:fill="FFFFFF"/>
            <w:hideMark/>
          </w:tcPr>
          <w:p w:rsidR="00E86A2F" w:rsidRPr="00BD4955" w:rsidRDefault="00E86A2F" w:rsidP="003A2E9D">
            <w:pPr>
              <w:jc w:val="center"/>
              <w:rPr>
                <w:rFonts w:ascii="Times New Roman" w:hAnsi="Times New Roman"/>
                <w:sz w:val="24"/>
                <w:szCs w:val="24"/>
              </w:rPr>
            </w:pPr>
            <w:r w:rsidRPr="00BD4955">
              <w:rPr>
                <w:rFonts w:ascii="Times New Roman" w:hAnsi="Times New Roman"/>
                <w:sz w:val="24"/>
                <w:szCs w:val="24"/>
              </w:rPr>
              <w:t>11</w:t>
            </w:r>
          </w:p>
        </w:tc>
        <w:tc>
          <w:tcPr>
            <w:tcW w:w="1276" w:type="dxa"/>
            <w:shd w:val="clear" w:color="000000" w:fill="FFFFFF"/>
            <w:hideMark/>
          </w:tcPr>
          <w:p w:rsidR="00E86A2F" w:rsidRPr="00BD4955" w:rsidRDefault="00E86A2F">
            <w:pPr>
              <w:rPr>
                <w:rFonts w:ascii="Times New Roman" w:hAnsi="Times New Roman"/>
                <w:color w:val="000000"/>
                <w:sz w:val="24"/>
                <w:szCs w:val="24"/>
              </w:rPr>
            </w:pPr>
            <w:r w:rsidRPr="00BD4955">
              <w:rPr>
                <w:rFonts w:ascii="Times New Roman" w:hAnsi="Times New Roman"/>
                <w:color w:val="000000"/>
                <w:sz w:val="24"/>
                <w:szCs w:val="24"/>
              </w:rPr>
              <w:t>Dung dịch tẩy khuẩn máy thận nhân tạo</w:t>
            </w:r>
          </w:p>
        </w:tc>
        <w:tc>
          <w:tcPr>
            <w:tcW w:w="850" w:type="dxa"/>
            <w:shd w:val="clear" w:color="000000" w:fill="FFFFFF"/>
            <w:hideMark/>
          </w:tcPr>
          <w:p w:rsidR="00E86A2F" w:rsidRPr="00BD4955" w:rsidRDefault="00E86A2F">
            <w:pPr>
              <w:jc w:val="center"/>
              <w:rPr>
                <w:rFonts w:ascii="Times New Roman" w:hAnsi="Times New Roman"/>
                <w:color w:val="000000"/>
                <w:sz w:val="24"/>
                <w:szCs w:val="24"/>
              </w:rPr>
            </w:pPr>
            <w:r w:rsidRPr="00BD4955">
              <w:rPr>
                <w:rFonts w:ascii="Times New Roman" w:hAnsi="Times New Roman"/>
                <w:color w:val="000000"/>
                <w:sz w:val="24"/>
                <w:szCs w:val="24"/>
              </w:rPr>
              <w:t>Lít</w:t>
            </w:r>
          </w:p>
        </w:tc>
        <w:tc>
          <w:tcPr>
            <w:tcW w:w="992" w:type="dxa"/>
            <w:shd w:val="clear" w:color="000000" w:fill="FFFFFF"/>
            <w:hideMark/>
          </w:tcPr>
          <w:p w:rsidR="00E86A2F" w:rsidRPr="00BD4955" w:rsidRDefault="00E86A2F">
            <w:pPr>
              <w:jc w:val="right"/>
              <w:rPr>
                <w:rFonts w:ascii="Times New Roman" w:hAnsi="Times New Roman"/>
                <w:color w:val="000000"/>
                <w:sz w:val="24"/>
                <w:szCs w:val="24"/>
              </w:rPr>
            </w:pPr>
            <w:r w:rsidRPr="00BD4955">
              <w:rPr>
                <w:rFonts w:ascii="Times New Roman" w:hAnsi="Times New Roman"/>
                <w:color w:val="000000"/>
                <w:sz w:val="24"/>
                <w:szCs w:val="24"/>
              </w:rPr>
              <w:t>2.000</w:t>
            </w:r>
          </w:p>
        </w:tc>
        <w:tc>
          <w:tcPr>
            <w:tcW w:w="4537" w:type="dxa"/>
            <w:shd w:val="clear" w:color="000000" w:fill="FFFFFF"/>
            <w:vAlign w:val="center"/>
            <w:hideMark/>
          </w:tcPr>
          <w:p w:rsidR="00E86A2F" w:rsidRPr="00BD4955" w:rsidRDefault="00E86A2F" w:rsidP="00FE181D">
            <w:pPr>
              <w:rPr>
                <w:rFonts w:ascii="Times New Roman" w:hAnsi="Times New Roman"/>
                <w:sz w:val="24"/>
                <w:szCs w:val="24"/>
              </w:rPr>
            </w:pPr>
            <w:r w:rsidRPr="00BD4955">
              <w:rPr>
                <w:rFonts w:ascii="Times New Roman" w:hAnsi="Times New Roman"/>
                <w:sz w:val="24"/>
                <w:szCs w:val="24"/>
              </w:rPr>
              <w:t>- Thành phần:1000 ml chứa 500 gam acid citric khan.</w:t>
            </w:r>
            <w:r w:rsidRPr="00BD4955">
              <w:rPr>
                <w:rFonts w:ascii="Times New Roman" w:hAnsi="Times New Roman"/>
                <w:sz w:val="24"/>
                <w:szCs w:val="24"/>
              </w:rPr>
              <w:br/>
              <w:t>- Tác dụng: làm sạch, khử Can- xi và khử trùng nhiệt máy chạy thận nhân tạo; diệt vi khuẩn , nấm, lao và virut (bao gồm HBV, HCV và HIV) ở 83 độ C thời gian khử khuẩn 15 phút</w:t>
            </w:r>
            <w:r w:rsidRPr="00BD4955">
              <w:rPr>
                <w:rFonts w:ascii="Times New Roman" w:hAnsi="Times New Roman"/>
                <w:sz w:val="24"/>
                <w:szCs w:val="24"/>
              </w:rPr>
              <w:br/>
              <w:t>- Tiêu chuẩn chất lượng: EC hoặc tương đương</w:t>
            </w:r>
          </w:p>
        </w:tc>
        <w:tc>
          <w:tcPr>
            <w:tcW w:w="1021" w:type="dxa"/>
            <w:shd w:val="clear" w:color="000000" w:fill="FFFFFF"/>
            <w:hideMark/>
          </w:tcPr>
          <w:p w:rsidR="00E86A2F" w:rsidRPr="00BD4955" w:rsidRDefault="00BD4955" w:rsidP="003A2E9D">
            <w:pPr>
              <w:jc w:val="center"/>
              <w:rPr>
                <w:rFonts w:ascii="Times New Roman" w:hAnsi="Times New Roman"/>
                <w:sz w:val="24"/>
                <w:szCs w:val="24"/>
              </w:rPr>
            </w:pPr>
            <w:r w:rsidRPr="00BD4955">
              <w:rPr>
                <w:rFonts w:ascii="Times New Roman" w:hAnsi="Times New Roman"/>
                <w:sz w:val="24"/>
                <w:szCs w:val="24"/>
              </w:rPr>
              <w:t>EC hoặc tương đương</w:t>
            </w:r>
          </w:p>
        </w:tc>
      </w:tr>
      <w:tr w:rsidR="0039391F" w:rsidRPr="00BD4955" w:rsidTr="0060369F">
        <w:trPr>
          <w:trHeight w:val="20"/>
        </w:trPr>
        <w:tc>
          <w:tcPr>
            <w:tcW w:w="726" w:type="dxa"/>
            <w:shd w:val="clear" w:color="000000" w:fill="FFFFFF"/>
            <w:hideMark/>
          </w:tcPr>
          <w:p w:rsidR="0039391F" w:rsidRPr="00BD4955" w:rsidRDefault="0039391F" w:rsidP="003A2E9D">
            <w:pPr>
              <w:jc w:val="center"/>
              <w:rPr>
                <w:rFonts w:ascii="Times New Roman" w:hAnsi="Times New Roman"/>
                <w:sz w:val="24"/>
                <w:szCs w:val="24"/>
              </w:rPr>
            </w:pPr>
            <w:r w:rsidRPr="00BD4955">
              <w:rPr>
                <w:rFonts w:ascii="Times New Roman" w:hAnsi="Times New Roman"/>
                <w:sz w:val="24"/>
                <w:szCs w:val="24"/>
              </w:rPr>
              <w:t>12</w:t>
            </w:r>
          </w:p>
        </w:tc>
        <w:tc>
          <w:tcPr>
            <w:tcW w:w="1276" w:type="dxa"/>
            <w:shd w:val="clear" w:color="000000" w:fill="FFFFFF"/>
            <w:hideMark/>
          </w:tcPr>
          <w:p w:rsidR="0039391F" w:rsidRPr="00BD4955" w:rsidRDefault="0039391F">
            <w:pPr>
              <w:rPr>
                <w:rFonts w:ascii="Times New Roman" w:hAnsi="Times New Roman"/>
                <w:color w:val="000000"/>
                <w:sz w:val="24"/>
                <w:szCs w:val="24"/>
              </w:rPr>
            </w:pPr>
            <w:r w:rsidRPr="00BD4955">
              <w:rPr>
                <w:rFonts w:ascii="Times New Roman" w:hAnsi="Times New Roman"/>
                <w:color w:val="000000"/>
                <w:sz w:val="24"/>
                <w:szCs w:val="24"/>
              </w:rPr>
              <w:t xml:space="preserve">Que thử hoá chất tồn dư </w:t>
            </w:r>
            <w:r w:rsidRPr="00BD4955">
              <w:rPr>
                <w:rFonts w:ascii="Times New Roman" w:hAnsi="Times New Roman"/>
                <w:color w:val="000000"/>
                <w:sz w:val="24"/>
                <w:szCs w:val="24"/>
              </w:rPr>
              <w:lastRenderedPageBreak/>
              <w:t>Peroxide</w:t>
            </w:r>
          </w:p>
        </w:tc>
        <w:tc>
          <w:tcPr>
            <w:tcW w:w="850" w:type="dxa"/>
            <w:shd w:val="clear" w:color="000000" w:fill="FFFFFF"/>
            <w:hideMark/>
          </w:tcPr>
          <w:p w:rsidR="0039391F" w:rsidRPr="00BD4955" w:rsidRDefault="0039391F">
            <w:pPr>
              <w:jc w:val="center"/>
              <w:rPr>
                <w:rFonts w:ascii="Times New Roman" w:hAnsi="Times New Roman"/>
                <w:color w:val="000000"/>
                <w:sz w:val="24"/>
                <w:szCs w:val="24"/>
              </w:rPr>
            </w:pPr>
            <w:r w:rsidRPr="00BD4955">
              <w:rPr>
                <w:rFonts w:ascii="Times New Roman" w:hAnsi="Times New Roman"/>
                <w:color w:val="000000"/>
                <w:sz w:val="24"/>
                <w:szCs w:val="24"/>
              </w:rPr>
              <w:lastRenderedPageBreak/>
              <w:t>Que</w:t>
            </w:r>
          </w:p>
        </w:tc>
        <w:tc>
          <w:tcPr>
            <w:tcW w:w="992" w:type="dxa"/>
            <w:shd w:val="clear" w:color="000000" w:fill="FFFFFF"/>
            <w:hideMark/>
          </w:tcPr>
          <w:p w:rsidR="0039391F" w:rsidRPr="00BD4955" w:rsidRDefault="0039391F">
            <w:pPr>
              <w:jc w:val="right"/>
              <w:rPr>
                <w:rFonts w:ascii="Times New Roman" w:hAnsi="Times New Roman"/>
                <w:color w:val="000000"/>
                <w:sz w:val="24"/>
                <w:szCs w:val="24"/>
              </w:rPr>
            </w:pPr>
            <w:r w:rsidRPr="00BD4955">
              <w:rPr>
                <w:rFonts w:ascii="Times New Roman" w:hAnsi="Times New Roman"/>
                <w:color w:val="000000"/>
                <w:sz w:val="24"/>
                <w:szCs w:val="24"/>
              </w:rPr>
              <w:t>2.000</w:t>
            </w:r>
          </w:p>
        </w:tc>
        <w:tc>
          <w:tcPr>
            <w:tcW w:w="4537" w:type="dxa"/>
            <w:shd w:val="clear" w:color="000000" w:fill="FFFFFF"/>
            <w:hideMark/>
          </w:tcPr>
          <w:p w:rsidR="0039391F" w:rsidRPr="00BD4955" w:rsidRDefault="0060369F" w:rsidP="00BD4955">
            <w:pPr>
              <w:numPr>
                <w:ilvl w:val="0"/>
                <w:numId w:val="6"/>
              </w:numPr>
              <w:ind w:left="0"/>
              <w:jc w:val="both"/>
              <w:rPr>
                <w:rFonts w:ascii="Times New Roman" w:hAnsi="Times New Roman"/>
                <w:sz w:val="24"/>
                <w:szCs w:val="24"/>
              </w:rPr>
            </w:pPr>
            <w:r w:rsidRPr="00BD4955">
              <w:rPr>
                <w:rFonts w:ascii="Times New Roman" w:hAnsi="Times New Roman"/>
                <w:sz w:val="24"/>
                <w:szCs w:val="24"/>
              </w:rPr>
              <w:t xml:space="preserve">Que thử nồng độ của peroxide còn tồn dư trong đường dịch thẩm phân hoặc quả lọc sau khi khử khuẩn bằng các chất khử khuẩn </w:t>
            </w:r>
            <w:r w:rsidRPr="00BD4955">
              <w:rPr>
                <w:rFonts w:ascii="Times New Roman" w:hAnsi="Times New Roman"/>
                <w:sz w:val="24"/>
                <w:szCs w:val="24"/>
              </w:rPr>
              <w:lastRenderedPageBreak/>
              <w:t>axit paracetic hoặc peroxide</w:t>
            </w:r>
          </w:p>
        </w:tc>
        <w:tc>
          <w:tcPr>
            <w:tcW w:w="1021" w:type="dxa"/>
            <w:shd w:val="clear" w:color="000000" w:fill="FFFFFF"/>
            <w:hideMark/>
          </w:tcPr>
          <w:p w:rsidR="002102D0" w:rsidRPr="00BD4955" w:rsidRDefault="002102D0" w:rsidP="003A2E9D">
            <w:pPr>
              <w:jc w:val="center"/>
              <w:rPr>
                <w:rFonts w:ascii="Times New Roman" w:hAnsi="Times New Roman"/>
                <w:sz w:val="24"/>
                <w:szCs w:val="24"/>
              </w:rPr>
            </w:pPr>
            <w:r w:rsidRPr="00BD4955">
              <w:rPr>
                <w:rFonts w:ascii="Times New Roman" w:hAnsi="Times New Roman"/>
                <w:sz w:val="24"/>
                <w:szCs w:val="24"/>
              </w:rPr>
              <w:lastRenderedPageBreak/>
              <w:t>ISO</w:t>
            </w:r>
            <w:r w:rsidR="00BD4955" w:rsidRPr="00BD4955">
              <w:rPr>
                <w:rFonts w:ascii="Times New Roman" w:hAnsi="Times New Roman"/>
                <w:sz w:val="24"/>
                <w:szCs w:val="24"/>
              </w:rPr>
              <w:t xml:space="preserve"> hoặc tương </w:t>
            </w:r>
            <w:r w:rsidR="00BD4955" w:rsidRPr="00BD4955">
              <w:rPr>
                <w:rFonts w:ascii="Times New Roman" w:hAnsi="Times New Roman"/>
                <w:sz w:val="24"/>
                <w:szCs w:val="24"/>
              </w:rPr>
              <w:lastRenderedPageBreak/>
              <w:t>đương</w:t>
            </w:r>
          </w:p>
          <w:p w:rsidR="002102D0" w:rsidRPr="00BD4955" w:rsidRDefault="002102D0" w:rsidP="002102D0">
            <w:pPr>
              <w:rPr>
                <w:rFonts w:ascii="Times New Roman" w:hAnsi="Times New Roman"/>
                <w:sz w:val="24"/>
                <w:szCs w:val="24"/>
              </w:rPr>
            </w:pPr>
          </w:p>
          <w:p w:rsidR="0039391F" w:rsidRPr="00BD4955" w:rsidRDefault="0039391F" w:rsidP="002102D0">
            <w:pPr>
              <w:rPr>
                <w:rFonts w:ascii="Times New Roman" w:hAnsi="Times New Roman"/>
                <w:sz w:val="24"/>
                <w:szCs w:val="24"/>
              </w:rPr>
            </w:pPr>
          </w:p>
        </w:tc>
      </w:tr>
      <w:tr w:rsidR="0039391F" w:rsidRPr="00BD4955" w:rsidTr="0060369F">
        <w:trPr>
          <w:trHeight w:val="20"/>
        </w:trPr>
        <w:tc>
          <w:tcPr>
            <w:tcW w:w="726" w:type="dxa"/>
            <w:shd w:val="clear" w:color="000000" w:fill="FFFFFF"/>
            <w:hideMark/>
          </w:tcPr>
          <w:p w:rsidR="0039391F" w:rsidRPr="00BD4955" w:rsidRDefault="0039391F" w:rsidP="003A2E9D">
            <w:pPr>
              <w:jc w:val="center"/>
              <w:rPr>
                <w:rFonts w:ascii="Times New Roman" w:hAnsi="Times New Roman"/>
                <w:sz w:val="24"/>
                <w:szCs w:val="24"/>
              </w:rPr>
            </w:pPr>
            <w:r w:rsidRPr="00BD4955">
              <w:rPr>
                <w:rFonts w:ascii="Times New Roman" w:hAnsi="Times New Roman"/>
                <w:sz w:val="24"/>
                <w:szCs w:val="24"/>
              </w:rPr>
              <w:lastRenderedPageBreak/>
              <w:t>13</w:t>
            </w:r>
          </w:p>
        </w:tc>
        <w:tc>
          <w:tcPr>
            <w:tcW w:w="1276" w:type="dxa"/>
            <w:shd w:val="clear" w:color="000000" w:fill="FFFFFF"/>
            <w:hideMark/>
          </w:tcPr>
          <w:p w:rsidR="0039391F" w:rsidRPr="00BD4955" w:rsidRDefault="0039391F">
            <w:pPr>
              <w:rPr>
                <w:rFonts w:ascii="Times New Roman" w:hAnsi="Times New Roman"/>
                <w:color w:val="000000"/>
                <w:sz w:val="24"/>
                <w:szCs w:val="24"/>
              </w:rPr>
            </w:pPr>
            <w:r w:rsidRPr="00BD4955">
              <w:rPr>
                <w:rFonts w:ascii="Times New Roman" w:hAnsi="Times New Roman"/>
                <w:color w:val="000000"/>
                <w:sz w:val="24"/>
                <w:szCs w:val="24"/>
              </w:rPr>
              <w:t>Que thử nồng độ acid peracetic</w:t>
            </w:r>
          </w:p>
        </w:tc>
        <w:tc>
          <w:tcPr>
            <w:tcW w:w="850" w:type="dxa"/>
            <w:shd w:val="clear" w:color="000000" w:fill="FFFFFF"/>
            <w:hideMark/>
          </w:tcPr>
          <w:p w:rsidR="0039391F" w:rsidRPr="00BD4955" w:rsidRDefault="0039391F">
            <w:pPr>
              <w:jc w:val="center"/>
              <w:rPr>
                <w:rFonts w:ascii="Times New Roman" w:hAnsi="Times New Roman"/>
                <w:color w:val="000000"/>
                <w:sz w:val="24"/>
                <w:szCs w:val="24"/>
              </w:rPr>
            </w:pPr>
            <w:r w:rsidRPr="00BD4955">
              <w:rPr>
                <w:rFonts w:ascii="Times New Roman" w:hAnsi="Times New Roman"/>
                <w:color w:val="000000"/>
                <w:sz w:val="24"/>
                <w:szCs w:val="24"/>
              </w:rPr>
              <w:t>Que</w:t>
            </w:r>
          </w:p>
        </w:tc>
        <w:tc>
          <w:tcPr>
            <w:tcW w:w="992" w:type="dxa"/>
            <w:shd w:val="clear" w:color="000000" w:fill="FFFFFF"/>
            <w:hideMark/>
          </w:tcPr>
          <w:p w:rsidR="0039391F" w:rsidRPr="00BD4955" w:rsidRDefault="0039391F">
            <w:pPr>
              <w:jc w:val="right"/>
              <w:rPr>
                <w:rFonts w:ascii="Times New Roman" w:hAnsi="Times New Roman"/>
                <w:color w:val="000000"/>
                <w:sz w:val="24"/>
                <w:szCs w:val="24"/>
              </w:rPr>
            </w:pPr>
            <w:r w:rsidRPr="00BD4955">
              <w:rPr>
                <w:rFonts w:ascii="Times New Roman" w:hAnsi="Times New Roman"/>
                <w:color w:val="000000"/>
                <w:sz w:val="24"/>
                <w:szCs w:val="24"/>
              </w:rPr>
              <w:t>3.000</w:t>
            </w:r>
          </w:p>
        </w:tc>
        <w:tc>
          <w:tcPr>
            <w:tcW w:w="4537" w:type="dxa"/>
            <w:shd w:val="clear" w:color="000000" w:fill="FFFFFF"/>
            <w:hideMark/>
          </w:tcPr>
          <w:p w:rsidR="0039391F" w:rsidRPr="00BD4955" w:rsidRDefault="0060369F" w:rsidP="00BD4955">
            <w:pPr>
              <w:numPr>
                <w:ilvl w:val="0"/>
                <w:numId w:val="6"/>
              </w:numPr>
              <w:ind w:left="0"/>
              <w:jc w:val="both"/>
              <w:rPr>
                <w:rFonts w:ascii="Times New Roman" w:hAnsi="Times New Roman"/>
                <w:sz w:val="24"/>
                <w:szCs w:val="24"/>
              </w:rPr>
            </w:pPr>
            <w:r w:rsidRPr="00BD4955">
              <w:rPr>
                <w:rFonts w:ascii="Times New Roman" w:hAnsi="Times New Roman"/>
                <w:sz w:val="24"/>
                <w:szCs w:val="24"/>
              </w:rPr>
              <w:t>Que thử nồng độ của axit peracetic trong dung dịch sát khuẩn quả lọc</w:t>
            </w:r>
          </w:p>
        </w:tc>
        <w:tc>
          <w:tcPr>
            <w:tcW w:w="1021" w:type="dxa"/>
            <w:shd w:val="clear" w:color="000000" w:fill="FFFFFF"/>
            <w:hideMark/>
          </w:tcPr>
          <w:p w:rsidR="0039391F" w:rsidRPr="00BD4955" w:rsidRDefault="002102D0" w:rsidP="003A2E9D">
            <w:pPr>
              <w:jc w:val="center"/>
              <w:rPr>
                <w:rFonts w:ascii="Times New Roman" w:hAnsi="Times New Roman"/>
                <w:sz w:val="24"/>
                <w:szCs w:val="24"/>
              </w:rPr>
            </w:pPr>
            <w:r w:rsidRPr="00BD4955">
              <w:rPr>
                <w:rFonts w:ascii="Times New Roman" w:hAnsi="Times New Roman"/>
                <w:sz w:val="24"/>
                <w:szCs w:val="24"/>
              </w:rPr>
              <w:t>ISO</w:t>
            </w:r>
            <w:r w:rsidR="00BD4955" w:rsidRPr="00BD4955">
              <w:rPr>
                <w:rFonts w:ascii="Times New Roman" w:hAnsi="Times New Roman"/>
                <w:sz w:val="24"/>
                <w:szCs w:val="24"/>
              </w:rPr>
              <w:t xml:space="preserve"> hoặc tương đương</w:t>
            </w:r>
          </w:p>
        </w:tc>
      </w:tr>
    </w:tbl>
    <w:p w:rsidR="00556FCF" w:rsidRPr="00B400BF" w:rsidRDefault="00556FCF" w:rsidP="00556FCF">
      <w:pPr>
        <w:spacing w:before="240"/>
        <w:jc w:val="both"/>
        <w:rPr>
          <w:rFonts w:ascii="Times New Roman" w:hAnsi="Times New Roman"/>
          <w:b/>
          <w:i/>
          <w:iCs/>
          <w:u w:val="single"/>
        </w:rPr>
      </w:pPr>
      <w:r w:rsidRPr="00B400BF">
        <w:rPr>
          <w:rFonts w:ascii="Times New Roman" w:hAnsi="Times New Roman"/>
          <w:b/>
          <w:i/>
          <w:iCs/>
          <w:u w:val="single"/>
        </w:rPr>
        <w:t>*Ghi chú:</w:t>
      </w:r>
    </w:p>
    <w:p w:rsidR="00556FCF" w:rsidRPr="00B400BF" w:rsidRDefault="00DB49A0" w:rsidP="00556FCF">
      <w:pPr>
        <w:spacing w:before="120"/>
        <w:jc w:val="both"/>
        <w:rPr>
          <w:rFonts w:ascii="Times New Roman" w:hAnsi="Times New Roman"/>
          <w:i/>
          <w:iCs/>
        </w:rPr>
      </w:pPr>
      <w:r w:rsidRPr="00B400BF">
        <w:rPr>
          <w:rFonts w:ascii="Times New Roman" w:hAnsi="Times New Roman"/>
          <w:i/>
          <w:iCs/>
        </w:rPr>
        <w:t>- Yêu cầu thông số kỹ thuật quy định trong mục này là tối thiểu, chỉ nhằm mục đích</w:t>
      </w:r>
      <w:r w:rsidRPr="00B400BF">
        <w:rPr>
          <w:rFonts w:ascii="Times New Roman" w:hAnsi="Times New Roman"/>
          <w:i/>
          <w:iCs/>
        </w:rPr>
        <w:br/>
        <w:t>mô tả và không nhằm mục đích hạn chế nhà thầu. Bất kỳ thương hiệu, ký mã hiệu, danh từ riêng (nếu có) trong bảng yêu cầu kỹ thuật chi tiết chỉ mang tính chất minh họa cho các tiêu chuẩn chất lượng, tính năng kỹ thuật của hàng hóa, nhà thầu có thể lựa chọn dự thầu hàng hóa có nguồn gốc, xuất xứ, nhà sản xuất, thương hiệu, mã hiệu phù hợp với điều kiện cung cấp của nhà thầu nhưng phải đảm bảo yêu cầu tiêu chuẩn kỹ thuật, đặc tính kỹ thuật, tính năng sử dụng ”tương đương” hoặc ”ưu việt” hơn hẳn so với yêu cầu tối thiểu.</w:t>
      </w:r>
    </w:p>
    <w:p w:rsidR="00080A03" w:rsidRPr="00B400BF" w:rsidRDefault="00DB49A0" w:rsidP="00556FCF">
      <w:pPr>
        <w:spacing w:before="120"/>
        <w:jc w:val="both"/>
        <w:rPr>
          <w:rFonts w:ascii="Times New Roman" w:hAnsi="Times New Roman"/>
        </w:rPr>
      </w:pPr>
      <w:r w:rsidRPr="00B400BF">
        <w:rPr>
          <w:rFonts w:ascii="Times New Roman" w:hAnsi="Times New Roman"/>
          <w:i/>
          <w:iCs/>
        </w:rPr>
        <w:t>- Tương đương được hiểu là tương đương về mặt kỹ thuật, tính năng sử dụng, tiêu</w:t>
      </w:r>
      <w:r w:rsidRPr="00B400BF">
        <w:rPr>
          <w:rFonts w:ascii="Times New Roman" w:hAnsi="Times New Roman"/>
          <w:i/>
          <w:iCs/>
        </w:rPr>
        <w:br/>
        <w:t>chuẩn công nghệ, 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 Nếu nhà thầu không có tài liệu chứng minh sự tương đương hoặc ưu việt hơn thì được xem là không đạt về mặt kỹ thuật.</w:t>
      </w:r>
    </w:p>
    <w:p w:rsidR="00556FCF" w:rsidRPr="00B400BF" w:rsidRDefault="00401ED8" w:rsidP="004A3552">
      <w:pPr>
        <w:spacing w:before="60"/>
        <w:rPr>
          <w:rFonts w:ascii="Times New Roman" w:hAnsi="Times New Roman"/>
        </w:rPr>
      </w:pPr>
      <w:r w:rsidRPr="00B400BF">
        <w:rPr>
          <w:rFonts w:ascii="Times New Roman" w:hAnsi="Times New Roman"/>
          <w:b/>
        </w:rPr>
        <w:t xml:space="preserve">2. Bản vẽ: </w:t>
      </w:r>
      <w:r w:rsidRPr="00B400BF">
        <w:rPr>
          <w:rFonts w:ascii="Times New Roman" w:hAnsi="Times New Roman"/>
        </w:rPr>
        <w:t>Không</w:t>
      </w:r>
      <w:r w:rsidR="00556FCF" w:rsidRPr="00B400BF">
        <w:rPr>
          <w:rFonts w:ascii="Times New Roman" w:hAnsi="Times New Roman"/>
        </w:rPr>
        <w:t xml:space="preserve"> yêu cầu</w:t>
      </w:r>
    </w:p>
    <w:p w:rsidR="00556FCF" w:rsidRPr="00B400BF" w:rsidRDefault="00401ED8" w:rsidP="004A3552">
      <w:pPr>
        <w:spacing w:before="60"/>
        <w:rPr>
          <w:rFonts w:ascii="Times New Roman" w:hAnsi="Times New Roman"/>
          <w:b/>
        </w:rPr>
      </w:pPr>
      <w:r w:rsidRPr="00B400BF">
        <w:rPr>
          <w:rFonts w:ascii="Times New Roman" w:hAnsi="Times New Roman"/>
          <w:b/>
        </w:rPr>
        <w:t xml:space="preserve">3. Kiểm tra và thử nghiệm: </w:t>
      </w:r>
    </w:p>
    <w:p w:rsidR="007B59DE" w:rsidRPr="00DB6B50" w:rsidRDefault="00DB6B50" w:rsidP="00DB6B50">
      <w:pPr>
        <w:spacing w:before="60"/>
        <w:ind w:firstLine="284"/>
        <w:jc w:val="both"/>
        <w:rPr>
          <w:rFonts w:ascii="Times New Roman" w:hAnsi="Times New Roman"/>
        </w:rPr>
      </w:pPr>
      <w:r>
        <w:rPr>
          <w:rFonts w:ascii="Times New Roman" w:hAnsi="Times New Roman"/>
        </w:rPr>
        <w:t xml:space="preserve">- </w:t>
      </w:r>
      <w:r w:rsidR="00556FCF" w:rsidRPr="00DB6B50">
        <w:rPr>
          <w:rFonts w:ascii="Times New Roman" w:hAnsi="Times New Roman"/>
        </w:rPr>
        <w:t>Theo quy định của nhà sản xuất</w:t>
      </w:r>
      <w:r w:rsidRPr="00DB6B50">
        <w:rPr>
          <w:rFonts w:ascii="Times New Roman" w:hAnsi="Times New Roman"/>
        </w:rPr>
        <w:t>.</w:t>
      </w:r>
    </w:p>
    <w:p w:rsidR="007B59DE" w:rsidRPr="00DB6B50" w:rsidRDefault="00DB6B50" w:rsidP="00DB6B50">
      <w:pPr>
        <w:spacing w:before="60"/>
        <w:ind w:firstLine="284"/>
        <w:jc w:val="both"/>
        <w:rPr>
          <w:rFonts w:ascii="Times New Roman" w:hAnsi="Times New Roman"/>
        </w:rPr>
      </w:pPr>
      <w:r>
        <w:rPr>
          <w:rFonts w:ascii="Times New Roman" w:hAnsi="Times New Roman"/>
        </w:rPr>
        <w:t xml:space="preserve">- </w:t>
      </w:r>
      <w:r w:rsidR="00556FCF" w:rsidRPr="00DB6B50">
        <w:rPr>
          <w:rFonts w:ascii="Times New Roman" w:hAnsi="Times New Roman"/>
        </w:rPr>
        <w:t xml:space="preserve">Địa điểm: Bệnh viện Đa khoa khu vực </w:t>
      </w:r>
      <w:r w:rsidR="006A045E">
        <w:rPr>
          <w:rFonts w:ascii="Times New Roman" w:hAnsi="Times New Roman"/>
        </w:rPr>
        <w:t>Kiến Tường</w:t>
      </w:r>
      <w:r w:rsidR="00556FCF" w:rsidRPr="00DB6B50">
        <w:rPr>
          <w:rFonts w:ascii="Times New Roman" w:hAnsi="Times New Roman"/>
        </w:rPr>
        <w:t>.</w:t>
      </w:r>
    </w:p>
    <w:p w:rsidR="007B59DE" w:rsidRPr="00DB6B50" w:rsidRDefault="00DB6B50" w:rsidP="00DB6B50">
      <w:pPr>
        <w:spacing w:before="60"/>
        <w:ind w:firstLine="284"/>
        <w:jc w:val="both"/>
        <w:rPr>
          <w:rFonts w:ascii="Times New Roman" w:hAnsi="Times New Roman"/>
          <w:b/>
        </w:rPr>
      </w:pPr>
      <w:r w:rsidRPr="00DB6B50">
        <w:rPr>
          <w:rFonts w:ascii="Times New Roman" w:hAnsi="Times New Roman"/>
        </w:rPr>
        <w:t>- Thực hiện kiểm tra và thử nghiệm hàng hoá trước khi đưa vào sử dụng.</w:t>
      </w:r>
    </w:p>
    <w:p w:rsidR="004E7720" w:rsidRPr="00DB6B50" w:rsidRDefault="00DB6B50" w:rsidP="00DB6B50">
      <w:pPr>
        <w:spacing w:before="60"/>
        <w:ind w:firstLine="284"/>
        <w:jc w:val="both"/>
        <w:rPr>
          <w:rFonts w:ascii="Times New Roman" w:hAnsi="Times New Roman"/>
        </w:rPr>
      </w:pPr>
      <w:bookmarkStart w:id="0" w:name="_GoBack"/>
      <w:bookmarkEnd w:id="0"/>
      <w:r w:rsidRPr="00DB6B50">
        <w:rPr>
          <w:rFonts w:ascii="Times New Roman" w:hAnsi="Times New Roman"/>
        </w:rPr>
        <w:t>- Bất kỳ hàng hóa nào qua kiểm tra, thử nghiệm mà không phù hợp với đặc tính kỹ thuật theo hợp đồng thì Chủ đầu tư có quyền từ chối và nhà thầu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r>
        <w:rPr>
          <w:rFonts w:ascii="Times New Roman" w:hAnsi="Times New Roman"/>
        </w:rPr>
        <w:t>.</w:t>
      </w:r>
    </w:p>
    <w:sectPr w:rsidR="004E7720" w:rsidRPr="00DB6B50" w:rsidSect="004A3552">
      <w:pgSz w:w="12240" w:h="15840"/>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D8A"/>
    <w:multiLevelType w:val="hybridMultilevel"/>
    <w:tmpl w:val="2DA69CF0"/>
    <w:lvl w:ilvl="0" w:tplc="7C2875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E02F8"/>
    <w:multiLevelType w:val="multilevel"/>
    <w:tmpl w:val="2326CEFA"/>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nsid w:val="1D9517EB"/>
    <w:multiLevelType w:val="hybridMultilevel"/>
    <w:tmpl w:val="9F7E36FE"/>
    <w:lvl w:ilvl="0" w:tplc="F7481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12583"/>
    <w:multiLevelType w:val="hybridMultilevel"/>
    <w:tmpl w:val="AAC266C0"/>
    <w:lvl w:ilvl="0" w:tplc="F7FABF34">
      <w:start w:val="5"/>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3C545C1"/>
    <w:multiLevelType w:val="hybridMultilevel"/>
    <w:tmpl w:val="3C225A1A"/>
    <w:lvl w:ilvl="0" w:tplc="13DE86AE">
      <w:start w:val="5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3B6445"/>
    <w:multiLevelType w:val="hybridMultilevel"/>
    <w:tmpl w:val="F26A888E"/>
    <w:lvl w:ilvl="0" w:tplc="493CD80C">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drawingGridHorizontalSpacing w:val="140"/>
  <w:displayHorizontalDrawingGridEvery w:val="2"/>
  <w:characterSpacingControl w:val="doNotCompress"/>
  <w:compat/>
  <w:rsids>
    <w:rsidRoot w:val="00741DA9"/>
    <w:rsid w:val="00015973"/>
    <w:rsid w:val="00026FF4"/>
    <w:rsid w:val="000651D6"/>
    <w:rsid w:val="00080A03"/>
    <w:rsid w:val="000928F0"/>
    <w:rsid w:val="00093192"/>
    <w:rsid w:val="000B1990"/>
    <w:rsid w:val="000C1CD7"/>
    <w:rsid w:val="000D624C"/>
    <w:rsid w:val="00126898"/>
    <w:rsid w:val="00136049"/>
    <w:rsid w:val="001364F5"/>
    <w:rsid w:val="001607E5"/>
    <w:rsid w:val="001A3080"/>
    <w:rsid w:val="001D2377"/>
    <w:rsid w:val="001D639E"/>
    <w:rsid w:val="001E6E77"/>
    <w:rsid w:val="002102D0"/>
    <w:rsid w:val="00245548"/>
    <w:rsid w:val="002477D6"/>
    <w:rsid w:val="00254F83"/>
    <w:rsid w:val="00281857"/>
    <w:rsid w:val="002825AD"/>
    <w:rsid w:val="00283490"/>
    <w:rsid w:val="002962DA"/>
    <w:rsid w:val="002A0113"/>
    <w:rsid w:val="002A0A63"/>
    <w:rsid w:val="002C6D17"/>
    <w:rsid w:val="002C762B"/>
    <w:rsid w:val="002D1BE4"/>
    <w:rsid w:val="002F66A3"/>
    <w:rsid w:val="003155FD"/>
    <w:rsid w:val="0032585F"/>
    <w:rsid w:val="00333147"/>
    <w:rsid w:val="003657AA"/>
    <w:rsid w:val="00370734"/>
    <w:rsid w:val="0038301A"/>
    <w:rsid w:val="00390FCD"/>
    <w:rsid w:val="0039391F"/>
    <w:rsid w:val="003A6B32"/>
    <w:rsid w:val="003B2B7B"/>
    <w:rsid w:val="003C5203"/>
    <w:rsid w:val="003D0B28"/>
    <w:rsid w:val="003E37E7"/>
    <w:rsid w:val="00401ED8"/>
    <w:rsid w:val="00401EEE"/>
    <w:rsid w:val="00416FEE"/>
    <w:rsid w:val="0044351C"/>
    <w:rsid w:val="00454669"/>
    <w:rsid w:val="004A3173"/>
    <w:rsid w:val="004A3552"/>
    <w:rsid w:val="004C7A8D"/>
    <w:rsid w:val="004D2DCC"/>
    <w:rsid w:val="004E7720"/>
    <w:rsid w:val="004F6C82"/>
    <w:rsid w:val="00531E80"/>
    <w:rsid w:val="00556FCF"/>
    <w:rsid w:val="0056614D"/>
    <w:rsid w:val="00566E3E"/>
    <w:rsid w:val="005E7CDB"/>
    <w:rsid w:val="0060369F"/>
    <w:rsid w:val="006048CF"/>
    <w:rsid w:val="00604A1C"/>
    <w:rsid w:val="00640A92"/>
    <w:rsid w:val="00680759"/>
    <w:rsid w:val="0069075F"/>
    <w:rsid w:val="006A045E"/>
    <w:rsid w:val="006A4427"/>
    <w:rsid w:val="006C61B3"/>
    <w:rsid w:val="006D61F6"/>
    <w:rsid w:val="006E770D"/>
    <w:rsid w:val="006F3A3B"/>
    <w:rsid w:val="006F4A60"/>
    <w:rsid w:val="0072780A"/>
    <w:rsid w:val="00734E9C"/>
    <w:rsid w:val="007373CB"/>
    <w:rsid w:val="00741DA9"/>
    <w:rsid w:val="00742FEF"/>
    <w:rsid w:val="00744D35"/>
    <w:rsid w:val="007878CE"/>
    <w:rsid w:val="007A4870"/>
    <w:rsid w:val="007B59DE"/>
    <w:rsid w:val="007C07C3"/>
    <w:rsid w:val="007C2620"/>
    <w:rsid w:val="007C4D03"/>
    <w:rsid w:val="00841D7A"/>
    <w:rsid w:val="00852BDC"/>
    <w:rsid w:val="00855BCA"/>
    <w:rsid w:val="0086323F"/>
    <w:rsid w:val="00872613"/>
    <w:rsid w:val="00882494"/>
    <w:rsid w:val="00893E98"/>
    <w:rsid w:val="008C5A25"/>
    <w:rsid w:val="008F4247"/>
    <w:rsid w:val="008F510F"/>
    <w:rsid w:val="00905945"/>
    <w:rsid w:val="009558E1"/>
    <w:rsid w:val="00984D84"/>
    <w:rsid w:val="009978C7"/>
    <w:rsid w:val="009E0E21"/>
    <w:rsid w:val="00A10179"/>
    <w:rsid w:val="00A33174"/>
    <w:rsid w:val="00A451E1"/>
    <w:rsid w:val="00A7057F"/>
    <w:rsid w:val="00A809F5"/>
    <w:rsid w:val="00AA3CA7"/>
    <w:rsid w:val="00AB51B4"/>
    <w:rsid w:val="00AD2183"/>
    <w:rsid w:val="00AD7F53"/>
    <w:rsid w:val="00AE7240"/>
    <w:rsid w:val="00AF6535"/>
    <w:rsid w:val="00B40023"/>
    <w:rsid w:val="00B400BF"/>
    <w:rsid w:val="00B807E9"/>
    <w:rsid w:val="00B92328"/>
    <w:rsid w:val="00B92C84"/>
    <w:rsid w:val="00BD4955"/>
    <w:rsid w:val="00BF30E1"/>
    <w:rsid w:val="00BF3E97"/>
    <w:rsid w:val="00C015A1"/>
    <w:rsid w:val="00C01615"/>
    <w:rsid w:val="00C01F2F"/>
    <w:rsid w:val="00C31E3E"/>
    <w:rsid w:val="00C3356F"/>
    <w:rsid w:val="00C34B51"/>
    <w:rsid w:val="00C52C84"/>
    <w:rsid w:val="00CA2135"/>
    <w:rsid w:val="00CB41E4"/>
    <w:rsid w:val="00D00D2D"/>
    <w:rsid w:val="00D20295"/>
    <w:rsid w:val="00D22A4A"/>
    <w:rsid w:val="00D25D5E"/>
    <w:rsid w:val="00D3449A"/>
    <w:rsid w:val="00D3708E"/>
    <w:rsid w:val="00D62D36"/>
    <w:rsid w:val="00D856E7"/>
    <w:rsid w:val="00D9036F"/>
    <w:rsid w:val="00DA0C20"/>
    <w:rsid w:val="00DB49A0"/>
    <w:rsid w:val="00DB6B50"/>
    <w:rsid w:val="00DC0ED4"/>
    <w:rsid w:val="00DF1670"/>
    <w:rsid w:val="00DF2C65"/>
    <w:rsid w:val="00DF5F3A"/>
    <w:rsid w:val="00E079C8"/>
    <w:rsid w:val="00E110C1"/>
    <w:rsid w:val="00E11B7A"/>
    <w:rsid w:val="00E607BF"/>
    <w:rsid w:val="00E719F2"/>
    <w:rsid w:val="00E86A2F"/>
    <w:rsid w:val="00E944A7"/>
    <w:rsid w:val="00EA0B5C"/>
    <w:rsid w:val="00EE23B6"/>
    <w:rsid w:val="00F12C13"/>
    <w:rsid w:val="00F24EC1"/>
    <w:rsid w:val="00F56327"/>
    <w:rsid w:val="00F719ED"/>
    <w:rsid w:val="00FE6BFF"/>
    <w:rsid w:val="00FF0502"/>
    <w:rsid w:val="00FF3F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A9"/>
    <w:pPr>
      <w:spacing w:after="0" w:line="240" w:lineRule="auto"/>
    </w:pPr>
    <w:rPr>
      <w:rFonts w:ascii=".VnTime" w:eastAsia="Times New Roman" w:hAnsi=".VnTime" w:cs="Times New Roman"/>
      <w:sz w:val="28"/>
      <w:szCs w:val="28"/>
    </w:rPr>
  </w:style>
  <w:style w:type="paragraph" w:styleId="Heading5">
    <w:name w:val="heading 5"/>
    <w:basedOn w:val="Normal"/>
    <w:next w:val="Normal"/>
    <w:link w:val="Heading5Char"/>
    <w:uiPriority w:val="9"/>
    <w:semiHidden/>
    <w:unhideWhenUsed/>
    <w:qFormat/>
    <w:rsid w:val="00741DA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41DA9"/>
    <w:rPr>
      <w:rFonts w:asciiTheme="majorHAnsi" w:eastAsiaTheme="majorEastAsia" w:hAnsiTheme="majorHAnsi" w:cstheme="majorBidi"/>
      <w:color w:val="2E74B5" w:themeColor="accent1" w:themeShade="BF"/>
      <w:sz w:val="28"/>
      <w:szCs w:val="28"/>
    </w:rPr>
  </w:style>
  <w:style w:type="paragraph" w:styleId="BodyText">
    <w:name w:val="Body Text"/>
    <w:basedOn w:val="Normal"/>
    <w:link w:val="BodyTextChar1"/>
    <w:semiHidden/>
    <w:unhideWhenUsed/>
    <w:rsid w:val="00741DA9"/>
    <w:pPr>
      <w:suppressAutoHyphens/>
      <w:ind w:right="-72"/>
      <w:jc w:val="both"/>
    </w:pPr>
    <w:rPr>
      <w:rFonts w:ascii="Times New Roman" w:hAnsi="Times New Roman"/>
      <w:spacing w:val="-4"/>
      <w:sz w:val="24"/>
      <w:szCs w:val="20"/>
    </w:rPr>
  </w:style>
  <w:style w:type="character" w:customStyle="1" w:styleId="BodyTextChar1">
    <w:name w:val="Body Text Char1"/>
    <w:link w:val="BodyText"/>
    <w:semiHidden/>
    <w:locked/>
    <w:rsid w:val="00741DA9"/>
    <w:rPr>
      <w:rFonts w:ascii="Times New Roman" w:eastAsia="Times New Roman" w:hAnsi="Times New Roman" w:cs="Times New Roman"/>
      <w:spacing w:val="-4"/>
      <w:sz w:val="24"/>
      <w:szCs w:val="20"/>
    </w:rPr>
  </w:style>
  <w:style w:type="character" w:customStyle="1" w:styleId="BodyTextChar">
    <w:name w:val="Body Text Char"/>
    <w:basedOn w:val="DefaultParagraphFont"/>
    <w:uiPriority w:val="99"/>
    <w:semiHidden/>
    <w:rsid w:val="00741DA9"/>
    <w:rPr>
      <w:rFonts w:ascii=".VnTime" w:eastAsia="Times New Roman" w:hAnsi=".VnTime" w:cs="Times New Roman"/>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locked/>
    <w:rsid w:val="00741DA9"/>
    <w:rPr>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741DA9"/>
    <w:pPr>
      <w:ind w:left="720"/>
      <w:contextualSpacing/>
      <w:jc w:val="both"/>
    </w:pPr>
    <w:rPr>
      <w:rFonts w:asciiTheme="minorHAnsi" w:eastAsiaTheme="minorHAnsi" w:hAnsiTheme="minorHAnsi" w:cstheme="minorBidi"/>
      <w:sz w:val="24"/>
      <w:szCs w:val="22"/>
    </w:rPr>
  </w:style>
  <w:style w:type="paragraph" w:customStyle="1" w:styleId="titulo">
    <w:name w:val="titulo"/>
    <w:basedOn w:val="Heading5"/>
    <w:rsid w:val="00741DA9"/>
    <w:pPr>
      <w:keepNext w:val="0"/>
      <w:keepLines w:val="0"/>
      <w:spacing w:before="0" w:after="240"/>
      <w:jc w:val="center"/>
    </w:pPr>
    <w:rPr>
      <w:rFonts w:ascii="Times New Roman Bold" w:eastAsia="Times New Roman" w:hAnsi="Times New Roman Bold" w:cs="Times New Roman"/>
      <w:b/>
      <w:color w:val="auto"/>
      <w:sz w:val="24"/>
      <w:szCs w:val="20"/>
    </w:rPr>
  </w:style>
  <w:style w:type="paragraph" w:customStyle="1" w:styleId="SectionVIHeader">
    <w:name w:val="Section VI. Header"/>
    <w:basedOn w:val="Normal"/>
    <w:rsid w:val="00741DA9"/>
    <w:pPr>
      <w:spacing w:before="120" w:after="240"/>
      <w:jc w:val="center"/>
    </w:pPr>
    <w:rPr>
      <w:rFonts w:ascii="Times New Roman" w:hAnsi="Times New Roman"/>
      <w:b/>
      <w:sz w:val="36"/>
      <w:szCs w:val="20"/>
    </w:rPr>
  </w:style>
  <w:style w:type="table" w:styleId="TableGrid">
    <w:name w:val="Table Grid"/>
    <w:basedOn w:val="TableNormal"/>
    <w:uiPriority w:val="39"/>
    <w:rsid w:val="00852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22A4A"/>
    <w:rPr>
      <w:rFonts w:ascii="Times New Roman" w:hAnsi="Times New Roman" w:cs="Times New Roman" w:hint="default"/>
      <w:b/>
      <w:bCs/>
      <w:i w:val="0"/>
      <w:iCs w:val="0"/>
      <w:color w:val="000000"/>
      <w:sz w:val="28"/>
      <w:szCs w:val="28"/>
    </w:rPr>
  </w:style>
  <w:style w:type="paragraph" w:customStyle="1" w:styleId="Sub-ClauseText">
    <w:name w:val="Sub-Clause Text"/>
    <w:basedOn w:val="Normal"/>
    <w:rsid w:val="006A045E"/>
    <w:pPr>
      <w:spacing w:before="120" w:after="120"/>
      <w:jc w:val="both"/>
    </w:pPr>
    <w:rPr>
      <w:rFonts w:ascii="Times New Roman" w:hAnsi="Times New Roman"/>
      <w:spacing w:val="-4"/>
      <w:sz w:val="24"/>
      <w:szCs w:val="20"/>
    </w:rPr>
  </w:style>
</w:styles>
</file>

<file path=word/webSettings.xml><?xml version="1.0" encoding="utf-8"?>
<w:webSettings xmlns:r="http://schemas.openxmlformats.org/officeDocument/2006/relationships" xmlns:w="http://schemas.openxmlformats.org/wordprocessingml/2006/main">
  <w:divs>
    <w:div w:id="401606856">
      <w:bodyDiv w:val="1"/>
      <w:marLeft w:val="0"/>
      <w:marRight w:val="0"/>
      <w:marTop w:val="0"/>
      <w:marBottom w:val="0"/>
      <w:divBdr>
        <w:top w:val="none" w:sz="0" w:space="0" w:color="auto"/>
        <w:left w:val="none" w:sz="0" w:space="0" w:color="auto"/>
        <w:bottom w:val="none" w:sz="0" w:space="0" w:color="auto"/>
        <w:right w:val="none" w:sz="0" w:space="0" w:color="auto"/>
      </w:divBdr>
    </w:div>
    <w:div w:id="691616146">
      <w:bodyDiv w:val="1"/>
      <w:marLeft w:val="0"/>
      <w:marRight w:val="0"/>
      <w:marTop w:val="0"/>
      <w:marBottom w:val="0"/>
      <w:divBdr>
        <w:top w:val="none" w:sz="0" w:space="0" w:color="auto"/>
        <w:left w:val="none" w:sz="0" w:space="0" w:color="auto"/>
        <w:bottom w:val="none" w:sz="0" w:space="0" w:color="auto"/>
        <w:right w:val="none" w:sz="0" w:space="0" w:color="auto"/>
      </w:divBdr>
    </w:div>
    <w:div w:id="1078594472">
      <w:bodyDiv w:val="1"/>
      <w:marLeft w:val="0"/>
      <w:marRight w:val="0"/>
      <w:marTop w:val="0"/>
      <w:marBottom w:val="0"/>
      <w:divBdr>
        <w:top w:val="none" w:sz="0" w:space="0" w:color="auto"/>
        <w:left w:val="none" w:sz="0" w:space="0" w:color="auto"/>
        <w:bottom w:val="none" w:sz="0" w:space="0" w:color="auto"/>
        <w:right w:val="none" w:sz="0" w:space="0" w:color="auto"/>
      </w:divBdr>
    </w:div>
    <w:div w:id="1096054853">
      <w:bodyDiv w:val="1"/>
      <w:marLeft w:val="0"/>
      <w:marRight w:val="0"/>
      <w:marTop w:val="0"/>
      <w:marBottom w:val="0"/>
      <w:divBdr>
        <w:top w:val="none" w:sz="0" w:space="0" w:color="auto"/>
        <w:left w:val="none" w:sz="0" w:space="0" w:color="auto"/>
        <w:bottom w:val="none" w:sz="0" w:space="0" w:color="auto"/>
        <w:right w:val="none" w:sz="0" w:space="0" w:color="auto"/>
      </w:divBdr>
    </w:div>
    <w:div w:id="1283613502">
      <w:bodyDiv w:val="1"/>
      <w:marLeft w:val="0"/>
      <w:marRight w:val="0"/>
      <w:marTop w:val="0"/>
      <w:marBottom w:val="0"/>
      <w:divBdr>
        <w:top w:val="none" w:sz="0" w:space="0" w:color="auto"/>
        <w:left w:val="none" w:sz="0" w:space="0" w:color="auto"/>
        <w:bottom w:val="none" w:sz="0" w:space="0" w:color="auto"/>
        <w:right w:val="none" w:sz="0" w:space="0" w:color="auto"/>
      </w:divBdr>
    </w:div>
    <w:div w:id="1730693314">
      <w:bodyDiv w:val="1"/>
      <w:marLeft w:val="0"/>
      <w:marRight w:val="0"/>
      <w:marTop w:val="0"/>
      <w:marBottom w:val="0"/>
      <w:divBdr>
        <w:top w:val="none" w:sz="0" w:space="0" w:color="auto"/>
        <w:left w:val="none" w:sz="0" w:space="0" w:color="auto"/>
        <w:bottom w:val="none" w:sz="0" w:space="0" w:color="auto"/>
        <w:right w:val="none" w:sz="0" w:space="0" w:color="auto"/>
      </w:divBdr>
    </w:div>
    <w:div w:id="208899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6</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27</cp:revision>
  <dcterms:created xsi:type="dcterms:W3CDTF">2025-03-11T01:46:00Z</dcterms:created>
  <dcterms:modified xsi:type="dcterms:W3CDTF">2025-08-25T03:30:00Z</dcterms:modified>
</cp:coreProperties>
</file>