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3EC" w:rsidRPr="007103EC" w:rsidRDefault="007103EC" w:rsidP="007103EC">
      <w:pPr>
        <w:pStyle w:val="Heading1"/>
        <w:jc w:val="center"/>
        <w:rPr>
          <w:rFonts w:ascii="Times New Roman" w:hAnsi="Times New Roman"/>
          <w:b/>
          <w:bCs/>
          <w:color w:val="auto"/>
          <w:sz w:val="28"/>
          <w:szCs w:val="28"/>
          <w:lang w:val="es-ES"/>
        </w:rPr>
      </w:pPr>
      <w:bookmarkStart w:id="0" w:name="_Toc154510933"/>
      <w:r w:rsidRPr="007103EC">
        <w:rPr>
          <w:rFonts w:ascii="Times New Roman" w:hAnsi="Times New Roman"/>
          <w:b/>
          <w:bCs/>
          <w:color w:val="auto"/>
          <w:sz w:val="28"/>
          <w:szCs w:val="28"/>
          <w:lang w:val="es-ES"/>
        </w:rPr>
        <w:t>CHƯƠNG V. ĐIỀU KHOẢN THAM CHIẾU</w:t>
      </w:r>
      <w:bookmarkEnd w:id="0"/>
    </w:p>
    <w:p w:rsidR="007103EC" w:rsidRPr="00F11555" w:rsidRDefault="007103EC" w:rsidP="007103EC">
      <w:pPr>
        <w:spacing w:before="60" w:after="60"/>
        <w:ind w:firstLine="720"/>
        <w:rPr>
          <w:bCs/>
          <w:i/>
          <w:iCs/>
          <w:szCs w:val="28"/>
          <w:lang w:val="it-IT"/>
        </w:rPr>
      </w:pPr>
    </w:p>
    <w:p w:rsidR="007103EC" w:rsidRPr="00F11555" w:rsidRDefault="007103EC" w:rsidP="007103EC">
      <w:pPr>
        <w:spacing w:before="60" w:after="60"/>
        <w:ind w:firstLine="720"/>
        <w:rPr>
          <w:b/>
          <w:bCs/>
          <w:szCs w:val="28"/>
          <w:lang w:val="it-IT"/>
        </w:rPr>
      </w:pPr>
      <w:r w:rsidRPr="00F11555">
        <w:rPr>
          <w:b/>
          <w:szCs w:val="28"/>
          <w:lang w:val="it-IT"/>
        </w:rPr>
        <w:t>I. Giới thiệu:</w:t>
      </w:r>
    </w:p>
    <w:p w:rsidR="007103EC" w:rsidRPr="00D000FC" w:rsidRDefault="007103EC" w:rsidP="007103EC">
      <w:pPr>
        <w:spacing w:before="60" w:after="60"/>
        <w:ind w:firstLine="720"/>
        <w:rPr>
          <w:bCs/>
          <w:iCs/>
          <w:szCs w:val="28"/>
          <w:lang w:val="it-IT"/>
        </w:rPr>
      </w:pPr>
      <w:r w:rsidRPr="00D000FC">
        <w:rPr>
          <w:bCs/>
          <w:iCs/>
          <w:szCs w:val="28"/>
          <w:lang w:val="it-IT"/>
        </w:rPr>
        <w:t>1. Tên dự án: Trường Phổ thông dân tộc bán trú tiểu học và trung học cơ sở Mồ Dề, huyện Mù Cang Chải.</w:t>
      </w:r>
    </w:p>
    <w:p w:rsidR="007103EC" w:rsidRPr="00D000FC" w:rsidRDefault="007103EC" w:rsidP="007103EC">
      <w:pPr>
        <w:spacing w:before="60" w:after="60"/>
        <w:ind w:firstLine="720"/>
        <w:rPr>
          <w:bCs/>
          <w:iCs/>
          <w:szCs w:val="28"/>
          <w:lang w:val="it-IT"/>
        </w:rPr>
      </w:pPr>
      <w:r w:rsidRPr="00D000FC">
        <w:rPr>
          <w:bCs/>
          <w:iCs/>
          <w:szCs w:val="28"/>
          <w:lang w:val="it-IT"/>
        </w:rPr>
        <w:t xml:space="preserve">2. Địa điểm xây dựng: Xã Mồ Dề, huyện Mù Cang Chải, tỉnh </w:t>
      </w:r>
      <w:r>
        <w:rPr>
          <w:bCs/>
          <w:iCs/>
          <w:szCs w:val="28"/>
          <w:lang w:val="it-IT"/>
        </w:rPr>
        <w:t>Lào Cai</w:t>
      </w:r>
    </w:p>
    <w:p w:rsidR="007103EC" w:rsidRPr="00D000FC" w:rsidRDefault="007103EC" w:rsidP="007103EC">
      <w:pPr>
        <w:spacing w:before="60" w:after="60"/>
        <w:ind w:firstLine="720"/>
        <w:rPr>
          <w:bCs/>
          <w:iCs/>
          <w:szCs w:val="28"/>
          <w:lang w:val="it-IT"/>
        </w:rPr>
      </w:pPr>
      <w:r w:rsidRPr="00D000FC">
        <w:rPr>
          <w:bCs/>
          <w:iCs/>
          <w:szCs w:val="28"/>
          <w:lang w:val="it-IT"/>
        </w:rPr>
        <w:t xml:space="preserve">3. Người quyết định đầu tư: Chủ tịch Ủy ban nhân dân tỉnh </w:t>
      </w:r>
      <w:r>
        <w:rPr>
          <w:bCs/>
          <w:iCs/>
          <w:szCs w:val="28"/>
          <w:lang w:val="it-IT"/>
        </w:rPr>
        <w:t>Lào Cai</w:t>
      </w:r>
    </w:p>
    <w:p w:rsidR="007103EC" w:rsidRPr="00D000FC" w:rsidRDefault="007103EC" w:rsidP="007103EC">
      <w:pPr>
        <w:spacing w:before="60" w:after="60"/>
        <w:ind w:firstLine="720"/>
        <w:rPr>
          <w:bCs/>
          <w:iCs/>
          <w:szCs w:val="28"/>
          <w:lang w:val="it-IT"/>
        </w:rPr>
      </w:pPr>
      <w:r w:rsidRPr="00D000FC">
        <w:rPr>
          <w:bCs/>
          <w:iCs/>
          <w:szCs w:val="28"/>
          <w:lang w:val="it-IT"/>
        </w:rPr>
        <w:t>4. Chủ đầu tư: Ban Quản lý dự án đầu tư xây dựng khu vực Nghĩa Lộ tỉnh Lào Cai.</w:t>
      </w:r>
    </w:p>
    <w:p w:rsidR="007103EC" w:rsidRPr="00D000FC" w:rsidRDefault="007103EC" w:rsidP="007103EC">
      <w:pPr>
        <w:spacing w:before="60" w:after="60"/>
        <w:ind w:firstLine="720"/>
        <w:rPr>
          <w:bCs/>
          <w:iCs/>
          <w:szCs w:val="28"/>
          <w:lang w:val="it-IT"/>
        </w:rPr>
      </w:pPr>
      <w:r w:rsidRPr="00D000FC">
        <w:rPr>
          <w:bCs/>
          <w:iCs/>
          <w:szCs w:val="28"/>
          <w:lang w:val="it-IT"/>
        </w:rPr>
        <w:t>5. Tổ chức tư vấn khảo sát, lập Báo cáo nghiên cứu khả thi đầu tư xây dựng: Công ty cổ phần tư vấn kiến trúc xây dựng ACE Yên Bái</w:t>
      </w:r>
    </w:p>
    <w:p w:rsidR="007103EC" w:rsidRPr="00D000FC" w:rsidRDefault="007103EC" w:rsidP="007103EC">
      <w:pPr>
        <w:spacing w:before="60" w:after="60"/>
        <w:ind w:firstLine="720"/>
        <w:rPr>
          <w:bCs/>
          <w:iCs/>
          <w:szCs w:val="28"/>
          <w:lang w:val="it-IT"/>
        </w:rPr>
      </w:pPr>
      <w:r w:rsidRPr="00D000FC">
        <w:rPr>
          <w:bCs/>
          <w:iCs/>
          <w:szCs w:val="28"/>
          <w:lang w:val="it-IT"/>
        </w:rPr>
        <w:t>6. Loại, nhóm dự án; loại, cấp công trình chính</w:t>
      </w:r>
    </w:p>
    <w:p w:rsidR="007103EC" w:rsidRPr="00D000FC" w:rsidRDefault="007103EC" w:rsidP="007103EC">
      <w:pPr>
        <w:spacing w:before="60" w:after="60"/>
        <w:ind w:firstLine="720"/>
        <w:rPr>
          <w:bCs/>
          <w:iCs/>
          <w:szCs w:val="28"/>
          <w:lang w:val="it-IT"/>
        </w:rPr>
      </w:pPr>
      <w:r w:rsidRPr="00D000FC">
        <w:rPr>
          <w:bCs/>
          <w:iCs/>
          <w:szCs w:val="28"/>
          <w:lang w:val="it-IT"/>
        </w:rPr>
        <w:t>6.1. Loại, nhóm dự án: Nhóm C.</w:t>
      </w:r>
    </w:p>
    <w:p w:rsidR="007103EC" w:rsidRPr="00D000FC" w:rsidRDefault="007103EC" w:rsidP="007103EC">
      <w:pPr>
        <w:spacing w:before="60" w:after="60"/>
        <w:ind w:firstLine="720"/>
        <w:rPr>
          <w:bCs/>
          <w:iCs/>
          <w:szCs w:val="28"/>
          <w:lang w:val="it-IT"/>
        </w:rPr>
      </w:pPr>
      <w:r w:rsidRPr="00D000FC">
        <w:rPr>
          <w:bCs/>
          <w:iCs/>
          <w:szCs w:val="28"/>
          <w:lang w:val="it-IT"/>
        </w:rPr>
        <w:t>6.2. Loại, cấp công trình chính</w:t>
      </w:r>
    </w:p>
    <w:p w:rsidR="007103EC" w:rsidRPr="00D000FC" w:rsidRDefault="007103EC" w:rsidP="007103EC">
      <w:pPr>
        <w:spacing w:before="60" w:after="60"/>
        <w:ind w:firstLine="720"/>
        <w:rPr>
          <w:bCs/>
          <w:iCs/>
          <w:szCs w:val="28"/>
          <w:lang w:val="it-IT"/>
        </w:rPr>
      </w:pPr>
      <w:r w:rsidRPr="00D000FC">
        <w:rPr>
          <w:bCs/>
          <w:iCs/>
          <w:szCs w:val="28"/>
          <w:lang w:val="it-IT"/>
        </w:rPr>
        <w:t>- Loại công trình: Công trình dân dụng.</w:t>
      </w:r>
    </w:p>
    <w:p w:rsidR="007103EC" w:rsidRPr="00D000FC" w:rsidRDefault="007103EC" w:rsidP="007103EC">
      <w:pPr>
        <w:spacing w:before="60" w:after="60"/>
        <w:ind w:firstLine="720"/>
        <w:rPr>
          <w:bCs/>
          <w:iCs/>
          <w:szCs w:val="28"/>
          <w:lang w:val="it-IT"/>
        </w:rPr>
      </w:pPr>
      <w:r w:rsidRPr="00D000FC">
        <w:rPr>
          <w:bCs/>
          <w:iCs/>
          <w:szCs w:val="28"/>
          <w:lang w:val="it-IT"/>
        </w:rPr>
        <w:t>- Cấp công trình: Cấp III.</w:t>
      </w:r>
    </w:p>
    <w:p w:rsidR="007103EC" w:rsidRDefault="007103EC" w:rsidP="007103EC">
      <w:pPr>
        <w:spacing w:before="60" w:after="60"/>
        <w:ind w:firstLine="720"/>
        <w:rPr>
          <w:bCs/>
          <w:iCs/>
          <w:szCs w:val="28"/>
          <w:lang w:val="it-IT"/>
        </w:rPr>
      </w:pPr>
      <w:r w:rsidRPr="00D000FC">
        <w:rPr>
          <w:bCs/>
          <w:iCs/>
          <w:szCs w:val="28"/>
          <w:lang w:val="it-IT"/>
        </w:rPr>
        <w:t>7. Mục tiêu dự án: Khắc phục cơ sở hạ tầng thiệt hại do thiên tai, bảo đảm an toàn cho giáo viên, học sinh và tài sản nhà trường; hoàn thiện cơ sở vật chất phục vụ công tác giảng dạy và học tập; góp phần nâng cao chất lượng giáo dục và đào tạo.</w:t>
      </w:r>
    </w:p>
    <w:p w:rsidR="007103EC" w:rsidRPr="00CA375B" w:rsidRDefault="007103EC" w:rsidP="007103EC">
      <w:pPr>
        <w:pStyle w:val="NormalWeb"/>
        <w:tabs>
          <w:tab w:val="center" w:pos="720"/>
          <w:tab w:val="center" w:pos="4702"/>
        </w:tabs>
        <w:spacing w:before="60" w:beforeAutospacing="0" w:after="60" w:afterAutospacing="0" w:line="340" w:lineRule="exact"/>
        <w:ind w:firstLine="600"/>
        <w:jc w:val="both"/>
        <w:rPr>
          <w:rFonts w:ascii="Times New Roman" w:hAnsi="Times New Roman" w:cs="Times New Roman"/>
          <w:sz w:val="26"/>
          <w:szCs w:val="26"/>
          <w:lang w:val="en-GB"/>
        </w:rPr>
      </w:pPr>
      <w:r w:rsidRPr="00CA375B">
        <w:rPr>
          <w:rFonts w:ascii="Times New Roman" w:hAnsi="Times New Roman" w:cs="Times New Roman"/>
          <w:sz w:val="26"/>
          <w:szCs w:val="26"/>
          <w:lang w:val="en-GB"/>
        </w:rPr>
        <w:t xml:space="preserve">* Mô tả mục đích tuyển chọn nhà thầu: Lựa chọn nhà thầu thực hiện công tác </w:t>
      </w:r>
      <w:r w:rsidRPr="002A6C3D">
        <w:rPr>
          <w:rFonts w:ascii="Times New Roman" w:hAnsi="Times New Roman" w:cs="Times New Roman"/>
          <w:sz w:val="26"/>
          <w:szCs w:val="26"/>
          <w:lang w:val="en-GB"/>
        </w:rPr>
        <w:t xml:space="preserve">tư </w:t>
      </w:r>
      <w:r w:rsidRPr="00867E05">
        <w:rPr>
          <w:rFonts w:ascii="Times New Roman" w:hAnsi="Times New Roman" w:cs="Times New Roman"/>
          <w:sz w:val="26"/>
          <w:szCs w:val="26"/>
          <w:lang w:val="en-GB"/>
        </w:rPr>
        <w:t xml:space="preserve">vấn lập thiết kế bản vẽ thi công Công trình </w:t>
      </w:r>
      <w:r w:rsidRPr="00F24B65">
        <w:rPr>
          <w:rFonts w:ascii="Times New Roman" w:hAnsi="Times New Roman" w:cs="Times New Roman"/>
          <w:sz w:val="26"/>
          <w:szCs w:val="26"/>
          <w:lang w:val="en-GB"/>
        </w:rPr>
        <w:t>Trường Phổ thông dân tộc bán trú tiểu học và trung học cơ sở Mồ Dề, huyện Mù Cang Chải.</w:t>
      </w:r>
    </w:p>
    <w:p w:rsidR="007103EC" w:rsidRPr="00F11555" w:rsidRDefault="007103EC" w:rsidP="007103EC">
      <w:pPr>
        <w:spacing w:before="60" w:after="60"/>
        <w:ind w:firstLine="720"/>
        <w:rPr>
          <w:b/>
          <w:bCs/>
          <w:szCs w:val="28"/>
          <w:lang w:val="it-IT"/>
        </w:rPr>
      </w:pPr>
      <w:r w:rsidRPr="00F11555">
        <w:rPr>
          <w:b/>
          <w:szCs w:val="28"/>
          <w:lang w:val="it-IT"/>
        </w:rPr>
        <w:t>II. Phạm vi công việc:</w:t>
      </w:r>
    </w:p>
    <w:p w:rsidR="007103EC" w:rsidRPr="00193FED" w:rsidRDefault="007103EC" w:rsidP="007103EC">
      <w:pPr>
        <w:spacing w:before="60" w:after="60"/>
        <w:ind w:firstLine="720"/>
        <w:rPr>
          <w:bCs/>
          <w:iCs/>
          <w:szCs w:val="28"/>
          <w:lang w:val="it-IT"/>
        </w:rPr>
      </w:pPr>
      <w:r w:rsidRPr="00193FED">
        <w:rPr>
          <w:bCs/>
          <w:iCs/>
          <w:szCs w:val="28"/>
          <w:lang w:val="it-IT"/>
        </w:rPr>
        <w:t>1. Mô tả chi tiết phạm vi công việc đối với nhà thầu, nguồn vốn, tên cơ quan thực hiện dự án, thời gian, tiến độ thực hiện, số tháng - người cần thiết (nếu có).</w:t>
      </w:r>
    </w:p>
    <w:p w:rsidR="007103EC" w:rsidRPr="00193FED" w:rsidRDefault="007103EC" w:rsidP="007103EC">
      <w:pPr>
        <w:spacing w:before="60" w:after="60"/>
        <w:ind w:firstLine="720"/>
        <w:rPr>
          <w:bCs/>
          <w:iCs/>
          <w:szCs w:val="28"/>
          <w:lang w:val="it-IT"/>
        </w:rPr>
      </w:pPr>
      <w:r w:rsidRPr="00193FED">
        <w:rPr>
          <w:bCs/>
          <w:iCs/>
          <w:szCs w:val="28"/>
          <w:lang w:val="it-IT"/>
        </w:rPr>
        <w:t>- Tên gói thầu: Gói thầu số 08: Tư vấn thiết kế bản vẽ thi công Dự án Trường phổ thông dân tộc bán trú tiểu học và trung học cơ sở Mồ Dề, huyện Mù Cang Chải</w:t>
      </w:r>
    </w:p>
    <w:p w:rsidR="007103EC" w:rsidRPr="00193FED" w:rsidRDefault="007103EC" w:rsidP="007103EC">
      <w:pPr>
        <w:spacing w:before="60" w:after="60"/>
        <w:ind w:firstLine="720"/>
        <w:rPr>
          <w:bCs/>
          <w:iCs/>
          <w:szCs w:val="28"/>
          <w:lang w:val="it-IT"/>
        </w:rPr>
      </w:pPr>
      <w:r w:rsidRPr="00193FED">
        <w:rPr>
          <w:bCs/>
          <w:iCs/>
          <w:szCs w:val="28"/>
          <w:lang w:val="it-IT"/>
        </w:rPr>
        <w:t>+ Hình thức đấu thầu: Đấu thầu rộng rãi trong nước, qua mạng.</w:t>
      </w:r>
    </w:p>
    <w:p w:rsidR="007103EC" w:rsidRPr="00193FED" w:rsidRDefault="007103EC" w:rsidP="007103EC">
      <w:pPr>
        <w:spacing w:before="60" w:after="60"/>
        <w:ind w:firstLine="720"/>
        <w:rPr>
          <w:bCs/>
          <w:iCs/>
          <w:szCs w:val="28"/>
          <w:lang w:val="it-IT"/>
        </w:rPr>
      </w:pPr>
      <w:r w:rsidRPr="00193FED">
        <w:rPr>
          <w:bCs/>
          <w:iCs/>
          <w:szCs w:val="28"/>
          <w:lang w:val="it-IT"/>
        </w:rPr>
        <w:t>+ Phương thức đấu thầu: Một giai đoạn, hai túi hồ sơ.</w:t>
      </w:r>
    </w:p>
    <w:p w:rsidR="007103EC" w:rsidRPr="00193FED" w:rsidRDefault="007103EC" w:rsidP="007103EC">
      <w:pPr>
        <w:spacing w:before="60" w:after="60"/>
        <w:ind w:firstLine="720"/>
        <w:rPr>
          <w:bCs/>
          <w:iCs/>
          <w:szCs w:val="28"/>
          <w:lang w:val="it-IT"/>
        </w:rPr>
      </w:pPr>
      <w:r w:rsidRPr="00193FED">
        <w:rPr>
          <w:bCs/>
          <w:iCs/>
          <w:szCs w:val="28"/>
          <w:lang w:val="it-IT"/>
        </w:rPr>
        <w:t>+ Thời gian thực hiện gói thầu: 15 ngày.</w:t>
      </w:r>
    </w:p>
    <w:p w:rsidR="007103EC" w:rsidRPr="00193FED" w:rsidRDefault="007103EC" w:rsidP="007103EC">
      <w:pPr>
        <w:spacing w:before="60" w:after="60"/>
        <w:ind w:firstLine="720"/>
        <w:rPr>
          <w:bCs/>
          <w:iCs/>
          <w:szCs w:val="28"/>
          <w:lang w:val="it-IT"/>
        </w:rPr>
      </w:pPr>
      <w:r w:rsidRPr="00193FED">
        <w:rPr>
          <w:bCs/>
          <w:iCs/>
          <w:szCs w:val="28"/>
          <w:lang w:val="it-IT"/>
        </w:rPr>
        <w:t>+ Loại hợp đồng: Trọn gói</w:t>
      </w:r>
    </w:p>
    <w:p w:rsidR="007103EC" w:rsidRPr="00193FED" w:rsidRDefault="007103EC" w:rsidP="007103EC">
      <w:pPr>
        <w:spacing w:before="60" w:after="60"/>
        <w:ind w:firstLine="720"/>
        <w:rPr>
          <w:bCs/>
          <w:iCs/>
          <w:szCs w:val="28"/>
          <w:lang w:val="it-IT"/>
        </w:rPr>
      </w:pPr>
      <w:r w:rsidRPr="00193FED">
        <w:rPr>
          <w:bCs/>
          <w:iCs/>
          <w:szCs w:val="28"/>
          <w:lang w:val="it-IT"/>
        </w:rPr>
        <w:t>2. Mô tả các nhiệm vụ cụ thể do nhà  thầu phải tiến hành trong thời gian thực hiện hợp đồng tư vấn: Tư vấn thiết kế bản vẽ thi công Dự án Trường phổ thông dân tộc bán trú tiểu học và trung học cơ sở Mồ Dề, huyện Mù Cang Chải.</w:t>
      </w:r>
    </w:p>
    <w:p w:rsidR="007103EC" w:rsidRPr="00193FED" w:rsidRDefault="007103EC" w:rsidP="007103EC">
      <w:pPr>
        <w:spacing w:before="60" w:after="60"/>
        <w:ind w:firstLine="720"/>
        <w:rPr>
          <w:bCs/>
          <w:iCs/>
          <w:szCs w:val="28"/>
          <w:lang w:val="it-IT"/>
        </w:rPr>
      </w:pPr>
      <w:r w:rsidRPr="00193FED">
        <w:rPr>
          <w:bCs/>
          <w:iCs/>
          <w:szCs w:val="28"/>
          <w:lang w:val="it-IT"/>
        </w:rPr>
        <w:lastRenderedPageBreak/>
        <w:t>3. Dự kiến thời gian chuyên gia bắt đầu thực hiện dịch vụ tư vấn: Ngay khi Hợp đồng có hiệu lực.</w:t>
      </w:r>
    </w:p>
    <w:p w:rsidR="007103EC" w:rsidRDefault="007103EC" w:rsidP="007103EC">
      <w:pPr>
        <w:spacing w:before="60" w:after="60"/>
        <w:ind w:firstLine="720"/>
        <w:rPr>
          <w:bCs/>
          <w:iCs/>
          <w:szCs w:val="28"/>
          <w:lang w:val="it-IT"/>
        </w:rPr>
      </w:pPr>
      <w:r w:rsidRPr="00193FED">
        <w:rPr>
          <w:bCs/>
          <w:iCs/>
          <w:szCs w:val="28"/>
          <w:lang w:val="it-IT"/>
        </w:rPr>
        <w:t>4. Nội dung công việc cụ thể: Tư vấn thiết kế bản vẽ thi công Dự án Trường phổ thông dân tộc bán trú tiểu học và trung học cơ sở Mồ Dề, huyện Mù Cang Chải.</w:t>
      </w:r>
    </w:p>
    <w:p w:rsidR="007103EC" w:rsidRPr="00193FED" w:rsidRDefault="007103EC" w:rsidP="007103EC">
      <w:pPr>
        <w:spacing w:before="60" w:after="60"/>
        <w:ind w:firstLine="720"/>
        <w:rPr>
          <w:bCs/>
          <w:iCs/>
          <w:szCs w:val="28"/>
          <w:lang w:val="it-IT"/>
        </w:rPr>
      </w:pPr>
      <w:r>
        <w:rPr>
          <w:bCs/>
          <w:iCs/>
          <w:szCs w:val="28"/>
          <w:lang w:val="it-IT"/>
        </w:rPr>
        <w:t>5</w:t>
      </w:r>
      <w:r w:rsidRPr="00193FED">
        <w:rPr>
          <w:bCs/>
          <w:iCs/>
          <w:szCs w:val="28"/>
          <w:lang w:val="it-IT"/>
        </w:rPr>
        <w:t>. Quy mô đầu tư xây dựng và giải pháp thiết kế</w:t>
      </w:r>
    </w:p>
    <w:p w:rsidR="007103EC" w:rsidRPr="00193FED" w:rsidRDefault="007103EC" w:rsidP="007103EC">
      <w:pPr>
        <w:spacing w:before="60" w:after="60"/>
        <w:ind w:firstLine="720"/>
        <w:rPr>
          <w:bCs/>
          <w:iCs/>
          <w:szCs w:val="28"/>
          <w:lang w:val="it-IT"/>
        </w:rPr>
      </w:pPr>
      <w:r>
        <w:rPr>
          <w:bCs/>
          <w:iCs/>
          <w:szCs w:val="28"/>
          <w:lang w:val="it-IT"/>
        </w:rPr>
        <w:t>5</w:t>
      </w:r>
      <w:r w:rsidRPr="00193FED">
        <w:rPr>
          <w:bCs/>
          <w:iCs/>
          <w:szCs w:val="28"/>
          <w:lang w:val="it-IT"/>
        </w:rPr>
        <w:t>.1. Quy mô đầu tư xây dựng</w:t>
      </w:r>
    </w:p>
    <w:p w:rsidR="007103EC" w:rsidRPr="00193FED" w:rsidRDefault="007103EC" w:rsidP="007103EC">
      <w:pPr>
        <w:spacing w:before="60" w:after="60"/>
        <w:ind w:firstLine="720"/>
        <w:rPr>
          <w:bCs/>
          <w:iCs/>
          <w:szCs w:val="28"/>
          <w:lang w:val="it-IT"/>
        </w:rPr>
      </w:pPr>
      <w:r w:rsidRPr="00193FED">
        <w:rPr>
          <w:bCs/>
          <w:iCs/>
          <w:szCs w:val="28"/>
          <w:lang w:val="it-IT"/>
        </w:rPr>
        <w:t>- Xây dựng nhà lớp học 4 tầng; diện tích xây dựng 573m2; diện tích sàn 2.380m².</w:t>
      </w:r>
    </w:p>
    <w:p w:rsidR="007103EC" w:rsidRPr="00193FED" w:rsidRDefault="007103EC" w:rsidP="007103EC">
      <w:pPr>
        <w:spacing w:before="60" w:after="60"/>
        <w:ind w:firstLine="720"/>
        <w:rPr>
          <w:bCs/>
          <w:iCs/>
          <w:szCs w:val="28"/>
          <w:lang w:val="it-IT"/>
        </w:rPr>
      </w:pPr>
      <w:r w:rsidRPr="00193FED">
        <w:rPr>
          <w:bCs/>
          <w:iCs/>
          <w:szCs w:val="28"/>
          <w:lang w:val="it-IT"/>
        </w:rPr>
        <w:t>- Xây dựng nhà bán trú 4 tầng; diện tích xây dựng 361m2; diện tích sàn 1.444m².</w:t>
      </w:r>
    </w:p>
    <w:p w:rsidR="007103EC" w:rsidRPr="00193FED" w:rsidRDefault="007103EC" w:rsidP="007103EC">
      <w:pPr>
        <w:spacing w:before="60" w:after="60"/>
        <w:ind w:firstLine="720"/>
        <w:rPr>
          <w:bCs/>
          <w:iCs/>
          <w:szCs w:val="28"/>
          <w:lang w:val="it-IT"/>
        </w:rPr>
      </w:pPr>
      <w:r w:rsidRPr="00193FED">
        <w:rPr>
          <w:bCs/>
          <w:iCs/>
          <w:szCs w:val="28"/>
          <w:lang w:val="it-IT"/>
        </w:rPr>
        <w:t>- Cải tạo, sửa chữa nhà lớp học 3 tầng thành 4 tầng; diện tích xây dựng</w:t>
      </w:r>
      <w:r>
        <w:rPr>
          <w:bCs/>
          <w:iCs/>
          <w:szCs w:val="28"/>
          <w:lang w:val="it-IT"/>
        </w:rPr>
        <w:t xml:space="preserve"> </w:t>
      </w:r>
      <w:r w:rsidRPr="00193FED">
        <w:rPr>
          <w:bCs/>
          <w:iCs/>
          <w:szCs w:val="28"/>
          <w:lang w:val="it-IT"/>
        </w:rPr>
        <w:t>250m2; diện tích sàn 750m².</w:t>
      </w:r>
    </w:p>
    <w:p w:rsidR="007103EC" w:rsidRPr="00193FED" w:rsidRDefault="007103EC" w:rsidP="007103EC">
      <w:pPr>
        <w:spacing w:before="60" w:after="60"/>
        <w:ind w:firstLine="720"/>
        <w:rPr>
          <w:bCs/>
          <w:iCs/>
          <w:szCs w:val="28"/>
          <w:lang w:val="it-IT"/>
        </w:rPr>
      </w:pPr>
      <w:r w:rsidRPr="00193FED">
        <w:rPr>
          <w:bCs/>
          <w:iCs/>
          <w:szCs w:val="28"/>
          <w:lang w:val="it-IT"/>
        </w:rPr>
        <w:t>- Hạng mục phụ trợ: Bể nước phòng cháy chữa cháy, nhà trạm bơm, sân,</w:t>
      </w:r>
      <w:r>
        <w:rPr>
          <w:bCs/>
          <w:iCs/>
          <w:szCs w:val="28"/>
          <w:lang w:val="it-IT"/>
        </w:rPr>
        <w:t xml:space="preserve"> </w:t>
      </w:r>
      <w:r w:rsidRPr="00193FED">
        <w:rPr>
          <w:bCs/>
          <w:iCs/>
          <w:szCs w:val="28"/>
          <w:lang w:val="it-IT"/>
        </w:rPr>
        <w:t>phá dỡ nhà cấp 4 cũ và một số hạng mục khác.</w:t>
      </w:r>
    </w:p>
    <w:p w:rsidR="007103EC" w:rsidRPr="00193FED" w:rsidRDefault="007103EC" w:rsidP="007103EC">
      <w:pPr>
        <w:spacing w:before="60" w:after="60"/>
        <w:ind w:firstLine="720"/>
        <w:rPr>
          <w:bCs/>
          <w:iCs/>
          <w:szCs w:val="28"/>
          <w:lang w:val="it-IT"/>
        </w:rPr>
      </w:pPr>
      <w:r>
        <w:rPr>
          <w:bCs/>
          <w:iCs/>
          <w:szCs w:val="28"/>
          <w:lang w:val="it-IT"/>
        </w:rPr>
        <w:t>5</w:t>
      </w:r>
      <w:r w:rsidRPr="00193FED">
        <w:rPr>
          <w:bCs/>
          <w:iCs/>
          <w:szCs w:val="28"/>
          <w:lang w:val="it-IT"/>
        </w:rPr>
        <w:t>.2. Giải pháp thiết kế</w:t>
      </w:r>
    </w:p>
    <w:p w:rsidR="007103EC" w:rsidRPr="00193FED" w:rsidRDefault="007103EC" w:rsidP="007103EC">
      <w:pPr>
        <w:spacing w:before="60" w:after="60"/>
        <w:ind w:firstLine="720"/>
        <w:rPr>
          <w:bCs/>
          <w:iCs/>
          <w:szCs w:val="28"/>
          <w:lang w:val="it-IT"/>
        </w:rPr>
      </w:pPr>
      <w:r w:rsidRPr="00193FED">
        <w:rPr>
          <w:bCs/>
          <w:iCs/>
          <w:szCs w:val="28"/>
          <w:lang w:val="it-IT"/>
        </w:rPr>
        <w:t>a) Nhà lớp học 4 tầng</w:t>
      </w:r>
    </w:p>
    <w:p w:rsidR="007103EC" w:rsidRDefault="007103EC" w:rsidP="007103EC">
      <w:pPr>
        <w:spacing w:before="60" w:after="60"/>
        <w:ind w:firstLine="720"/>
        <w:rPr>
          <w:bCs/>
          <w:iCs/>
          <w:szCs w:val="28"/>
          <w:lang w:val="it-IT"/>
        </w:rPr>
      </w:pPr>
      <w:r w:rsidRPr="00193FED">
        <w:rPr>
          <w:bCs/>
          <w:iCs/>
          <w:szCs w:val="28"/>
          <w:lang w:val="it-IT"/>
        </w:rPr>
        <w:t>- Kiến trúc: Nhà cấp III, 4 tầng kết nối hành lang với nhà lớp học cải tạo</w:t>
      </w:r>
      <w:r>
        <w:rPr>
          <w:bCs/>
          <w:iCs/>
          <w:szCs w:val="28"/>
          <w:lang w:val="it-IT"/>
        </w:rPr>
        <w:t xml:space="preserve"> </w:t>
      </w:r>
      <w:r w:rsidRPr="00193FED">
        <w:rPr>
          <w:bCs/>
          <w:iCs/>
          <w:szCs w:val="28"/>
          <w:lang w:val="it-IT"/>
        </w:rPr>
        <w:t>nâng tầng, diện tích xây dựng 573m², tổng diện tích sàn 2.380m². Cao độ nền</w:t>
      </w:r>
      <w:r>
        <w:rPr>
          <w:bCs/>
          <w:iCs/>
          <w:szCs w:val="28"/>
          <w:lang w:val="it-IT"/>
        </w:rPr>
        <w:t xml:space="preserve"> </w:t>
      </w:r>
      <w:r w:rsidRPr="00193FED">
        <w:rPr>
          <w:bCs/>
          <w:iCs/>
          <w:szCs w:val="28"/>
          <w:lang w:val="it-IT"/>
        </w:rPr>
        <w:t>nhà cao hơn cốt sân tại vị trí xây dựng là 0,75m; chiều cao các tầng là 3,6m;</w:t>
      </w:r>
      <w:r>
        <w:rPr>
          <w:bCs/>
          <w:iCs/>
          <w:szCs w:val="28"/>
          <w:lang w:val="it-IT"/>
        </w:rPr>
        <w:t xml:space="preserve"> </w:t>
      </w:r>
      <w:r w:rsidRPr="00193FED">
        <w:rPr>
          <w:bCs/>
          <w:iCs/>
          <w:szCs w:val="28"/>
          <w:lang w:val="it-IT"/>
        </w:rPr>
        <w:t>chiều cao nhà tính từ cốt nền nhà đến đỉnh mái là 16,80m.3</w:t>
      </w:r>
    </w:p>
    <w:p w:rsidR="007103EC" w:rsidRPr="00385E79" w:rsidRDefault="007103EC" w:rsidP="007103EC">
      <w:pPr>
        <w:spacing w:before="60" w:after="60"/>
        <w:ind w:firstLine="720"/>
        <w:rPr>
          <w:bCs/>
          <w:iCs/>
          <w:szCs w:val="28"/>
          <w:lang w:val="it-IT"/>
        </w:rPr>
      </w:pPr>
      <w:r w:rsidRPr="00385E79">
        <w:rPr>
          <w:bCs/>
          <w:iCs/>
          <w:szCs w:val="28"/>
          <w:lang w:val="it-IT"/>
        </w:rPr>
        <w:t>- Kết cấu và vật liệu chính: Nhà khung bê tông cốt thép chịu lực, tường</w:t>
      </w:r>
      <w:r>
        <w:rPr>
          <w:bCs/>
          <w:iCs/>
          <w:szCs w:val="28"/>
          <w:lang w:val="it-IT"/>
        </w:rPr>
        <w:t xml:space="preserve"> </w:t>
      </w:r>
      <w:r w:rsidRPr="00385E79">
        <w:rPr>
          <w:bCs/>
          <w:iCs/>
          <w:szCs w:val="28"/>
          <w:lang w:val="it-IT"/>
        </w:rPr>
        <w:t>xây gạch bao che; sàn, mái bằng bê tông cốt thép toàn khối M250. Móng băng</w:t>
      </w:r>
      <w:r>
        <w:rPr>
          <w:bCs/>
          <w:iCs/>
          <w:szCs w:val="28"/>
          <w:lang w:val="it-IT"/>
        </w:rPr>
        <w:t xml:space="preserve"> </w:t>
      </w:r>
      <w:r w:rsidRPr="00385E79">
        <w:rPr>
          <w:bCs/>
          <w:iCs/>
          <w:szCs w:val="28"/>
          <w:lang w:val="it-IT"/>
        </w:rPr>
        <w:t>bê tông cốt thép kết hợp với hệ dầm, giằng móng bê tông cốt thép. Mái nhà xây</w:t>
      </w:r>
      <w:r>
        <w:rPr>
          <w:bCs/>
          <w:iCs/>
          <w:szCs w:val="28"/>
          <w:lang w:val="it-IT"/>
        </w:rPr>
        <w:t xml:space="preserve"> </w:t>
      </w:r>
      <w:r w:rsidRPr="00385E79">
        <w:rPr>
          <w:bCs/>
          <w:iCs/>
          <w:szCs w:val="28"/>
          <w:lang w:val="it-IT"/>
        </w:rPr>
        <w:t>tường thu hồi mái và lắp đặt xà gồ thép hộp mạ kẽm, mái lợp tôn dày 0,35mm.</w:t>
      </w:r>
    </w:p>
    <w:p w:rsidR="007103EC" w:rsidRPr="00385E79" w:rsidRDefault="007103EC" w:rsidP="007103EC">
      <w:pPr>
        <w:spacing w:before="60" w:after="60"/>
        <w:ind w:firstLine="720"/>
        <w:rPr>
          <w:bCs/>
          <w:iCs/>
          <w:szCs w:val="28"/>
          <w:lang w:val="it-IT"/>
        </w:rPr>
      </w:pPr>
      <w:r w:rsidRPr="00385E79">
        <w:rPr>
          <w:bCs/>
          <w:iCs/>
          <w:szCs w:val="28"/>
          <w:lang w:val="it-IT"/>
        </w:rPr>
        <w:t>Nền, sàn lát gạch Ceramic kích thước (600x600)mm; nền, sàn khu vệ sinh lát</w:t>
      </w:r>
      <w:r>
        <w:rPr>
          <w:bCs/>
          <w:iCs/>
          <w:szCs w:val="28"/>
          <w:lang w:val="it-IT"/>
        </w:rPr>
        <w:t xml:space="preserve"> </w:t>
      </w:r>
      <w:r w:rsidRPr="00385E79">
        <w:rPr>
          <w:bCs/>
          <w:iCs/>
          <w:szCs w:val="28"/>
          <w:lang w:val="it-IT"/>
        </w:rPr>
        <w:t>gạch chống trơn Ceramic kích thước (300x300)mm. Bậc tam cấp, bậc cầu thang</w:t>
      </w:r>
      <w:r>
        <w:rPr>
          <w:bCs/>
          <w:iCs/>
          <w:szCs w:val="28"/>
          <w:lang w:val="it-IT"/>
        </w:rPr>
        <w:t xml:space="preserve"> </w:t>
      </w:r>
      <w:r w:rsidRPr="00385E79">
        <w:rPr>
          <w:bCs/>
          <w:iCs/>
          <w:szCs w:val="28"/>
          <w:lang w:val="it-IT"/>
        </w:rPr>
        <w:t>ốp, lát đá Granite. Cửa đi, cửa sổ, vách kính bằng nhôm hệ 55, kính an toàn dày</w:t>
      </w:r>
      <w:r>
        <w:rPr>
          <w:bCs/>
          <w:iCs/>
          <w:szCs w:val="28"/>
          <w:lang w:val="it-IT"/>
        </w:rPr>
        <w:t xml:space="preserve"> </w:t>
      </w:r>
      <w:r w:rsidRPr="00385E79">
        <w:rPr>
          <w:bCs/>
          <w:iCs/>
          <w:szCs w:val="28"/>
          <w:lang w:val="it-IT"/>
        </w:rPr>
        <w:t>6,38mm; lan can cầu thang, hành lang bằng tổ hợp sắt hộp sơn công nghiệp;</w:t>
      </w:r>
      <w:r>
        <w:rPr>
          <w:bCs/>
          <w:iCs/>
          <w:szCs w:val="28"/>
          <w:lang w:val="it-IT"/>
        </w:rPr>
        <w:t xml:space="preserve"> </w:t>
      </w:r>
      <w:r w:rsidRPr="00385E79">
        <w:rPr>
          <w:bCs/>
          <w:iCs/>
          <w:szCs w:val="28"/>
          <w:lang w:val="it-IT"/>
        </w:rPr>
        <w:t>đường dốc bằng tổ hợp thanh Inox sơn tĩnh điện. Toàn nhà sơn bằng sơn 3 nước</w:t>
      </w:r>
      <w:r>
        <w:rPr>
          <w:bCs/>
          <w:iCs/>
          <w:szCs w:val="28"/>
          <w:lang w:val="it-IT"/>
        </w:rPr>
        <w:t xml:space="preserve"> </w:t>
      </w:r>
      <w:r w:rsidRPr="00385E79">
        <w:rPr>
          <w:bCs/>
          <w:iCs/>
          <w:szCs w:val="28"/>
          <w:lang w:val="it-IT"/>
        </w:rPr>
        <w:t>(1 nước lót, 2 nước màu).</w:t>
      </w:r>
    </w:p>
    <w:p w:rsidR="007103EC" w:rsidRPr="00385E79" w:rsidRDefault="007103EC" w:rsidP="007103EC">
      <w:pPr>
        <w:spacing w:before="60" w:after="60"/>
        <w:ind w:firstLine="720"/>
        <w:rPr>
          <w:bCs/>
          <w:iCs/>
          <w:szCs w:val="28"/>
          <w:lang w:val="it-IT"/>
        </w:rPr>
      </w:pPr>
      <w:r w:rsidRPr="00385E79">
        <w:rPr>
          <w:bCs/>
          <w:iCs/>
          <w:szCs w:val="28"/>
          <w:lang w:val="it-IT"/>
        </w:rPr>
        <w:t>- Các hệ thống kỹ thuật gồm: Cấp điện sinh hoạt, chiếu sáng; chống sét;</w:t>
      </w:r>
      <w:r>
        <w:rPr>
          <w:bCs/>
          <w:iCs/>
          <w:szCs w:val="28"/>
          <w:lang w:val="it-IT"/>
        </w:rPr>
        <w:t xml:space="preserve"> </w:t>
      </w:r>
      <w:r w:rsidRPr="00385E79">
        <w:rPr>
          <w:bCs/>
          <w:iCs/>
          <w:szCs w:val="28"/>
          <w:lang w:val="it-IT"/>
        </w:rPr>
        <w:t>cấp, thoát nước trong và ngoài nhà; xử lý nước thải; hệ thống phòng cháy, chữa</w:t>
      </w:r>
      <w:r>
        <w:rPr>
          <w:bCs/>
          <w:iCs/>
          <w:szCs w:val="28"/>
          <w:lang w:val="it-IT"/>
        </w:rPr>
        <w:t xml:space="preserve"> </w:t>
      </w:r>
      <w:r w:rsidRPr="00385E79">
        <w:rPr>
          <w:bCs/>
          <w:iCs/>
          <w:szCs w:val="28"/>
          <w:lang w:val="it-IT"/>
        </w:rPr>
        <w:t>cháy được xây dựng và lắp đặt hoàn chỉnh, đồng bộ, phù hợp công năng sử</w:t>
      </w:r>
      <w:r>
        <w:rPr>
          <w:bCs/>
          <w:iCs/>
          <w:szCs w:val="28"/>
          <w:lang w:val="it-IT"/>
        </w:rPr>
        <w:t xml:space="preserve"> </w:t>
      </w:r>
      <w:r w:rsidRPr="00385E79">
        <w:rPr>
          <w:bCs/>
          <w:iCs/>
          <w:szCs w:val="28"/>
          <w:lang w:val="it-IT"/>
        </w:rPr>
        <w:t>dụng, tuân thủ các quy chuẩn, tiêu chuẩn kỹ thuật hiện hành, đảm bảo an toàn</w:t>
      </w:r>
      <w:r>
        <w:rPr>
          <w:bCs/>
          <w:iCs/>
          <w:szCs w:val="28"/>
          <w:lang w:val="it-IT"/>
        </w:rPr>
        <w:t xml:space="preserve"> </w:t>
      </w:r>
      <w:r w:rsidRPr="00385E79">
        <w:rPr>
          <w:bCs/>
          <w:iCs/>
          <w:szCs w:val="28"/>
          <w:lang w:val="it-IT"/>
        </w:rPr>
        <w:t>trong quá trình sử dụng.</w:t>
      </w:r>
    </w:p>
    <w:p w:rsidR="007103EC" w:rsidRPr="00385E79" w:rsidRDefault="007103EC" w:rsidP="007103EC">
      <w:pPr>
        <w:spacing w:before="60" w:after="60"/>
        <w:ind w:firstLine="720"/>
        <w:rPr>
          <w:bCs/>
          <w:iCs/>
          <w:szCs w:val="28"/>
          <w:lang w:val="it-IT"/>
        </w:rPr>
      </w:pPr>
      <w:r w:rsidRPr="00385E79">
        <w:rPr>
          <w:bCs/>
          <w:iCs/>
          <w:szCs w:val="28"/>
          <w:lang w:val="it-IT"/>
        </w:rPr>
        <w:t>b) Nhà bán trú 4 tầng</w:t>
      </w:r>
    </w:p>
    <w:p w:rsidR="007103EC" w:rsidRPr="00385E79" w:rsidRDefault="007103EC" w:rsidP="007103EC">
      <w:pPr>
        <w:spacing w:before="60" w:after="60"/>
        <w:ind w:firstLine="720"/>
        <w:rPr>
          <w:bCs/>
          <w:iCs/>
          <w:szCs w:val="28"/>
          <w:lang w:val="it-IT"/>
        </w:rPr>
      </w:pPr>
      <w:r w:rsidRPr="00385E79">
        <w:rPr>
          <w:bCs/>
          <w:iCs/>
          <w:szCs w:val="28"/>
          <w:lang w:val="it-IT"/>
        </w:rPr>
        <w:t>- Kiến trúc: Nhà cấp III, 4 tầng kết nối hành lang với nhà bán trú 2 tầng</w:t>
      </w:r>
      <w:r>
        <w:rPr>
          <w:bCs/>
          <w:iCs/>
          <w:szCs w:val="28"/>
          <w:lang w:val="it-IT"/>
        </w:rPr>
        <w:t xml:space="preserve"> </w:t>
      </w:r>
      <w:r w:rsidRPr="00385E79">
        <w:rPr>
          <w:bCs/>
          <w:iCs/>
          <w:szCs w:val="28"/>
          <w:lang w:val="it-IT"/>
        </w:rPr>
        <w:t>đang xây dựng, diện tích xây dựng 361m², tổng diện tích sàn 1.444m². Cao độ</w:t>
      </w:r>
      <w:r>
        <w:rPr>
          <w:bCs/>
          <w:iCs/>
          <w:szCs w:val="28"/>
          <w:lang w:val="it-IT"/>
        </w:rPr>
        <w:t xml:space="preserve"> </w:t>
      </w:r>
      <w:r w:rsidRPr="00385E79">
        <w:rPr>
          <w:bCs/>
          <w:iCs/>
          <w:szCs w:val="28"/>
          <w:lang w:val="it-IT"/>
        </w:rPr>
        <w:t xml:space="preserve">nền nhà </w:t>
      </w:r>
      <w:r w:rsidRPr="00385E79">
        <w:rPr>
          <w:bCs/>
          <w:iCs/>
          <w:szCs w:val="28"/>
          <w:lang w:val="it-IT"/>
        </w:rPr>
        <w:lastRenderedPageBreak/>
        <w:t>cao hơn cốt sân tại vị trí xây dựng là 0,75m; chiều cao các tầng là 3,6m;</w:t>
      </w:r>
      <w:r>
        <w:rPr>
          <w:bCs/>
          <w:iCs/>
          <w:szCs w:val="28"/>
          <w:lang w:val="it-IT"/>
        </w:rPr>
        <w:t xml:space="preserve"> </w:t>
      </w:r>
      <w:r w:rsidRPr="00385E79">
        <w:rPr>
          <w:bCs/>
          <w:iCs/>
          <w:szCs w:val="28"/>
          <w:lang w:val="it-IT"/>
        </w:rPr>
        <w:t>chiều cao nhà tính từ cốt nền nhà đến đỉnh mái là16,90m.</w:t>
      </w:r>
    </w:p>
    <w:p w:rsidR="007103EC" w:rsidRDefault="007103EC" w:rsidP="007103EC">
      <w:pPr>
        <w:spacing w:before="60" w:after="60"/>
        <w:ind w:firstLine="720"/>
        <w:rPr>
          <w:bCs/>
          <w:iCs/>
          <w:szCs w:val="28"/>
          <w:lang w:val="it-IT"/>
        </w:rPr>
      </w:pPr>
      <w:r w:rsidRPr="00385E79">
        <w:rPr>
          <w:bCs/>
          <w:iCs/>
          <w:szCs w:val="28"/>
          <w:lang w:val="it-IT"/>
        </w:rPr>
        <w:t>- Kết cấu và vật liệu chính: Nhà khung bê tông cốt thép chịu lực, tường</w:t>
      </w:r>
      <w:r>
        <w:rPr>
          <w:bCs/>
          <w:iCs/>
          <w:szCs w:val="28"/>
          <w:lang w:val="it-IT"/>
        </w:rPr>
        <w:t xml:space="preserve"> </w:t>
      </w:r>
      <w:r w:rsidRPr="00385E79">
        <w:rPr>
          <w:bCs/>
          <w:iCs/>
          <w:szCs w:val="28"/>
          <w:lang w:val="it-IT"/>
        </w:rPr>
        <w:t>xây gạch bao che; sàn, mái bằng bê tông cốt thép toàn khối M250. Móng băng</w:t>
      </w:r>
      <w:r>
        <w:rPr>
          <w:bCs/>
          <w:iCs/>
          <w:szCs w:val="28"/>
          <w:lang w:val="it-IT"/>
        </w:rPr>
        <w:t xml:space="preserve"> </w:t>
      </w:r>
      <w:r w:rsidRPr="00385E79">
        <w:rPr>
          <w:bCs/>
          <w:iCs/>
          <w:szCs w:val="28"/>
          <w:lang w:val="it-IT"/>
        </w:rPr>
        <w:t>bê tông cốt thép kết hợp với hệ dầm, giằng móng bê tông cốt thép. Mái nhà xây</w:t>
      </w:r>
      <w:r>
        <w:rPr>
          <w:bCs/>
          <w:iCs/>
          <w:szCs w:val="28"/>
          <w:lang w:val="it-IT"/>
        </w:rPr>
        <w:t xml:space="preserve"> </w:t>
      </w:r>
      <w:r w:rsidRPr="00385E79">
        <w:rPr>
          <w:bCs/>
          <w:iCs/>
          <w:szCs w:val="28"/>
          <w:lang w:val="it-IT"/>
        </w:rPr>
        <w:t>tường thu hồi mái và lắp đặt xà gồ thép hộp mạ kẽm, mái lợp tôn dày 0,35mm.</w:t>
      </w:r>
      <w:r>
        <w:rPr>
          <w:bCs/>
          <w:iCs/>
          <w:szCs w:val="28"/>
          <w:lang w:val="it-IT"/>
        </w:rPr>
        <w:t xml:space="preserve"> </w:t>
      </w:r>
    </w:p>
    <w:p w:rsidR="007103EC" w:rsidRPr="00385E79" w:rsidRDefault="007103EC" w:rsidP="007103EC">
      <w:pPr>
        <w:spacing w:before="60" w:after="60"/>
        <w:ind w:firstLine="720"/>
        <w:rPr>
          <w:bCs/>
          <w:iCs/>
          <w:szCs w:val="28"/>
          <w:lang w:val="it-IT"/>
        </w:rPr>
      </w:pPr>
      <w:r w:rsidRPr="00385E79">
        <w:rPr>
          <w:bCs/>
          <w:iCs/>
          <w:szCs w:val="28"/>
          <w:lang w:val="it-IT"/>
        </w:rPr>
        <w:t>Nền, sàn lát gạch Ceramic kích thước (600x600)mm; nền, sàn khu vệ sinh lát</w:t>
      </w:r>
      <w:r>
        <w:rPr>
          <w:bCs/>
          <w:iCs/>
          <w:szCs w:val="28"/>
          <w:lang w:val="it-IT"/>
        </w:rPr>
        <w:t xml:space="preserve"> </w:t>
      </w:r>
      <w:r w:rsidRPr="00385E79">
        <w:rPr>
          <w:bCs/>
          <w:iCs/>
          <w:szCs w:val="28"/>
          <w:lang w:val="it-IT"/>
        </w:rPr>
        <w:t>gạch chống trơn Ceramic kích thước (300x300)mm. Bậc tam cấp, bậc cầu thang</w:t>
      </w:r>
      <w:r>
        <w:rPr>
          <w:bCs/>
          <w:iCs/>
          <w:szCs w:val="28"/>
          <w:lang w:val="it-IT"/>
        </w:rPr>
        <w:t xml:space="preserve"> </w:t>
      </w:r>
      <w:r w:rsidRPr="00385E79">
        <w:rPr>
          <w:bCs/>
          <w:iCs/>
          <w:szCs w:val="28"/>
          <w:lang w:val="it-IT"/>
        </w:rPr>
        <w:t>ốp, lát đá Granite. Cửa đi, cửa sổ, vách kính bằng nhôm hệ 55, kính an toàn dày</w:t>
      </w:r>
      <w:r>
        <w:rPr>
          <w:bCs/>
          <w:iCs/>
          <w:szCs w:val="28"/>
          <w:lang w:val="it-IT"/>
        </w:rPr>
        <w:t xml:space="preserve"> </w:t>
      </w:r>
      <w:r w:rsidRPr="00385E79">
        <w:rPr>
          <w:bCs/>
          <w:iCs/>
          <w:szCs w:val="28"/>
          <w:lang w:val="it-IT"/>
        </w:rPr>
        <w:t>6,38mm; lan can cầu thang, hành lang bằng tổ hợp sắt hộp sơn công nghiệp;</w:t>
      </w:r>
      <w:r>
        <w:rPr>
          <w:bCs/>
          <w:iCs/>
          <w:szCs w:val="28"/>
          <w:lang w:val="it-IT"/>
        </w:rPr>
        <w:t xml:space="preserve"> </w:t>
      </w:r>
      <w:r w:rsidRPr="00385E79">
        <w:rPr>
          <w:bCs/>
          <w:iCs/>
          <w:szCs w:val="28"/>
          <w:lang w:val="it-IT"/>
        </w:rPr>
        <w:t>đường dốc bằng tổ hợp thanh Inox sơn tĩnh điện. Toàn nhà sơn bằng sơn 3 nước</w:t>
      </w:r>
      <w:r>
        <w:rPr>
          <w:bCs/>
          <w:iCs/>
          <w:szCs w:val="28"/>
          <w:lang w:val="it-IT"/>
        </w:rPr>
        <w:t xml:space="preserve"> </w:t>
      </w:r>
      <w:r w:rsidRPr="00385E79">
        <w:rPr>
          <w:bCs/>
          <w:iCs/>
          <w:szCs w:val="28"/>
          <w:lang w:val="it-IT"/>
        </w:rPr>
        <w:t>(1 nước lót, 2 nước màu).</w:t>
      </w:r>
    </w:p>
    <w:p w:rsidR="007103EC" w:rsidRPr="00385E79" w:rsidRDefault="007103EC" w:rsidP="007103EC">
      <w:pPr>
        <w:spacing w:before="60" w:after="60"/>
        <w:ind w:firstLine="720"/>
        <w:rPr>
          <w:bCs/>
          <w:iCs/>
          <w:szCs w:val="28"/>
          <w:lang w:val="it-IT"/>
        </w:rPr>
      </w:pPr>
      <w:r w:rsidRPr="00385E79">
        <w:rPr>
          <w:bCs/>
          <w:iCs/>
          <w:szCs w:val="28"/>
          <w:lang w:val="it-IT"/>
        </w:rPr>
        <w:t>- Các hệ thống kỹ thuật gồm: Cấp điện sinh hoạt, chiếu sáng; chống sét;</w:t>
      </w:r>
      <w:r>
        <w:rPr>
          <w:bCs/>
          <w:iCs/>
          <w:szCs w:val="28"/>
          <w:lang w:val="it-IT"/>
        </w:rPr>
        <w:t xml:space="preserve"> </w:t>
      </w:r>
      <w:r w:rsidRPr="00385E79">
        <w:rPr>
          <w:bCs/>
          <w:iCs/>
          <w:szCs w:val="28"/>
          <w:lang w:val="it-IT"/>
        </w:rPr>
        <w:t>cấp, thoát nước trong và ngoài nhà; xử lý nước thải; hệ thống phòng cháy, chữa</w:t>
      </w:r>
      <w:r>
        <w:rPr>
          <w:bCs/>
          <w:iCs/>
          <w:szCs w:val="28"/>
          <w:lang w:val="it-IT"/>
        </w:rPr>
        <w:t xml:space="preserve"> </w:t>
      </w:r>
      <w:r w:rsidRPr="00385E79">
        <w:rPr>
          <w:bCs/>
          <w:iCs/>
          <w:szCs w:val="28"/>
          <w:lang w:val="it-IT"/>
        </w:rPr>
        <w:t>cháy được xây dựng và lắp đặt hoàn chỉnh, đồng bộ, phù hợp công năng sử</w:t>
      </w:r>
      <w:r>
        <w:rPr>
          <w:bCs/>
          <w:iCs/>
          <w:szCs w:val="28"/>
          <w:lang w:val="it-IT"/>
        </w:rPr>
        <w:t xml:space="preserve"> </w:t>
      </w:r>
      <w:r w:rsidRPr="00385E79">
        <w:rPr>
          <w:bCs/>
          <w:iCs/>
          <w:szCs w:val="28"/>
          <w:lang w:val="it-IT"/>
        </w:rPr>
        <w:t>dụng, tuân thủ các quy chuẩn, tiêu chuẩn kỹ thuật hiện hành, đảm bảo an toàn</w:t>
      </w:r>
      <w:r>
        <w:rPr>
          <w:bCs/>
          <w:iCs/>
          <w:szCs w:val="28"/>
          <w:lang w:val="it-IT"/>
        </w:rPr>
        <w:t xml:space="preserve"> </w:t>
      </w:r>
      <w:r w:rsidRPr="00385E79">
        <w:rPr>
          <w:bCs/>
          <w:iCs/>
          <w:szCs w:val="28"/>
          <w:lang w:val="it-IT"/>
        </w:rPr>
        <w:t>trong quá trình sử dụng.</w:t>
      </w:r>
    </w:p>
    <w:p w:rsidR="007103EC" w:rsidRPr="00385E79" w:rsidRDefault="007103EC" w:rsidP="007103EC">
      <w:pPr>
        <w:spacing w:before="60" w:after="60"/>
        <w:ind w:firstLine="720"/>
        <w:rPr>
          <w:bCs/>
          <w:iCs/>
          <w:szCs w:val="28"/>
          <w:lang w:val="it-IT"/>
        </w:rPr>
      </w:pPr>
      <w:r w:rsidRPr="00385E79">
        <w:rPr>
          <w:bCs/>
          <w:iCs/>
          <w:szCs w:val="28"/>
          <w:lang w:val="it-IT"/>
        </w:rPr>
        <w:t>c) Cải tạo, sửa chữa nhà lớp học 3 tầng thành 4 tầng</w:t>
      </w:r>
    </w:p>
    <w:p w:rsidR="007103EC" w:rsidRPr="00385E79" w:rsidRDefault="007103EC" w:rsidP="007103EC">
      <w:pPr>
        <w:spacing w:before="60" w:after="60"/>
        <w:ind w:firstLine="720"/>
        <w:rPr>
          <w:bCs/>
          <w:iCs/>
          <w:szCs w:val="28"/>
          <w:lang w:val="it-IT"/>
        </w:rPr>
      </w:pPr>
      <w:r w:rsidRPr="00385E79">
        <w:rPr>
          <w:bCs/>
          <w:iCs/>
          <w:szCs w:val="28"/>
          <w:lang w:val="it-IT"/>
        </w:rPr>
        <w:t>- Cải tạo nâng 1 tầng, chiều cao tầng là 3,6m, mái lợp mái tôn xốp dày 0,4mm.</w:t>
      </w:r>
    </w:p>
    <w:p w:rsidR="007103EC" w:rsidRDefault="007103EC" w:rsidP="007103EC">
      <w:pPr>
        <w:spacing w:before="60" w:after="60"/>
        <w:ind w:firstLine="720"/>
        <w:rPr>
          <w:bCs/>
          <w:iCs/>
          <w:szCs w:val="28"/>
          <w:lang w:val="it-IT"/>
        </w:rPr>
      </w:pPr>
      <w:r w:rsidRPr="00385E79">
        <w:rPr>
          <w:bCs/>
          <w:iCs/>
          <w:szCs w:val="28"/>
          <w:lang w:val="it-IT"/>
        </w:rPr>
        <w:t>- Kết cấu bê tông cốt thép toàn khối M200. Mái nhà xây tường thu hồi</w:t>
      </w:r>
      <w:r>
        <w:rPr>
          <w:bCs/>
          <w:iCs/>
          <w:szCs w:val="28"/>
          <w:lang w:val="it-IT"/>
        </w:rPr>
        <w:t xml:space="preserve"> </w:t>
      </w:r>
      <w:r w:rsidRPr="00385E79">
        <w:rPr>
          <w:bCs/>
          <w:iCs/>
          <w:szCs w:val="28"/>
          <w:lang w:val="it-IT"/>
        </w:rPr>
        <w:t>mái và lắp đặt xà gồ thép hộp mạ kẽm. Mái lợp tôn dày 0,35mm.</w:t>
      </w:r>
    </w:p>
    <w:p w:rsidR="007103EC" w:rsidRPr="00385E79" w:rsidRDefault="007103EC" w:rsidP="007103EC">
      <w:pPr>
        <w:spacing w:before="60" w:after="60"/>
        <w:ind w:firstLine="720"/>
        <w:rPr>
          <w:bCs/>
          <w:iCs/>
          <w:szCs w:val="28"/>
          <w:lang w:val="it-IT"/>
        </w:rPr>
      </w:pPr>
      <w:r w:rsidRPr="00385E79">
        <w:rPr>
          <w:bCs/>
          <w:iCs/>
          <w:szCs w:val="28"/>
          <w:lang w:val="it-IT"/>
        </w:rPr>
        <w:t>- Nền sàn tầng nâng tầng lát gạch Ceramic kích thước (600x600)mm.</w:t>
      </w:r>
    </w:p>
    <w:p w:rsidR="007103EC" w:rsidRPr="00385E79" w:rsidRDefault="007103EC" w:rsidP="007103EC">
      <w:pPr>
        <w:spacing w:before="60" w:after="60"/>
        <w:ind w:firstLine="720"/>
        <w:rPr>
          <w:bCs/>
          <w:iCs/>
          <w:szCs w:val="28"/>
          <w:lang w:val="it-IT"/>
        </w:rPr>
      </w:pPr>
      <w:r w:rsidRPr="00385E79">
        <w:rPr>
          <w:bCs/>
          <w:iCs/>
          <w:szCs w:val="28"/>
          <w:lang w:val="it-IT"/>
        </w:rPr>
        <w:t>- Lát lại nền, sàn đã hư hỏng, xuống cấp bằng gạch Ceramic kích thước</w:t>
      </w:r>
      <w:r>
        <w:rPr>
          <w:bCs/>
          <w:iCs/>
          <w:szCs w:val="28"/>
          <w:lang w:val="it-IT"/>
        </w:rPr>
        <w:t xml:space="preserve"> </w:t>
      </w:r>
      <w:r w:rsidRPr="00385E79">
        <w:rPr>
          <w:bCs/>
          <w:iCs/>
          <w:szCs w:val="28"/>
          <w:lang w:val="it-IT"/>
        </w:rPr>
        <w:t>(600x600)mm.</w:t>
      </w:r>
    </w:p>
    <w:p w:rsidR="007103EC" w:rsidRPr="00385E79" w:rsidRDefault="007103EC" w:rsidP="007103EC">
      <w:pPr>
        <w:spacing w:before="60" w:after="60"/>
        <w:ind w:firstLine="720"/>
        <w:rPr>
          <w:bCs/>
          <w:iCs/>
          <w:szCs w:val="28"/>
          <w:lang w:val="it-IT"/>
        </w:rPr>
      </w:pPr>
      <w:r w:rsidRPr="00385E79">
        <w:rPr>
          <w:bCs/>
          <w:iCs/>
          <w:szCs w:val="28"/>
          <w:lang w:val="it-IT"/>
        </w:rPr>
        <w:t>- Thay thế gạch ốp, lát bậc tam cấp, bậc cầu thang ốp, lát cũ bị hư hỏng,</w:t>
      </w:r>
      <w:r>
        <w:rPr>
          <w:bCs/>
          <w:iCs/>
          <w:szCs w:val="28"/>
          <w:lang w:val="it-IT"/>
        </w:rPr>
        <w:t xml:space="preserve"> </w:t>
      </w:r>
      <w:r w:rsidRPr="00385E79">
        <w:rPr>
          <w:bCs/>
          <w:iCs/>
          <w:szCs w:val="28"/>
          <w:lang w:val="it-IT"/>
        </w:rPr>
        <w:t>xuống cấp bằng đá Granite.</w:t>
      </w:r>
    </w:p>
    <w:p w:rsidR="007103EC" w:rsidRPr="00385E79" w:rsidRDefault="007103EC" w:rsidP="007103EC">
      <w:pPr>
        <w:spacing w:before="60" w:after="60"/>
        <w:ind w:firstLine="720"/>
        <w:rPr>
          <w:bCs/>
          <w:iCs/>
          <w:szCs w:val="28"/>
          <w:lang w:val="it-IT"/>
        </w:rPr>
      </w:pPr>
      <w:r w:rsidRPr="00385E79">
        <w:rPr>
          <w:bCs/>
          <w:iCs/>
          <w:szCs w:val="28"/>
          <w:lang w:val="it-IT"/>
        </w:rPr>
        <w:t>- Thay thế toàn bộ lan can cầu thang, hành lang cũ bị hư hỏng bằng tổ hợp</w:t>
      </w:r>
      <w:r>
        <w:rPr>
          <w:bCs/>
          <w:iCs/>
          <w:szCs w:val="28"/>
          <w:lang w:val="it-IT"/>
        </w:rPr>
        <w:t xml:space="preserve"> </w:t>
      </w:r>
      <w:r w:rsidRPr="00385E79">
        <w:rPr>
          <w:bCs/>
          <w:iCs/>
          <w:szCs w:val="28"/>
          <w:lang w:val="it-IT"/>
        </w:rPr>
        <w:t>sắt hộp sơn công nghiệp.</w:t>
      </w:r>
    </w:p>
    <w:p w:rsidR="007103EC" w:rsidRPr="00385E79" w:rsidRDefault="007103EC" w:rsidP="007103EC">
      <w:pPr>
        <w:spacing w:before="60" w:after="60"/>
        <w:ind w:firstLine="720"/>
        <w:rPr>
          <w:bCs/>
          <w:iCs/>
          <w:szCs w:val="28"/>
          <w:lang w:val="it-IT"/>
        </w:rPr>
      </w:pPr>
      <w:r w:rsidRPr="00385E79">
        <w:rPr>
          <w:bCs/>
          <w:iCs/>
          <w:szCs w:val="28"/>
          <w:lang w:val="it-IT"/>
        </w:rPr>
        <w:t>- Thay mới cửa đi, cửa sổ, vách kính cũ bị nứt vỡ bằng nhôm hệ 55, kính</w:t>
      </w:r>
      <w:r>
        <w:rPr>
          <w:bCs/>
          <w:iCs/>
          <w:szCs w:val="28"/>
          <w:lang w:val="it-IT"/>
        </w:rPr>
        <w:t xml:space="preserve"> </w:t>
      </w:r>
      <w:r w:rsidRPr="00385E79">
        <w:rPr>
          <w:bCs/>
          <w:iCs/>
          <w:szCs w:val="28"/>
          <w:lang w:val="it-IT"/>
        </w:rPr>
        <w:t>an toàn dày 6,38mm.</w:t>
      </w:r>
    </w:p>
    <w:p w:rsidR="007103EC" w:rsidRPr="00385E79" w:rsidRDefault="007103EC" w:rsidP="007103EC">
      <w:pPr>
        <w:spacing w:before="60" w:after="60"/>
        <w:ind w:firstLine="720"/>
        <w:rPr>
          <w:bCs/>
          <w:iCs/>
          <w:szCs w:val="28"/>
          <w:lang w:val="it-IT"/>
        </w:rPr>
      </w:pPr>
      <w:r w:rsidRPr="00385E79">
        <w:rPr>
          <w:bCs/>
          <w:iCs/>
          <w:szCs w:val="28"/>
          <w:lang w:val="it-IT"/>
        </w:rPr>
        <w:t>- Sơn lại toàn nhà sơn bằng sơn 3 nước (1 nước lót, 2 nước màu).</w:t>
      </w:r>
    </w:p>
    <w:p w:rsidR="007103EC" w:rsidRPr="00385E79" w:rsidRDefault="007103EC" w:rsidP="007103EC">
      <w:pPr>
        <w:spacing w:before="60" w:after="60"/>
        <w:ind w:firstLine="720"/>
        <w:rPr>
          <w:bCs/>
          <w:iCs/>
          <w:szCs w:val="28"/>
          <w:lang w:val="it-IT"/>
        </w:rPr>
      </w:pPr>
      <w:r w:rsidRPr="00385E79">
        <w:rPr>
          <w:bCs/>
          <w:iCs/>
          <w:szCs w:val="28"/>
          <w:lang w:val="it-IT"/>
        </w:rPr>
        <w:t>d) Các hạng mục phụ trợ</w:t>
      </w:r>
    </w:p>
    <w:p w:rsidR="007103EC" w:rsidRPr="00385E79" w:rsidRDefault="007103EC" w:rsidP="007103EC">
      <w:pPr>
        <w:spacing w:before="60" w:after="60"/>
        <w:ind w:firstLine="720"/>
        <w:rPr>
          <w:bCs/>
          <w:iCs/>
          <w:szCs w:val="28"/>
          <w:lang w:val="it-IT"/>
        </w:rPr>
      </w:pPr>
      <w:r w:rsidRPr="00385E79">
        <w:rPr>
          <w:bCs/>
          <w:iCs/>
          <w:szCs w:val="28"/>
          <w:lang w:val="it-IT"/>
        </w:rPr>
        <w:t>- Bể phòng cháy chữa cháy: Kích thước (7,6x4,44x2,57)m; kết cấu thành,</w:t>
      </w:r>
      <w:r>
        <w:rPr>
          <w:bCs/>
          <w:iCs/>
          <w:szCs w:val="28"/>
          <w:lang w:val="it-IT"/>
        </w:rPr>
        <w:t xml:space="preserve"> </w:t>
      </w:r>
      <w:r w:rsidRPr="00385E79">
        <w:rPr>
          <w:bCs/>
          <w:iCs/>
          <w:szCs w:val="28"/>
          <w:lang w:val="it-IT"/>
        </w:rPr>
        <w:t>đáy và nắp bể bằng bể tông cốt thép M200; tường ngăn xây gạch M100.</w:t>
      </w:r>
    </w:p>
    <w:p w:rsidR="007103EC" w:rsidRPr="00385E79" w:rsidRDefault="007103EC" w:rsidP="007103EC">
      <w:pPr>
        <w:spacing w:before="60" w:after="60"/>
        <w:ind w:firstLine="720"/>
        <w:rPr>
          <w:bCs/>
          <w:iCs/>
          <w:szCs w:val="28"/>
          <w:lang w:val="it-IT"/>
        </w:rPr>
      </w:pPr>
      <w:r w:rsidRPr="00385E79">
        <w:rPr>
          <w:bCs/>
          <w:iCs/>
          <w:szCs w:val="28"/>
          <w:lang w:val="it-IT"/>
        </w:rPr>
        <w:t>- Nhà trạm bơm: Diện tích xây dựng 15m². Chiều cao nhà tính từ cốt nền</w:t>
      </w:r>
      <w:r>
        <w:rPr>
          <w:bCs/>
          <w:iCs/>
          <w:szCs w:val="28"/>
          <w:lang w:val="it-IT"/>
        </w:rPr>
        <w:t xml:space="preserve"> </w:t>
      </w:r>
      <w:r w:rsidRPr="00385E79">
        <w:rPr>
          <w:bCs/>
          <w:iCs/>
          <w:szCs w:val="28"/>
          <w:lang w:val="it-IT"/>
        </w:rPr>
        <w:t>nhà đến đỉnh mái là 3,15m. Nhà có kết cấu xây tường chịu lực; mái bằng bê tông</w:t>
      </w:r>
      <w:r>
        <w:rPr>
          <w:bCs/>
          <w:iCs/>
          <w:szCs w:val="28"/>
          <w:lang w:val="it-IT"/>
        </w:rPr>
        <w:t xml:space="preserve"> </w:t>
      </w:r>
      <w:r w:rsidRPr="00385E79">
        <w:rPr>
          <w:bCs/>
          <w:iCs/>
          <w:szCs w:val="28"/>
          <w:lang w:val="it-IT"/>
        </w:rPr>
        <w:t>cốt thép M200. Cửa đi, cửa sổ bằng cửa khung thép hộp. Toàn nhà sơn bằng sơn</w:t>
      </w:r>
      <w:r>
        <w:rPr>
          <w:bCs/>
          <w:iCs/>
          <w:szCs w:val="28"/>
          <w:lang w:val="it-IT"/>
        </w:rPr>
        <w:t xml:space="preserve"> </w:t>
      </w:r>
      <w:r w:rsidRPr="00385E79">
        <w:rPr>
          <w:bCs/>
          <w:iCs/>
          <w:szCs w:val="28"/>
          <w:lang w:val="it-IT"/>
        </w:rPr>
        <w:t>3 nước (1 nước lót, 2 nước màu).</w:t>
      </w:r>
    </w:p>
    <w:p w:rsidR="007103EC" w:rsidRPr="00385E79" w:rsidRDefault="007103EC" w:rsidP="007103EC">
      <w:pPr>
        <w:spacing w:before="60" w:after="60"/>
        <w:ind w:firstLine="720"/>
        <w:rPr>
          <w:bCs/>
          <w:iCs/>
          <w:szCs w:val="28"/>
          <w:lang w:val="it-IT"/>
        </w:rPr>
      </w:pPr>
      <w:r w:rsidRPr="00385E79">
        <w:rPr>
          <w:bCs/>
          <w:iCs/>
          <w:szCs w:val="28"/>
          <w:lang w:val="it-IT"/>
        </w:rPr>
        <w:lastRenderedPageBreak/>
        <w:t>- Sân bê tông: Diện tích 900m², kết cấu bê tông xi măng M200 dày</w:t>
      </w:r>
      <w:r>
        <w:rPr>
          <w:bCs/>
          <w:iCs/>
          <w:szCs w:val="28"/>
          <w:lang w:val="it-IT"/>
        </w:rPr>
        <w:t xml:space="preserve"> </w:t>
      </w:r>
      <w:r w:rsidRPr="00385E79">
        <w:rPr>
          <w:bCs/>
          <w:iCs/>
          <w:szCs w:val="28"/>
          <w:lang w:val="it-IT"/>
        </w:rPr>
        <w:t>100mm trên lớp cát dày 30mm, cắt mạch khe co giãn đảm bảo yêu cầu kỹ thuật.</w:t>
      </w:r>
    </w:p>
    <w:p w:rsidR="007103EC" w:rsidRPr="00385E79" w:rsidRDefault="007103EC" w:rsidP="007103EC">
      <w:pPr>
        <w:spacing w:before="60" w:after="60"/>
        <w:ind w:firstLine="720"/>
        <w:rPr>
          <w:bCs/>
          <w:iCs/>
          <w:szCs w:val="28"/>
          <w:lang w:val="it-IT"/>
        </w:rPr>
      </w:pPr>
      <w:r w:rsidRPr="00385E79">
        <w:rPr>
          <w:bCs/>
          <w:iCs/>
          <w:szCs w:val="28"/>
          <w:lang w:val="it-IT"/>
        </w:rPr>
        <w:t>- Kè bê tông cốt thép: Tổng chiều dài L = 100m, mái ta luy ốp bê tông xi</w:t>
      </w:r>
      <w:r>
        <w:rPr>
          <w:bCs/>
          <w:iCs/>
          <w:szCs w:val="28"/>
          <w:lang w:val="it-IT"/>
        </w:rPr>
        <w:t xml:space="preserve"> </w:t>
      </w:r>
      <w:r w:rsidRPr="00385E79">
        <w:rPr>
          <w:bCs/>
          <w:iCs/>
          <w:szCs w:val="28"/>
          <w:lang w:val="it-IT"/>
        </w:rPr>
        <w:t>măng M200 dày 15cm, đỉnh kè lắp hàng rào lưới thép B40.</w:t>
      </w:r>
    </w:p>
    <w:p w:rsidR="007103EC" w:rsidRPr="00385E79" w:rsidRDefault="007103EC" w:rsidP="007103EC">
      <w:pPr>
        <w:spacing w:before="60" w:after="60"/>
        <w:ind w:firstLine="720"/>
        <w:rPr>
          <w:bCs/>
          <w:iCs/>
          <w:szCs w:val="28"/>
          <w:lang w:val="it-IT"/>
        </w:rPr>
      </w:pPr>
      <w:r w:rsidRPr="00385E79">
        <w:rPr>
          <w:bCs/>
          <w:iCs/>
          <w:szCs w:val="28"/>
          <w:lang w:val="it-IT"/>
        </w:rPr>
        <w:t>- Bể tự hoại: Bể tự hoại nhà lớp học 2 tầng kích thước (4,0x4,0x2,4)m.</w:t>
      </w:r>
      <w:r>
        <w:rPr>
          <w:bCs/>
          <w:iCs/>
          <w:szCs w:val="28"/>
          <w:lang w:val="it-IT"/>
        </w:rPr>
        <w:t xml:space="preserve"> </w:t>
      </w:r>
      <w:r w:rsidRPr="00385E79">
        <w:rPr>
          <w:bCs/>
          <w:iCs/>
          <w:szCs w:val="28"/>
          <w:lang w:val="it-IT"/>
        </w:rPr>
        <w:t>Đáy bể bể tông xi măng M200, tường xây gạch M100, nắp bể đậy tấm đan bê</w:t>
      </w:r>
      <w:r>
        <w:rPr>
          <w:bCs/>
          <w:iCs/>
          <w:szCs w:val="28"/>
          <w:lang w:val="it-IT"/>
        </w:rPr>
        <w:t xml:space="preserve"> </w:t>
      </w:r>
      <w:r w:rsidRPr="00385E79">
        <w:rPr>
          <w:bCs/>
          <w:iCs/>
          <w:szCs w:val="28"/>
          <w:lang w:val="it-IT"/>
        </w:rPr>
        <w:t>tông cốt thép M200.</w:t>
      </w:r>
    </w:p>
    <w:p w:rsidR="007103EC" w:rsidRPr="00385E79" w:rsidRDefault="007103EC" w:rsidP="007103EC">
      <w:pPr>
        <w:spacing w:before="60" w:after="60"/>
        <w:ind w:firstLine="720"/>
        <w:rPr>
          <w:bCs/>
          <w:iCs/>
          <w:szCs w:val="28"/>
          <w:lang w:val="it-IT"/>
        </w:rPr>
      </w:pPr>
      <w:r w:rsidRPr="00385E79">
        <w:rPr>
          <w:bCs/>
          <w:iCs/>
          <w:szCs w:val="28"/>
          <w:lang w:val="it-IT"/>
        </w:rPr>
        <w:t>- Bể tổ hợp vi sinh: Kích thước (3,96x2,14x2,2)m. Đáy bể bê tông xi</w:t>
      </w:r>
      <w:r>
        <w:rPr>
          <w:bCs/>
          <w:iCs/>
          <w:szCs w:val="28"/>
          <w:lang w:val="it-IT"/>
        </w:rPr>
        <w:t xml:space="preserve"> </w:t>
      </w:r>
      <w:r w:rsidRPr="00385E79">
        <w:rPr>
          <w:bCs/>
          <w:iCs/>
          <w:szCs w:val="28"/>
          <w:lang w:val="it-IT"/>
        </w:rPr>
        <w:t>măng M100, láng vữa xi măng M75 2 lớp đánh màu. Tường xây gạch M100,</w:t>
      </w:r>
      <w:r>
        <w:rPr>
          <w:bCs/>
          <w:iCs/>
          <w:szCs w:val="28"/>
          <w:lang w:val="it-IT"/>
        </w:rPr>
        <w:t xml:space="preserve"> </w:t>
      </w:r>
      <w:r w:rsidRPr="00385E79">
        <w:rPr>
          <w:bCs/>
          <w:iCs/>
          <w:szCs w:val="28"/>
          <w:lang w:val="it-IT"/>
        </w:rPr>
        <w:t>vữa xi măng M75. Nắp bể đậy tấm đan bê tông cốt thép M200.</w:t>
      </w:r>
    </w:p>
    <w:p w:rsidR="007103EC" w:rsidRPr="00385E79" w:rsidRDefault="007103EC" w:rsidP="007103EC">
      <w:pPr>
        <w:spacing w:before="60" w:after="60"/>
        <w:ind w:firstLine="720"/>
        <w:rPr>
          <w:bCs/>
          <w:iCs/>
          <w:szCs w:val="28"/>
          <w:lang w:val="it-IT"/>
        </w:rPr>
      </w:pPr>
      <w:r w:rsidRPr="00385E79">
        <w:rPr>
          <w:bCs/>
          <w:iCs/>
          <w:szCs w:val="28"/>
          <w:lang w:val="it-IT"/>
        </w:rPr>
        <w:t>- Cổng trường: Trụ cổng bê tông cốt thép, cánh cổng bằng tổ hợp thanh</w:t>
      </w:r>
      <w:r>
        <w:rPr>
          <w:bCs/>
          <w:iCs/>
          <w:szCs w:val="28"/>
          <w:lang w:val="it-IT"/>
        </w:rPr>
        <w:t xml:space="preserve"> </w:t>
      </w:r>
      <w:r w:rsidRPr="00385E79">
        <w:rPr>
          <w:bCs/>
          <w:iCs/>
          <w:szCs w:val="28"/>
          <w:lang w:val="it-IT"/>
        </w:rPr>
        <w:t>sắt hộp sơn công nghiệp.</w:t>
      </w:r>
    </w:p>
    <w:p w:rsidR="007103EC" w:rsidRPr="00385E79" w:rsidRDefault="007103EC" w:rsidP="007103EC">
      <w:pPr>
        <w:spacing w:before="60" w:after="60"/>
        <w:ind w:firstLine="720"/>
        <w:rPr>
          <w:bCs/>
          <w:iCs/>
          <w:szCs w:val="28"/>
          <w:lang w:val="it-IT"/>
        </w:rPr>
      </w:pPr>
      <w:r w:rsidRPr="00385E79">
        <w:rPr>
          <w:bCs/>
          <w:iCs/>
          <w:szCs w:val="28"/>
          <w:lang w:val="it-IT"/>
        </w:rPr>
        <w:t>- Nhà bảo vệ: Diện tích xây dựng 10m². Nhà có kết cấu xây tường chịu</w:t>
      </w:r>
      <w:r>
        <w:rPr>
          <w:bCs/>
          <w:iCs/>
          <w:szCs w:val="28"/>
          <w:lang w:val="it-IT"/>
        </w:rPr>
        <w:t xml:space="preserve"> </w:t>
      </w:r>
      <w:r w:rsidRPr="00385E79">
        <w:rPr>
          <w:bCs/>
          <w:iCs/>
          <w:szCs w:val="28"/>
          <w:lang w:val="it-IT"/>
        </w:rPr>
        <w:t>lực, mái bê tông cốt thép M200. Cửa đi, cửa sổ bằng nhôm hệ. Toàn nhà sơn</w:t>
      </w:r>
      <w:r>
        <w:rPr>
          <w:bCs/>
          <w:iCs/>
          <w:szCs w:val="28"/>
          <w:lang w:val="it-IT"/>
        </w:rPr>
        <w:t xml:space="preserve"> </w:t>
      </w:r>
      <w:r w:rsidRPr="00385E79">
        <w:rPr>
          <w:bCs/>
          <w:iCs/>
          <w:szCs w:val="28"/>
          <w:lang w:val="it-IT"/>
        </w:rPr>
        <w:t>bằng sơn 3 nước (1 nước lót, 2 nước màu).</w:t>
      </w:r>
    </w:p>
    <w:p w:rsidR="007103EC" w:rsidRPr="00385E79" w:rsidRDefault="007103EC" w:rsidP="007103EC">
      <w:pPr>
        <w:spacing w:before="60" w:after="60"/>
        <w:ind w:firstLine="720"/>
        <w:rPr>
          <w:bCs/>
          <w:iCs/>
          <w:szCs w:val="28"/>
          <w:lang w:val="it-IT"/>
        </w:rPr>
      </w:pPr>
      <w:r w:rsidRPr="00385E79">
        <w:rPr>
          <w:bCs/>
          <w:iCs/>
          <w:szCs w:val="28"/>
          <w:lang w:val="it-IT"/>
        </w:rPr>
        <w:t>- Hàng rào gạch: Xây dựng tường rào bao quanh trường, chiều dài L = 500m.</w:t>
      </w:r>
    </w:p>
    <w:p w:rsidR="007103EC" w:rsidRDefault="007103EC" w:rsidP="007103EC">
      <w:pPr>
        <w:spacing w:before="60" w:after="60"/>
        <w:ind w:firstLine="720"/>
        <w:rPr>
          <w:bCs/>
          <w:iCs/>
          <w:szCs w:val="28"/>
          <w:lang w:val="it-IT"/>
        </w:rPr>
      </w:pPr>
      <w:r w:rsidRPr="00385E79">
        <w:rPr>
          <w:bCs/>
          <w:iCs/>
          <w:szCs w:val="28"/>
          <w:lang w:val="it-IT"/>
        </w:rPr>
        <w:t>- Nhà cầu: Xây dựng nhà cầu kết nối nhà lớp học 4 tầng và nhà lớp học</w:t>
      </w:r>
      <w:r>
        <w:rPr>
          <w:bCs/>
          <w:iCs/>
          <w:szCs w:val="28"/>
          <w:lang w:val="it-IT"/>
        </w:rPr>
        <w:t xml:space="preserve"> </w:t>
      </w:r>
      <w:r w:rsidRPr="00385E79">
        <w:rPr>
          <w:bCs/>
          <w:iCs/>
          <w:szCs w:val="28"/>
          <w:lang w:val="it-IT"/>
        </w:rPr>
        <w:t>cải tạo nâng tầng, diện tích 64,50m².</w:t>
      </w:r>
    </w:p>
    <w:p w:rsidR="007103EC" w:rsidRPr="00385E79" w:rsidRDefault="007103EC" w:rsidP="007103EC">
      <w:pPr>
        <w:spacing w:before="60" w:after="60"/>
        <w:ind w:firstLine="720"/>
        <w:rPr>
          <w:bCs/>
          <w:iCs/>
          <w:szCs w:val="28"/>
          <w:lang w:val="it-IT"/>
        </w:rPr>
      </w:pPr>
      <w:r w:rsidRPr="00385E79">
        <w:rPr>
          <w:bCs/>
          <w:iCs/>
          <w:szCs w:val="28"/>
          <w:lang w:val="it-IT"/>
        </w:rPr>
        <w:t>- Thiết bị phòng cháy chữa cháy: Lắp đặt 02 máy bơm chữa cháy.</w:t>
      </w:r>
    </w:p>
    <w:p w:rsidR="007103EC" w:rsidRPr="00193FED" w:rsidRDefault="007103EC" w:rsidP="007103EC">
      <w:pPr>
        <w:spacing w:before="60" w:after="60"/>
        <w:ind w:firstLine="720"/>
        <w:rPr>
          <w:bCs/>
          <w:iCs/>
          <w:szCs w:val="28"/>
          <w:lang w:val="it-IT"/>
        </w:rPr>
      </w:pPr>
      <w:r w:rsidRPr="00385E79">
        <w:rPr>
          <w:bCs/>
          <w:iCs/>
          <w:szCs w:val="28"/>
          <w:lang w:val="it-IT"/>
        </w:rPr>
        <w:t>- Phá dỡ: Nhà lớp học cấp III, 2 tầng, diện tích sàn 175m²; 4 nhà bán trú</w:t>
      </w:r>
      <w:r>
        <w:rPr>
          <w:bCs/>
          <w:iCs/>
          <w:szCs w:val="28"/>
          <w:lang w:val="it-IT"/>
        </w:rPr>
        <w:t xml:space="preserve"> </w:t>
      </w:r>
      <w:r w:rsidRPr="00385E79">
        <w:rPr>
          <w:bCs/>
          <w:iCs/>
          <w:szCs w:val="28"/>
          <w:lang w:val="it-IT"/>
        </w:rPr>
        <w:t>khung thép lợp tôn 1 tầng, tổng diện tích sàn 875m²; nhà hành chính quản trị cấp</w:t>
      </w:r>
      <w:r>
        <w:rPr>
          <w:bCs/>
          <w:iCs/>
          <w:szCs w:val="28"/>
          <w:lang w:val="it-IT"/>
        </w:rPr>
        <w:t xml:space="preserve"> </w:t>
      </w:r>
      <w:r w:rsidRPr="00385E79">
        <w:rPr>
          <w:bCs/>
          <w:iCs/>
          <w:szCs w:val="28"/>
          <w:lang w:val="it-IT"/>
        </w:rPr>
        <w:t>IV, mái lợp tôn, diện tích sàn 100m2; 1 nhà lớp học cấp IV, mái lợp tôn, diện</w:t>
      </w:r>
      <w:r>
        <w:rPr>
          <w:bCs/>
          <w:iCs/>
          <w:szCs w:val="28"/>
          <w:lang w:val="it-IT"/>
        </w:rPr>
        <w:t xml:space="preserve"> </w:t>
      </w:r>
      <w:r w:rsidRPr="00385E79">
        <w:rPr>
          <w:bCs/>
          <w:iCs/>
          <w:szCs w:val="28"/>
          <w:lang w:val="it-IT"/>
        </w:rPr>
        <w:t>tích sàn 52m2; 1 nhà bếp cấp IV, mái lợp tôn, diện tích sàn 56m2; nhà để xe cấp</w:t>
      </w:r>
      <w:r>
        <w:rPr>
          <w:bCs/>
          <w:iCs/>
          <w:szCs w:val="28"/>
          <w:lang w:val="it-IT"/>
        </w:rPr>
        <w:t xml:space="preserve"> </w:t>
      </w:r>
      <w:r w:rsidRPr="00385E79">
        <w:rPr>
          <w:bCs/>
          <w:iCs/>
          <w:szCs w:val="28"/>
          <w:lang w:val="it-IT"/>
        </w:rPr>
        <w:t>IV, 1 tầng, tổng diện tích sàn 76m².</w:t>
      </w:r>
    </w:p>
    <w:p w:rsidR="007103EC" w:rsidRPr="00CA375B" w:rsidRDefault="007103EC" w:rsidP="007103EC">
      <w:pPr>
        <w:widowControl w:val="0"/>
        <w:spacing w:before="60" w:after="60" w:line="264" w:lineRule="auto"/>
        <w:ind w:firstLine="567"/>
        <w:rPr>
          <w:b/>
          <w:bCs/>
          <w:szCs w:val="28"/>
          <w:lang w:val="it-IT"/>
        </w:rPr>
      </w:pPr>
      <w:r w:rsidRPr="00CA375B">
        <w:rPr>
          <w:b/>
          <w:szCs w:val="28"/>
          <w:lang w:val="it-IT"/>
        </w:rPr>
        <w:t>III. Báo cáo và thời gian thực hiện:</w:t>
      </w:r>
    </w:p>
    <w:p w:rsidR="007103EC" w:rsidRPr="00CA375B" w:rsidRDefault="007103EC" w:rsidP="007103EC">
      <w:pPr>
        <w:widowControl w:val="0"/>
        <w:spacing w:before="60" w:after="60" w:line="264" w:lineRule="auto"/>
        <w:ind w:firstLine="567"/>
        <w:rPr>
          <w:bCs/>
          <w:szCs w:val="28"/>
          <w:lang w:val="vi-VN"/>
        </w:rPr>
      </w:pPr>
      <w:r w:rsidRPr="00CA375B">
        <w:rPr>
          <w:bCs/>
          <w:szCs w:val="28"/>
          <w:lang w:val="it-IT"/>
        </w:rPr>
        <w:t xml:space="preserve">Các báo cáo phải nộp và tiến độ nộp báo cáo thực hiện theo yêu cầu của Chủ đầu tư. </w:t>
      </w:r>
    </w:p>
    <w:p w:rsidR="007103EC" w:rsidRPr="00CA375B" w:rsidRDefault="007103EC" w:rsidP="007103EC">
      <w:pPr>
        <w:widowControl w:val="0"/>
        <w:spacing w:before="60" w:after="60" w:line="264" w:lineRule="auto"/>
        <w:ind w:firstLine="567"/>
        <w:rPr>
          <w:b/>
          <w:szCs w:val="28"/>
          <w:lang w:val="it-IT"/>
        </w:rPr>
      </w:pPr>
      <w:r w:rsidRPr="00CA375B">
        <w:rPr>
          <w:b/>
          <w:szCs w:val="28"/>
          <w:lang w:val="it-IT"/>
        </w:rPr>
        <w:t>IV. Kinh nghiệm và nhân sự của nhà thầu:</w:t>
      </w:r>
    </w:p>
    <w:p w:rsidR="007103EC" w:rsidRPr="00CA375B" w:rsidRDefault="007103EC" w:rsidP="007103EC">
      <w:pPr>
        <w:widowControl w:val="0"/>
        <w:spacing w:before="60" w:after="60" w:line="264" w:lineRule="auto"/>
        <w:ind w:firstLine="567"/>
        <w:rPr>
          <w:bCs/>
          <w:szCs w:val="28"/>
          <w:lang w:val="it-IT"/>
        </w:rPr>
      </w:pPr>
      <w:r w:rsidRPr="00CA375B">
        <w:rPr>
          <w:bCs/>
          <w:szCs w:val="28"/>
          <w:lang w:val="it-IT"/>
        </w:rPr>
        <w:t>Nhà thầu phải bố trí nhân sự đảm bảo đạt yêu cầu tối thiểu cho từng vị trí, chức danh, đặc biệt các vị trí nhân sự chủ chốt mà nhà thầu đã đề xuất để thực hiện gói thầu đạt chất lượng, tiến độ theo đúng các quy định hiện hành.</w:t>
      </w:r>
    </w:p>
    <w:p w:rsidR="007103EC" w:rsidRPr="00CA375B" w:rsidRDefault="007103EC" w:rsidP="007103EC">
      <w:pPr>
        <w:widowControl w:val="0"/>
        <w:spacing w:before="60" w:after="60" w:line="264" w:lineRule="auto"/>
        <w:ind w:firstLine="567"/>
        <w:rPr>
          <w:b/>
          <w:bCs/>
          <w:szCs w:val="28"/>
          <w:lang w:val="it-IT"/>
        </w:rPr>
      </w:pPr>
      <w:r w:rsidRPr="00CA375B">
        <w:rPr>
          <w:b/>
          <w:szCs w:val="28"/>
          <w:lang w:val="it-IT"/>
        </w:rPr>
        <w:t xml:space="preserve">V. Trách nhiệm của </w:t>
      </w:r>
      <w:r>
        <w:rPr>
          <w:b/>
          <w:szCs w:val="28"/>
          <w:lang w:val="it-IT"/>
        </w:rPr>
        <w:t>Chủ đầu tư</w:t>
      </w:r>
      <w:r w:rsidRPr="00CA375B">
        <w:rPr>
          <w:b/>
          <w:szCs w:val="28"/>
          <w:lang w:val="it-IT"/>
        </w:rPr>
        <w:t>:</w:t>
      </w:r>
    </w:p>
    <w:p w:rsidR="007103EC" w:rsidRPr="00CA375B" w:rsidRDefault="007103EC" w:rsidP="007103EC">
      <w:pPr>
        <w:widowControl w:val="0"/>
        <w:spacing w:before="60" w:after="60" w:line="264" w:lineRule="auto"/>
        <w:ind w:firstLine="567"/>
        <w:rPr>
          <w:szCs w:val="28"/>
          <w:lang w:val="vi-VN"/>
        </w:rPr>
      </w:pPr>
      <w:r w:rsidRPr="00CA375B">
        <w:rPr>
          <w:bCs/>
          <w:szCs w:val="28"/>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 Tổ chức các cuộc họp để báo cáo tiến độ triển khai thực hiện.</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EC"/>
    <w:rsid w:val="007103EC"/>
    <w:rsid w:val="008C69DB"/>
    <w:rsid w:val="009F6E4C"/>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787F"/>
  <w15:chartTrackingRefBased/>
  <w15:docId w15:val="{F8EE586F-C0E3-4595-8094-863A95EE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710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3E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103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03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103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03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03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03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103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3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3E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103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03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03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03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03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03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0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3E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103E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03EC"/>
    <w:pPr>
      <w:spacing w:before="160"/>
      <w:jc w:val="center"/>
    </w:pPr>
    <w:rPr>
      <w:i/>
      <w:iCs/>
      <w:color w:val="404040" w:themeColor="text1" w:themeTint="BF"/>
    </w:rPr>
  </w:style>
  <w:style w:type="character" w:customStyle="1" w:styleId="QuoteChar">
    <w:name w:val="Quote Char"/>
    <w:basedOn w:val="DefaultParagraphFont"/>
    <w:link w:val="Quote"/>
    <w:uiPriority w:val="29"/>
    <w:rsid w:val="007103EC"/>
    <w:rPr>
      <w:i/>
      <w:iCs/>
      <w:color w:val="404040" w:themeColor="text1" w:themeTint="BF"/>
    </w:rPr>
  </w:style>
  <w:style w:type="paragraph" w:styleId="ListParagraph">
    <w:name w:val="List Paragraph"/>
    <w:basedOn w:val="Normal"/>
    <w:uiPriority w:val="34"/>
    <w:qFormat/>
    <w:rsid w:val="007103EC"/>
    <w:pPr>
      <w:ind w:left="720"/>
      <w:contextualSpacing/>
    </w:pPr>
  </w:style>
  <w:style w:type="character" w:styleId="IntenseEmphasis">
    <w:name w:val="Intense Emphasis"/>
    <w:basedOn w:val="DefaultParagraphFont"/>
    <w:uiPriority w:val="21"/>
    <w:qFormat/>
    <w:rsid w:val="007103EC"/>
    <w:rPr>
      <w:i/>
      <w:iCs/>
      <w:color w:val="2F5496" w:themeColor="accent1" w:themeShade="BF"/>
    </w:rPr>
  </w:style>
  <w:style w:type="paragraph" w:styleId="IntenseQuote">
    <w:name w:val="Intense Quote"/>
    <w:basedOn w:val="Normal"/>
    <w:next w:val="Normal"/>
    <w:link w:val="IntenseQuoteChar"/>
    <w:uiPriority w:val="30"/>
    <w:qFormat/>
    <w:rsid w:val="00710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3EC"/>
    <w:rPr>
      <w:i/>
      <w:iCs/>
      <w:color w:val="2F5496" w:themeColor="accent1" w:themeShade="BF"/>
    </w:rPr>
  </w:style>
  <w:style w:type="character" w:styleId="IntenseReference">
    <w:name w:val="Intense Reference"/>
    <w:basedOn w:val="DefaultParagraphFont"/>
    <w:uiPriority w:val="32"/>
    <w:qFormat/>
    <w:rsid w:val="007103EC"/>
    <w:rPr>
      <w:b/>
      <w:bCs/>
      <w:smallCaps/>
      <w:color w:val="2F5496" w:themeColor="accent1" w:themeShade="BF"/>
      <w:spacing w:val="5"/>
    </w:rPr>
  </w:style>
  <w:style w:type="paragraph" w:styleId="NormalWeb">
    <w:name w:val="Normal (Web)"/>
    <w:basedOn w:val="Normal"/>
    <w:uiPriority w:val="99"/>
    <w:rsid w:val="007103EC"/>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2025-08-22T02:00:00Z</dcterms:created>
  <dcterms:modified xsi:type="dcterms:W3CDTF">2025-08-22T02:00:00Z</dcterms:modified>
</cp:coreProperties>
</file>