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1B53" w14:textId="77777777" w:rsidR="00045727" w:rsidRDefault="00045727">
      <w:pPr>
        <w:pStyle w:val="BodyText"/>
        <w:kinsoku w:val="0"/>
        <w:overflowPunct w:val="0"/>
        <w:spacing w:before="45"/>
        <w:ind w:left="760"/>
        <w:rPr>
          <w:color w:val="000000"/>
          <w:sz w:val="28"/>
          <w:szCs w:val="28"/>
        </w:rPr>
      </w:pPr>
      <w:r>
        <w:rPr>
          <w:b/>
          <w:bCs/>
          <w:color w:val="050505"/>
          <w:spacing w:val="-1"/>
          <w:sz w:val="28"/>
          <w:szCs w:val="28"/>
        </w:rPr>
        <w:t xml:space="preserve">Mục </w:t>
      </w:r>
      <w:r>
        <w:rPr>
          <w:b/>
          <w:bCs/>
          <w:color w:val="050505"/>
          <w:sz w:val="28"/>
          <w:szCs w:val="28"/>
        </w:rPr>
        <w:t>3.</w:t>
      </w:r>
      <w:r>
        <w:rPr>
          <w:b/>
          <w:bCs/>
          <w:color w:val="050505"/>
          <w:spacing w:val="-1"/>
          <w:sz w:val="28"/>
          <w:szCs w:val="28"/>
        </w:rPr>
        <w:t xml:space="preserve"> </w:t>
      </w:r>
      <w:r>
        <w:rPr>
          <w:b/>
          <w:bCs/>
          <w:color w:val="050505"/>
          <w:sz w:val="28"/>
          <w:szCs w:val="28"/>
        </w:rPr>
        <w:t>Tiêu</w:t>
      </w:r>
      <w:r>
        <w:rPr>
          <w:b/>
          <w:bCs/>
          <w:color w:val="050505"/>
          <w:spacing w:val="-1"/>
          <w:sz w:val="28"/>
          <w:szCs w:val="28"/>
        </w:rPr>
        <w:t xml:space="preserve"> chuẩn</w:t>
      </w:r>
      <w:r>
        <w:rPr>
          <w:b/>
          <w:bCs/>
          <w:color w:val="050505"/>
          <w:spacing w:val="-3"/>
          <w:sz w:val="28"/>
          <w:szCs w:val="28"/>
        </w:rPr>
        <w:t xml:space="preserve"> </w:t>
      </w:r>
      <w:r>
        <w:rPr>
          <w:b/>
          <w:bCs/>
          <w:color w:val="050505"/>
          <w:spacing w:val="-1"/>
          <w:sz w:val="28"/>
          <w:szCs w:val="28"/>
        </w:rPr>
        <w:t xml:space="preserve">đánh </w:t>
      </w:r>
      <w:r>
        <w:rPr>
          <w:b/>
          <w:bCs/>
          <w:color w:val="050505"/>
          <w:spacing w:val="-2"/>
          <w:sz w:val="28"/>
          <w:szCs w:val="28"/>
        </w:rPr>
        <w:t>giá</w:t>
      </w:r>
      <w:r>
        <w:rPr>
          <w:b/>
          <w:bCs/>
          <w:color w:val="050505"/>
          <w:sz w:val="28"/>
          <w:szCs w:val="28"/>
        </w:rPr>
        <w:t xml:space="preserve"> về</w:t>
      </w:r>
      <w:r>
        <w:rPr>
          <w:b/>
          <w:bCs/>
          <w:color w:val="050505"/>
          <w:spacing w:val="-1"/>
          <w:sz w:val="28"/>
          <w:szCs w:val="28"/>
        </w:rPr>
        <w:t xml:space="preserve"> kỹ</w:t>
      </w:r>
      <w:r>
        <w:rPr>
          <w:b/>
          <w:bCs/>
          <w:color w:val="050505"/>
          <w:spacing w:val="-2"/>
          <w:sz w:val="28"/>
          <w:szCs w:val="28"/>
        </w:rPr>
        <w:t xml:space="preserve"> </w:t>
      </w:r>
      <w:r>
        <w:rPr>
          <w:b/>
          <w:bCs/>
          <w:color w:val="050505"/>
          <w:spacing w:val="-1"/>
          <w:sz w:val="28"/>
          <w:szCs w:val="28"/>
        </w:rPr>
        <w:t>thuật:</w:t>
      </w:r>
    </w:p>
    <w:p w14:paraId="6D1B3D1B" w14:textId="77777777" w:rsidR="00045727" w:rsidRDefault="00045727">
      <w:pPr>
        <w:pStyle w:val="BodyText"/>
        <w:kinsoku w:val="0"/>
        <w:overflowPunct w:val="0"/>
        <w:spacing w:before="40"/>
        <w:ind w:left="199" w:right="414" w:firstLine="561"/>
        <w:rPr>
          <w:color w:val="000000"/>
          <w:sz w:val="28"/>
          <w:szCs w:val="28"/>
        </w:rPr>
      </w:pPr>
      <w:r>
        <w:rPr>
          <w:color w:val="050505"/>
          <w:spacing w:val="-1"/>
          <w:sz w:val="28"/>
          <w:szCs w:val="28"/>
        </w:rPr>
        <w:t>Tiêu</w:t>
      </w:r>
      <w:r>
        <w:rPr>
          <w:color w:val="050505"/>
          <w:sz w:val="28"/>
          <w:szCs w:val="28"/>
        </w:rPr>
        <w:t xml:space="preserve"> </w:t>
      </w:r>
      <w:r>
        <w:rPr>
          <w:color w:val="050505"/>
          <w:spacing w:val="-1"/>
          <w:sz w:val="28"/>
          <w:szCs w:val="28"/>
        </w:rPr>
        <w:t>chuẩn</w:t>
      </w:r>
      <w:r>
        <w:rPr>
          <w:color w:val="050505"/>
          <w:spacing w:val="-2"/>
          <w:sz w:val="28"/>
          <w:szCs w:val="28"/>
        </w:rPr>
        <w:t xml:space="preserve"> </w:t>
      </w:r>
      <w:r>
        <w:rPr>
          <w:color w:val="050505"/>
          <w:spacing w:val="-1"/>
          <w:sz w:val="28"/>
          <w:szCs w:val="28"/>
        </w:rPr>
        <w:t>đánh</w:t>
      </w:r>
      <w:r>
        <w:rPr>
          <w:color w:val="050505"/>
          <w:spacing w:val="-2"/>
          <w:sz w:val="28"/>
          <w:szCs w:val="28"/>
        </w:rPr>
        <w:t xml:space="preserve"> </w:t>
      </w:r>
      <w:r>
        <w:rPr>
          <w:color w:val="050505"/>
          <w:spacing w:val="-1"/>
          <w:sz w:val="28"/>
          <w:szCs w:val="28"/>
        </w:rPr>
        <w:t xml:space="preserve">giá </w:t>
      </w:r>
      <w:r>
        <w:rPr>
          <w:color w:val="050505"/>
          <w:sz w:val="28"/>
          <w:szCs w:val="28"/>
        </w:rPr>
        <w:t xml:space="preserve">về </w:t>
      </w:r>
      <w:r>
        <w:rPr>
          <w:color w:val="050505"/>
          <w:spacing w:val="-1"/>
          <w:sz w:val="28"/>
          <w:szCs w:val="28"/>
        </w:rPr>
        <w:t>mặt</w:t>
      </w:r>
      <w:r>
        <w:rPr>
          <w:color w:val="050505"/>
          <w:sz w:val="28"/>
          <w:szCs w:val="28"/>
        </w:rPr>
        <w:t xml:space="preserve"> </w:t>
      </w:r>
      <w:r>
        <w:rPr>
          <w:color w:val="050505"/>
          <w:spacing w:val="-1"/>
          <w:sz w:val="28"/>
          <w:szCs w:val="28"/>
        </w:rPr>
        <w:t>kỹ</w:t>
      </w:r>
      <w:r>
        <w:rPr>
          <w:color w:val="050505"/>
          <w:sz w:val="28"/>
          <w:szCs w:val="28"/>
        </w:rPr>
        <w:t xml:space="preserve"> </w:t>
      </w:r>
      <w:r>
        <w:rPr>
          <w:color w:val="050505"/>
          <w:spacing w:val="-1"/>
          <w:sz w:val="28"/>
          <w:szCs w:val="28"/>
        </w:rPr>
        <w:t>thuật</w:t>
      </w:r>
      <w:r>
        <w:rPr>
          <w:color w:val="050505"/>
          <w:spacing w:val="-2"/>
          <w:sz w:val="28"/>
          <w:szCs w:val="28"/>
        </w:rPr>
        <w:t xml:space="preserve"> </w:t>
      </w:r>
      <w:r>
        <w:rPr>
          <w:color w:val="050505"/>
          <w:spacing w:val="-1"/>
          <w:sz w:val="28"/>
          <w:szCs w:val="28"/>
        </w:rPr>
        <w:t>theo</w:t>
      </w:r>
      <w:r>
        <w:rPr>
          <w:color w:val="050505"/>
          <w:sz w:val="28"/>
          <w:szCs w:val="28"/>
        </w:rPr>
        <w:t xml:space="preserve"> </w:t>
      </w:r>
      <w:r>
        <w:rPr>
          <w:color w:val="050505"/>
          <w:spacing w:val="-1"/>
          <w:sz w:val="28"/>
          <w:szCs w:val="28"/>
        </w:rPr>
        <w:t>tiêu</w:t>
      </w:r>
      <w:r>
        <w:rPr>
          <w:color w:val="050505"/>
          <w:sz w:val="28"/>
          <w:szCs w:val="28"/>
        </w:rPr>
        <w:t xml:space="preserve"> </w:t>
      </w:r>
      <w:r>
        <w:rPr>
          <w:color w:val="050505"/>
          <w:spacing w:val="-2"/>
          <w:sz w:val="28"/>
          <w:szCs w:val="28"/>
        </w:rPr>
        <w:t>chí</w:t>
      </w:r>
      <w:r>
        <w:rPr>
          <w:color w:val="050505"/>
          <w:sz w:val="28"/>
          <w:szCs w:val="28"/>
        </w:rPr>
        <w:t xml:space="preserve"> </w:t>
      </w:r>
      <w:r>
        <w:rPr>
          <w:b/>
          <w:bCs/>
          <w:color w:val="050505"/>
          <w:spacing w:val="-1"/>
          <w:sz w:val="28"/>
          <w:szCs w:val="28"/>
        </w:rPr>
        <w:t>“đạt”</w:t>
      </w:r>
      <w:r>
        <w:rPr>
          <w:color w:val="050505"/>
          <w:spacing w:val="-1"/>
          <w:sz w:val="28"/>
          <w:szCs w:val="28"/>
        </w:rPr>
        <w:t xml:space="preserve">, </w:t>
      </w:r>
      <w:r>
        <w:rPr>
          <w:b/>
          <w:bCs/>
          <w:color w:val="050505"/>
          <w:spacing w:val="-1"/>
          <w:sz w:val="28"/>
          <w:szCs w:val="28"/>
        </w:rPr>
        <w:t>“không</w:t>
      </w:r>
      <w:r>
        <w:rPr>
          <w:b/>
          <w:bCs/>
          <w:color w:val="050505"/>
          <w:sz w:val="28"/>
          <w:szCs w:val="28"/>
        </w:rPr>
        <w:t xml:space="preserve"> </w:t>
      </w:r>
      <w:r>
        <w:rPr>
          <w:b/>
          <w:bCs/>
          <w:color w:val="050505"/>
          <w:spacing w:val="-1"/>
          <w:sz w:val="28"/>
          <w:szCs w:val="28"/>
        </w:rPr>
        <w:t>đạt”</w:t>
      </w:r>
      <w:r>
        <w:rPr>
          <w:color w:val="050505"/>
          <w:spacing w:val="-1"/>
          <w:sz w:val="28"/>
          <w:szCs w:val="28"/>
        </w:rPr>
        <w:t xml:space="preserve">. </w:t>
      </w:r>
      <w:r>
        <w:rPr>
          <w:color w:val="050505"/>
          <w:spacing w:val="-2"/>
          <w:sz w:val="28"/>
          <w:szCs w:val="28"/>
        </w:rPr>
        <w:t>Nhà</w:t>
      </w:r>
      <w:r>
        <w:rPr>
          <w:color w:val="050505"/>
          <w:spacing w:val="53"/>
          <w:sz w:val="28"/>
          <w:szCs w:val="28"/>
        </w:rPr>
        <w:t xml:space="preserve"> </w:t>
      </w:r>
      <w:r>
        <w:rPr>
          <w:color w:val="050505"/>
          <w:spacing w:val="-1"/>
          <w:sz w:val="28"/>
          <w:szCs w:val="28"/>
        </w:rPr>
        <w:t>thầu</w:t>
      </w:r>
      <w:r>
        <w:rPr>
          <w:color w:val="050505"/>
          <w:spacing w:val="-2"/>
          <w:sz w:val="28"/>
          <w:szCs w:val="28"/>
        </w:rPr>
        <w:t xml:space="preserve"> </w:t>
      </w:r>
      <w:r>
        <w:rPr>
          <w:color w:val="050505"/>
          <w:sz w:val="28"/>
          <w:szCs w:val="28"/>
        </w:rPr>
        <w:t>độc</w:t>
      </w:r>
      <w:r>
        <w:rPr>
          <w:color w:val="050505"/>
          <w:spacing w:val="-3"/>
          <w:sz w:val="28"/>
          <w:szCs w:val="28"/>
        </w:rPr>
        <w:t xml:space="preserve"> </w:t>
      </w:r>
      <w:r>
        <w:rPr>
          <w:color w:val="050505"/>
          <w:spacing w:val="-1"/>
          <w:sz w:val="28"/>
          <w:szCs w:val="28"/>
        </w:rPr>
        <w:t>lập</w:t>
      </w:r>
      <w:r>
        <w:rPr>
          <w:color w:val="050505"/>
          <w:sz w:val="28"/>
          <w:szCs w:val="28"/>
        </w:rPr>
        <w:t xml:space="preserve"> và</w:t>
      </w:r>
      <w:r>
        <w:rPr>
          <w:color w:val="050505"/>
          <w:spacing w:val="-3"/>
          <w:sz w:val="28"/>
          <w:szCs w:val="28"/>
        </w:rPr>
        <w:t xml:space="preserve"> </w:t>
      </w:r>
      <w:r>
        <w:rPr>
          <w:color w:val="050505"/>
          <w:spacing w:val="-1"/>
          <w:sz w:val="28"/>
          <w:szCs w:val="28"/>
        </w:rPr>
        <w:t>nhà thầu</w:t>
      </w:r>
      <w:r>
        <w:rPr>
          <w:color w:val="050505"/>
          <w:sz w:val="28"/>
          <w:szCs w:val="28"/>
        </w:rPr>
        <w:t xml:space="preserve"> </w:t>
      </w:r>
      <w:r>
        <w:rPr>
          <w:color w:val="050505"/>
          <w:spacing w:val="-1"/>
          <w:sz w:val="28"/>
          <w:szCs w:val="28"/>
        </w:rPr>
        <w:t>liên</w:t>
      </w:r>
      <w:r>
        <w:rPr>
          <w:color w:val="050505"/>
          <w:spacing w:val="-2"/>
          <w:sz w:val="28"/>
          <w:szCs w:val="28"/>
        </w:rPr>
        <w:t xml:space="preserve"> </w:t>
      </w:r>
      <w:r>
        <w:rPr>
          <w:color w:val="050505"/>
          <w:spacing w:val="-1"/>
          <w:sz w:val="28"/>
          <w:szCs w:val="28"/>
        </w:rPr>
        <w:t>danh</w:t>
      </w:r>
      <w:r>
        <w:rPr>
          <w:color w:val="050505"/>
          <w:spacing w:val="-2"/>
          <w:sz w:val="28"/>
          <w:szCs w:val="28"/>
        </w:rPr>
        <w:t xml:space="preserve"> </w:t>
      </w:r>
      <w:r>
        <w:rPr>
          <w:color w:val="050505"/>
          <w:spacing w:val="-1"/>
          <w:sz w:val="28"/>
          <w:szCs w:val="28"/>
        </w:rPr>
        <w:t>đều</w:t>
      </w:r>
      <w:r>
        <w:rPr>
          <w:color w:val="050505"/>
          <w:sz w:val="28"/>
          <w:szCs w:val="28"/>
        </w:rPr>
        <w:t xml:space="preserve"> </w:t>
      </w:r>
      <w:r>
        <w:rPr>
          <w:color w:val="050505"/>
          <w:spacing w:val="-1"/>
          <w:sz w:val="28"/>
          <w:szCs w:val="28"/>
        </w:rPr>
        <w:t>phải</w:t>
      </w:r>
      <w:r>
        <w:rPr>
          <w:color w:val="050505"/>
          <w:sz w:val="28"/>
          <w:szCs w:val="28"/>
        </w:rPr>
        <w:t xml:space="preserve"> </w:t>
      </w:r>
      <w:r>
        <w:rPr>
          <w:color w:val="050505"/>
          <w:spacing w:val="-1"/>
          <w:sz w:val="28"/>
          <w:szCs w:val="28"/>
        </w:rPr>
        <w:t>đáp</w:t>
      </w:r>
      <w:r>
        <w:rPr>
          <w:color w:val="050505"/>
          <w:sz w:val="28"/>
          <w:szCs w:val="28"/>
        </w:rPr>
        <w:t xml:space="preserve"> </w:t>
      </w:r>
      <w:r>
        <w:rPr>
          <w:color w:val="050505"/>
          <w:spacing w:val="-2"/>
          <w:sz w:val="28"/>
          <w:szCs w:val="28"/>
        </w:rPr>
        <w:t>ứng</w:t>
      </w:r>
      <w:r>
        <w:rPr>
          <w:color w:val="050505"/>
          <w:sz w:val="28"/>
          <w:szCs w:val="28"/>
        </w:rPr>
        <w:t xml:space="preserve"> </w:t>
      </w:r>
      <w:r>
        <w:rPr>
          <w:color w:val="050505"/>
          <w:spacing w:val="-1"/>
          <w:sz w:val="28"/>
          <w:szCs w:val="28"/>
        </w:rPr>
        <w:t>các tiêu</w:t>
      </w:r>
      <w:r>
        <w:rPr>
          <w:color w:val="050505"/>
          <w:sz w:val="28"/>
          <w:szCs w:val="28"/>
        </w:rPr>
        <w:t xml:space="preserve"> </w:t>
      </w:r>
      <w:r>
        <w:rPr>
          <w:color w:val="050505"/>
          <w:spacing w:val="-2"/>
          <w:sz w:val="28"/>
          <w:szCs w:val="28"/>
        </w:rPr>
        <w:t>chuẩn</w:t>
      </w:r>
      <w:r>
        <w:rPr>
          <w:color w:val="050505"/>
          <w:sz w:val="28"/>
          <w:szCs w:val="28"/>
        </w:rPr>
        <w:t xml:space="preserve"> sau:</w:t>
      </w:r>
    </w:p>
    <w:p w14:paraId="49041BAF" w14:textId="77777777" w:rsidR="00045727" w:rsidRDefault="00045727">
      <w:pPr>
        <w:pStyle w:val="BodyText"/>
        <w:kinsoku w:val="0"/>
        <w:overflowPunct w:val="0"/>
        <w:spacing w:before="9"/>
        <w:ind w:left="0"/>
        <w:rPr>
          <w:sz w:val="16"/>
          <w:szCs w:val="16"/>
        </w:rPr>
      </w:pPr>
    </w:p>
    <w:p w14:paraId="3DA6F18D" w14:textId="77777777" w:rsidR="00045727" w:rsidRDefault="00045727">
      <w:pPr>
        <w:pStyle w:val="BodyText"/>
        <w:kinsoku w:val="0"/>
        <w:overflowPunct w:val="0"/>
        <w:spacing w:before="3"/>
        <w:ind w:left="0"/>
        <w:rPr>
          <w:sz w:val="7"/>
          <w:szCs w:val="7"/>
        </w:rPr>
      </w:pPr>
    </w:p>
    <w:tbl>
      <w:tblPr>
        <w:tblW w:w="925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
        <w:gridCol w:w="3508"/>
        <w:gridCol w:w="3889"/>
        <w:gridCol w:w="1138"/>
      </w:tblGrid>
      <w:tr w:rsidR="00EB2ADD" w:rsidRPr="003F642C" w14:paraId="47D5BDEC" w14:textId="77777777" w:rsidTr="000E2204">
        <w:trPr>
          <w:trHeight w:hRule="exact" w:val="567"/>
          <w:tblHeader/>
        </w:trPr>
        <w:tc>
          <w:tcPr>
            <w:tcW w:w="723" w:type="dxa"/>
            <w:vAlign w:val="center"/>
          </w:tcPr>
          <w:p w14:paraId="488D740E" w14:textId="77777777" w:rsidR="00EB2ADD" w:rsidRPr="003F642C" w:rsidRDefault="00EB2ADD" w:rsidP="00E90338">
            <w:pPr>
              <w:spacing w:before="40" w:after="40"/>
              <w:jc w:val="center"/>
              <w:rPr>
                <w:sz w:val="26"/>
                <w:szCs w:val="26"/>
              </w:rPr>
            </w:pPr>
            <w:r w:rsidRPr="003F642C">
              <w:rPr>
                <w:b/>
                <w:bCs/>
                <w:sz w:val="26"/>
                <w:szCs w:val="26"/>
              </w:rPr>
              <w:t>TT</w:t>
            </w:r>
          </w:p>
        </w:tc>
        <w:tc>
          <w:tcPr>
            <w:tcW w:w="3508" w:type="dxa"/>
            <w:vAlign w:val="center"/>
          </w:tcPr>
          <w:p w14:paraId="75AA2203" w14:textId="77777777" w:rsidR="00EB2ADD" w:rsidRPr="003F642C" w:rsidRDefault="00EB2ADD" w:rsidP="00E90338">
            <w:pPr>
              <w:pStyle w:val="TableParagraph"/>
              <w:kinsoku w:val="0"/>
              <w:overflowPunct w:val="0"/>
              <w:spacing w:before="40" w:after="40"/>
              <w:ind w:left="99" w:right="241"/>
              <w:jc w:val="center"/>
              <w:rPr>
                <w:sz w:val="26"/>
                <w:szCs w:val="26"/>
              </w:rPr>
            </w:pPr>
            <w:r w:rsidRPr="003F642C">
              <w:rPr>
                <w:b/>
                <w:bCs/>
                <w:sz w:val="26"/>
                <w:szCs w:val="26"/>
              </w:rPr>
              <w:t>Nội</w:t>
            </w:r>
            <w:r w:rsidRPr="003F642C">
              <w:rPr>
                <w:b/>
                <w:bCs/>
                <w:spacing w:val="-8"/>
                <w:sz w:val="26"/>
                <w:szCs w:val="26"/>
              </w:rPr>
              <w:t xml:space="preserve"> </w:t>
            </w:r>
            <w:r w:rsidRPr="003F642C">
              <w:rPr>
                <w:b/>
                <w:bCs/>
                <w:sz w:val="26"/>
                <w:szCs w:val="26"/>
              </w:rPr>
              <w:t>dung</w:t>
            </w:r>
            <w:r w:rsidRPr="003F642C">
              <w:rPr>
                <w:b/>
                <w:bCs/>
                <w:spacing w:val="-7"/>
                <w:sz w:val="26"/>
                <w:szCs w:val="26"/>
              </w:rPr>
              <w:t xml:space="preserve"> </w:t>
            </w:r>
            <w:r w:rsidRPr="003F642C">
              <w:rPr>
                <w:b/>
                <w:bCs/>
                <w:sz w:val="26"/>
                <w:szCs w:val="26"/>
              </w:rPr>
              <w:t>đánh</w:t>
            </w:r>
            <w:r w:rsidRPr="003F642C">
              <w:rPr>
                <w:b/>
                <w:bCs/>
                <w:spacing w:val="-7"/>
                <w:sz w:val="26"/>
                <w:szCs w:val="26"/>
              </w:rPr>
              <w:t xml:space="preserve"> </w:t>
            </w:r>
            <w:r w:rsidRPr="003F642C">
              <w:rPr>
                <w:b/>
                <w:bCs/>
                <w:sz w:val="26"/>
                <w:szCs w:val="26"/>
              </w:rPr>
              <w:t>giá</w:t>
            </w:r>
          </w:p>
        </w:tc>
        <w:tc>
          <w:tcPr>
            <w:tcW w:w="5027" w:type="dxa"/>
            <w:gridSpan w:val="2"/>
            <w:vAlign w:val="center"/>
          </w:tcPr>
          <w:p w14:paraId="1AE7C0A2" w14:textId="77777777" w:rsidR="00EB2ADD" w:rsidRPr="003F642C" w:rsidRDefault="00EB2ADD" w:rsidP="00E90338">
            <w:pPr>
              <w:pStyle w:val="TableParagraph"/>
              <w:kinsoku w:val="0"/>
              <w:overflowPunct w:val="0"/>
              <w:spacing w:before="40" w:after="40"/>
              <w:jc w:val="center"/>
              <w:rPr>
                <w:sz w:val="26"/>
                <w:szCs w:val="26"/>
              </w:rPr>
            </w:pPr>
            <w:r w:rsidRPr="003F642C">
              <w:rPr>
                <w:b/>
                <w:bCs/>
                <w:sz w:val="26"/>
                <w:szCs w:val="26"/>
              </w:rPr>
              <w:t>Mức</w:t>
            </w:r>
            <w:r w:rsidRPr="003F642C">
              <w:rPr>
                <w:b/>
                <w:bCs/>
                <w:spacing w:val="-7"/>
                <w:sz w:val="26"/>
                <w:szCs w:val="26"/>
              </w:rPr>
              <w:t xml:space="preserve"> </w:t>
            </w:r>
            <w:r w:rsidRPr="003F642C">
              <w:rPr>
                <w:b/>
                <w:bCs/>
                <w:sz w:val="26"/>
                <w:szCs w:val="26"/>
              </w:rPr>
              <w:t>độ</w:t>
            </w:r>
            <w:r w:rsidRPr="003F642C">
              <w:rPr>
                <w:b/>
                <w:bCs/>
                <w:spacing w:val="-6"/>
                <w:sz w:val="26"/>
                <w:szCs w:val="26"/>
              </w:rPr>
              <w:t xml:space="preserve"> </w:t>
            </w:r>
            <w:r w:rsidRPr="003F642C">
              <w:rPr>
                <w:b/>
                <w:bCs/>
                <w:sz w:val="26"/>
                <w:szCs w:val="26"/>
              </w:rPr>
              <w:t>đáp</w:t>
            </w:r>
            <w:r w:rsidRPr="003F642C">
              <w:rPr>
                <w:b/>
                <w:bCs/>
                <w:spacing w:val="-7"/>
                <w:sz w:val="26"/>
                <w:szCs w:val="26"/>
              </w:rPr>
              <w:t xml:space="preserve"> </w:t>
            </w:r>
            <w:r w:rsidRPr="003F642C">
              <w:rPr>
                <w:b/>
                <w:bCs/>
                <w:spacing w:val="-1"/>
                <w:sz w:val="26"/>
                <w:szCs w:val="26"/>
              </w:rPr>
              <w:t>ứng</w:t>
            </w:r>
          </w:p>
        </w:tc>
      </w:tr>
      <w:tr w:rsidR="00EB2ADD" w:rsidRPr="003F642C" w14:paraId="5876890C" w14:textId="77777777" w:rsidTr="006463D8">
        <w:trPr>
          <w:trHeight w:hRule="exact" w:val="850"/>
        </w:trPr>
        <w:tc>
          <w:tcPr>
            <w:tcW w:w="723" w:type="dxa"/>
            <w:vAlign w:val="center"/>
          </w:tcPr>
          <w:p w14:paraId="6DE3F3FA" w14:textId="77777777" w:rsidR="00EB2ADD" w:rsidRPr="003F642C" w:rsidRDefault="00EB2ADD" w:rsidP="00E90338">
            <w:pPr>
              <w:spacing w:before="40" w:after="40"/>
              <w:jc w:val="center"/>
              <w:rPr>
                <w:sz w:val="26"/>
                <w:szCs w:val="26"/>
              </w:rPr>
            </w:pPr>
            <w:r w:rsidRPr="003F642C">
              <w:rPr>
                <w:b/>
                <w:bCs/>
                <w:sz w:val="26"/>
                <w:szCs w:val="26"/>
              </w:rPr>
              <w:t>I</w:t>
            </w:r>
          </w:p>
        </w:tc>
        <w:tc>
          <w:tcPr>
            <w:tcW w:w="8535" w:type="dxa"/>
            <w:gridSpan w:val="3"/>
            <w:vAlign w:val="center"/>
          </w:tcPr>
          <w:p w14:paraId="5D13B794" w14:textId="77777777" w:rsidR="00EB2ADD" w:rsidRPr="003F642C" w:rsidRDefault="00EB2ADD" w:rsidP="00E90338">
            <w:pPr>
              <w:pStyle w:val="TableParagraph"/>
              <w:kinsoku w:val="0"/>
              <w:overflowPunct w:val="0"/>
              <w:spacing w:before="40" w:after="40"/>
              <w:ind w:left="99"/>
              <w:rPr>
                <w:sz w:val="26"/>
                <w:szCs w:val="26"/>
              </w:rPr>
            </w:pPr>
            <w:r w:rsidRPr="003F642C">
              <w:rPr>
                <w:b/>
                <w:bCs/>
                <w:spacing w:val="-2"/>
                <w:sz w:val="26"/>
                <w:szCs w:val="26"/>
              </w:rPr>
              <w:t>Tính hợp lý và khả thi của các giải pháp kỹ thuật, biện pháp tổ chức thi công phù hợp với đề xuất về tiến độ thi công</w:t>
            </w:r>
          </w:p>
        </w:tc>
      </w:tr>
      <w:tr w:rsidR="005B75C0" w:rsidRPr="003F642C" w14:paraId="2BEAD211" w14:textId="77777777" w:rsidTr="006463D8">
        <w:trPr>
          <w:trHeight w:hRule="exact" w:val="510"/>
        </w:trPr>
        <w:tc>
          <w:tcPr>
            <w:tcW w:w="723" w:type="dxa"/>
            <w:vAlign w:val="center"/>
          </w:tcPr>
          <w:p w14:paraId="56747ADB" w14:textId="77777777" w:rsidR="005B75C0" w:rsidRPr="003F642C" w:rsidRDefault="005B75C0" w:rsidP="006463D8">
            <w:pPr>
              <w:spacing w:before="40" w:after="40"/>
              <w:jc w:val="center"/>
              <w:rPr>
                <w:sz w:val="26"/>
                <w:szCs w:val="26"/>
              </w:rPr>
            </w:pPr>
            <w:r w:rsidRPr="003F642C">
              <w:rPr>
                <w:b/>
                <w:bCs/>
                <w:sz w:val="26"/>
                <w:szCs w:val="26"/>
              </w:rPr>
              <w:t>1</w:t>
            </w:r>
          </w:p>
        </w:tc>
        <w:tc>
          <w:tcPr>
            <w:tcW w:w="8535" w:type="dxa"/>
            <w:gridSpan w:val="3"/>
            <w:vAlign w:val="center"/>
          </w:tcPr>
          <w:p w14:paraId="4D9A1A2B" w14:textId="77777777" w:rsidR="005B75C0" w:rsidRPr="003F642C" w:rsidRDefault="005B75C0" w:rsidP="006463D8">
            <w:pPr>
              <w:pStyle w:val="TableParagraph"/>
              <w:kinsoku w:val="0"/>
              <w:overflowPunct w:val="0"/>
              <w:spacing w:before="40" w:after="40"/>
              <w:ind w:left="99"/>
              <w:rPr>
                <w:sz w:val="26"/>
                <w:szCs w:val="26"/>
              </w:rPr>
            </w:pPr>
            <w:r w:rsidRPr="003F642C">
              <w:rPr>
                <w:b/>
                <w:bCs/>
                <w:sz w:val="26"/>
                <w:szCs w:val="26"/>
              </w:rPr>
              <w:t>Hiểu biết và biện pháp tổ chức thi công tổng thể gói thầu</w:t>
            </w:r>
          </w:p>
        </w:tc>
      </w:tr>
      <w:tr w:rsidR="000044BE" w:rsidRPr="003F642C" w14:paraId="6ADDE284" w14:textId="77777777" w:rsidTr="006463D8">
        <w:trPr>
          <w:trHeight w:hRule="exact" w:val="567"/>
        </w:trPr>
        <w:tc>
          <w:tcPr>
            <w:tcW w:w="723" w:type="dxa"/>
            <w:vMerge w:val="restart"/>
            <w:vAlign w:val="center"/>
          </w:tcPr>
          <w:p w14:paraId="6A89A5F9" w14:textId="77777777" w:rsidR="000044BE" w:rsidRPr="003F642C" w:rsidRDefault="000044BE" w:rsidP="000044BE">
            <w:pPr>
              <w:pStyle w:val="TableParagraph"/>
              <w:kinsoku w:val="0"/>
              <w:overflowPunct w:val="0"/>
              <w:spacing w:before="40" w:after="40"/>
              <w:ind w:left="190"/>
              <w:rPr>
                <w:sz w:val="26"/>
                <w:szCs w:val="26"/>
              </w:rPr>
            </w:pPr>
            <w:r w:rsidRPr="003F642C">
              <w:rPr>
                <w:sz w:val="26"/>
                <w:szCs w:val="26"/>
              </w:rPr>
              <w:t>1.1</w:t>
            </w:r>
          </w:p>
        </w:tc>
        <w:tc>
          <w:tcPr>
            <w:tcW w:w="3508" w:type="dxa"/>
            <w:vMerge w:val="restart"/>
            <w:vAlign w:val="center"/>
          </w:tcPr>
          <w:p w14:paraId="3DB12C75" w14:textId="4A4804D9" w:rsidR="000044BE" w:rsidRPr="003F642C" w:rsidRDefault="000044BE" w:rsidP="000044BE">
            <w:pPr>
              <w:pStyle w:val="TableParagraph"/>
              <w:kinsoku w:val="0"/>
              <w:overflowPunct w:val="0"/>
              <w:spacing w:before="40" w:after="40"/>
              <w:ind w:left="99" w:right="195"/>
              <w:jc w:val="both"/>
              <w:rPr>
                <w:sz w:val="26"/>
                <w:szCs w:val="26"/>
              </w:rPr>
            </w:pPr>
            <w:r w:rsidRPr="003F642C">
              <w:rPr>
                <w:sz w:val="26"/>
                <w:szCs w:val="26"/>
              </w:rPr>
              <w:t>Hiểu biết về gói thầu</w:t>
            </w:r>
          </w:p>
        </w:tc>
        <w:tc>
          <w:tcPr>
            <w:tcW w:w="3889" w:type="dxa"/>
            <w:vAlign w:val="center"/>
          </w:tcPr>
          <w:p w14:paraId="510346AA"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color w:val="0D0D0D" w:themeColor="text1" w:themeTint="F2"/>
                <w:sz w:val="26"/>
                <w:szCs w:val="26"/>
              </w:rPr>
              <w:t>Có am hiểu về gói thầu</w:t>
            </w:r>
          </w:p>
        </w:tc>
        <w:tc>
          <w:tcPr>
            <w:tcW w:w="1138" w:type="dxa"/>
          </w:tcPr>
          <w:p w14:paraId="05BAD083"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1AB29187" w14:textId="77777777" w:rsidTr="006463D8">
        <w:trPr>
          <w:trHeight w:hRule="exact" w:val="850"/>
        </w:trPr>
        <w:tc>
          <w:tcPr>
            <w:tcW w:w="723" w:type="dxa"/>
            <w:vMerge/>
          </w:tcPr>
          <w:p w14:paraId="5D47D33E" w14:textId="77777777" w:rsidR="000044BE" w:rsidRPr="003F642C" w:rsidRDefault="000044BE" w:rsidP="000044BE">
            <w:pPr>
              <w:spacing w:before="40" w:after="40"/>
              <w:rPr>
                <w:sz w:val="26"/>
                <w:szCs w:val="26"/>
              </w:rPr>
            </w:pPr>
          </w:p>
        </w:tc>
        <w:tc>
          <w:tcPr>
            <w:tcW w:w="3508" w:type="dxa"/>
            <w:vMerge/>
          </w:tcPr>
          <w:p w14:paraId="277FE3F1" w14:textId="77777777" w:rsidR="000044BE" w:rsidRPr="003F642C" w:rsidRDefault="000044BE" w:rsidP="000044BE">
            <w:pPr>
              <w:pStyle w:val="TableParagraph"/>
              <w:kinsoku w:val="0"/>
              <w:overflowPunct w:val="0"/>
              <w:spacing w:before="40" w:after="40"/>
              <w:ind w:left="99" w:right="241"/>
              <w:rPr>
                <w:sz w:val="26"/>
                <w:szCs w:val="26"/>
              </w:rPr>
            </w:pPr>
          </w:p>
        </w:tc>
        <w:tc>
          <w:tcPr>
            <w:tcW w:w="3889" w:type="dxa"/>
          </w:tcPr>
          <w:p w14:paraId="70585609"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color w:val="0D0D0D"/>
                <w:sz w:val="26"/>
                <w:szCs w:val="26"/>
              </w:rPr>
              <w:t>Không am hiểu về gói thầu</w:t>
            </w:r>
          </w:p>
        </w:tc>
        <w:tc>
          <w:tcPr>
            <w:tcW w:w="1138" w:type="dxa"/>
          </w:tcPr>
          <w:p w14:paraId="07E98E09" w14:textId="77777777" w:rsidR="000044BE" w:rsidRPr="003F642C" w:rsidRDefault="000044BE" w:rsidP="000044BE">
            <w:pPr>
              <w:pStyle w:val="TableParagraph"/>
              <w:kinsoku w:val="0"/>
              <w:overflowPunct w:val="0"/>
              <w:spacing w:before="40" w:after="40"/>
              <w:ind w:left="102" w:right="90"/>
              <w:jc w:val="center"/>
              <w:rPr>
                <w:sz w:val="26"/>
                <w:szCs w:val="26"/>
              </w:rPr>
            </w:pPr>
            <w:r w:rsidRPr="003F642C">
              <w:rPr>
                <w:sz w:val="26"/>
                <w:szCs w:val="26"/>
              </w:rPr>
              <w:t>Không</w:t>
            </w:r>
          </w:p>
          <w:p w14:paraId="25FA9F00"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3CB5952D" w14:textId="77777777" w:rsidTr="006463D8">
        <w:trPr>
          <w:trHeight w:hRule="exact" w:val="757"/>
        </w:trPr>
        <w:tc>
          <w:tcPr>
            <w:tcW w:w="723" w:type="dxa"/>
            <w:vMerge w:val="restart"/>
            <w:vAlign w:val="center"/>
          </w:tcPr>
          <w:p w14:paraId="4F85A94E" w14:textId="77777777" w:rsidR="000044BE" w:rsidRPr="003F642C" w:rsidRDefault="000044BE" w:rsidP="000044BE">
            <w:pPr>
              <w:pStyle w:val="TableParagraph"/>
              <w:kinsoku w:val="0"/>
              <w:overflowPunct w:val="0"/>
              <w:spacing w:before="40" w:after="40"/>
              <w:ind w:left="190"/>
              <w:rPr>
                <w:sz w:val="26"/>
                <w:szCs w:val="26"/>
              </w:rPr>
            </w:pPr>
            <w:r w:rsidRPr="003F642C">
              <w:rPr>
                <w:sz w:val="26"/>
                <w:szCs w:val="26"/>
              </w:rPr>
              <w:t>1.2</w:t>
            </w:r>
          </w:p>
        </w:tc>
        <w:tc>
          <w:tcPr>
            <w:tcW w:w="3508" w:type="dxa"/>
            <w:vMerge w:val="restart"/>
            <w:vAlign w:val="center"/>
          </w:tcPr>
          <w:p w14:paraId="55BCF731" w14:textId="77777777" w:rsidR="000044BE" w:rsidRPr="003F642C" w:rsidRDefault="000044BE" w:rsidP="000044BE">
            <w:pPr>
              <w:pStyle w:val="TableParagraph"/>
              <w:kinsoku w:val="0"/>
              <w:overflowPunct w:val="0"/>
              <w:spacing w:before="40" w:after="40"/>
              <w:ind w:left="99" w:right="195"/>
              <w:jc w:val="both"/>
              <w:rPr>
                <w:sz w:val="26"/>
                <w:szCs w:val="26"/>
              </w:rPr>
            </w:pPr>
            <w:r w:rsidRPr="003F642C">
              <w:rPr>
                <w:sz w:val="26"/>
                <w:szCs w:val="26"/>
              </w:rPr>
              <w:t>Trình bày công tác chuẩn bị: Nhân lực, thiết bị, vật liệu, lán trại phục vụ thi công công trình (Kèm theo mặt bằng bố trí chung)</w:t>
            </w:r>
          </w:p>
        </w:tc>
        <w:tc>
          <w:tcPr>
            <w:tcW w:w="3889" w:type="dxa"/>
          </w:tcPr>
          <w:p w14:paraId="4D63F52E"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 xml:space="preserve">Có biện pháp khả thi </w:t>
            </w:r>
          </w:p>
        </w:tc>
        <w:tc>
          <w:tcPr>
            <w:tcW w:w="1138" w:type="dxa"/>
          </w:tcPr>
          <w:p w14:paraId="0EC1D283"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63EF4C84" w14:textId="77777777" w:rsidTr="006463D8">
        <w:trPr>
          <w:trHeight w:hRule="exact" w:val="1009"/>
        </w:trPr>
        <w:tc>
          <w:tcPr>
            <w:tcW w:w="723" w:type="dxa"/>
            <w:vMerge/>
            <w:vAlign w:val="center"/>
          </w:tcPr>
          <w:p w14:paraId="1D28B1EC" w14:textId="77777777" w:rsidR="000044BE" w:rsidRPr="003F642C" w:rsidRDefault="000044BE" w:rsidP="000044BE">
            <w:pPr>
              <w:pStyle w:val="TableParagraph"/>
              <w:kinsoku w:val="0"/>
              <w:overflowPunct w:val="0"/>
              <w:spacing w:before="40" w:after="40"/>
              <w:ind w:left="190"/>
              <w:rPr>
                <w:sz w:val="26"/>
                <w:szCs w:val="26"/>
              </w:rPr>
            </w:pPr>
          </w:p>
        </w:tc>
        <w:tc>
          <w:tcPr>
            <w:tcW w:w="3508" w:type="dxa"/>
            <w:vMerge/>
          </w:tcPr>
          <w:p w14:paraId="3D3E64A8" w14:textId="77777777" w:rsidR="000044BE" w:rsidRPr="003F642C" w:rsidRDefault="000044BE" w:rsidP="000044BE">
            <w:pPr>
              <w:pStyle w:val="TableParagraph"/>
              <w:kinsoku w:val="0"/>
              <w:overflowPunct w:val="0"/>
              <w:spacing w:before="40" w:after="40"/>
              <w:ind w:left="99" w:right="241"/>
              <w:rPr>
                <w:sz w:val="26"/>
                <w:szCs w:val="26"/>
              </w:rPr>
            </w:pPr>
          </w:p>
        </w:tc>
        <w:tc>
          <w:tcPr>
            <w:tcW w:w="3889" w:type="dxa"/>
          </w:tcPr>
          <w:p w14:paraId="1DA8442B"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 xml:space="preserve">Không có biện pháp khả thi </w:t>
            </w:r>
          </w:p>
        </w:tc>
        <w:tc>
          <w:tcPr>
            <w:tcW w:w="1138" w:type="dxa"/>
          </w:tcPr>
          <w:p w14:paraId="5B4BF5DE" w14:textId="77777777" w:rsidR="000044BE" w:rsidRPr="003F642C" w:rsidRDefault="000044BE" w:rsidP="000044BE">
            <w:pPr>
              <w:pStyle w:val="TableParagraph"/>
              <w:kinsoku w:val="0"/>
              <w:overflowPunct w:val="0"/>
              <w:spacing w:before="40" w:after="40"/>
              <w:ind w:left="102" w:right="90"/>
              <w:jc w:val="center"/>
              <w:rPr>
                <w:sz w:val="26"/>
                <w:szCs w:val="26"/>
              </w:rPr>
            </w:pPr>
            <w:r w:rsidRPr="003F642C">
              <w:rPr>
                <w:sz w:val="26"/>
                <w:szCs w:val="26"/>
              </w:rPr>
              <w:t>Không</w:t>
            </w:r>
          </w:p>
          <w:p w14:paraId="0C243419"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35D40242" w14:textId="77777777" w:rsidTr="008A43ED">
        <w:trPr>
          <w:trHeight w:hRule="exact" w:val="554"/>
        </w:trPr>
        <w:tc>
          <w:tcPr>
            <w:tcW w:w="723" w:type="dxa"/>
            <w:vAlign w:val="center"/>
          </w:tcPr>
          <w:p w14:paraId="0704ECE6" w14:textId="77777777" w:rsidR="000044BE" w:rsidRPr="003F642C" w:rsidRDefault="000044BE" w:rsidP="000044BE">
            <w:pPr>
              <w:spacing w:before="40" w:after="40"/>
              <w:jc w:val="center"/>
              <w:rPr>
                <w:sz w:val="26"/>
                <w:szCs w:val="26"/>
              </w:rPr>
            </w:pPr>
            <w:r w:rsidRPr="003F642C">
              <w:rPr>
                <w:b/>
                <w:bCs/>
                <w:sz w:val="26"/>
                <w:szCs w:val="26"/>
              </w:rPr>
              <w:t>2</w:t>
            </w:r>
          </w:p>
        </w:tc>
        <w:tc>
          <w:tcPr>
            <w:tcW w:w="8535" w:type="dxa"/>
            <w:gridSpan w:val="3"/>
            <w:vAlign w:val="center"/>
          </w:tcPr>
          <w:p w14:paraId="6300EEBF" w14:textId="77777777" w:rsidR="000044BE" w:rsidRPr="003F642C" w:rsidRDefault="000044BE" w:rsidP="000044BE">
            <w:pPr>
              <w:pStyle w:val="TableParagraph"/>
              <w:kinsoku w:val="0"/>
              <w:overflowPunct w:val="0"/>
              <w:spacing w:before="40" w:after="40"/>
              <w:ind w:left="99"/>
              <w:jc w:val="both"/>
              <w:rPr>
                <w:sz w:val="26"/>
                <w:szCs w:val="26"/>
              </w:rPr>
            </w:pPr>
            <w:r w:rsidRPr="003F642C">
              <w:rPr>
                <w:b/>
                <w:bCs/>
                <w:sz w:val="26"/>
                <w:szCs w:val="26"/>
              </w:rPr>
              <w:t>Biện pháp tổ chức thi công chi tiết các hạng mục công trình</w:t>
            </w:r>
          </w:p>
        </w:tc>
      </w:tr>
      <w:tr w:rsidR="000044BE" w:rsidRPr="003F642C" w14:paraId="7F2167EF" w14:textId="77777777" w:rsidTr="006463D8">
        <w:trPr>
          <w:trHeight w:hRule="exact" w:val="1361"/>
        </w:trPr>
        <w:tc>
          <w:tcPr>
            <w:tcW w:w="723" w:type="dxa"/>
            <w:vMerge w:val="restart"/>
            <w:vAlign w:val="center"/>
          </w:tcPr>
          <w:p w14:paraId="216774E5" w14:textId="77777777" w:rsidR="000044BE" w:rsidRPr="003F642C" w:rsidRDefault="000044BE" w:rsidP="000044BE">
            <w:pPr>
              <w:spacing w:before="40" w:after="40"/>
              <w:jc w:val="center"/>
              <w:rPr>
                <w:sz w:val="26"/>
                <w:szCs w:val="26"/>
              </w:rPr>
            </w:pPr>
            <w:r w:rsidRPr="003F642C">
              <w:rPr>
                <w:sz w:val="26"/>
                <w:szCs w:val="26"/>
              </w:rPr>
              <w:t>2.1</w:t>
            </w:r>
          </w:p>
        </w:tc>
        <w:tc>
          <w:tcPr>
            <w:tcW w:w="3508" w:type="dxa"/>
            <w:vMerge w:val="restart"/>
            <w:vAlign w:val="center"/>
          </w:tcPr>
          <w:p w14:paraId="18FC43A5" w14:textId="50DD404F" w:rsidR="000044BE" w:rsidRPr="003F642C" w:rsidRDefault="000044BE" w:rsidP="000044BE">
            <w:pPr>
              <w:pStyle w:val="TableParagraph"/>
              <w:kinsoku w:val="0"/>
              <w:overflowPunct w:val="0"/>
              <w:spacing w:before="40" w:after="40"/>
              <w:ind w:left="99" w:right="195"/>
              <w:jc w:val="both"/>
              <w:rPr>
                <w:sz w:val="26"/>
                <w:szCs w:val="26"/>
              </w:rPr>
            </w:pPr>
            <w:r w:rsidRPr="003F642C">
              <w:rPr>
                <w:sz w:val="26"/>
                <w:szCs w:val="26"/>
              </w:rPr>
              <w:t>Biện pháp thi công hạng mục:</w:t>
            </w:r>
            <w:r w:rsidR="006128E4">
              <w:rPr>
                <w:sz w:val="26"/>
                <w:szCs w:val="26"/>
              </w:rPr>
              <w:t xml:space="preserve"> </w:t>
            </w:r>
            <w:r w:rsidR="00FA4778">
              <w:rPr>
                <w:sz w:val="26"/>
                <w:szCs w:val="26"/>
              </w:rPr>
              <w:t>Cáp điện, mương cáp</w:t>
            </w:r>
            <w:r w:rsidRPr="003F642C">
              <w:rPr>
                <w:sz w:val="26"/>
                <w:szCs w:val="26"/>
              </w:rPr>
              <w:t>.</w:t>
            </w:r>
          </w:p>
        </w:tc>
        <w:tc>
          <w:tcPr>
            <w:tcW w:w="3889" w:type="dxa"/>
          </w:tcPr>
          <w:p w14:paraId="20BBCB3D"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Có bản vẽ mặt bằng tổ chức thi công và thuyết minh biện pháp tổ chức thi công phù hợp với hiện trạng của gói thầu</w:t>
            </w:r>
          </w:p>
        </w:tc>
        <w:tc>
          <w:tcPr>
            <w:tcW w:w="1138" w:type="dxa"/>
          </w:tcPr>
          <w:p w14:paraId="5F70A2C6"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5FB7FAA2" w14:textId="77777777" w:rsidTr="006463D8">
        <w:trPr>
          <w:trHeight w:hRule="exact" w:val="1644"/>
        </w:trPr>
        <w:tc>
          <w:tcPr>
            <w:tcW w:w="723" w:type="dxa"/>
            <w:vMerge/>
          </w:tcPr>
          <w:p w14:paraId="3F9D2C24" w14:textId="77777777" w:rsidR="000044BE" w:rsidRPr="003F642C" w:rsidRDefault="000044BE" w:rsidP="000044BE">
            <w:pPr>
              <w:spacing w:before="40" w:after="40"/>
              <w:rPr>
                <w:sz w:val="26"/>
                <w:szCs w:val="26"/>
              </w:rPr>
            </w:pPr>
          </w:p>
        </w:tc>
        <w:tc>
          <w:tcPr>
            <w:tcW w:w="3508" w:type="dxa"/>
            <w:vMerge/>
          </w:tcPr>
          <w:p w14:paraId="0BB345B6" w14:textId="77777777" w:rsidR="000044BE" w:rsidRPr="003F642C" w:rsidRDefault="000044BE" w:rsidP="000044BE">
            <w:pPr>
              <w:pStyle w:val="TableParagraph"/>
              <w:kinsoku w:val="0"/>
              <w:overflowPunct w:val="0"/>
              <w:spacing w:before="40" w:after="40"/>
              <w:ind w:left="99" w:right="241"/>
              <w:rPr>
                <w:sz w:val="26"/>
                <w:szCs w:val="26"/>
              </w:rPr>
            </w:pPr>
          </w:p>
        </w:tc>
        <w:tc>
          <w:tcPr>
            <w:tcW w:w="3889" w:type="dxa"/>
          </w:tcPr>
          <w:p w14:paraId="7786086B"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Không có hoặc có nhưng không đầy đủ bản vẽ mặt bằng tổ chức thi công và thuyết minh biện pháp tổ chức thi công phù hợp với hiện trạng của gói thầu</w:t>
            </w:r>
          </w:p>
        </w:tc>
        <w:tc>
          <w:tcPr>
            <w:tcW w:w="1138" w:type="dxa"/>
          </w:tcPr>
          <w:p w14:paraId="6BFDDEA4" w14:textId="77777777" w:rsidR="000044BE" w:rsidRPr="003F642C" w:rsidRDefault="000044BE" w:rsidP="000044BE">
            <w:pPr>
              <w:pStyle w:val="TableParagraph"/>
              <w:kinsoku w:val="0"/>
              <w:overflowPunct w:val="0"/>
              <w:spacing w:before="40" w:after="40"/>
              <w:ind w:left="102" w:right="90"/>
              <w:jc w:val="center"/>
              <w:rPr>
                <w:sz w:val="26"/>
                <w:szCs w:val="26"/>
              </w:rPr>
            </w:pPr>
            <w:r w:rsidRPr="003F642C">
              <w:rPr>
                <w:sz w:val="26"/>
                <w:szCs w:val="26"/>
              </w:rPr>
              <w:t>Không</w:t>
            </w:r>
          </w:p>
          <w:p w14:paraId="05531778"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4A1A68C2" w14:textId="77777777" w:rsidTr="006463D8">
        <w:trPr>
          <w:trHeight w:hRule="exact" w:val="1346"/>
        </w:trPr>
        <w:tc>
          <w:tcPr>
            <w:tcW w:w="723" w:type="dxa"/>
            <w:vMerge w:val="restart"/>
            <w:vAlign w:val="center"/>
          </w:tcPr>
          <w:p w14:paraId="301700DA" w14:textId="77777777" w:rsidR="000044BE" w:rsidRPr="003F642C" w:rsidRDefault="000044BE" w:rsidP="000044BE">
            <w:pPr>
              <w:spacing w:before="40" w:after="40"/>
              <w:jc w:val="center"/>
              <w:rPr>
                <w:sz w:val="26"/>
                <w:szCs w:val="26"/>
              </w:rPr>
            </w:pPr>
            <w:r w:rsidRPr="003F642C">
              <w:rPr>
                <w:sz w:val="26"/>
                <w:szCs w:val="26"/>
              </w:rPr>
              <w:t>2.2</w:t>
            </w:r>
          </w:p>
        </w:tc>
        <w:tc>
          <w:tcPr>
            <w:tcW w:w="3508" w:type="dxa"/>
            <w:vMerge w:val="restart"/>
            <w:vAlign w:val="center"/>
          </w:tcPr>
          <w:p w14:paraId="7D888987" w14:textId="76ECCB44" w:rsidR="000044BE" w:rsidRPr="003F642C" w:rsidRDefault="000044BE" w:rsidP="000044BE">
            <w:pPr>
              <w:pStyle w:val="TableParagraph"/>
              <w:kinsoku w:val="0"/>
              <w:overflowPunct w:val="0"/>
              <w:spacing w:before="40" w:after="40"/>
              <w:ind w:left="99" w:right="195"/>
              <w:jc w:val="both"/>
              <w:rPr>
                <w:sz w:val="26"/>
                <w:szCs w:val="26"/>
              </w:rPr>
            </w:pPr>
            <w:r w:rsidRPr="003F642C">
              <w:rPr>
                <w:sz w:val="26"/>
                <w:szCs w:val="26"/>
              </w:rPr>
              <w:t xml:space="preserve">Biện pháp thi công hạng mục: </w:t>
            </w:r>
            <w:r w:rsidR="00F366A3">
              <w:rPr>
                <w:sz w:val="26"/>
                <w:szCs w:val="26"/>
              </w:rPr>
              <w:t>cột đèn chiếu sáng, cần đèn</w:t>
            </w:r>
            <w:r w:rsidR="003537DA">
              <w:rPr>
                <w:sz w:val="26"/>
                <w:szCs w:val="26"/>
              </w:rPr>
              <w:t>, lắp đặt bóng đèn</w:t>
            </w:r>
            <w:r w:rsidRPr="003F642C">
              <w:rPr>
                <w:sz w:val="26"/>
                <w:szCs w:val="26"/>
              </w:rPr>
              <w:t>.</w:t>
            </w:r>
          </w:p>
        </w:tc>
        <w:tc>
          <w:tcPr>
            <w:tcW w:w="3889" w:type="dxa"/>
          </w:tcPr>
          <w:p w14:paraId="7A10F42E"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Có bản vẽ mặt bằng tổ chức thi công và thuyết minh biện pháp tổ chức thi công phù hợp với hiện trạng của gói thầu</w:t>
            </w:r>
          </w:p>
        </w:tc>
        <w:tc>
          <w:tcPr>
            <w:tcW w:w="1138" w:type="dxa"/>
          </w:tcPr>
          <w:p w14:paraId="77747787"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3DE7D5BF" w14:textId="77777777" w:rsidTr="006463D8">
        <w:trPr>
          <w:trHeight w:hRule="exact" w:val="1701"/>
        </w:trPr>
        <w:tc>
          <w:tcPr>
            <w:tcW w:w="723" w:type="dxa"/>
            <w:vMerge/>
          </w:tcPr>
          <w:p w14:paraId="7231B7E9" w14:textId="77777777" w:rsidR="000044BE" w:rsidRPr="003F642C" w:rsidRDefault="000044BE" w:rsidP="000044BE">
            <w:pPr>
              <w:spacing w:before="40" w:after="40"/>
              <w:rPr>
                <w:sz w:val="26"/>
                <w:szCs w:val="26"/>
              </w:rPr>
            </w:pPr>
          </w:p>
        </w:tc>
        <w:tc>
          <w:tcPr>
            <w:tcW w:w="3508" w:type="dxa"/>
            <w:vMerge/>
          </w:tcPr>
          <w:p w14:paraId="786952E3" w14:textId="77777777" w:rsidR="000044BE" w:rsidRPr="003F642C" w:rsidRDefault="000044BE" w:rsidP="000044BE">
            <w:pPr>
              <w:pStyle w:val="TableParagraph"/>
              <w:kinsoku w:val="0"/>
              <w:overflowPunct w:val="0"/>
              <w:spacing w:before="40" w:after="40"/>
              <w:ind w:left="99" w:right="241"/>
              <w:rPr>
                <w:sz w:val="26"/>
                <w:szCs w:val="26"/>
              </w:rPr>
            </w:pPr>
          </w:p>
        </w:tc>
        <w:tc>
          <w:tcPr>
            <w:tcW w:w="3889" w:type="dxa"/>
          </w:tcPr>
          <w:p w14:paraId="7B9DC85F"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Không có hoặc có nhưng không đầy đủ bản vẽ mặt bằng tổ chức thi công và thuyết minh biện pháp tổ chức thi công phù hợp với hiện trạng của gói thầu</w:t>
            </w:r>
          </w:p>
        </w:tc>
        <w:tc>
          <w:tcPr>
            <w:tcW w:w="1138" w:type="dxa"/>
          </w:tcPr>
          <w:p w14:paraId="6F1CD2BB" w14:textId="77777777" w:rsidR="000044BE" w:rsidRPr="003F642C" w:rsidRDefault="000044BE" w:rsidP="000044BE">
            <w:pPr>
              <w:pStyle w:val="TableParagraph"/>
              <w:kinsoku w:val="0"/>
              <w:overflowPunct w:val="0"/>
              <w:spacing w:before="40" w:after="40"/>
              <w:ind w:left="102" w:right="90"/>
              <w:jc w:val="center"/>
              <w:rPr>
                <w:sz w:val="26"/>
                <w:szCs w:val="26"/>
              </w:rPr>
            </w:pPr>
            <w:r w:rsidRPr="003F642C">
              <w:rPr>
                <w:sz w:val="26"/>
                <w:szCs w:val="26"/>
              </w:rPr>
              <w:t>Không</w:t>
            </w:r>
          </w:p>
          <w:p w14:paraId="3FCD3144"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749EC73A" w14:textId="77777777" w:rsidTr="006463D8">
        <w:trPr>
          <w:trHeight w:hRule="exact" w:val="1364"/>
        </w:trPr>
        <w:tc>
          <w:tcPr>
            <w:tcW w:w="723" w:type="dxa"/>
            <w:vMerge w:val="restart"/>
            <w:vAlign w:val="center"/>
          </w:tcPr>
          <w:p w14:paraId="01FFC447" w14:textId="77777777" w:rsidR="000044BE" w:rsidRPr="003F642C" w:rsidRDefault="000044BE" w:rsidP="000044BE">
            <w:pPr>
              <w:spacing w:before="40" w:after="40"/>
              <w:jc w:val="center"/>
              <w:rPr>
                <w:sz w:val="26"/>
                <w:szCs w:val="26"/>
              </w:rPr>
            </w:pPr>
            <w:r w:rsidRPr="003F642C">
              <w:rPr>
                <w:sz w:val="26"/>
                <w:szCs w:val="26"/>
              </w:rPr>
              <w:t>2.3</w:t>
            </w:r>
          </w:p>
        </w:tc>
        <w:tc>
          <w:tcPr>
            <w:tcW w:w="3508" w:type="dxa"/>
            <w:vMerge w:val="restart"/>
            <w:vAlign w:val="center"/>
          </w:tcPr>
          <w:p w14:paraId="4C197AA2" w14:textId="39B82C1F" w:rsidR="000044BE" w:rsidRPr="003F642C" w:rsidRDefault="000044BE" w:rsidP="000044BE">
            <w:pPr>
              <w:pStyle w:val="TableParagraph"/>
              <w:kinsoku w:val="0"/>
              <w:overflowPunct w:val="0"/>
              <w:spacing w:before="40" w:after="40"/>
              <w:ind w:left="99" w:right="195"/>
              <w:jc w:val="both"/>
              <w:rPr>
                <w:sz w:val="26"/>
                <w:szCs w:val="26"/>
              </w:rPr>
            </w:pPr>
            <w:r w:rsidRPr="003F642C">
              <w:rPr>
                <w:sz w:val="26"/>
                <w:szCs w:val="26"/>
              </w:rPr>
              <w:t xml:space="preserve">Biện pháp thi công hạng mục: </w:t>
            </w:r>
            <w:r w:rsidR="00F366A3">
              <w:rPr>
                <w:sz w:val="26"/>
                <w:szCs w:val="26"/>
              </w:rPr>
              <w:t xml:space="preserve">tủ </w:t>
            </w:r>
            <w:r w:rsidR="00DC16A2">
              <w:rPr>
                <w:sz w:val="26"/>
                <w:szCs w:val="26"/>
              </w:rPr>
              <w:t>điều khiển</w:t>
            </w:r>
          </w:p>
        </w:tc>
        <w:tc>
          <w:tcPr>
            <w:tcW w:w="3889" w:type="dxa"/>
          </w:tcPr>
          <w:p w14:paraId="08828474"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Có bản vẽ mặt bằng tổ chức thi công và thuyết minh biện pháp tổ chức thi công phù hợp với hiện trạng của gói thầu</w:t>
            </w:r>
          </w:p>
        </w:tc>
        <w:tc>
          <w:tcPr>
            <w:tcW w:w="1138" w:type="dxa"/>
          </w:tcPr>
          <w:p w14:paraId="12201A54"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0044BE" w:rsidRPr="003F642C" w14:paraId="15BD2F01" w14:textId="77777777" w:rsidTr="006463D8">
        <w:trPr>
          <w:trHeight w:hRule="exact" w:val="1616"/>
        </w:trPr>
        <w:tc>
          <w:tcPr>
            <w:tcW w:w="723" w:type="dxa"/>
            <w:vMerge/>
          </w:tcPr>
          <w:p w14:paraId="0A4DFD8D" w14:textId="77777777" w:rsidR="000044BE" w:rsidRPr="003F642C" w:rsidRDefault="000044BE" w:rsidP="000044BE">
            <w:pPr>
              <w:spacing w:before="40" w:after="40"/>
              <w:rPr>
                <w:sz w:val="26"/>
                <w:szCs w:val="26"/>
              </w:rPr>
            </w:pPr>
          </w:p>
        </w:tc>
        <w:tc>
          <w:tcPr>
            <w:tcW w:w="3508" w:type="dxa"/>
            <w:vMerge/>
          </w:tcPr>
          <w:p w14:paraId="6D04B8E7" w14:textId="77777777" w:rsidR="000044BE" w:rsidRPr="003F642C" w:rsidRDefault="000044BE" w:rsidP="000044BE">
            <w:pPr>
              <w:pStyle w:val="TableParagraph"/>
              <w:kinsoku w:val="0"/>
              <w:overflowPunct w:val="0"/>
              <w:spacing w:before="40" w:after="40"/>
              <w:ind w:left="99" w:right="241"/>
              <w:rPr>
                <w:sz w:val="26"/>
                <w:szCs w:val="26"/>
              </w:rPr>
            </w:pPr>
          </w:p>
        </w:tc>
        <w:tc>
          <w:tcPr>
            <w:tcW w:w="3889" w:type="dxa"/>
          </w:tcPr>
          <w:p w14:paraId="693655F9" w14:textId="77777777" w:rsidR="000044BE" w:rsidRPr="003F642C" w:rsidRDefault="000044BE" w:rsidP="000044BE">
            <w:pPr>
              <w:pStyle w:val="TableParagraph"/>
              <w:kinsoku w:val="0"/>
              <w:overflowPunct w:val="0"/>
              <w:spacing w:before="40" w:after="40"/>
              <w:ind w:left="102" w:right="180"/>
              <w:jc w:val="both"/>
              <w:rPr>
                <w:sz w:val="26"/>
                <w:szCs w:val="26"/>
              </w:rPr>
            </w:pPr>
            <w:r w:rsidRPr="003F642C">
              <w:rPr>
                <w:sz w:val="26"/>
                <w:szCs w:val="26"/>
              </w:rPr>
              <w:t>Không có hoặc có nhưng không đầy đủ bản vẽ mặt bằng tổ chức thi công và thuyết minh biện pháp tổ chức thi công phù hợp với hiện trạng của gói thầu</w:t>
            </w:r>
          </w:p>
        </w:tc>
        <w:tc>
          <w:tcPr>
            <w:tcW w:w="1138" w:type="dxa"/>
          </w:tcPr>
          <w:p w14:paraId="648D2C90" w14:textId="77777777" w:rsidR="000044BE" w:rsidRPr="003F642C" w:rsidRDefault="000044BE" w:rsidP="000044BE">
            <w:pPr>
              <w:pStyle w:val="TableParagraph"/>
              <w:kinsoku w:val="0"/>
              <w:overflowPunct w:val="0"/>
              <w:spacing w:before="40" w:after="40"/>
              <w:ind w:left="102" w:right="90"/>
              <w:jc w:val="center"/>
              <w:rPr>
                <w:sz w:val="26"/>
                <w:szCs w:val="26"/>
              </w:rPr>
            </w:pPr>
            <w:r w:rsidRPr="003F642C">
              <w:rPr>
                <w:sz w:val="26"/>
                <w:szCs w:val="26"/>
              </w:rPr>
              <w:t>Không</w:t>
            </w:r>
          </w:p>
          <w:p w14:paraId="16F37ADD" w14:textId="77777777" w:rsidR="000044BE" w:rsidRPr="003F642C" w:rsidRDefault="000044BE" w:rsidP="000044BE">
            <w:pPr>
              <w:pStyle w:val="TableParagraph"/>
              <w:kinsoku w:val="0"/>
              <w:overflowPunct w:val="0"/>
              <w:spacing w:before="40" w:after="40"/>
              <w:jc w:val="center"/>
              <w:rPr>
                <w:sz w:val="26"/>
                <w:szCs w:val="26"/>
              </w:rPr>
            </w:pPr>
            <w:r w:rsidRPr="003F642C">
              <w:rPr>
                <w:sz w:val="26"/>
                <w:szCs w:val="26"/>
              </w:rPr>
              <w:t>đạt</w:t>
            </w:r>
          </w:p>
        </w:tc>
      </w:tr>
      <w:tr w:rsidR="007A2DDD" w:rsidRPr="003F642C" w14:paraId="53AA75BC" w14:textId="77777777" w:rsidTr="007A2DDD">
        <w:trPr>
          <w:trHeight w:hRule="exact" w:val="1304"/>
        </w:trPr>
        <w:tc>
          <w:tcPr>
            <w:tcW w:w="723" w:type="dxa"/>
            <w:vMerge w:val="restart"/>
            <w:vAlign w:val="center"/>
          </w:tcPr>
          <w:p w14:paraId="0239B699" w14:textId="703AC0BF" w:rsidR="007A2DDD" w:rsidRPr="003F642C" w:rsidRDefault="007A2DDD" w:rsidP="007A2DDD">
            <w:pPr>
              <w:spacing w:before="40" w:after="40"/>
              <w:jc w:val="center"/>
              <w:rPr>
                <w:sz w:val="26"/>
                <w:szCs w:val="26"/>
              </w:rPr>
            </w:pPr>
            <w:r>
              <w:rPr>
                <w:sz w:val="26"/>
                <w:szCs w:val="26"/>
              </w:rPr>
              <w:t>2.4</w:t>
            </w:r>
          </w:p>
        </w:tc>
        <w:tc>
          <w:tcPr>
            <w:tcW w:w="3508" w:type="dxa"/>
            <w:vMerge w:val="restart"/>
            <w:vAlign w:val="center"/>
          </w:tcPr>
          <w:p w14:paraId="7B1EB2B1" w14:textId="5D5FE47C" w:rsidR="007A2DDD" w:rsidRPr="003F642C" w:rsidRDefault="007A2DDD" w:rsidP="007A2DDD">
            <w:pPr>
              <w:pStyle w:val="TableParagraph"/>
              <w:kinsoku w:val="0"/>
              <w:overflowPunct w:val="0"/>
              <w:spacing w:before="40" w:after="40"/>
              <w:ind w:left="99" w:right="241"/>
              <w:jc w:val="both"/>
              <w:rPr>
                <w:sz w:val="26"/>
                <w:szCs w:val="26"/>
              </w:rPr>
            </w:pPr>
            <w:r w:rsidRPr="003F642C">
              <w:rPr>
                <w:sz w:val="26"/>
                <w:szCs w:val="26"/>
              </w:rPr>
              <w:t>Biện pháp thi công hạng mục:</w:t>
            </w:r>
            <w:r>
              <w:rPr>
                <w:sz w:val="26"/>
                <w:szCs w:val="26"/>
              </w:rPr>
              <w:t xml:space="preserve"> lắp đặt ống HDPE</w:t>
            </w:r>
          </w:p>
        </w:tc>
        <w:tc>
          <w:tcPr>
            <w:tcW w:w="3889" w:type="dxa"/>
          </w:tcPr>
          <w:p w14:paraId="63BA2976" w14:textId="01AA1562" w:rsidR="007A2DDD" w:rsidRPr="003F642C" w:rsidRDefault="007A2DDD" w:rsidP="007A2DDD">
            <w:pPr>
              <w:pStyle w:val="TableParagraph"/>
              <w:kinsoku w:val="0"/>
              <w:overflowPunct w:val="0"/>
              <w:spacing w:before="40" w:after="40"/>
              <w:ind w:left="102" w:right="180"/>
              <w:jc w:val="both"/>
              <w:rPr>
                <w:sz w:val="26"/>
                <w:szCs w:val="26"/>
              </w:rPr>
            </w:pPr>
            <w:r w:rsidRPr="003F642C">
              <w:rPr>
                <w:sz w:val="26"/>
                <w:szCs w:val="26"/>
              </w:rPr>
              <w:t>Có bản vẽ mặt bằng tổ chức thi công và thuyết minh biện pháp tổ chức thi công phù hợp với hiện trạng của gói thầu</w:t>
            </w:r>
          </w:p>
        </w:tc>
        <w:tc>
          <w:tcPr>
            <w:tcW w:w="1138" w:type="dxa"/>
          </w:tcPr>
          <w:p w14:paraId="77D579B1" w14:textId="64DED839" w:rsidR="007A2DDD" w:rsidRPr="003F642C" w:rsidRDefault="007A2DDD" w:rsidP="007A2DDD">
            <w:pPr>
              <w:pStyle w:val="TableParagraph"/>
              <w:kinsoku w:val="0"/>
              <w:overflowPunct w:val="0"/>
              <w:spacing w:before="40" w:after="40"/>
              <w:ind w:left="102" w:right="90"/>
              <w:jc w:val="center"/>
              <w:rPr>
                <w:sz w:val="26"/>
                <w:szCs w:val="26"/>
              </w:rPr>
            </w:pPr>
            <w:r w:rsidRPr="003F642C">
              <w:rPr>
                <w:sz w:val="26"/>
                <w:szCs w:val="26"/>
              </w:rPr>
              <w:t>Đạt</w:t>
            </w:r>
          </w:p>
        </w:tc>
      </w:tr>
      <w:tr w:rsidR="007A2DDD" w:rsidRPr="003F642C" w14:paraId="7E10965E" w14:textId="77777777" w:rsidTr="006463D8">
        <w:trPr>
          <w:trHeight w:hRule="exact" w:val="1616"/>
        </w:trPr>
        <w:tc>
          <w:tcPr>
            <w:tcW w:w="723" w:type="dxa"/>
            <w:vMerge/>
          </w:tcPr>
          <w:p w14:paraId="4D737FA4" w14:textId="77777777" w:rsidR="007A2DDD" w:rsidRPr="003F642C" w:rsidRDefault="007A2DDD" w:rsidP="007A2DDD">
            <w:pPr>
              <w:spacing w:before="40" w:after="40"/>
              <w:rPr>
                <w:sz w:val="26"/>
                <w:szCs w:val="26"/>
              </w:rPr>
            </w:pPr>
          </w:p>
        </w:tc>
        <w:tc>
          <w:tcPr>
            <w:tcW w:w="3508" w:type="dxa"/>
            <w:vMerge/>
          </w:tcPr>
          <w:p w14:paraId="62F4A851" w14:textId="77777777" w:rsidR="007A2DDD" w:rsidRPr="003F642C" w:rsidRDefault="007A2DDD" w:rsidP="007A2DDD">
            <w:pPr>
              <w:pStyle w:val="TableParagraph"/>
              <w:kinsoku w:val="0"/>
              <w:overflowPunct w:val="0"/>
              <w:spacing w:before="40" w:after="40"/>
              <w:ind w:left="99" w:right="241"/>
              <w:rPr>
                <w:sz w:val="26"/>
                <w:szCs w:val="26"/>
              </w:rPr>
            </w:pPr>
          </w:p>
        </w:tc>
        <w:tc>
          <w:tcPr>
            <w:tcW w:w="3889" w:type="dxa"/>
          </w:tcPr>
          <w:p w14:paraId="5EEA2149" w14:textId="750306FF" w:rsidR="007A2DDD" w:rsidRPr="003F642C" w:rsidRDefault="007A2DDD" w:rsidP="007A2DDD">
            <w:pPr>
              <w:pStyle w:val="TableParagraph"/>
              <w:kinsoku w:val="0"/>
              <w:overflowPunct w:val="0"/>
              <w:spacing w:before="40" w:after="40"/>
              <w:ind w:left="102" w:right="180"/>
              <w:jc w:val="both"/>
              <w:rPr>
                <w:sz w:val="26"/>
                <w:szCs w:val="26"/>
              </w:rPr>
            </w:pPr>
            <w:r w:rsidRPr="003F642C">
              <w:rPr>
                <w:sz w:val="26"/>
                <w:szCs w:val="26"/>
              </w:rPr>
              <w:t>Không có hoặc có nhưng không đầy đủ bản vẽ mặt bằng tổ chức thi công và thuyết minh biện pháp tổ chức thi công phù hợp với hiện trạng của gói thầu</w:t>
            </w:r>
          </w:p>
        </w:tc>
        <w:tc>
          <w:tcPr>
            <w:tcW w:w="1138" w:type="dxa"/>
          </w:tcPr>
          <w:p w14:paraId="541A00CF" w14:textId="77777777" w:rsidR="007A2DDD" w:rsidRPr="003F642C" w:rsidRDefault="007A2DDD" w:rsidP="007A2DDD">
            <w:pPr>
              <w:pStyle w:val="TableParagraph"/>
              <w:kinsoku w:val="0"/>
              <w:overflowPunct w:val="0"/>
              <w:spacing w:before="40" w:after="40"/>
              <w:ind w:left="102" w:right="90"/>
              <w:jc w:val="center"/>
              <w:rPr>
                <w:sz w:val="26"/>
                <w:szCs w:val="26"/>
              </w:rPr>
            </w:pPr>
            <w:r w:rsidRPr="003F642C">
              <w:rPr>
                <w:sz w:val="26"/>
                <w:szCs w:val="26"/>
              </w:rPr>
              <w:t>Không</w:t>
            </w:r>
          </w:p>
          <w:p w14:paraId="570BE302" w14:textId="049DF9F1" w:rsidR="007A2DDD" w:rsidRPr="003F642C" w:rsidRDefault="007A2DDD" w:rsidP="007A2DDD">
            <w:pPr>
              <w:pStyle w:val="TableParagraph"/>
              <w:kinsoku w:val="0"/>
              <w:overflowPunct w:val="0"/>
              <w:spacing w:before="40" w:after="40"/>
              <w:ind w:left="102" w:right="90"/>
              <w:jc w:val="center"/>
              <w:rPr>
                <w:sz w:val="26"/>
                <w:szCs w:val="26"/>
              </w:rPr>
            </w:pPr>
            <w:r w:rsidRPr="003F642C">
              <w:rPr>
                <w:sz w:val="26"/>
                <w:szCs w:val="26"/>
              </w:rPr>
              <w:t>đạt</w:t>
            </w:r>
          </w:p>
        </w:tc>
      </w:tr>
      <w:tr w:rsidR="00157D46" w:rsidRPr="003F642C" w14:paraId="7B5C2A84" w14:textId="77777777" w:rsidTr="00157D46">
        <w:trPr>
          <w:trHeight w:hRule="exact" w:val="567"/>
        </w:trPr>
        <w:tc>
          <w:tcPr>
            <w:tcW w:w="723" w:type="dxa"/>
            <w:vAlign w:val="center"/>
          </w:tcPr>
          <w:p w14:paraId="6360B480" w14:textId="2616FBC3" w:rsidR="00157D46" w:rsidRPr="00157D46" w:rsidRDefault="00157D46" w:rsidP="00157D46">
            <w:pPr>
              <w:spacing w:before="40" w:after="40"/>
              <w:jc w:val="center"/>
              <w:rPr>
                <w:b/>
                <w:bCs/>
                <w:sz w:val="26"/>
                <w:szCs w:val="26"/>
              </w:rPr>
            </w:pPr>
            <w:r w:rsidRPr="00157D46">
              <w:rPr>
                <w:b/>
                <w:bCs/>
                <w:sz w:val="26"/>
                <w:szCs w:val="26"/>
              </w:rPr>
              <w:t>3</w:t>
            </w:r>
          </w:p>
        </w:tc>
        <w:tc>
          <w:tcPr>
            <w:tcW w:w="8535" w:type="dxa"/>
            <w:gridSpan w:val="3"/>
            <w:vAlign w:val="center"/>
          </w:tcPr>
          <w:p w14:paraId="77AB229F" w14:textId="6D6287B5" w:rsidR="00157D46" w:rsidRPr="00157D46" w:rsidRDefault="00BA013D" w:rsidP="00157D46">
            <w:pPr>
              <w:pStyle w:val="TableParagraph"/>
              <w:kinsoku w:val="0"/>
              <w:overflowPunct w:val="0"/>
              <w:spacing w:before="40" w:after="40"/>
              <w:ind w:left="102" w:right="90"/>
              <w:jc w:val="both"/>
              <w:rPr>
                <w:b/>
                <w:bCs/>
                <w:sz w:val="26"/>
                <w:szCs w:val="26"/>
              </w:rPr>
            </w:pPr>
            <w:r w:rsidRPr="003F642C">
              <w:rPr>
                <w:b/>
                <w:bCs/>
                <w:spacing w:val="-1"/>
                <w:sz w:val="26"/>
                <w:szCs w:val="26"/>
              </w:rPr>
              <w:t>Khả</w:t>
            </w:r>
            <w:r w:rsidRPr="003F642C">
              <w:rPr>
                <w:b/>
                <w:bCs/>
                <w:spacing w:val="-6"/>
                <w:sz w:val="26"/>
                <w:szCs w:val="26"/>
              </w:rPr>
              <w:t xml:space="preserve"> </w:t>
            </w:r>
            <w:r w:rsidRPr="003F642C">
              <w:rPr>
                <w:b/>
                <w:bCs/>
                <w:sz w:val="26"/>
                <w:szCs w:val="26"/>
              </w:rPr>
              <w:t>năng</w:t>
            </w:r>
            <w:r w:rsidRPr="003F642C">
              <w:rPr>
                <w:b/>
                <w:bCs/>
                <w:spacing w:val="-6"/>
                <w:sz w:val="26"/>
                <w:szCs w:val="26"/>
              </w:rPr>
              <w:t xml:space="preserve"> </w:t>
            </w:r>
            <w:r w:rsidRPr="003F642C">
              <w:rPr>
                <w:b/>
                <w:bCs/>
                <w:spacing w:val="-1"/>
                <w:sz w:val="26"/>
                <w:szCs w:val="26"/>
              </w:rPr>
              <w:t>cung</w:t>
            </w:r>
            <w:r w:rsidRPr="003F642C">
              <w:rPr>
                <w:b/>
                <w:bCs/>
                <w:spacing w:val="-2"/>
                <w:sz w:val="26"/>
                <w:szCs w:val="26"/>
              </w:rPr>
              <w:t xml:space="preserve"> </w:t>
            </w:r>
            <w:r w:rsidRPr="003F642C">
              <w:rPr>
                <w:b/>
                <w:bCs/>
                <w:sz w:val="26"/>
                <w:szCs w:val="26"/>
              </w:rPr>
              <w:t>cấp</w:t>
            </w:r>
            <w:r w:rsidRPr="003F642C">
              <w:rPr>
                <w:b/>
                <w:bCs/>
                <w:spacing w:val="-6"/>
                <w:sz w:val="26"/>
                <w:szCs w:val="26"/>
              </w:rPr>
              <w:t xml:space="preserve"> </w:t>
            </w:r>
            <w:r w:rsidRPr="003F642C">
              <w:rPr>
                <w:b/>
                <w:bCs/>
                <w:sz w:val="26"/>
                <w:szCs w:val="26"/>
              </w:rPr>
              <w:t>vật</w:t>
            </w:r>
            <w:r w:rsidRPr="003F642C">
              <w:rPr>
                <w:b/>
                <w:bCs/>
                <w:spacing w:val="-6"/>
                <w:sz w:val="26"/>
                <w:szCs w:val="26"/>
              </w:rPr>
              <w:t xml:space="preserve"> </w:t>
            </w:r>
            <w:r w:rsidRPr="003F642C">
              <w:rPr>
                <w:b/>
                <w:bCs/>
                <w:sz w:val="26"/>
                <w:szCs w:val="26"/>
              </w:rPr>
              <w:t>tư,</w:t>
            </w:r>
            <w:r w:rsidRPr="003F642C">
              <w:rPr>
                <w:b/>
                <w:bCs/>
                <w:spacing w:val="-5"/>
                <w:sz w:val="26"/>
                <w:szCs w:val="26"/>
              </w:rPr>
              <w:t xml:space="preserve"> </w:t>
            </w:r>
            <w:r w:rsidRPr="003F642C">
              <w:rPr>
                <w:b/>
                <w:bCs/>
                <w:sz w:val="26"/>
                <w:szCs w:val="26"/>
              </w:rPr>
              <w:t>vật</w:t>
            </w:r>
            <w:r w:rsidRPr="003F642C">
              <w:rPr>
                <w:b/>
                <w:bCs/>
                <w:spacing w:val="-6"/>
                <w:sz w:val="26"/>
                <w:szCs w:val="26"/>
              </w:rPr>
              <w:t xml:space="preserve"> </w:t>
            </w:r>
            <w:r w:rsidRPr="003F642C">
              <w:rPr>
                <w:b/>
                <w:bCs/>
                <w:sz w:val="26"/>
                <w:szCs w:val="26"/>
              </w:rPr>
              <w:t>liệu</w:t>
            </w:r>
            <w:r w:rsidRPr="003F642C">
              <w:rPr>
                <w:b/>
                <w:bCs/>
                <w:spacing w:val="-5"/>
                <w:sz w:val="26"/>
                <w:szCs w:val="26"/>
              </w:rPr>
              <w:t xml:space="preserve"> </w:t>
            </w:r>
            <w:r w:rsidRPr="003F642C">
              <w:rPr>
                <w:b/>
                <w:bCs/>
                <w:spacing w:val="-1"/>
                <w:sz w:val="26"/>
                <w:szCs w:val="26"/>
              </w:rPr>
              <w:t>để</w:t>
            </w:r>
            <w:r w:rsidRPr="003F642C">
              <w:rPr>
                <w:b/>
                <w:bCs/>
                <w:spacing w:val="-6"/>
                <w:sz w:val="26"/>
                <w:szCs w:val="26"/>
              </w:rPr>
              <w:t xml:space="preserve"> </w:t>
            </w:r>
            <w:r w:rsidRPr="003F642C">
              <w:rPr>
                <w:b/>
                <w:bCs/>
                <w:sz w:val="26"/>
                <w:szCs w:val="26"/>
              </w:rPr>
              <w:t>thi</w:t>
            </w:r>
            <w:r w:rsidRPr="003F642C">
              <w:rPr>
                <w:b/>
                <w:bCs/>
                <w:spacing w:val="-5"/>
                <w:sz w:val="26"/>
                <w:szCs w:val="26"/>
              </w:rPr>
              <w:t xml:space="preserve"> </w:t>
            </w:r>
            <w:r w:rsidRPr="003F642C">
              <w:rPr>
                <w:b/>
                <w:bCs/>
                <w:sz w:val="26"/>
                <w:szCs w:val="26"/>
              </w:rPr>
              <w:t>công</w:t>
            </w:r>
            <w:r w:rsidRPr="003F642C">
              <w:rPr>
                <w:b/>
                <w:bCs/>
                <w:spacing w:val="-6"/>
                <w:sz w:val="26"/>
                <w:szCs w:val="26"/>
              </w:rPr>
              <w:t xml:space="preserve"> </w:t>
            </w:r>
            <w:r w:rsidRPr="003F642C">
              <w:rPr>
                <w:b/>
                <w:bCs/>
                <w:sz w:val="26"/>
                <w:szCs w:val="26"/>
              </w:rPr>
              <w:t>công</w:t>
            </w:r>
            <w:r w:rsidRPr="003F642C">
              <w:rPr>
                <w:b/>
                <w:bCs/>
                <w:spacing w:val="-3"/>
                <w:sz w:val="26"/>
                <w:szCs w:val="26"/>
              </w:rPr>
              <w:t xml:space="preserve"> </w:t>
            </w:r>
            <w:r w:rsidRPr="003F642C">
              <w:rPr>
                <w:b/>
                <w:bCs/>
                <w:spacing w:val="-1"/>
                <w:sz w:val="26"/>
                <w:szCs w:val="26"/>
              </w:rPr>
              <w:t>trình</w:t>
            </w:r>
          </w:p>
        </w:tc>
      </w:tr>
      <w:tr w:rsidR="004201A0" w:rsidRPr="003F642C" w14:paraId="70D0B82C" w14:textId="77777777" w:rsidTr="00B137CB">
        <w:trPr>
          <w:trHeight w:hRule="exact" w:val="1247"/>
        </w:trPr>
        <w:tc>
          <w:tcPr>
            <w:tcW w:w="723" w:type="dxa"/>
            <w:vMerge w:val="restart"/>
            <w:vAlign w:val="center"/>
          </w:tcPr>
          <w:p w14:paraId="7E3AB6B9" w14:textId="0BBAEDA1" w:rsidR="004201A0" w:rsidRPr="003F642C" w:rsidRDefault="004201A0" w:rsidP="004201A0">
            <w:pPr>
              <w:spacing w:before="40" w:after="40"/>
              <w:jc w:val="center"/>
              <w:rPr>
                <w:sz w:val="26"/>
                <w:szCs w:val="26"/>
              </w:rPr>
            </w:pPr>
            <w:r>
              <w:rPr>
                <w:sz w:val="26"/>
                <w:szCs w:val="26"/>
              </w:rPr>
              <w:t>3.1</w:t>
            </w:r>
          </w:p>
        </w:tc>
        <w:tc>
          <w:tcPr>
            <w:tcW w:w="3508" w:type="dxa"/>
            <w:vMerge w:val="restart"/>
            <w:vAlign w:val="center"/>
          </w:tcPr>
          <w:p w14:paraId="2D80D5D6" w14:textId="3D440243" w:rsidR="004201A0" w:rsidRPr="003F642C" w:rsidRDefault="004201A0" w:rsidP="004201A0">
            <w:pPr>
              <w:pStyle w:val="TableParagraph"/>
              <w:kinsoku w:val="0"/>
              <w:overflowPunct w:val="0"/>
              <w:spacing w:before="40" w:after="40"/>
              <w:ind w:left="99" w:right="241"/>
              <w:jc w:val="both"/>
              <w:rPr>
                <w:sz w:val="26"/>
                <w:szCs w:val="26"/>
              </w:rPr>
            </w:pPr>
            <w:r w:rsidRPr="003F642C">
              <w:rPr>
                <w:sz w:val="26"/>
                <w:szCs w:val="26"/>
              </w:rPr>
              <w:t>Kê khai rõ nguồn gốc các loại vật tư, vật liệu chính</w:t>
            </w:r>
            <w:r w:rsidR="00B137CB">
              <w:rPr>
                <w:sz w:val="26"/>
                <w:szCs w:val="26"/>
              </w:rPr>
              <w:t>, thiết bị chính</w:t>
            </w:r>
            <w:r w:rsidRPr="003F642C">
              <w:rPr>
                <w:sz w:val="26"/>
                <w:szCs w:val="26"/>
              </w:rPr>
              <w:t xml:space="preserve"> (</w:t>
            </w:r>
            <w:r>
              <w:rPr>
                <w:sz w:val="26"/>
                <w:szCs w:val="26"/>
              </w:rPr>
              <w:t>cột đèn, cần đèn, bóng đèn</w:t>
            </w:r>
            <w:r w:rsidR="00E433A6">
              <w:rPr>
                <w:sz w:val="26"/>
                <w:szCs w:val="26"/>
              </w:rPr>
              <w:t xml:space="preserve"> Led, cáp điện</w:t>
            </w:r>
            <w:r w:rsidR="001A072E">
              <w:rPr>
                <w:sz w:val="26"/>
                <w:szCs w:val="26"/>
              </w:rPr>
              <w:t>, dây điện…</w:t>
            </w:r>
            <w:r w:rsidRPr="003F642C">
              <w:rPr>
                <w:sz w:val="26"/>
                <w:szCs w:val="26"/>
              </w:rPr>
              <w:t>) phù hợp với yêu cầu thiết kế và quy trình kỹ thuật thi công</w:t>
            </w:r>
          </w:p>
        </w:tc>
        <w:tc>
          <w:tcPr>
            <w:tcW w:w="3889" w:type="dxa"/>
          </w:tcPr>
          <w:p w14:paraId="42984BAF" w14:textId="769C9A4C" w:rsidR="004201A0" w:rsidRPr="003F642C" w:rsidRDefault="004201A0" w:rsidP="004201A0">
            <w:pPr>
              <w:pStyle w:val="TableParagraph"/>
              <w:kinsoku w:val="0"/>
              <w:overflowPunct w:val="0"/>
              <w:spacing w:before="40" w:after="40"/>
              <w:ind w:left="102" w:right="180"/>
              <w:jc w:val="both"/>
              <w:rPr>
                <w:sz w:val="26"/>
                <w:szCs w:val="26"/>
              </w:rPr>
            </w:pPr>
            <w:r w:rsidRPr="00B15C66">
              <w:rPr>
                <w:sz w:val="26"/>
                <w:szCs w:val="26"/>
              </w:rPr>
              <w:t>Có bảng kê khai đầy đủ, rõ ràng</w:t>
            </w:r>
            <w:r w:rsidR="007415C7" w:rsidRPr="00B15C66">
              <w:rPr>
                <w:sz w:val="26"/>
                <w:szCs w:val="26"/>
              </w:rPr>
              <w:t xml:space="preserve"> nguồn gốc vật tư cung cấp</w:t>
            </w:r>
            <w:r w:rsidR="0010506D" w:rsidRPr="00B15C66">
              <w:rPr>
                <w:sz w:val="26"/>
                <w:szCs w:val="26"/>
              </w:rPr>
              <w:t xml:space="preserve"> theo đúng </w:t>
            </w:r>
            <w:r w:rsidRPr="00B15C66">
              <w:rPr>
                <w:sz w:val="26"/>
                <w:szCs w:val="26"/>
              </w:rPr>
              <w:t>tiêu chuẩn kỹ thuật hiện hành</w:t>
            </w:r>
          </w:p>
        </w:tc>
        <w:tc>
          <w:tcPr>
            <w:tcW w:w="1138" w:type="dxa"/>
          </w:tcPr>
          <w:p w14:paraId="679C435A" w14:textId="384F61EA" w:rsidR="004201A0" w:rsidRPr="003F642C" w:rsidRDefault="004201A0" w:rsidP="004201A0">
            <w:pPr>
              <w:pStyle w:val="TableParagraph"/>
              <w:kinsoku w:val="0"/>
              <w:overflowPunct w:val="0"/>
              <w:spacing w:before="40" w:after="40"/>
              <w:ind w:left="102" w:right="90"/>
              <w:jc w:val="center"/>
              <w:rPr>
                <w:sz w:val="26"/>
                <w:szCs w:val="26"/>
              </w:rPr>
            </w:pPr>
            <w:r w:rsidRPr="003F642C">
              <w:rPr>
                <w:sz w:val="26"/>
                <w:szCs w:val="26"/>
              </w:rPr>
              <w:t>Đạt</w:t>
            </w:r>
          </w:p>
        </w:tc>
      </w:tr>
      <w:tr w:rsidR="004201A0" w:rsidRPr="003F642C" w14:paraId="3FE3088C" w14:textId="77777777" w:rsidTr="00C043C2">
        <w:trPr>
          <w:trHeight w:hRule="exact" w:val="964"/>
        </w:trPr>
        <w:tc>
          <w:tcPr>
            <w:tcW w:w="723" w:type="dxa"/>
            <w:vMerge/>
            <w:vAlign w:val="center"/>
          </w:tcPr>
          <w:p w14:paraId="19D7F46E" w14:textId="77777777" w:rsidR="004201A0" w:rsidRPr="003F642C" w:rsidRDefault="004201A0" w:rsidP="004201A0">
            <w:pPr>
              <w:spacing w:before="40" w:after="40"/>
              <w:jc w:val="center"/>
              <w:rPr>
                <w:sz w:val="26"/>
                <w:szCs w:val="26"/>
              </w:rPr>
            </w:pPr>
          </w:p>
        </w:tc>
        <w:tc>
          <w:tcPr>
            <w:tcW w:w="3508" w:type="dxa"/>
            <w:vMerge/>
          </w:tcPr>
          <w:p w14:paraId="0CC8D7C9" w14:textId="77777777" w:rsidR="004201A0" w:rsidRPr="003F642C" w:rsidRDefault="004201A0" w:rsidP="004201A0">
            <w:pPr>
              <w:pStyle w:val="TableParagraph"/>
              <w:kinsoku w:val="0"/>
              <w:overflowPunct w:val="0"/>
              <w:spacing w:before="40" w:after="40"/>
              <w:ind w:left="99" w:right="241"/>
              <w:rPr>
                <w:sz w:val="26"/>
                <w:szCs w:val="26"/>
              </w:rPr>
            </w:pPr>
          </w:p>
        </w:tc>
        <w:tc>
          <w:tcPr>
            <w:tcW w:w="3889" w:type="dxa"/>
          </w:tcPr>
          <w:p w14:paraId="100AF9DD" w14:textId="21BE0FDC" w:rsidR="004201A0" w:rsidRPr="003F642C" w:rsidRDefault="004201A0" w:rsidP="004201A0">
            <w:pPr>
              <w:pStyle w:val="TableParagraph"/>
              <w:kinsoku w:val="0"/>
              <w:overflowPunct w:val="0"/>
              <w:spacing w:before="40" w:after="40"/>
              <w:ind w:left="102" w:right="180"/>
              <w:jc w:val="both"/>
              <w:rPr>
                <w:sz w:val="26"/>
                <w:szCs w:val="26"/>
              </w:rPr>
            </w:pPr>
            <w:r w:rsidRPr="003F642C">
              <w:rPr>
                <w:sz w:val="26"/>
                <w:szCs w:val="26"/>
              </w:rPr>
              <w:t>Không có bảng kê khai đầy đủ, rõ ràng</w:t>
            </w:r>
          </w:p>
        </w:tc>
        <w:tc>
          <w:tcPr>
            <w:tcW w:w="1138" w:type="dxa"/>
          </w:tcPr>
          <w:p w14:paraId="586C23CD" w14:textId="77777777" w:rsidR="004201A0" w:rsidRPr="003F642C" w:rsidRDefault="004201A0" w:rsidP="004201A0">
            <w:pPr>
              <w:pStyle w:val="TableParagraph"/>
              <w:kinsoku w:val="0"/>
              <w:overflowPunct w:val="0"/>
              <w:spacing w:before="40" w:after="40"/>
              <w:ind w:left="102" w:right="90"/>
              <w:jc w:val="center"/>
              <w:rPr>
                <w:sz w:val="26"/>
                <w:szCs w:val="26"/>
              </w:rPr>
            </w:pPr>
            <w:r w:rsidRPr="003F642C">
              <w:rPr>
                <w:sz w:val="26"/>
                <w:szCs w:val="26"/>
              </w:rPr>
              <w:t>Không</w:t>
            </w:r>
          </w:p>
          <w:p w14:paraId="10203D79" w14:textId="47A6487D" w:rsidR="004201A0" w:rsidRPr="003F642C" w:rsidRDefault="004201A0" w:rsidP="004201A0">
            <w:pPr>
              <w:pStyle w:val="TableParagraph"/>
              <w:kinsoku w:val="0"/>
              <w:overflowPunct w:val="0"/>
              <w:spacing w:before="40" w:after="40"/>
              <w:ind w:left="102" w:right="90"/>
              <w:jc w:val="center"/>
              <w:rPr>
                <w:sz w:val="26"/>
                <w:szCs w:val="26"/>
              </w:rPr>
            </w:pPr>
            <w:r w:rsidRPr="003F642C">
              <w:rPr>
                <w:sz w:val="26"/>
                <w:szCs w:val="26"/>
              </w:rPr>
              <w:t>đạt</w:t>
            </w:r>
          </w:p>
        </w:tc>
      </w:tr>
      <w:tr w:rsidR="00C043C2" w:rsidRPr="003F642C" w14:paraId="0C66C55B" w14:textId="77777777" w:rsidTr="00C043C2">
        <w:trPr>
          <w:trHeight w:hRule="exact" w:val="1077"/>
        </w:trPr>
        <w:tc>
          <w:tcPr>
            <w:tcW w:w="723" w:type="dxa"/>
            <w:vMerge w:val="restart"/>
            <w:vAlign w:val="center"/>
          </w:tcPr>
          <w:p w14:paraId="01BA4E24" w14:textId="5D73665B" w:rsidR="00C043C2" w:rsidRPr="003F642C" w:rsidRDefault="00C043C2" w:rsidP="00C043C2">
            <w:pPr>
              <w:spacing w:before="40" w:after="40"/>
              <w:jc w:val="center"/>
              <w:rPr>
                <w:sz w:val="26"/>
                <w:szCs w:val="26"/>
              </w:rPr>
            </w:pPr>
            <w:r>
              <w:rPr>
                <w:sz w:val="26"/>
                <w:szCs w:val="26"/>
              </w:rPr>
              <w:t>3.2</w:t>
            </w:r>
          </w:p>
        </w:tc>
        <w:tc>
          <w:tcPr>
            <w:tcW w:w="3508" w:type="dxa"/>
            <w:vMerge w:val="restart"/>
            <w:vAlign w:val="center"/>
          </w:tcPr>
          <w:p w14:paraId="635465EF" w14:textId="1B987066" w:rsidR="00C043C2" w:rsidRPr="003F642C" w:rsidRDefault="00C043C2" w:rsidP="00C043C2">
            <w:pPr>
              <w:pStyle w:val="TableParagraph"/>
              <w:kinsoku w:val="0"/>
              <w:overflowPunct w:val="0"/>
              <w:spacing w:before="40" w:after="40"/>
              <w:ind w:left="99" w:right="241"/>
              <w:jc w:val="both"/>
              <w:rPr>
                <w:sz w:val="26"/>
                <w:szCs w:val="26"/>
              </w:rPr>
            </w:pPr>
            <w:r w:rsidRPr="003F642C">
              <w:rPr>
                <w:sz w:val="26"/>
                <w:szCs w:val="26"/>
              </w:rPr>
              <w:t>Cam kết cung cấp các loại vật tư, vật liệu theo đúng đề xuất và tiêu chuẩn kỹ thuật quy định kèm Hợp đồng nguyên tắc với các đơn vị cung cấp các loại vật tư, vật liệu</w:t>
            </w:r>
            <w:r w:rsidR="001A072E">
              <w:rPr>
                <w:sz w:val="26"/>
                <w:szCs w:val="26"/>
              </w:rPr>
              <w:t>, thiết bị</w:t>
            </w:r>
            <w:r w:rsidRPr="003F642C">
              <w:rPr>
                <w:sz w:val="26"/>
                <w:szCs w:val="26"/>
              </w:rPr>
              <w:t xml:space="preserve"> chính</w:t>
            </w:r>
          </w:p>
        </w:tc>
        <w:tc>
          <w:tcPr>
            <w:tcW w:w="3889" w:type="dxa"/>
          </w:tcPr>
          <w:p w14:paraId="37D77E22" w14:textId="098B9D79"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Có cam kết của nhà thầu và có hợp đồng nguyên tắc của các đơn vị cung cấp</w:t>
            </w:r>
          </w:p>
        </w:tc>
        <w:tc>
          <w:tcPr>
            <w:tcW w:w="1138" w:type="dxa"/>
          </w:tcPr>
          <w:p w14:paraId="610EB5F1" w14:textId="14BDBCB0" w:rsidR="00C043C2" w:rsidRPr="003F642C" w:rsidRDefault="00C043C2" w:rsidP="00C043C2">
            <w:pPr>
              <w:pStyle w:val="TableParagraph"/>
              <w:kinsoku w:val="0"/>
              <w:overflowPunct w:val="0"/>
              <w:spacing w:before="40" w:after="40"/>
              <w:ind w:left="102" w:right="90"/>
              <w:jc w:val="center"/>
              <w:rPr>
                <w:sz w:val="26"/>
                <w:szCs w:val="26"/>
              </w:rPr>
            </w:pPr>
            <w:r w:rsidRPr="003F642C">
              <w:rPr>
                <w:sz w:val="26"/>
                <w:szCs w:val="26"/>
              </w:rPr>
              <w:t>Đạt</w:t>
            </w:r>
          </w:p>
        </w:tc>
      </w:tr>
      <w:tr w:rsidR="00C043C2" w:rsidRPr="003F642C" w14:paraId="6CF43044" w14:textId="77777777" w:rsidTr="00C043C2">
        <w:trPr>
          <w:trHeight w:hRule="exact" w:val="1077"/>
        </w:trPr>
        <w:tc>
          <w:tcPr>
            <w:tcW w:w="723" w:type="dxa"/>
            <w:vMerge/>
            <w:vAlign w:val="center"/>
          </w:tcPr>
          <w:p w14:paraId="5DADEFA0" w14:textId="77777777" w:rsidR="00C043C2" w:rsidRPr="003F642C" w:rsidRDefault="00C043C2" w:rsidP="00C043C2">
            <w:pPr>
              <w:spacing w:before="40" w:after="40"/>
              <w:jc w:val="center"/>
              <w:rPr>
                <w:sz w:val="26"/>
                <w:szCs w:val="26"/>
              </w:rPr>
            </w:pPr>
          </w:p>
        </w:tc>
        <w:tc>
          <w:tcPr>
            <w:tcW w:w="3508" w:type="dxa"/>
            <w:vMerge/>
          </w:tcPr>
          <w:p w14:paraId="74CEB679" w14:textId="77777777" w:rsidR="00C043C2" w:rsidRPr="003F642C" w:rsidRDefault="00C043C2" w:rsidP="00C043C2">
            <w:pPr>
              <w:pStyle w:val="TableParagraph"/>
              <w:kinsoku w:val="0"/>
              <w:overflowPunct w:val="0"/>
              <w:spacing w:before="40" w:after="40"/>
              <w:ind w:left="99" w:right="241"/>
              <w:rPr>
                <w:sz w:val="26"/>
                <w:szCs w:val="26"/>
              </w:rPr>
            </w:pPr>
          </w:p>
        </w:tc>
        <w:tc>
          <w:tcPr>
            <w:tcW w:w="3889" w:type="dxa"/>
          </w:tcPr>
          <w:p w14:paraId="393B28A2" w14:textId="3CA16391"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Không có cam kết của nhà thầu hoặc không có hợp đồng nguyên tắc</w:t>
            </w:r>
          </w:p>
        </w:tc>
        <w:tc>
          <w:tcPr>
            <w:tcW w:w="1138" w:type="dxa"/>
          </w:tcPr>
          <w:p w14:paraId="4DFC66FB" w14:textId="77777777" w:rsidR="00C043C2" w:rsidRPr="003F642C" w:rsidRDefault="00C043C2" w:rsidP="00C043C2">
            <w:pPr>
              <w:pStyle w:val="TableParagraph"/>
              <w:kinsoku w:val="0"/>
              <w:overflowPunct w:val="0"/>
              <w:spacing w:before="40" w:after="40"/>
              <w:ind w:left="102" w:right="90"/>
              <w:jc w:val="center"/>
              <w:rPr>
                <w:sz w:val="26"/>
                <w:szCs w:val="26"/>
              </w:rPr>
            </w:pPr>
            <w:r w:rsidRPr="003F642C">
              <w:rPr>
                <w:sz w:val="26"/>
                <w:szCs w:val="26"/>
              </w:rPr>
              <w:t>Không</w:t>
            </w:r>
          </w:p>
          <w:p w14:paraId="2D929F40" w14:textId="67078A1E" w:rsidR="00C043C2" w:rsidRPr="003F642C" w:rsidRDefault="00C043C2" w:rsidP="00C043C2">
            <w:pPr>
              <w:pStyle w:val="TableParagraph"/>
              <w:kinsoku w:val="0"/>
              <w:overflowPunct w:val="0"/>
              <w:spacing w:before="40" w:after="40"/>
              <w:ind w:left="102" w:right="90"/>
              <w:jc w:val="center"/>
              <w:rPr>
                <w:sz w:val="26"/>
                <w:szCs w:val="26"/>
              </w:rPr>
            </w:pPr>
            <w:r w:rsidRPr="003F642C">
              <w:rPr>
                <w:sz w:val="26"/>
                <w:szCs w:val="26"/>
              </w:rPr>
              <w:t>đạt</w:t>
            </w:r>
          </w:p>
        </w:tc>
      </w:tr>
      <w:tr w:rsidR="00C043C2" w:rsidRPr="003F642C" w14:paraId="34148332" w14:textId="77777777" w:rsidTr="000E2204">
        <w:trPr>
          <w:trHeight w:hRule="exact" w:val="510"/>
        </w:trPr>
        <w:tc>
          <w:tcPr>
            <w:tcW w:w="723" w:type="dxa"/>
            <w:vAlign w:val="center"/>
          </w:tcPr>
          <w:p w14:paraId="285B7580" w14:textId="77777777" w:rsidR="00C043C2" w:rsidRPr="003F642C" w:rsidRDefault="00C043C2" w:rsidP="00C043C2">
            <w:pPr>
              <w:pStyle w:val="TableParagraph"/>
              <w:kinsoku w:val="0"/>
              <w:overflowPunct w:val="0"/>
              <w:spacing w:before="40" w:after="40"/>
              <w:jc w:val="center"/>
              <w:rPr>
                <w:sz w:val="26"/>
                <w:szCs w:val="26"/>
              </w:rPr>
            </w:pPr>
            <w:r w:rsidRPr="003F642C">
              <w:rPr>
                <w:b/>
                <w:bCs/>
                <w:sz w:val="26"/>
                <w:szCs w:val="26"/>
              </w:rPr>
              <w:t>II</w:t>
            </w:r>
          </w:p>
        </w:tc>
        <w:tc>
          <w:tcPr>
            <w:tcW w:w="8535" w:type="dxa"/>
            <w:gridSpan w:val="3"/>
            <w:vAlign w:val="center"/>
          </w:tcPr>
          <w:p w14:paraId="57B7751B" w14:textId="77777777" w:rsidR="00C043C2" w:rsidRPr="003F642C" w:rsidRDefault="00C043C2" w:rsidP="00C043C2">
            <w:pPr>
              <w:pStyle w:val="TableParagraph"/>
              <w:kinsoku w:val="0"/>
              <w:overflowPunct w:val="0"/>
              <w:spacing w:before="40" w:after="40"/>
              <w:ind w:left="99"/>
              <w:jc w:val="both"/>
              <w:rPr>
                <w:sz w:val="26"/>
                <w:szCs w:val="26"/>
              </w:rPr>
            </w:pPr>
            <w:r w:rsidRPr="003F642C">
              <w:rPr>
                <w:b/>
                <w:bCs/>
                <w:spacing w:val="-2"/>
                <w:sz w:val="26"/>
                <w:szCs w:val="26"/>
              </w:rPr>
              <w:t>Tiến</w:t>
            </w:r>
            <w:r w:rsidRPr="003F642C">
              <w:rPr>
                <w:b/>
                <w:bCs/>
                <w:spacing w:val="-7"/>
                <w:sz w:val="26"/>
                <w:szCs w:val="26"/>
              </w:rPr>
              <w:t xml:space="preserve"> </w:t>
            </w:r>
            <w:r w:rsidRPr="003F642C">
              <w:rPr>
                <w:b/>
                <w:bCs/>
                <w:sz w:val="26"/>
                <w:szCs w:val="26"/>
              </w:rPr>
              <w:t>độ</w:t>
            </w:r>
            <w:r w:rsidRPr="003F642C">
              <w:rPr>
                <w:b/>
                <w:bCs/>
                <w:spacing w:val="-6"/>
                <w:sz w:val="26"/>
                <w:szCs w:val="26"/>
              </w:rPr>
              <w:t xml:space="preserve"> </w:t>
            </w:r>
            <w:r w:rsidRPr="003F642C">
              <w:rPr>
                <w:b/>
                <w:bCs/>
                <w:sz w:val="26"/>
                <w:szCs w:val="26"/>
              </w:rPr>
              <w:t>thi</w:t>
            </w:r>
            <w:r w:rsidRPr="003F642C">
              <w:rPr>
                <w:b/>
                <w:bCs/>
                <w:spacing w:val="-7"/>
                <w:sz w:val="26"/>
                <w:szCs w:val="26"/>
              </w:rPr>
              <w:t xml:space="preserve"> </w:t>
            </w:r>
            <w:r w:rsidRPr="003F642C">
              <w:rPr>
                <w:b/>
                <w:bCs/>
                <w:sz w:val="26"/>
                <w:szCs w:val="26"/>
              </w:rPr>
              <w:t>công</w:t>
            </w:r>
          </w:p>
        </w:tc>
      </w:tr>
      <w:tr w:rsidR="00C043C2" w:rsidRPr="003F642C" w14:paraId="5FB9CDAF" w14:textId="77777777" w:rsidTr="006463D8">
        <w:trPr>
          <w:trHeight w:hRule="exact" w:val="806"/>
        </w:trPr>
        <w:tc>
          <w:tcPr>
            <w:tcW w:w="723" w:type="dxa"/>
            <w:vMerge w:val="restart"/>
          </w:tcPr>
          <w:p w14:paraId="11F9EEB5" w14:textId="77777777" w:rsidR="00C043C2" w:rsidRPr="003F642C" w:rsidRDefault="00C043C2" w:rsidP="00C043C2">
            <w:pPr>
              <w:pStyle w:val="TableParagraph"/>
              <w:kinsoku w:val="0"/>
              <w:overflowPunct w:val="0"/>
              <w:spacing w:before="40" w:after="40"/>
              <w:rPr>
                <w:sz w:val="26"/>
                <w:szCs w:val="26"/>
              </w:rPr>
            </w:pPr>
          </w:p>
          <w:p w14:paraId="3C474B8E" w14:textId="77777777" w:rsidR="00C043C2" w:rsidRPr="003F642C" w:rsidRDefault="00C043C2" w:rsidP="00C043C2">
            <w:pPr>
              <w:pStyle w:val="TableParagraph"/>
              <w:kinsoku w:val="0"/>
              <w:overflowPunct w:val="0"/>
              <w:spacing w:before="40" w:after="40"/>
              <w:rPr>
                <w:sz w:val="26"/>
                <w:szCs w:val="26"/>
              </w:rPr>
            </w:pPr>
          </w:p>
          <w:p w14:paraId="162A4A19" w14:textId="77777777" w:rsidR="00C043C2" w:rsidRPr="003F642C" w:rsidRDefault="00C043C2" w:rsidP="00C043C2">
            <w:pPr>
              <w:pStyle w:val="TableParagraph"/>
              <w:kinsoku w:val="0"/>
              <w:overflowPunct w:val="0"/>
              <w:spacing w:before="40" w:after="40"/>
              <w:rPr>
                <w:sz w:val="26"/>
                <w:szCs w:val="26"/>
              </w:rPr>
            </w:pPr>
          </w:p>
          <w:p w14:paraId="6F696DCE"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tcPr>
          <w:p w14:paraId="3AA6780A" w14:textId="2DED3C14"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 xml:space="preserve">Thời gian hoàn thành công trình không quá </w:t>
            </w:r>
            <w:r>
              <w:rPr>
                <w:sz w:val="26"/>
                <w:szCs w:val="26"/>
              </w:rPr>
              <w:t>150 ngày</w:t>
            </w:r>
            <w:r w:rsidRPr="003F642C">
              <w:rPr>
                <w:sz w:val="26"/>
                <w:szCs w:val="26"/>
              </w:rPr>
              <w:t>: Tính hợp lý về tiến độ hoàn thành giữa các hạng mục liên quan, phù hợp với phương án kỹ thuật, công nghệ và năng lực thiết bị thi công.</w:t>
            </w:r>
          </w:p>
        </w:tc>
        <w:tc>
          <w:tcPr>
            <w:tcW w:w="3889" w:type="dxa"/>
          </w:tcPr>
          <w:p w14:paraId="1F57E962"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Có tiến độ thi công phù hợp</w:t>
            </w:r>
          </w:p>
        </w:tc>
        <w:tc>
          <w:tcPr>
            <w:tcW w:w="1138" w:type="dxa"/>
          </w:tcPr>
          <w:p w14:paraId="0AA10E9A"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2E441790" w14:textId="77777777" w:rsidTr="006463D8">
        <w:trPr>
          <w:trHeight w:hRule="exact" w:val="1436"/>
        </w:trPr>
        <w:tc>
          <w:tcPr>
            <w:tcW w:w="723" w:type="dxa"/>
            <w:vMerge/>
          </w:tcPr>
          <w:p w14:paraId="7614A510" w14:textId="77777777" w:rsidR="00C043C2" w:rsidRPr="003F642C" w:rsidRDefault="00C043C2" w:rsidP="00C043C2">
            <w:pPr>
              <w:pStyle w:val="TableParagraph"/>
              <w:kinsoku w:val="0"/>
              <w:overflowPunct w:val="0"/>
              <w:spacing w:before="40" w:after="40"/>
              <w:ind w:left="358"/>
              <w:rPr>
                <w:sz w:val="26"/>
                <w:szCs w:val="26"/>
              </w:rPr>
            </w:pPr>
          </w:p>
        </w:tc>
        <w:tc>
          <w:tcPr>
            <w:tcW w:w="3508" w:type="dxa"/>
            <w:vMerge/>
          </w:tcPr>
          <w:p w14:paraId="110D45A2"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45352434"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Không có tiến độ thi công phù hợp</w:t>
            </w:r>
          </w:p>
        </w:tc>
        <w:tc>
          <w:tcPr>
            <w:tcW w:w="1138" w:type="dxa"/>
          </w:tcPr>
          <w:p w14:paraId="22BABC41"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70D4C986"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đạt</w:t>
            </w:r>
          </w:p>
        </w:tc>
      </w:tr>
      <w:tr w:rsidR="00C043C2" w:rsidRPr="003F642C" w14:paraId="2867EA88" w14:textId="77777777" w:rsidTr="006463D8">
        <w:trPr>
          <w:trHeight w:hRule="exact" w:val="567"/>
        </w:trPr>
        <w:tc>
          <w:tcPr>
            <w:tcW w:w="723" w:type="dxa"/>
            <w:vMerge w:val="restart"/>
          </w:tcPr>
          <w:p w14:paraId="0548A8C9" w14:textId="77777777" w:rsidR="00C043C2" w:rsidRPr="003F642C" w:rsidRDefault="00C043C2" w:rsidP="00C043C2">
            <w:pPr>
              <w:pStyle w:val="TableParagraph"/>
              <w:kinsoku w:val="0"/>
              <w:overflowPunct w:val="0"/>
              <w:spacing w:before="40" w:after="40"/>
              <w:rPr>
                <w:sz w:val="26"/>
                <w:szCs w:val="26"/>
              </w:rPr>
            </w:pPr>
          </w:p>
          <w:p w14:paraId="4F7FE6B5"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2</w:t>
            </w:r>
          </w:p>
        </w:tc>
        <w:tc>
          <w:tcPr>
            <w:tcW w:w="3508" w:type="dxa"/>
            <w:vMerge w:val="restart"/>
          </w:tcPr>
          <w:p w14:paraId="78C296BA"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Biểu đồ huy động nhân lực, thiết bị phù hợp với tiến độ thi công.</w:t>
            </w:r>
          </w:p>
        </w:tc>
        <w:tc>
          <w:tcPr>
            <w:tcW w:w="3889" w:type="dxa"/>
          </w:tcPr>
          <w:p w14:paraId="5C1D49C4"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Có biểu đồ</w:t>
            </w:r>
          </w:p>
        </w:tc>
        <w:tc>
          <w:tcPr>
            <w:tcW w:w="1138" w:type="dxa"/>
          </w:tcPr>
          <w:p w14:paraId="6AA3C921" w14:textId="77777777" w:rsidR="00C043C2" w:rsidRPr="003F642C" w:rsidRDefault="00C043C2" w:rsidP="00C043C2">
            <w:pPr>
              <w:pStyle w:val="TableParagraph"/>
              <w:kinsoku w:val="0"/>
              <w:overflowPunct w:val="0"/>
              <w:spacing w:before="40" w:after="40"/>
              <w:ind w:left="359"/>
              <w:rPr>
                <w:sz w:val="26"/>
                <w:szCs w:val="26"/>
              </w:rPr>
            </w:pPr>
            <w:r w:rsidRPr="003F642C">
              <w:rPr>
                <w:sz w:val="26"/>
                <w:szCs w:val="26"/>
              </w:rPr>
              <w:t>Đạt</w:t>
            </w:r>
          </w:p>
        </w:tc>
      </w:tr>
      <w:tr w:rsidR="00C043C2" w:rsidRPr="003F642C" w14:paraId="4E9421ED" w14:textId="77777777" w:rsidTr="006463D8">
        <w:trPr>
          <w:trHeight w:hRule="exact" w:val="794"/>
        </w:trPr>
        <w:tc>
          <w:tcPr>
            <w:tcW w:w="723" w:type="dxa"/>
            <w:vMerge/>
          </w:tcPr>
          <w:p w14:paraId="359D1A54" w14:textId="77777777" w:rsidR="00C043C2" w:rsidRPr="003F642C" w:rsidRDefault="00C043C2" w:rsidP="00C043C2">
            <w:pPr>
              <w:pStyle w:val="TableParagraph"/>
              <w:kinsoku w:val="0"/>
              <w:overflowPunct w:val="0"/>
              <w:spacing w:before="40" w:after="40"/>
              <w:ind w:left="359"/>
              <w:rPr>
                <w:sz w:val="26"/>
                <w:szCs w:val="26"/>
              </w:rPr>
            </w:pPr>
          </w:p>
        </w:tc>
        <w:tc>
          <w:tcPr>
            <w:tcW w:w="3508" w:type="dxa"/>
            <w:vMerge/>
          </w:tcPr>
          <w:p w14:paraId="6707E7D3"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3555654A"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Không có biểu đồ</w:t>
            </w:r>
          </w:p>
        </w:tc>
        <w:tc>
          <w:tcPr>
            <w:tcW w:w="1138" w:type="dxa"/>
          </w:tcPr>
          <w:p w14:paraId="281BA758"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47EF9E2E"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đạt</w:t>
            </w:r>
          </w:p>
        </w:tc>
      </w:tr>
      <w:tr w:rsidR="00C043C2" w:rsidRPr="003F642C" w14:paraId="1BBA0BAB" w14:textId="77777777" w:rsidTr="009E570B">
        <w:trPr>
          <w:trHeight w:hRule="exact" w:val="964"/>
        </w:trPr>
        <w:tc>
          <w:tcPr>
            <w:tcW w:w="723" w:type="dxa"/>
            <w:vMerge w:val="restart"/>
          </w:tcPr>
          <w:p w14:paraId="23E66B6C" w14:textId="77777777" w:rsidR="00C043C2" w:rsidRPr="003F642C" w:rsidRDefault="00C043C2" w:rsidP="00C043C2">
            <w:pPr>
              <w:pStyle w:val="TableParagraph"/>
              <w:kinsoku w:val="0"/>
              <w:overflowPunct w:val="0"/>
              <w:spacing w:before="40" w:after="40"/>
              <w:rPr>
                <w:sz w:val="26"/>
                <w:szCs w:val="26"/>
              </w:rPr>
            </w:pPr>
          </w:p>
          <w:p w14:paraId="59B3DE68" w14:textId="77777777" w:rsidR="00C043C2" w:rsidRPr="003F642C" w:rsidRDefault="00C043C2" w:rsidP="00C043C2">
            <w:pPr>
              <w:pStyle w:val="TableParagraph"/>
              <w:kinsoku w:val="0"/>
              <w:overflowPunct w:val="0"/>
              <w:spacing w:before="40" w:after="40"/>
              <w:rPr>
                <w:sz w:val="26"/>
                <w:szCs w:val="26"/>
              </w:rPr>
            </w:pPr>
          </w:p>
          <w:p w14:paraId="64682341"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lastRenderedPageBreak/>
              <w:t>3</w:t>
            </w:r>
          </w:p>
        </w:tc>
        <w:tc>
          <w:tcPr>
            <w:tcW w:w="3508" w:type="dxa"/>
            <w:vMerge w:val="restart"/>
          </w:tcPr>
          <w:p w14:paraId="0A1D6EE6"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lastRenderedPageBreak/>
              <w:t xml:space="preserve">Biện pháp đảm bảo tiến độ thi công: Đề xuất biện pháp tăng cường thiết bị, nhân lực khi </w:t>
            </w:r>
            <w:r w:rsidRPr="003F642C">
              <w:rPr>
                <w:sz w:val="26"/>
                <w:szCs w:val="26"/>
              </w:rPr>
              <w:lastRenderedPageBreak/>
              <w:t>tiến độ thi công bị chậm trễ. Đảm bảo hoàn thành công trình theo đúng tiến độ.</w:t>
            </w:r>
          </w:p>
        </w:tc>
        <w:tc>
          <w:tcPr>
            <w:tcW w:w="3889" w:type="dxa"/>
          </w:tcPr>
          <w:p w14:paraId="263431D1"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lastRenderedPageBreak/>
              <w:t>Có nêu</w:t>
            </w:r>
          </w:p>
        </w:tc>
        <w:tc>
          <w:tcPr>
            <w:tcW w:w="1138" w:type="dxa"/>
          </w:tcPr>
          <w:p w14:paraId="3B67E49C" w14:textId="77777777" w:rsidR="00C043C2" w:rsidRPr="003F642C" w:rsidRDefault="00C043C2" w:rsidP="00C043C2">
            <w:pPr>
              <w:pStyle w:val="TableParagraph"/>
              <w:kinsoku w:val="0"/>
              <w:overflowPunct w:val="0"/>
              <w:spacing w:before="40" w:after="40"/>
              <w:ind w:left="359"/>
              <w:rPr>
                <w:sz w:val="26"/>
                <w:szCs w:val="26"/>
              </w:rPr>
            </w:pPr>
            <w:r w:rsidRPr="003F642C">
              <w:rPr>
                <w:sz w:val="26"/>
                <w:szCs w:val="26"/>
              </w:rPr>
              <w:t>Đạt</w:t>
            </w:r>
          </w:p>
        </w:tc>
      </w:tr>
      <w:tr w:rsidR="00C043C2" w:rsidRPr="003F642C" w14:paraId="1250311A" w14:textId="77777777" w:rsidTr="006463D8">
        <w:trPr>
          <w:trHeight w:hRule="exact" w:val="1076"/>
        </w:trPr>
        <w:tc>
          <w:tcPr>
            <w:tcW w:w="723" w:type="dxa"/>
            <w:vMerge/>
          </w:tcPr>
          <w:p w14:paraId="4B5E4E2D" w14:textId="77777777" w:rsidR="00C043C2" w:rsidRPr="003F642C" w:rsidRDefault="00C043C2" w:rsidP="00C043C2">
            <w:pPr>
              <w:pStyle w:val="TableParagraph"/>
              <w:kinsoku w:val="0"/>
              <w:overflowPunct w:val="0"/>
              <w:spacing w:before="40" w:after="40"/>
              <w:ind w:left="359"/>
              <w:rPr>
                <w:sz w:val="26"/>
                <w:szCs w:val="26"/>
              </w:rPr>
            </w:pPr>
          </w:p>
        </w:tc>
        <w:tc>
          <w:tcPr>
            <w:tcW w:w="3508" w:type="dxa"/>
            <w:vMerge/>
          </w:tcPr>
          <w:p w14:paraId="7BE9F0E1" w14:textId="77777777" w:rsidR="00C043C2" w:rsidRPr="003F642C" w:rsidRDefault="00C043C2" w:rsidP="00C043C2">
            <w:pPr>
              <w:pStyle w:val="TableParagraph"/>
              <w:kinsoku w:val="0"/>
              <w:overflowPunct w:val="0"/>
              <w:spacing w:before="40" w:after="40"/>
              <w:ind w:left="359"/>
              <w:rPr>
                <w:sz w:val="26"/>
                <w:szCs w:val="26"/>
              </w:rPr>
            </w:pPr>
          </w:p>
        </w:tc>
        <w:tc>
          <w:tcPr>
            <w:tcW w:w="3889" w:type="dxa"/>
          </w:tcPr>
          <w:p w14:paraId="58CAF474"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sz w:val="26"/>
                <w:szCs w:val="26"/>
              </w:rPr>
              <w:t>Không nêu</w:t>
            </w:r>
          </w:p>
        </w:tc>
        <w:tc>
          <w:tcPr>
            <w:tcW w:w="1138" w:type="dxa"/>
          </w:tcPr>
          <w:p w14:paraId="7D10E4C6"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0C256995"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đạt</w:t>
            </w:r>
          </w:p>
        </w:tc>
      </w:tr>
      <w:tr w:rsidR="00C043C2" w:rsidRPr="003F642C" w14:paraId="223AFECC" w14:textId="77777777" w:rsidTr="008A43ED">
        <w:trPr>
          <w:trHeight w:hRule="exact" w:val="536"/>
        </w:trPr>
        <w:tc>
          <w:tcPr>
            <w:tcW w:w="723" w:type="dxa"/>
            <w:vAlign w:val="center"/>
          </w:tcPr>
          <w:p w14:paraId="29788039" w14:textId="77777777" w:rsidR="00C043C2" w:rsidRPr="003F642C" w:rsidRDefault="00C043C2" w:rsidP="00C043C2">
            <w:pPr>
              <w:pStyle w:val="TableParagraph"/>
              <w:kinsoku w:val="0"/>
              <w:overflowPunct w:val="0"/>
              <w:spacing w:before="40" w:after="40"/>
              <w:ind w:left="203"/>
              <w:rPr>
                <w:sz w:val="26"/>
                <w:szCs w:val="26"/>
              </w:rPr>
            </w:pPr>
            <w:r w:rsidRPr="003F642C">
              <w:rPr>
                <w:b/>
                <w:bCs/>
                <w:sz w:val="26"/>
                <w:szCs w:val="26"/>
              </w:rPr>
              <w:t>III</w:t>
            </w:r>
          </w:p>
        </w:tc>
        <w:tc>
          <w:tcPr>
            <w:tcW w:w="8535" w:type="dxa"/>
            <w:gridSpan w:val="3"/>
            <w:vAlign w:val="center"/>
          </w:tcPr>
          <w:p w14:paraId="0EDBD304" w14:textId="77777777" w:rsidR="00C043C2" w:rsidRPr="003F642C" w:rsidRDefault="00C043C2" w:rsidP="00C043C2">
            <w:pPr>
              <w:pStyle w:val="TableParagraph"/>
              <w:kinsoku w:val="0"/>
              <w:overflowPunct w:val="0"/>
              <w:spacing w:before="40" w:after="40"/>
              <w:ind w:left="99"/>
              <w:jc w:val="both"/>
              <w:rPr>
                <w:sz w:val="26"/>
                <w:szCs w:val="26"/>
              </w:rPr>
            </w:pPr>
            <w:r w:rsidRPr="003F642C">
              <w:rPr>
                <w:b/>
                <w:bCs/>
                <w:spacing w:val="-2"/>
                <w:sz w:val="26"/>
                <w:szCs w:val="26"/>
              </w:rPr>
              <w:t>Cách thức quản lý dự án</w:t>
            </w:r>
            <w:r w:rsidRPr="003F642C">
              <w:rPr>
                <w:b/>
                <w:bCs/>
                <w:sz w:val="26"/>
                <w:szCs w:val="26"/>
              </w:rPr>
              <w:t xml:space="preserve"> </w:t>
            </w:r>
          </w:p>
        </w:tc>
      </w:tr>
      <w:tr w:rsidR="00C043C2" w:rsidRPr="003F642C" w14:paraId="032D10E3" w14:textId="77777777" w:rsidTr="006463D8">
        <w:trPr>
          <w:trHeight w:hRule="exact" w:val="737"/>
        </w:trPr>
        <w:tc>
          <w:tcPr>
            <w:tcW w:w="723" w:type="dxa"/>
            <w:vMerge w:val="restart"/>
            <w:vAlign w:val="center"/>
          </w:tcPr>
          <w:p w14:paraId="4C4D9061" w14:textId="77777777" w:rsidR="00C043C2" w:rsidRPr="003F642C" w:rsidRDefault="00C043C2" w:rsidP="00C043C2">
            <w:pPr>
              <w:pStyle w:val="TableParagraph"/>
              <w:kinsoku w:val="0"/>
              <w:overflowPunct w:val="0"/>
              <w:spacing w:before="40" w:after="40"/>
              <w:jc w:val="center"/>
              <w:rPr>
                <w:sz w:val="26"/>
                <w:szCs w:val="26"/>
              </w:rPr>
            </w:pPr>
          </w:p>
          <w:p w14:paraId="56A8C2E3"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vAlign w:val="center"/>
          </w:tcPr>
          <w:p w14:paraId="23495CA7"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color w:val="0D0D0D"/>
                <w:sz w:val="26"/>
                <w:szCs w:val="26"/>
              </w:rPr>
              <w:t>Trình bày cách thức quản lý dự án của nhà thầu bao gồm: cách thức tổ chức quản lý dự án, cách thức tổ chức quản lý hiện trường</w:t>
            </w:r>
          </w:p>
        </w:tc>
        <w:tc>
          <w:tcPr>
            <w:tcW w:w="3889" w:type="dxa"/>
          </w:tcPr>
          <w:p w14:paraId="50743282"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color w:val="0D0D0D"/>
                <w:sz w:val="26"/>
                <w:szCs w:val="26"/>
                <w:lang w:val="nl-NL"/>
              </w:rPr>
              <w:t>Có nêu</w:t>
            </w:r>
          </w:p>
        </w:tc>
        <w:tc>
          <w:tcPr>
            <w:tcW w:w="1138" w:type="dxa"/>
          </w:tcPr>
          <w:p w14:paraId="14C275C7" w14:textId="77777777" w:rsidR="00C043C2" w:rsidRPr="003F642C" w:rsidRDefault="00C043C2" w:rsidP="00C043C2">
            <w:pPr>
              <w:pStyle w:val="TableParagraph"/>
              <w:kinsoku w:val="0"/>
              <w:overflowPunct w:val="0"/>
              <w:spacing w:before="40" w:after="40"/>
              <w:ind w:left="359"/>
              <w:rPr>
                <w:sz w:val="26"/>
                <w:szCs w:val="26"/>
              </w:rPr>
            </w:pPr>
            <w:r w:rsidRPr="003F642C">
              <w:rPr>
                <w:sz w:val="26"/>
                <w:szCs w:val="26"/>
              </w:rPr>
              <w:t>Đạt</w:t>
            </w:r>
          </w:p>
        </w:tc>
      </w:tr>
      <w:tr w:rsidR="00C043C2" w:rsidRPr="003F642C" w14:paraId="588E9413" w14:textId="77777777" w:rsidTr="006463D8">
        <w:trPr>
          <w:trHeight w:hRule="exact" w:val="879"/>
        </w:trPr>
        <w:tc>
          <w:tcPr>
            <w:tcW w:w="723" w:type="dxa"/>
            <w:vMerge/>
          </w:tcPr>
          <w:p w14:paraId="72ED93C7" w14:textId="77777777" w:rsidR="00C043C2" w:rsidRPr="003F642C" w:rsidRDefault="00C043C2" w:rsidP="00C043C2">
            <w:pPr>
              <w:pStyle w:val="TableParagraph"/>
              <w:kinsoku w:val="0"/>
              <w:overflowPunct w:val="0"/>
              <w:spacing w:before="40" w:after="40"/>
              <w:ind w:left="359"/>
              <w:rPr>
                <w:sz w:val="26"/>
                <w:szCs w:val="26"/>
              </w:rPr>
            </w:pPr>
          </w:p>
        </w:tc>
        <w:tc>
          <w:tcPr>
            <w:tcW w:w="3508" w:type="dxa"/>
            <w:vMerge/>
          </w:tcPr>
          <w:p w14:paraId="1F4B25CB"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20F5A7E7" w14:textId="77777777" w:rsidR="00C043C2" w:rsidRPr="003F642C" w:rsidRDefault="00C043C2" w:rsidP="00C043C2">
            <w:pPr>
              <w:pStyle w:val="TableParagraph"/>
              <w:kinsoku w:val="0"/>
              <w:overflowPunct w:val="0"/>
              <w:spacing w:before="40" w:after="40"/>
              <w:ind w:left="102" w:right="180"/>
              <w:jc w:val="both"/>
              <w:rPr>
                <w:sz w:val="26"/>
                <w:szCs w:val="26"/>
              </w:rPr>
            </w:pPr>
            <w:r w:rsidRPr="003F642C">
              <w:rPr>
                <w:color w:val="0D0D0D"/>
                <w:sz w:val="26"/>
                <w:szCs w:val="26"/>
                <w:lang w:val="nl-NL"/>
              </w:rPr>
              <w:t>Không nêu</w:t>
            </w:r>
          </w:p>
        </w:tc>
        <w:tc>
          <w:tcPr>
            <w:tcW w:w="1138" w:type="dxa"/>
          </w:tcPr>
          <w:p w14:paraId="0B370384"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 đạt</w:t>
            </w:r>
          </w:p>
        </w:tc>
      </w:tr>
      <w:tr w:rsidR="00C043C2" w:rsidRPr="003F642C" w14:paraId="1494EC4A" w14:textId="77777777" w:rsidTr="000E2204">
        <w:trPr>
          <w:trHeight w:hRule="exact" w:val="567"/>
        </w:trPr>
        <w:tc>
          <w:tcPr>
            <w:tcW w:w="723" w:type="dxa"/>
            <w:vAlign w:val="center"/>
          </w:tcPr>
          <w:p w14:paraId="70D394C9" w14:textId="77777777" w:rsidR="00C043C2" w:rsidRPr="003F642C" w:rsidRDefault="00C043C2" w:rsidP="00C043C2">
            <w:pPr>
              <w:pStyle w:val="TableParagraph"/>
              <w:kinsoku w:val="0"/>
              <w:overflowPunct w:val="0"/>
              <w:spacing w:before="40" w:after="40"/>
              <w:ind w:left="203"/>
              <w:rPr>
                <w:b/>
                <w:bCs/>
                <w:sz w:val="26"/>
                <w:szCs w:val="26"/>
              </w:rPr>
            </w:pPr>
            <w:r w:rsidRPr="003F642C">
              <w:rPr>
                <w:b/>
                <w:bCs/>
                <w:sz w:val="26"/>
                <w:szCs w:val="26"/>
              </w:rPr>
              <w:t>IV</w:t>
            </w:r>
          </w:p>
        </w:tc>
        <w:tc>
          <w:tcPr>
            <w:tcW w:w="8535" w:type="dxa"/>
            <w:gridSpan w:val="3"/>
            <w:vAlign w:val="center"/>
          </w:tcPr>
          <w:p w14:paraId="7FFFD4D5" w14:textId="77777777" w:rsidR="00C043C2" w:rsidRPr="003F642C" w:rsidRDefault="00C043C2" w:rsidP="00C043C2">
            <w:pPr>
              <w:pStyle w:val="TableParagraph"/>
              <w:kinsoku w:val="0"/>
              <w:overflowPunct w:val="0"/>
              <w:spacing w:before="40" w:after="40"/>
              <w:ind w:left="203"/>
              <w:jc w:val="both"/>
              <w:rPr>
                <w:b/>
                <w:bCs/>
                <w:sz w:val="26"/>
                <w:szCs w:val="26"/>
              </w:rPr>
            </w:pPr>
            <w:r w:rsidRPr="003F642C">
              <w:rPr>
                <w:b/>
                <w:bCs/>
                <w:sz w:val="26"/>
                <w:szCs w:val="26"/>
              </w:rPr>
              <w:t>Các biện pháp đảm bảo chất lượng</w:t>
            </w:r>
          </w:p>
        </w:tc>
      </w:tr>
      <w:tr w:rsidR="00C043C2" w:rsidRPr="003F642C" w14:paraId="0C82856F" w14:textId="77777777" w:rsidTr="006463D8">
        <w:trPr>
          <w:trHeight w:hRule="exact" w:val="824"/>
        </w:trPr>
        <w:tc>
          <w:tcPr>
            <w:tcW w:w="723" w:type="dxa"/>
            <w:vMerge w:val="restart"/>
            <w:vAlign w:val="center"/>
          </w:tcPr>
          <w:p w14:paraId="30397E91"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vAlign w:val="center"/>
          </w:tcPr>
          <w:p w14:paraId="28B9568C" w14:textId="77777777" w:rsidR="00C043C2" w:rsidRPr="003F642C" w:rsidRDefault="00C043C2" w:rsidP="00490C96">
            <w:pPr>
              <w:pStyle w:val="TableParagraph"/>
              <w:kinsoku w:val="0"/>
              <w:overflowPunct w:val="0"/>
              <w:spacing w:before="40" w:after="40"/>
              <w:ind w:left="99" w:right="195"/>
              <w:jc w:val="both"/>
              <w:rPr>
                <w:sz w:val="26"/>
                <w:szCs w:val="26"/>
              </w:rPr>
            </w:pPr>
            <w:r w:rsidRPr="003F642C">
              <w:rPr>
                <w:sz w:val="26"/>
                <w:szCs w:val="26"/>
              </w:rPr>
              <w:t xml:space="preserve">Lập hệ thống quản lý chất lượng trong đó quy định trách nhiệm của từng cá nhân, bộ phận thi công (bao gồm sơ đồ và thuyết minh) </w:t>
            </w:r>
          </w:p>
        </w:tc>
        <w:tc>
          <w:tcPr>
            <w:tcW w:w="3889" w:type="dxa"/>
          </w:tcPr>
          <w:p w14:paraId="6939F27A" w14:textId="77777777" w:rsidR="00C043C2" w:rsidRPr="003F642C" w:rsidRDefault="00C043C2" w:rsidP="00490C96">
            <w:pPr>
              <w:pStyle w:val="TableParagraph"/>
              <w:kinsoku w:val="0"/>
              <w:overflowPunct w:val="0"/>
              <w:spacing w:before="40" w:after="40"/>
              <w:ind w:left="102" w:right="90"/>
              <w:jc w:val="both"/>
              <w:rPr>
                <w:sz w:val="26"/>
                <w:szCs w:val="26"/>
              </w:rPr>
            </w:pPr>
            <w:r w:rsidRPr="003F642C">
              <w:rPr>
                <w:sz w:val="26"/>
                <w:szCs w:val="26"/>
              </w:rPr>
              <w:t>Có</w:t>
            </w:r>
            <w:r w:rsidRPr="003F642C">
              <w:rPr>
                <w:spacing w:val="-6"/>
                <w:sz w:val="26"/>
                <w:szCs w:val="26"/>
              </w:rPr>
              <w:t xml:space="preserve"> </w:t>
            </w:r>
            <w:r w:rsidRPr="003F642C">
              <w:rPr>
                <w:sz w:val="26"/>
                <w:szCs w:val="26"/>
              </w:rPr>
              <w:t>hệ</w:t>
            </w:r>
            <w:r w:rsidRPr="003F642C">
              <w:rPr>
                <w:spacing w:val="-5"/>
                <w:sz w:val="26"/>
                <w:szCs w:val="26"/>
              </w:rPr>
              <w:t xml:space="preserve"> </w:t>
            </w:r>
            <w:r w:rsidRPr="003F642C">
              <w:rPr>
                <w:sz w:val="26"/>
                <w:szCs w:val="26"/>
              </w:rPr>
              <w:t>thống</w:t>
            </w:r>
            <w:r w:rsidRPr="003F642C">
              <w:rPr>
                <w:spacing w:val="-6"/>
                <w:sz w:val="26"/>
                <w:szCs w:val="26"/>
              </w:rPr>
              <w:t xml:space="preserve"> </w:t>
            </w:r>
            <w:r w:rsidRPr="003F642C">
              <w:rPr>
                <w:sz w:val="26"/>
                <w:szCs w:val="26"/>
              </w:rPr>
              <w:t>quản</w:t>
            </w:r>
            <w:r w:rsidRPr="003F642C">
              <w:rPr>
                <w:spacing w:val="-2"/>
                <w:sz w:val="26"/>
                <w:szCs w:val="26"/>
              </w:rPr>
              <w:t xml:space="preserve"> </w:t>
            </w:r>
            <w:r w:rsidRPr="003F642C">
              <w:rPr>
                <w:sz w:val="26"/>
                <w:szCs w:val="26"/>
              </w:rPr>
              <w:t>lý</w:t>
            </w:r>
            <w:r w:rsidRPr="003F642C">
              <w:rPr>
                <w:spacing w:val="-6"/>
                <w:sz w:val="26"/>
                <w:szCs w:val="26"/>
              </w:rPr>
              <w:t xml:space="preserve"> </w:t>
            </w:r>
            <w:r w:rsidRPr="003F642C">
              <w:rPr>
                <w:sz w:val="26"/>
                <w:szCs w:val="26"/>
              </w:rPr>
              <w:t>chất</w:t>
            </w:r>
            <w:r w:rsidRPr="003F642C">
              <w:rPr>
                <w:spacing w:val="-5"/>
                <w:sz w:val="26"/>
                <w:szCs w:val="26"/>
              </w:rPr>
              <w:t xml:space="preserve"> </w:t>
            </w:r>
            <w:r w:rsidRPr="003F642C">
              <w:rPr>
                <w:sz w:val="26"/>
                <w:szCs w:val="26"/>
              </w:rPr>
              <w:t>lượng</w:t>
            </w:r>
            <w:r w:rsidRPr="003F642C">
              <w:rPr>
                <w:spacing w:val="-6"/>
                <w:sz w:val="26"/>
                <w:szCs w:val="26"/>
              </w:rPr>
              <w:t xml:space="preserve"> </w:t>
            </w:r>
            <w:r w:rsidRPr="003F642C">
              <w:rPr>
                <w:sz w:val="26"/>
                <w:szCs w:val="26"/>
              </w:rPr>
              <w:t>rõ</w:t>
            </w:r>
            <w:r w:rsidRPr="003F642C">
              <w:rPr>
                <w:spacing w:val="24"/>
                <w:w w:val="99"/>
                <w:sz w:val="26"/>
                <w:szCs w:val="26"/>
              </w:rPr>
              <w:t xml:space="preserve"> </w:t>
            </w:r>
            <w:r w:rsidRPr="003F642C">
              <w:rPr>
                <w:sz w:val="26"/>
                <w:szCs w:val="26"/>
              </w:rPr>
              <w:t>ràng</w:t>
            </w:r>
          </w:p>
        </w:tc>
        <w:tc>
          <w:tcPr>
            <w:tcW w:w="1138" w:type="dxa"/>
          </w:tcPr>
          <w:p w14:paraId="6F18264F"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796809CE" w14:textId="77777777" w:rsidTr="006463D8">
        <w:trPr>
          <w:trHeight w:hRule="exact" w:val="896"/>
        </w:trPr>
        <w:tc>
          <w:tcPr>
            <w:tcW w:w="723" w:type="dxa"/>
            <w:vMerge/>
            <w:vAlign w:val="center"/>
          </w:tcPr>
          <w:p w14:paraId="0645B9FC"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vAlign w:val="center"/>
          </w:tcPr>
          <w:p w14:paraId="3BFCB70A" w14:textId="77777777" w:rsidR="00C043C2" w:rsidRPr="003F642C" w:rsidRDefault="00C043C2" w:rsidP="00490C96">
            <w:pPr>
              <w:pStyle w:val="TableParagraph"/>
              <w:kinsoku w:val="0"/>
              <w:overflowPunct w:val="0"/>
              <w:spacing w:before="40" w:after="40"/>
              <w:ind w:left="99" w:right="195"/>
              <w:jc w:val="both"/>
              <w:rPr>
                <w:sz w:val="26"/>
                <w:szCs w:val="26"/>
              </w:rPr>
            </w:pPr>
          </w:p>
        </w:tc>
        <w:tc>
          <w:tcPr>
            <w:tcW w:w="3889" w:type="dxa"/>
          </w:tcPr>
          <w:p w14:paraId="4320D983" w14:textId="21CBFCC9" w:rsidR="00C043C2" w:rsidRPr="003F642C" w:rsidRDefault="00C043C2" w:rsidP="00490C96">
            <w:pPr>
              <w:pStyle w:val="TableParagraph"/>
              <w:kinsoku w:val="0"/>
              <w:overflowPunct w:val="0"/>
              <w:spacing w:before="40" w:after="40"/>
              <w:ind w:left="102" w:right="90"/>
              <w:jc w:val="both"/>
              <w:rPr>
                <w:sz w:val="26"/>
                <w:szCs w:val="26"/>
              </w:rPr>
            </w:pPr>
            <w:r w:rsidRPr="003F642C">
              <w:rPr>
                <w:sz w:val="26"/>
                <w:szCs w:val="26"/>
              </w:rPr>
              <w:t>Không</w:t>
            </w:r>
            <w:r w:rsidRPr="00E41851">
              <w:rPr>
                <w:sz w:val="26"/>
                <w:szCs w:val="26"/>
              </w:rPr>
              <w:t xml:space="preserve"> </w:t>
            </w:r>
            <w:r w:rsidRPr="003F642C">
              <w:rPr>
                <w:sz w:val="26"/>
                <w:szCs w:val="26"/>
              </w:rPr>
              <w:t>có</w:t>
            </w:r>
            <w:r w:rsidRPr="00E41851">
              <w:rPr>
                <w:sz w:val="26"/>
                <w:szCs w:val="26"/>
              </w:rPr>
              <w:t xml:space="preserve"> </w:t>
            </w:r>
            <w:r w:rsidRPr="003F642C">
              <w:rPr>
                <w:sz w:val="26"/>
                <w:szCs w:val="26"/>
              </w:rPr>
              <w:t>hệ</w:t>
            </w:r>
            <w:r w:rsidRPr="00E41851">
              <w:rPr>
                <w:sz w:val="26"/>
                <w:szCs w:val="26"/>
              </w:rPr>
              <w:t xml:space="preserve"> </w:t>
            </w:r>
            <w:r w:rsidRPr="003F642C">
              <w:rPr>
                <w:sz w:val="26"/>
                <w:szCs w:val="26"/>
              </w:rPr>
              <w:t>thống</w:t>
            </w:r>
            <w:r w:rsidRPr="00E41851">
              <w:rPr>
                <w:sz w:val="26"/>
                <w:szCs w:val="26"/>
              </w:rPr>
              <w:t xml:space="preserve"> </w:t>
            </w:r>
            <w:r w:rsidRPr="003F642C">
              <w:rPr>
                <w:sz w:val="26"/>
                <w:szCs w:val="26"/>
              </w:rPr>
              <w:t>quản</w:t>
            </w:r>
            <w:r w:rsidRPr="00E41851">
              <w:rPr>
                <w:sz w:val="26"/>
                <w:szCs w:val="26"/>
              </w:rPr>
              <w:t xml:space="preserve"> </w:t>
            </w:r>
            <w:r w:rsidRPr="003F642C">
              <w:rPr>
                <w:sz w:val="26"/>
                <w:szCs w:val="26"/>
              </w:rPr>
              <w:t>lý</w:t>
            </w:r>
            <w:r w:rsidRPr="00E41851">
              <w:rPr>
                <w:sz w:val="26"/>
                <w:szCs w:val="26"/>
              </w:rPr>
              <w:t xml:space="preserve"> </w:t>
            </w:r>
            <w:r w:rsidRPr="003F642C">
              <w:rPr>
                <w:sz w:val="26"/>
                <w:szCs w:val="26"/>
              </w:rPr>
              <w:t>chất</w:t>
            </w:r>
            <w:r>
              <w:rPr>
                <w:sz w:val="26"/>
                <w:szCs w:val="26"/>
              </w:rPr>
              <w:t xml:space="preserve"> </w:t>
            </w:r>
            <w:r w:rsidRPr="003F642C">
              <w:rPr>
                <w:sz w:val="26"/>
                <w:szCs w:val="26"/>
              </w:rPr>
              <w:t>lượng</w:t>
            </w:r>
            <w:r w:rsidRPr="00E41851">
              <w:rPr>
                <w:sz w:val="26"/>
                <w:szCs w:val="26"/>
              </w:rPr>
              <w:t xml:space="preserve"> </w:t>
            </w:r>
            <w:r w:rsidRPr="003F642C">
              <w:rPr>
                <w:sz w:val="26"/>
                <w:szCs w:val="26"/>
              </w:rPr>
              <w:t>rõ</w:t>
            </w:r>
            <w:r w:rsidRPr="00E41851">
              <w:rPr>
                <w:sz w:val="26"/>
                <w:szCs w:val="26"/>
              </w:rPr>
              <w:t xml:space="preserve"> </w:t>
            </w:r>
            <w:r w:rsidRPr="003F642C">
              <w:rPr>
                <w:sz w:val="26"/>
                <w:szCs w:val="26"/>
              </w:rPr>
              <w:t>ràng</w:t>
            </w:r>
          </w:p>
        </w:tc>
        <w:tc>
          <w:tcPr>
            <w:tcW w:w="1138" w:type="dxa"/>
          </w:tcPr>
          <w:p w14:paraId="5E455586"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24EED4D7"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D17221" w:rsidRPr="003F642C" w14:paraId="3E9BA733" w14:textId="77777777" w:rsidTr="00D17221">
        <w:trPr>
          <w:trHeight w:hRule="exact" w:val="1361"/>
        </w:trPr>
        <w:tc>
          <w:tcPr>
            <w:tcW w:w="723" w:type="dxa"/>
            <w:vMerge w:val="restart"/>
            <w:vAlign w:val="center"/>
          </w:tcPr>
          <w:p w14:paraId="274D0B8A" w14:textId="77777777" w:rsidR="00D17221" w:rsidRPr="003F642C" w:rsidRDefault="00D17221" w:rsidP="00D17221">
            <w:pPr>
              <w:pStyle w:val="TableParagraph"/>
              <w:kinsoku w:val="0"/>
              <w:overflowPunct w:val="0"/>
              <w:spacing w:before="40" w:after="40"/>
              <w:jc w:val="center"/>
              <w:rPr>
                <w:sz w:val="26"/>
                <w:szCs w:val="26"/>
              </w:rPr>
            </w:pPr>
            <w:r w:rsidRPr="003F642C">
              <w:rPr>
                <w:sz w:val="26"/>
                <w:szCs w:val="26"/>
              </w:rPr>
              <w:t>2</w:t>
            </w:r>
          </w:p>
        </w:tc>
        <w:tc>
          <w:tcPr>
            <w:tcW w:w="3508" w:type="dxa"/>
            <w:vMerge w:val="restart"/>
            <w:vAlign w:val="center"/>
          </w:tcPr>
          <w:p w14:paraId="62475EF4" w14:textId="77777777" w:rsidR="00D17221" w:rsidRPr="001F45B8" w:rsidRDefault="00D17221" w:rsidP="00D17221">
            <w:pPr>
              <w:pStyle w:val="TableParagraph"/>
              <w:kinsoku w:val="0"/>
              <w:overflowPunct w:val="0"/>
              <w:spacing w:before="40" w:after="40"/>
              <w:ind w:left="96" w:right="193"/>
              <w:jc w:val="both"/>
              <w:rPr>
                <w:sz w:val="26"/>
                <w:szCs w:val="26"/>
              </w:rPr>
            </w:pPr>
            <w:r w:rsidRPr="001F45B8">
              <w:rPr>
                <w:sz w:val="26"/>
                <w:szCs w:val="26"/>
              </w:rPr>
              <w:t>Biện pháp bảo đảm chất lượng:</w:t>
            </w:r>
          </w:p>
          <w:p w14:paraId="6712A11D" w14:textId="77777777" w:rsidR="00D17221" w:rsidRPr="001F45B8" w:rsidRDefault="00D17221" w:rsidP="00D17221">
            <w:pPr>
              <w:pStyle w:val="TableParagraph"/>
              <w:kinsoku w:val="0"/>
              <w:overflowPunct w:val="0"/>
              <w:spacing w:before="40" w:after="40"/>
              <w:ind w:left="96" w:right="193"/>
              <w:jc w:val="both"/>
              <w:rPr>
                <w:sz w:val="26"/>
                <w:szCs w:val="26"/>
              </w:rPr>
            </w:pPr>
            <w:r w:rsidRPr="001F45B8">
              <w:rPr>
                <w:sz w:val="26"/>
                <w:szCs w:val="26"/>
              </w:rPr>
              <w:t>- Đảm bảo chất lượng trong công tác thi công xây dựng.</w:t>
            </w:r>
          </w:p>
          <w:p w14:paraId="50BBB3A5" w14:textId="77777777" w:rsidR="00D17221" w:rsidRPr="006C687C" w:rsidRDefault="00D17221" w:rsidP="00D17221">
            <w:pPr>
              <w:pStyle w:val="TableParagraph"/>
              <w:kinsoku w:val="0"/>
              <w:overflowPunct w:val="0"/>
              <w:spacing w:before="40" w:after="40"/>
              <w:ind w:left="96" w:right="193"/>
              <w:jc w:val="both"/>
              <w:rPr>
                <w:spacing w:val="-6"/>
                <w:sz w:val="28"/>
                <w:szCs w:val="28"/>
              </w:rPr>
            </w:pPr>
            <w:r w:rsidRPr="001F45B8">
              <w:rPr>
                <w:sz w:val="26"/>
                <w:szCs w:val="26"/>
              </w:rPr>
              <w:t>- Đảm bảo chất lượng trong công tác tiếp nhận vật tư, vật liệu, lưu kho, bảo quản, …</w:t>
            </w:r>
          </w:p>
          <w:p w14:paraId="51C06F98" w14:textId="4BE7A02D" w:rsidR="00D17221" w:rsidRPr="00932F7A" w:rsidRDefault="00D17221" w:rsidP="00D17221">
            <w:pPr>
              <w:pStyle w:val="TableParagraph"/>
              <w:kinsoku w:val="0"/>
              <w:overflowPunct w:val="0"/>
              <w:spacing w:before="40" w:after="40"/>
              <w:ind w:left="99" w:right="195"/>
              <w:jc w:val="both"/>
              <w:rPr>
                <w:sz w:val="26"/>
                <w:szCs w:val="26"/>
              </w:rPr>
            </w:pPr>
            <w:r w:rsidRPr="00A371B9">
              <w:rPr>
                <w:sz w:val="26"/>
                <w:szCs w:val="26"/>
              </w:rPr>
              <w:t>- Đảm bảo chất lượng trong công tác quản lý hồ sơ, nghiệm thu, thanh quyết toán.</w:t>
            </w:r>
            <w:r>
              <w:rPr>
                <w:sz w:val="26"/>
                <w:szCs w:val="26"/>
              </w:rPr>
              <w:t xml:space="preserve"> </w:t>
            </w:r>
          </w:p>
        </w:tc>
        <w:tc>
          <w:tcPr>
            <w:tcW w:w="3889" w:type="dxa"/>
          </w:tcPr>
          <w:p w14:paraId="5E85F87A" w14:textId="54F6F83E" w:rsidR="00D17221" w:rsidRPr="00E41851" w:rsidRDefault="00D17221" w:rsidP="00D17221">
            <w:pPr>
              <w:pStyle w:val="TableParagraph"/>
              <w:kinsoku w:val="0"/>
              <w:overflowPunct w:val="0"/>
              <w:spacing w:before="40" w:after="40"/>
              <w:ind w:left="102" w:right="90"/>
              <w:jc w:val="both"/>
              <w:rPr>
                <w:sz w:val="26"/>
                <w:szCs w:val="26"/>
              </w:rPr>
            </w:pPr>
            <w:r w:rsidRPr="006D520B">
              <w:rPr>
                <w:sz w:val="26"/>
                <w:szCs w:val="26"/>
              </w:rPr>
              <w:t>Có biện pháp bảo đảm chất lượng đầy đủ, hợp lý, khả thi phù hợp với đề xuất về biện pháp tổ chức thi công</w:t>
            </w:r>
            <w:r>
              <w:rPr>
                <w:sz w:val="26"/>
                <w:szCs w:val="26"/>
              </w:rPr>
              <w:t xml:space="preserve">. </w:t>
            </w:r>
          </w:p>
        </w:tc>
        <w:tc>
          <w:tcPr>
            <w:tcW w:w="1138" w:type="dxa"/>
          </w:tcPr>
          <w:p w14:paraId="549A4D7D" w14:textId="77777777" w:rsidR="00D17221" w:rsidRPr="003F642C" w:rsidRDefault="00D17221" w:rsidP="00D17221">
            <w:pPr>
              <w:pStyle w:val="TableParagraph"/>
              <w:kinsoku w:val="0"/>
              <w:overflowPunct w:val="0"/>
              <w:spacing w:before="40" w:after="40"/>
              <w:ind w:left="358"/>
              <w:rPr>
                <w:sz w:val="26"/>
                <w:szCs w:val="26"/>
              </w:rPr>
            </w:pPr>
            <w:r w:rsidRPr="003F642C">
              <w:rPr>
                <w:sz w:val="26"/>
                <w:szCs w:val="26"/>
              </w:rPr>
              <w:t>Đạt</w:t>
            </w:r>
          </w:p>
        </w:tc>
      </w:tr>
      <w:tr w:rsidR="00D17221" w:rsidRPr="003F642C" w14:paraId="346E8056" w14:textId="77777777" w:rsidTr="00D17221">
        <w:trPr>
          <w:trHeight w:hRule="exact" w:val="1928"/>
        </w:trPr>
        <w:tc>
          <w:tcPr>
            <w:tcW w:w="723" w:type="dxa"/>
            <w:vMerge/>
            <w:vAlign w:val="center"/>
          </w:tcPr>
          <w:p w14:paraId="746A33DA" w14:textId="77777777" w:rsidR="00D17221" w:rsidRPr="003F642C" w:rsidRDefault="00D17221" w:rsidP="00D17221">
            <w:pPr>
              <w:pStyle w:val="TableParagraph"/>
              <w:kinsoku w:val="0"/>
              <w:overflowPunct w:val="0"/>
              <w:spacing w:before="40" w:after="40"/>
              <w:jc w:val="center"/>
              <w:rPr>
                <w:sz w:val="26"/>
                <w:szCs w:val="26"/>
              </w:rPr>
            </w:pPr>
          </w:p>
        </w:tc>
        <w:tc>
          <w:tcPr>
            <w:tcW w:w="3508" w:type="dxa"/>
            <w:vMerge/>
            <w:vAlign w:val="center"/>
          </w:tcPr>
          <w:p w14:paraId="29543AB7" w14:textId="77777777" w:rsidR="00D17221" w:rsidRPr="003F642C" w:rsidRDefault="00D17221" w:rsidP="00D17221">
            <w:pPr>
              <w:pStyle w:val="TableParagraph"/>
              <w:kinsoku w:val="0"/>
              <w:overflowPunct w:val="0"/>
              <w:spacing w:before="40" w:after="40"/>
              <w:ind w:left="99" w:right="195"/>
              <w:jc w:val="both"/>
              <w:rPr>
                <w:sz w:val="26"/>
                <w:szCs w:val="26"/>
              </w:rPr>
            </w:pPr>
          </w:p>
        </w:tc>
        <w:tc>
          <w:tcPr>
            <w:tcW w:w="3889" w:type="dxa"/>
          </w:tcPr>
          <w:p w14:paraId="1F5D5686" w14:textId="51EB4603" w:rsidR="00D17221" w:rsidRPr="00954095" w:rsidRDefault="00D17221" w:rsidP="00D17221">
            <w:pPr>
              <w:pStyle w:val="TableParagraph"/>
              <w:kinsoku w:val="0"/>
              <w:overflowPunct w:val="0"/>
              <w:spacing w:before="40" w:after="40"/>
              <w:ind w:left="102" w:right="90"/>
              <w:jc w:val="both"/>
              <w:rPr>
                <w:lang w:val="en-GB"/>
              </w:rPr>
            </w:pPr>
            <w:r w:rsidRPr="006D520B">
              <w:rPr>
                <w:sz w:val="26"/>
                <w:szCs w:val="26"/>
              </w:rPr>
              <w:t>Không có biện pháp bảo đảm chất lượng hoặc có biện pháp bảo đảm chất lượng nhưng không đầy đủ, không hợp lý, không khả thi, không phù hợp với đề xuất về biện pháp tổ chức thi công</w:t>
            </w:r>
            <w:r>
              <w:rPr>
                <w:sz w:val="26"/>
                <w:szCs w:val="26"/>
              </w:rPr>
              <w:t>.</w:t>
            </w:r>
          </w:p>
        </w:tc>
        <w:tc>
          <w:tcPr>
            <w:tcW w:w="1138" w:type="dxa"/>
          </w:tcPr>
          <w:p w14:paraId="5ACD1690" w14:textId="77777777" w:rsidR="00D17221" w:rsidRPr="003F642C" w:rsidRDefault="00D17221" w:rsidP="00D17221">
            <w:pPr>
              <w:pStyle w:val="TableParagraph"/>
              <w:kinsoku w:val="0"/>
              <w:overflowPunct w:val="0"/>
              <w:spacing w:before="40" w:after="40"/>
              <w:jc w:val="center"/>
              <w:rPr>
                <w:sz w:val="26"/>
                <w:szCs w:val="26"/>
              </w:rPr>
            </w:pPr>
            <w:r w:rsidRPr="003F642C">
              <w:rPr>
                <w:sz w:val="26"/>
                <w:szCs w:val="26"/>
              </w:rPr>
              <w:t>Không</w:t>
            </w:r>
          </w:p>
          <w:p w14:paraId="08E781E2" w14:textId="77777777" w:rsidR="00D17221" w:rsidRPr="003F642C" w:rsidRDefault="00D17221" w:rsidP="00D17221">
            <w:pPr>
              <w:pStyle w:val="TableParagraph"/>
              <w:kinsoku w:val="0"/>
              <w:overflowPunct w:val="0"/>
              <w:spacing w:before="40" w:after="40"/>
              <w:ind w:left="358"/>
              <w:rPr>
                <w:sz w:val="26"/>
                <w:szCs w:val="26"/>
              </w:rPr>
            </w:pPr>
            <w:r w:rsidRPr="003F642C">
              <w:rPr>
                <w:sz w:val="26"/>
                <w:szCs w:val="26"/>
              </w:rPr>
              <w:t>đạt</w:t>
            </w:r>
          </w:p>
        </w:tc>
      </w:tr>
      <w:tr w:rsidR="00C043C2" w:rsidRPr="003F642C" w14:paraId="495C0CF2" w14:textId="77777777" w:rsidTr="008A43ED">
        <w:trPr>
          <w:trHeight w:hRule="exact" w:val="824"/>
        </w:trPr>
        <w:tc>
          <w:tcPr>
            <w:tcW w:w="723" w:type="dxa"/>
            <w:vAlign w:val="center"/>
          </w:tcPr>
          <w:p w14:paraId="10E1FF31" w14:textId="77777777" w:rsidR="00C043C2" w:rsidRPr="003F642C" w:rsidRDefault="00C043C2" w:rsidP="00C043C2">
            <w:pPr>
              <w:pStyle w:val="TableParagraph"/>
              <w:kinsoku w:val="0"/>
              <w:overflowPunct w:val="0"/>
              <w:spacing w:before="40" w:after="40"/>
              <w:jc w:val="center"/>
              <w:rPr>
                <w:b/>
                <w:bCs/>
                <w:sz w:val="26"/>
                <w:szCs w:val="26"/>
              </w:rPr>
            </w:pPr>
            <w:r w:rsidRPr="003F642C">
              <w:rPr>
                <w:b/>
                <w:bCs/>
                <w:sz w:val="26"/>
                <w:szCs w:val="26"/>
              </w:rPr>
              <w:t>V</w:t>
            </w:r>
          </w:p>
        </w:tc>
        <w:tc>
          <w:tcPr>
            <w:tcW w:w="8535" w:type="dxa"/>
            <w:gridSpan w:val="3"/>
            <w:vAlign w:val="center"/>
          </w:tcPr>
          <w:p w14:paraId="4907BFF6" w14:textId="77777777" w:rsidR="00C043C2" w:rsidRPr="003F642C" w:rsidRDefault="00C043C2" w:rsidP="00C043C2">
            <w:pPr>
              <w:pStyle w:val="TableParagraph"/>
              <w:kinsoku w:val="0"/>
              <w:overflowPunct w:val="0"/>
              <w:spacing w:before="40" w:after="40"/>
              <w:ind w:left="203" w:right="361"/>
              <w:jc w:val="both"/>
              <w:rPr>
                <w:b/>
                <w:bCs/>
                <w:sz w:val="26"/>
                <w:szCs w:val="26"/>
              </w:rPr>
            </w:pPr>
            <w:r w:rsidRPr="003F642C">
              <w:rPr>
                <w:b/>
                <w:bCs/>
                <w:sz w:val="26"/>
                <w:szCs w:val="26"/>
              </w:rPr>
              <w:t>Bảo đảm điều kiện vệ sinh môi trường và các điều kiện khác như phòng cháy, chữa cháy, an toàn lao động</w:t>
            </w:r>
          </w:p>
        </w:tc>
      </w:tr>
      <w:tr w:rsidR="00C043C2" w:rsidRPr="003F642C" w14:paraId="2130E1A2" w14:textId="77777777" w:rsidTr="006463D8">
        <w:trPr>
          <w:trHeight w:hRule="exact" w:val="1184"/>
        </w:trPr>
        <w:tc>
          <w:tcPr>
            <w:tcW w:w="723" w:type="dxa"/>
            <w:vMerge w:val="restart"/>
            <w:vAlign w:val="center"/>
          </w:tcPr>
          <w:p w14:paraId="6B696BD0"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vAlign w:val="center"/>
          </w:tcPr>
          <w:p w14:paraId="465A0AD7"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 xml:space="preserve">Bảo vệ môi trường: </w:t>
            </w:r>
            <w:r w:rsidRPr="003F642C">
              <w:rPr>
                <w:color w:val="0D0D0D"/>
                <w:sz w:val="26"/>
                <w:szCs w:val="26"/>
              </w:rPr>
              <w:t>Các biện pháp cụ thể nhằm hạn chế và giảm thiểu đến môi trường xung quanh trong quá trình thi công đảm bảo theo đúng các quy định hiện hành của Nhà nước và Thành phố Hà Nội</w:t>
            </w:r>
            <w:r w:rsidRPr="003F642C">
              <w:rPr>
                <w:sz w:val="26"/>
                <w:szCs w:val="26"/>
              </w:rPr>
              <w:t>. Nhà thầu phải cam kết đổ thải phế thải theo quy định.</w:t>
            </w:r>
          </w:p>
        </w:tc>
        <w:tc>
          <w:tcPr>
            <w:tcW w:w="3889" w:type="dxa"/>
          </w:tcPr>
          <w:p w14:paraId="075EB2C0"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Có biện pháp rõ ràng</w:t>
            </w:r>
          </w:p>
        </w:tc>
        <w:tc>
          <w:tcPr>
            <w:tcW w:w="1138" w:type="dxa"/>
            <w:vAlign w:val="center"/>
          </w:tcPr>
          <w:p w14:paraId="56FC1EA7"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41575CE5" w14:textId="77777777" w:rsidTr="006463D8">
        <w:trPr>
          <w:trHeight w:hRule="exact" w:val="1644"/>
        </w:trPr>
        <w:tc>
          <w:tcPr>
            <w:tcW w:w="723" w:type="dxa"/>
            <w:vMerge/>
            <w:vAlign w:val="center"/>
          </w:tcPr>
          <w:p w14:paraId="6B4CCC15"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vAlign w:val="center"/>
          </w:tcPr>
          <w:p w14:paraId="7C3E1F5C"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7646159D"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Không có biện pháp rõ ràng</w:t>
            </w:r>
          </w:p>
        </w:tc>
        <w:tc>
          <w:tcPr>
            <w:tcW w:w="1138" w:type="dxa"/>
            <w:vAlign w:val="center"/>
          </w:tcPr>
          <w:p w14:paraId="79B81859"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268B1953"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28761CC6" w14:textId="77777777" w:rsidTr="006463D8">
        <w:trPr>
          <w:trHeight w:hRule="exact" w:val="626"/>
        </w:trPr>
        <w:tc>
          <w:tcPr>
            <w:tcW w:w="723" w:type="dxa"/>
            <w:vMerge w:val="restart"/>
            <w:vAlign w:val="center"/>
          </w:tcPr>
          <w:p w14:paraId="4F938B91"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2</w:t>
            </w:r>
          </w:p>
        </w:tc>
        <w:tc>
          <w:tcPr>
            <w:tcW w:w="3508" w:type="dxa"/>
            <w:vMerge w:val="restart"/>
            <w:vAlign w:val="center"/>
          </w:tcPr>
          <w:p w14:paraId="6A5E135D"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Phòng chống cháy nổ: Các giải pháp và kế hoạch cụ thể để phòng chống cháy nổ.</w:t>
            </w:r>
          </w:p>
        </w:tc>
        <w:tc>
          <w:tcPr>
            <w:tcW w:w="3889" w:type="dxa"/>
          </w:tcPr>
          <w:p w14:paraId="3619C0E2"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Có giải pháp cụ thể</w:t>
            </w:r>
          </w:p>
        </w:tc>
        <w:tc>
          <w:tcPr>
            <w:tcW w:w="1138" w:type="dxa"/>
            <w:vAlign w:val="center"/>
          </w:tcPr>
          <w:p w14:paraId="15097FBC"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0F98A342" w14:textId="77777777" w:rsidTr="006463D8">
        <w:trPr>
          <w:trHeight w:hRule="exact" w:val="824"/>
        </w:trPr>
        <w:tc>
          <w:tcPr>
            <w:tcW w:w="723" w:type="dxa"/>
            <w:vMerge/>
            <w:vAlign w:val="center"/>
          </w:tcPr>
          <w:p w14:paraId="563AAAB9"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vAlign w:val="center"/>
          </w:tcPr>
          <w:p w14:paraId="23B47066"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5C48AFD3"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Không có giải pháp cụ thể</w:t>
            </w:r>
          </w:p>
        </w:tc>
        <w:tc>
          <w:tcPr>
            <w:tcW w:w="1138" w:type="dxa"/>
            <w:vAlign w:val="center"/>
          </w:tcPr>
          <w:p w14:paraId="6B8E2963"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47D69ED8"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233E31DC" w14:textId="77777777" w:rsidTr="006463D8">
        <w:trPr>
          <w:trHeight w:hRule="exact" w:val="1247"/>
        </w:trPr>
        <w:tc>
          <w:tcPr>
            <w:tcW w:w="723" w:type="dxa"/>
            <w:vMerge w:val="restart"/>
            <w:vAlign w:val="center"/>
          </w:tcPr>
          <w:p w14:paraId="6DBBC5D5"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lastRenderedPageBreak/>
              <w:t>3</w:t>
            </w:r>
          </w:p>
        </w:tc>
        <w:tc>
          <w:tcPr>
            <w:tcW w:w="3508" w:type="dxa"/>
            <w:vMerge w:val="restart"/>
            <w:vAlign w:val="center"/>
          </w:tcPr>
          <w:p w14:paraId="57A178AF"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An toàn lao động: Các giải pháp an toàn cho người, máy móc, thiết bị, vật tư cụ thể trong quá trình thi công. Nhà thầu phải có cam kết tất cả các cán bộ chủ chốt và công nhân tham gia thi công gói thầu phải được đào tạo về an toàn lao động theo quy định.</w:t>
            </w:r>
          </w:p>
        </w:tc>
        <w:tc>
          <w:tcPr>
            <w:tcW w:w="3889" w:type="dxa"/>
          </w:tcPr>
          <w:p w14:paraId="689FB899"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 xml:space="preserve">Có giải pháp cụ thể </w:t>
            </w:r>
          </w:p>
        </w:tc>
        <w:tc>
          <w:tcPr>
            <w:tcW w:w="1138" w:type="dxa"/>
            <w:vAlign w:val="center"/>
          </w:tcPr>
          <w:p w14:paraId="5279BC6B"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20CEFE82" w14:textId="77777777" w:rsidTr="006463D8">
        <w:trPr>
          <w:trHeight w:hRule="exact" w:val="1644"/>
        </w:trPr>
        <w:tc>
          <w:tcPr>
            <w:tcW w:w="723" w:type="dxa"/>
            <w:vMerge/>
          </w:tcPr>
          <w:p w14:paraId="240B885C"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697AF72E" w14:textId="77777777" w:rsidR="00C043C2" w:rsidRPr="003F642C" w:rsidRDefault="00C043C2" w:rsidP="00C043C2">
            <w:pPr>
              <w:pStyle w:val="TableParagraph"/>
              <w:kinsoku w:val="0"/>
              <w:overflowPunct w:val="0"/>
              <w:spacing w:before="40" w:after="40"/>
              <w:ind w:left="99"/>
              <w:rPr>
                <w:sz w:val="26"/>
                <w:szCs w:val="26"/>
              </w:rPr>
            </w:pPr>
          </w:p>
        </w:tc>
        <w:tc>
          <w:tcPr>
            <w:tcW w:w="3889" w:type="dxa"/>
          </w:tcPr>
          <w:p w14:paraId="2D697DAC"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 xml:space="preserve">Không có giải pháp cụ thể </w:t>
            </w:r>
          </w:p>
        </w:tc>
        <w:tc>
          <w:tcPr>
            <w:tcW w:w="1138" w:type="dxa"/>
            <w:vAlign w:val="center"/>
          </w:tcPr>
          <w:p w14:paraId="430700C8"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Không</w:t>
            </w:r>
          </w:p>
          <w:p w14:paraId="7EB5D590"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138A645A" w14:textId="77777777" w:rsidTr="006463D8">
        <w:trPr>
          <w:trHeight w:hRule="exact" w:val="794"/>
        </w:trPr>
        <w:tc>
          <w:tcPr>
            <w:tcW w:w="723" w:type="dxa"/>
            <w:vMerge w:val="restart"/>
            <w:vAlign w:val="center"/>
          </w:tcPr>
          <w:p w14:paraId="40068B2E"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4</w:t>
            </w:r>
          </w:p>
        </w:tc>
        <w:tc>
          <w:tcPr>
            <w:tcW w:w="3508" w:type="dxa"/>
            <w:vMerge w:val="restart"/>
          </w:tcPr>
          <w:p w14:paraId="56164844"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An toàn giao thông: Đảm bảo an toàn giao thông trong suốt quá trình thi công. Các giải pháp an toàn cho người, máy móc, thiết bị, vật tư khi lưu thông qua công trường.</w:t>
            </w:r>
          </w:p>
        </w:tc>
        <w:tc>
          <w:tcPr>
            <w:tcW w:w="3889" w:type="dxa"/>
          </w:tcPr>
          <w:p w14:paraId="2FDF2967"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color w:val="0D0D0D" w:themeColor="text1" w:themeTint="F2"/>
                <w:sz w:val="26"/>
                <w:szCs w:val="26"/>
              </w:rPr>
              <w:t>Có giải pháp cụ thể</w:t>
            </w:r>
          </w:p>
        </w:tc>
        <w:tc>
          <w:tcPr>
            <w:tcW w:w="1138" w:type="dxa"/>
          </w:tcPr>
          <w:p w14:paraId="1F441FF3" w14:textId="77777777" w:rsidR="00C043C2" w:rsidRPr="003F642C" w:rsidRDefault="00C043C2" w:rsidP="00C043C2">
            <w:pPr>
              <w:pStyle w:val="TableParagraph"/>
              <w:kinsoku w:val="0"/>
              <w:overflowPunct w:val="0"/>
              <w:spacing w:before="40" w:after="40"/>
              <w:jc w:val="center"/>
              <w:rPr>
                <w:sz w:val="26"/>
                <w:szCs w:val="26"/>
              </w:rPr>
            </w:pPr>
            <w:r w:rsidRPr="003F642C">
              <w:rPr>
                <w:color w:val="0D0D0D" w:themeColor="text1" w:themeTint="F2"/>
                <w:sz w:val="26"/>
                <w:szCs w:val="26"/>
                <w:lang w:val="nl-NL"/>
              </w:rPr>
              <w:t>Đạt</w:t>
            </w:r>
          </w:p>
        </w:tc>
      </w:tr>
      <w:tr w:rsidR="00C043C2" w:rsidRPr="003F642C" w14:paraId="6ADFCF30" w14:textId="77777777" w:rsidTr="006463D8">
        <w:trPr>
          <w:trHeight w:hRule="exact" w:val="1134"/>
        </w:trPr>
        <w:tc>
          <w:tcPr>
            <w:tcW w:w="723" w:type="dxa"/>
            <w:vMerge/>
          </w:tcPr>
          <w:p w14:paraId="3F389794"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791BDC28" w14:textId="77777777" w:rsidR="00C043C2" w:rsidRPr="003F642C" w:rsidRDefault="00C043C2" w:rsidP="00C043C2">
            <w:pPr>
              <w:pStyle w:val="TableParagraph"/>
              <w:kinsoku w:val="0"/>
              <w:overflowPunct w:val="0"/>
              <w:spacing w:before="40" w:after="40"/>
              <w:ind w:left="99"/>
              <w:rPr>
                <w:sz w:val="26"/>
                <w:szCs w:val="26"/>
              </w:rPr>
            </w:pPr>
          </w:p>
        </w:tc>
        <w:tc>
          <w:tcPr>
            <w:tcW w:w="3889" w:type="dxa"/>
          </w:tcPr>
          <w:p w14:paraId="3CD9F11A"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color w:val="0D0D0D" w:themeColor="text1" w:themeTint="F2"/>
                <w:sz w:val="26"/>
                <w:szCs w:val="26"/>
              </w:rPr>
              <w:t>Không có giải pháp cụ thể</w:t>
            </w:r>
          </w:p>
        </w:tc>
        <w:tc>
          <w:tcPr>
            <w:tcW w:w="1138" w:type="dxa"/>
          </w:tcPr>
          <w:p w14:paraId="100354FB" w14:textId="77777777" w:rsidR="00C043C2" w:rsidRPr="003F642C" w:rsidRDefault="00C043C2" w:rsidP="00C043C2">
            <w:pPr>
              <w:pStyle w:val="TableParagraph"/>
              <w:kinsoku w:val="0"/>
              <w:overflowPunct w:val="0"/>
              <w:spacing w:before="40" w:after="40"/>
              <w:jc w:val="center"/>
              <w:rPr>
                <w:sz w:val="26"/>
                <w:szCs w:val="26"/>
              </w:rPr>
            </w:pPr>
            <w:r w:rsidRPr="003F642C">
              <w:rPr>
                <w:color w:val="0D0D0D" w:themeColor="text1" w:themeTint="F2"/>
                <w:sz w:val="26"/>
                <w:szCs w:val="26"/>
                <w:lang w:val="nl-NL"/>
              </w:rPr>
              <w:t>Không đạt</w:t>
            </w:r>
          </w:p>
        </w:tc>
      </w:tr>
      <w:tr w:rsidR="00C043C2" w:rsidRPr="003F642C" w14:paraId="0D3B6BF9" w14:textId="77777777" w:rsidTr="008A43ED">
        <w:trPr>
          <w:trHeight w:hRule="exact" w:val="626"/>
        </w:trPr>
        <w:tc>
          <w:tcPr>
            <w:tcW w:w="723" w:type="dxa"/>
            <w:vAlign w:val="center"/>
          </w:tcPr>
          <w:p w14:paraId="271C5282" w14:textId="77777777" w:rsidR="00C043C2" w:rsidRPr="003F642C" w:rsidRDefault="00C043C2" w:rsidP="00C043C2">
            <w:pPr>
              <w:pStyle w:val="TableParagraph"/>
              <w:kinsoku w:val="0"/>
              <w:overflowPunct w:val="0"/>
              <w:spacing w:before="40" w:after="40"/>
              <w:jc w:val="center"/>
              <w:rPr>
                <w:b/>
                <w:bCs/>
                <w:sz w:val="26"/>
                <w:szCs w:val="26"/>
              </w:rPr>
            </w:pPr>
            <w:r w:rsidRPr="003F642C">
              <w:rPr>
                <w:b/>
                <w:bCs/>
                <w:sz w:val="26"/>
                <w:szCs w:val="26"/>
              </w:rPr>
              <w:t>VI</w:t>
            </w:r>
          </w:p>
        </w:tc>
        <w:tc>
          <w:tcPr>
            <w:tcW w:w="8535" w:type="dxa"/>
            <w:gridSpan w:val="3"/>
            <w:vAlign w:val="center"/>
          </w:tcPr>
          <w:p w14:paraId="049618A0" w14:textId="77777777" w:rsidR="00C043C2" w:rsidRPr="003F642C" w:rsidRDefault="00C043C2" w:rsidP="00C043C2">
            <w:pPr>
              <w:pStyle w:val="TableParagraph"/>
              <w:kinsoku w:val="0"/>
              <w:overflowPunct w:val="0"/>
              <w:spacing w:before="40" w:after="40"/>
              <w:ind w:left="203"/>
              <w:jc w:val="both"/>
              <w:rPr>
                <w:b/>
                <w:bCs/>
                <w:sz w:val="26"/>
                <w:szCs w:val="26"/>
              </w:rPr>
            </w:pPr>
            <w:r w:rsidRPr="003F642C">
              <w:rPr>
                <w:b/>
                <w:bCs/>
                <w:sz w:val="26"/>
                <w:szCs w:val="26"/>
              </w:rPr>
              <w:t>Mức độ đáp ứng các yêu cầu về bảo hành, bảo trì</w:t>
            </w:r>
          </w:p>
        </w:tc>
      </w:tr>
      <w:tr w:rsidR="00C043C2" w:rsidRPr="003F642C" w14:paraId="6E965F1F" w14:textId="77777777" w:rsidTr="0016120C">
        <w:trPr>
          <w:trHeight w:hRule="exact" w:val="737"/>
        </w:trPr>
        <w:tc>
          <w:tcPr>
            <w:tcW w:w="723" w:type="dxa"/>
            <w:vMerge w:val="restart"/>
          </w:tcPr>
          <w:p w14:paraId="3BA9EBA0"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tcPr>
          <w:p w14:paraId="00C12D80" w14:textId="42F5AB8B" w:rsidR="00C043C2" w:rsidRPr="003F642C" w:rsidRDefault="00C043C2" w:rsidP="00C043C2">
            <w:pPr>
              <w:pStyle w:val="TableParagraph"/>
              <w:kinsoku w:val="0"/>
              <w:overflowPunct w:val="0"/>
              <w:spacing w:before="40" w:after="40"/>
              <w:ind w:left="99" w:right="195"/>
              <w:jc w:val="both"/>
              <w:rPr>
                <w:sz w:val="26"/>
                <w:szCs w:val="26"/>
              </w:rPr>
            </w:pPr>
            <w:r w:rsidRPr="003F642C">
              <w:rPr>
                <w:sz w:val="26"/>
                <w:szCs w:val="26"/>
              </w:rPr>
              <w:t xml:space="preserve">Cam kết về thời gian bảo hành miễn phí cho toàn bộ công trình bao </w:t>
            </w:r>
            <w:r w:rsidR="00E4633F">
              <w:rPr>
                <w:sz w:val="26"/>
                <w:szCs w:val="26"/>
              </w:rPr>
              <w:t xml:space="preserve">gồm </w:t>
            </w:r>
            <w:r w:rsidRPr="003F642C">
              <w:rPr>
                <w:sz w:val="26"/>
                <w:szCs w:val="26"/>
              </w:rPr>
              <w:t>cả thiết bị kể từ ngày bàn giao đưa vào sử dụng.</w:t>
            </w:r>
          </w:p>
        </w:tc>
        <w:tc>
          <w:tcPr>
            <w:tcW w:w="3889" w:type="dxa"/>
          </w:tcPr>
          <w:p w14:paraId="0DFB28D9"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&gt;=24 tháng</w:t>
            </w:r>
          </w:p>
        </w:tc>
        <w:tc>
          <w:tcPr>
            <w:tcW w:w="1138" w:type="dxa"/>
            <w:vAlign w:val="center"/>
          </w:tcPr>
          <w:p w14:paraId="775AB9CA"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32120404" w14:textId="77777777" w:rsidTr="0016120C">
        <w:trPr>
          <w:trHeight w:hRule="exact" w:val="850"/>
        </w:trPr>
        <w:tc>
          <w:tcPr>
            <w:tcW w:w="723" w:type="dxa"/>
            <w:vMerge/>
          </w:tcPr>
          <w:p w14:paraId="19CC1DAD"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469B419A" w14:textId="77777777" w:rsidR="00C043C2" w:rsidRPr="003F642C" w:rsidRDefault="00C043C2" w:rsidP="00C043C2">
            <w:pPr>
              <w:pStyle w:val="TableParagraph"/>
              <w:kinsoku w:val="0"/>
              <w:overflowPunct w:val="0"/>
              <w:spacing w:before="40" w:after="40"/>
              <w:ind w:left="99" w:right="195"/>
              <w:jc w:val="both"/>
              <w:rPr>
                <w:sz w:val="26"/>
                <w:szCs w:val="26"/>
              </w:rPr>
            </w:pPr>
          </w:p>
        </w:tc>
        <w:tc>
          <w:tcPr>
            <w:tcW w:w="3889" w:type="dxa"/>
          </w:tcPr>
          <w:p w14:paraId="4D307CEC"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&lt; 24 tháng</w:t>
            </w:r>
          </w:p>
        </w:tc>
        <w:tc>
          <w:tcPr>
            <w:tcW w:w="1138" w:type="dxa"/>
            <w:vAlign w:val="center"/>
          </w:tcPr>
          <w:p w14:paraId="58354A9E" w14:textId="77777777" w:rsidR="00C043C2" w:rsidRPr="003F642C" w:rsidRDefault="00C043C2" w:rsidP="00C043C2">
            <w:pPr>
              <w:pStyle w:val="TableParagraph"/>
              <w:kinsoku w:val="0"/>
              <w:overflowPunct w:val="0"/>
              <w:spacing w:before="40" w:after="40"/>
              <w:ind w:right="18"/>
              <w:jc w:val="center"/>
              <w:rPr>
                <w:sz w:val="26"/>
                <w:szCs w:val="26"/>
              </w:rPr>
            </w:pPr>
            <w:r w:rsidRPr="003F642C">
              <w:rPr>
                <w:sz w:val="26"/>
                <w:szCs w:val="26"/>
              </w:rPr>
              <w:t>Không</w:t>
            </w:r>
          </w:p>
          <w:p w14:paraId="0F7C63EC"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58B0FE20" w14:textId="77777777" w:rsidTr="006463D8">
        <w:trPr>
          <w:trHeight w:hRule="exact" w:val="1531"/>
        </w:trPr>
        <w:tc>
          <w:tcPr>
            <w:tcW w:w="723" w:type="dxa"/>
            <w:vMerge w:val="restart"/>
          </w:tcPr>
          <w:p w14:paraId="7830D887"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2</w:t>
            </w:r>
          </w:p>
        </w:tc>
        <w:tc>
          <w:tcPr>
            <w:tcW w:w="3508" w:type="dxa"/>
            <w:vMerge w:val="restart"/>
          </w:tcPr>
          <w:p w14:paraId="04EFB366" w14:textId="77777777" w:rsidR="00C043C2" w:rsidRPr="003F642C" w:rsidRDefault="00C043C2" w:rsidP="00C043C2">
            <w:pPr>
              <w:pStyle w:val="TableParagraph"/>
              <w:kinsoku w:val="0"/>
              <w:overflowPunct w:val="0"/>
              <w:spacing w:before="40" w:after="40"/>
              <w:ind w:left="99" w:right="195"/>
              <w:jc w:val="both"/>
              <w:rPr>
                <w:sz w:val="26"/>
                <w:szCs w:val="26"/>
              </w:rPr>
            </w:pPr>
            <w:r w:rsidRPr="003F642C">
              <w:rPr>
                <w:color w:val="0D0D0D"/>
                <w:sz w:val="26"/>
                <w:szCs w:val="26"/>
              </w:rPr>
              <w:t>Đề xuất giải pháp bảo hành công trình sau khi đưa vào sử dụng theo đúng các quy định hiện hành của nhà nước. Nhà thầu phải có c</w:t>
            </w:r>
            <w:r w:rsidRPr="003F642C">
              <w:rPr>
                <w:sz w:val="26"/>
                <w:szCs w:val="26"/>
              </w:rPr>
              <w:t>am kết về thời gian thực hiện bảo hành khi có sự cố (khả năng cử cán bộ kỹ thuật có mặt trong vòng 48 giờ kể từ khi nhận được thông tin yêu cầu bảo hành để khắc phục sự cố)</w:t>
            </w:r>
          </w:p>
        </w:tc>
        <w:tc>
          <w:tcPr>
            <w:tcW w:w="3889" w:type="dxa"/>
          </w:tcPr>
          <w:p w14:paraId="7AC2095F"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color w:val="0D0D0D"/>
                <w:sz w:val="26"/>
                <w:szCs w:val="26"/>
              </w:rPr>
              <w:t>Có giải pháp cụ thể</w:t>
            </w:r>
          </w:p>
        </w:tc>
        <w:tc>
          <w:tcPr>
            <w:tcW w:w="1138" w:type="dxa"/>
            <w:vAlign w:val="center"/>
          </w:tcPr>
          <w:p w14:paraId="00EE7FFF"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69C078A4" w14:textId="77777777" w:rsidTr="006463D8">
        <w:trPr>
          <w:trHeight w:hRule="exact" w:val="1871"/>
        </w:trPr>
        <w:tc>
          <w:tcPr>
            <w:tcW w:w="723" w:type="dxa"/>
            <w:vMerge/>
          </w:tcPr>
          <w:p w14:paraId="1911FD13"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622692F9" w14:textId="77777777" w:rsidR="00C043C2" w:rsidRPr="003F642C" w:rsidRDefault="00C043C2" w:rsidP="00C043C2">
            <w:pPr>
              <w:pStyle w:val="TableParagraph"/>
              <w:kinsoku w:val="0"/>
              <w:overflowPunct w:val="0"/>
              <w:spacing w:before="40" w:after="40"/>
              <w:ind w:left="99"/>
              <w:rPr>
                <w:sz w:val="26"/>
                <w:szCs w:val="26"/>
              </w:rPr>
            </w:pPr>
          </w:p>
        </w:tc>
        <w:tc>
          <w:tcPr>
            <w:tcW w:w="3889" w:type="dxa"/>
          </w:tcPr>
          <w:p w14:paraId="7CE148D3" w14:textId="77777777" w:rsidR="00C043C2" w:rsidRPr="003F642C" w:rsidRDefault="00C043C2" w:rsidP="00C043C2">
            <w:pPr>
              <w:pStyle w:val="TableParagraph"/>
              <w:kinsoku w:val="0"/>
              <w:overflowPunct w:val="0"/>
              <w:spacing w:before="40" w:after="40"/>
              <w:ind w:left="102" w:right="90"/>
              <w:jc w:val="both"/>
              <w:rPr>
                <w:sz w:val="26"/>
                <w:szCs w:val="26"/>
              </w:rPr>
            </w:pPr>
            <w:r w:rsidRPr="003F642C">
              <w:rPr>
                <w:color w:val="0D0D0D"/>
                <w:sz w:val="26"/>
                <w:szCs w:val="26"/>
              </w:rPr>
              <w:t>Không có giải pháp cụ thể</w:t>
            </w:r>
          </w:p>
        </w:tc>
        <w:tc>
          <w:tcPr>
            <w:tcW w:w="1138" w:type="dxa"/>
            <w:vAlign w:val="center"/>
          </w:tcPr>
          <w:p w14:paraId="69B3B5D8" w14:textId="77777777" w:rsidR="00C043C2" w:rsidRPr="003F642C" w:rsidRDefault="00C043C2" w:rsidP="00C043C2">
            <w:pPr>
              <w:pStyle w:val="TableParagraph"/>
              <w:kinsoku w:val="0"/>
              <w:overflowPunct w:val="0"/>
              <w:spacing w:before="40" w:after="40"/>
              <w:ind w:right="18"/>
              <w:jc w:val="center"/>
              <w:rPr>
                <w:sz w:val="26"/>
                <w:szCs w:val="26"/>
              </w:rPr>
            </w:pPr>
            <w:r w:rsidRPr="003F642C">
              <w:rPr>
                <w:sz w:val="26"/>
                <w:szCs w:val="26"/>
              </w:rPr>
              <w:t>Không</w:t>
            </w:r>
          </w:p>
          <w:p w14:paraId="2E540E97"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50008DFD" w14:textId="77777777" w:rsidTr="008A43ED">
        <w:trPr>
          <w:trHeight w:hRule="exact" w:val="626"/>
        </w:trPr>
        <w:tc>
          <w:tcPr>
            <w:tcW w:w="723" w:type="dxa"/>
            <w:vAlign w:val="center"/>
          </w:tcPr>
          <w:p w14:paraId="17E117DA" w14:textId="77777777" w:rsidR="00C043C2" w:rsidRPr="003F642C" w:rsidRDefault="00C043C2" w:rsidP="00C043C2">
            <w:pPr>
              <w:pStyle w:val="TableParagraph"/>
              <w:kinsoku w:val="0"/>
              <w:overflowPunct w:val="0"/>
              <w:spacing w:before="40" w:after="40"/>
              <w:jc w:val="center"/>
              <w:rPr>
                <w:b/>
                <w:bCs/>
                <w:sz w:val="26"/>
                <w:szCs w:val="26"/>
              </w:rPr>
            </w:pPr>
            <w:r w:rsidRPr="003F642C">
              <w:rPr>
                <w:b/>
                <w:bCs/>
                <w:sz w:val="26"/>
                <w:szCs w:val="26"/>
              </w:rPr>
              <w:t>VII</w:t>
            </w:r>
          </w:p>
        </w:tc>
        <w:tc>
          <w:tcPr>
            <w:tcW w:w="8535" w:type="dxa"/>
            <w:gridSpan w:val="3"/>
            <w:vAlign w:val="center"/>
          </w:tcPr>
          <w:p w14:paraId="315CCBBB" w14:textId="77777777" w:rsidR="00C043C2" w:rsidRPr="003F642C" w:rsidRDefault="00C043C2" w:rsidP="00C043C2">
            <w:pPr>
              <w:pStyle w:val="TableParagraph"/>
              <w:kinsoku w:val="0"/>
              <w:overflowPunct w:val="0"/>
              <w:spacing w:before="40" w:after="40"/>
              <w:ind w:left="203"/>
              <w:jc w:val="both"/>
              <w:rPr>
                <w:b/>
                <w:bCs/>
                <w:sz w:val="26"/>
                <w:szCs w:val="26"/>
              </w:rPr>
            </w:pPr>
            <w:r w:rsidRPr="003F642C">
              <w:rPr>
                <w:b/>
                <w:bCs/>
                <w:sz w:val="26"/>
                <w:szCs w:val="26"/>
              </w:rPr>
              <w:t xml:space="preserve">Kết quả thực hiện hợp đồng trước đó của nhà thầu </w:t>
            </w:r>
          </w:p>
        </w:tc>
      </w:tr>
      <w:tr w:rsidR="00C043C2" w:rsidRPr="003F642C" w14:paraId="0644FEE0" w14:textId="77777777" w:rsidTr="008D3B7D">
        <w:trPr>
          <w:trHeight w:hRule="exact" w:val="2211"/>
        </w:trPr>
        <w:tc>
          <w:tcPr>
            <w:tcW w:w="723" w:type="dxa"/>
            <w:vMerge w:val="restart"/>
          </w:tcPr>
          <w:p w14:paraId="40540092"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1</w:t>
            </w:r>
          </w:p>
        </w:tc>
        <w:tc>
          <w:tcPr>
            <w:tcW w:w="3508" w:type="dxa"/>
            <w:vMerge w:val="restart"/>
          </w:tcPr>
          <w:p w14:paraId="71A6BCD3" w14:textId="77844B07" w:rsidR="00C043C2" w:rsidRPr="003F642C" w:rsidRDefault="00C043C2" w:rsidP="00C043C2">
            <w:pPr>
              <w:pStyle w:val="TableParagraph"/>
              <w:kinsoku w:val="0"/>
              <w:overflowPunct w:val="0"/>
              <w:spacing w:before="40" w:after="40"/>
              <w:ind w:left="99" w:right="195"/>
              <w:jc w:val="both"/>
              <w:rPr>
                <w:sz w:val="26"/>
                <w:szCs w:val="26"/>
              </w:rPr>
            </w:pPr>
            <w:bookmarkStart w:id="0" w:name="tc_39"/>
            <w:r w:rsidRPr="003F642C">
              <w:rPr>
                <w:sz w:val="26"/>
                <w:szCs w:val="26"/>
              </w:rPr>
              <w:t xml:space="preserve">Không vi phạm Thông tin về uy tín của nhà thầu trong việc tham dự thầu được quy định tại khoản </w:t>
            </w:r>
            <w:r w:rsidR="00F11507">
              <w:rPr>
                <w:sz w:val="26"/>
                <w:szCs w:val="26"/>
              </w:rPr>
              <w:t xml:space="preserve">1 và khoản </w:t>
            </w:r>
            <w:r w:rsidR="006838F7">
              <w:rPr>
                <w:sz w:val="26"/>
                <w:szCs w:val="26"/>
              </w:rPr>
              <w:t>3</w:t>
            </w:r>
            <w:r w:rsidRPr="003F642C">
              <w:rPr>
                <w:sz w:val="26"/>
                <w:szCs w:val="26"/>
              </w:rPr>
              <w:t xml:space="preserve"> Điều </w:t>
            </w:r>
            <w:r w:rsidR="006838F7">
              <w:rPr>
                <w:sz w:val="26"/>
                <w:szCs w:val="26"/>
              </w:rPr>
              <w:t>20</w:t>
            </w:r>
            <w:r w:rsidRPr="003F642C">
              <w:rPr>
                <w:sz w:val="26"/>
                <w:szCs w:val="26"/>
              </w:rPr>
              <w:t xml:space="preserve"> của </w:t>
            </w:r>
            <w:bookmarkEnd w:id="0"/>
            <w:r w:rsidRPr="003F642C">
              <w:rPr>
                <w:sz w:val="26"/>
                <w:szCs w:val="26"/>
              </w:rPr>
              <w:t>Nghị định</w:t>
            </w:r>
            <w:r w:rsidRPr="003F642C" w:rsidDel="00690E5C">
              <w:rPr>
                <w:sz w:val="26"/>
                <w:szCs w:val="26"/>
              </w:rPr>
              <w:t xml:space="preserve"> </w:t>
            </w:r>
            <w:r w:rsidRPr="003F642C">
              <w:rPr>
                <w:sz w:val="26"/>
                <w:szCs w:val="26"/>
              </w:rPr>
              <w:t>số 2</w:t>
            </w:r>
            <w:r w:rsidR="006838F7">
              <w:rPr>
                <w:sz w:val="26"/>
                <w:szCs w:val="26"/>
              </w:rPr>
              <w:t>1</w:t>
            </w:r>
            <w:r w:rsidRPr="003F642C">
              <w:rPr>
                <w:sz w:val="26"/>
                <w:szCs w:val="26"/>
              </w:rPr>
              <w:t>4/202</w:t>
            </w:r>
            <w:r w:rsidR="006838F7">
              <w:rPr>
                <w:sz w:val="26"/>
                <w:szCs w:val="26"/>
              </w:rPr>
              <w:t>5</w:t>
            </w:r>
            <w:r w:rsidRPr="003F642C">
              <w:rPr>
                <w:sz w:val="26"/>
                <w:szCs w:val="26"/>
              </w:rPr>
              <w:t xml:space="preserve">/NĐ-CP ngày </w:t>
            </w:r>
            <w:r w:rsidR="006838F7">
              <w:rPr>
                <w:sz w:val="26"/>
                <w:szCs w:val="26"/>
              </w:rPr>
              <w:t>04/8/2025</w:t>
            </w:r>
            <w:r w:rsidRPr="003F642C">
              <w:rPr>
                <w:sz w:val="26"/>
                <w:szCs w:val="26"/>
              </w:rPr>
              <w:t xml:space="preserve"> của Chính phủ. (Đối với nhà thầu liên danh thì từng thành viên liên danh phải đáp ứng yêu cầu này) </w:t>
            </w:r>
          </w:p>
        </w:tc>
        <w:tc>
          <w:tcPr>
            <w:tcW w:w="3889" w:type="dxa"/>
            <w:vAlign w:val="center"/>
          </w:tcPr>
          <w:p w14:paraId="24A6D80D" w14:textId="2CA6818F" w:rsidR="006F2751" w:rsidRPr="008D3B7D" w:rsidRDefault="00C043C2" w:rsidP="008D3B7D">
            <w:pPr>
              <w:pStyle w:val="TableParagraph"/>
              <w:kinsoku w:val="0"/>
              <w:overflowPunct w:val="0"/>
              <w:spacing w:before="40" w:after="40"/>
              <w:ind w:left="102" w:right="90"/>
              <w:jc w:val="both"/>
              <w:rPr>
                <w:color w:val="0D0D0D"/>
                <w:sz w:val="26"/>
                <w:szCs w:val="26"/>
              </w:rPr>
            </w:pPr>
            <w:r w:rsidRPr="008D3B7D">
              <w:rPr>
                <w:color w:val="0D0D0D"/>
                <w:sz w:val="26"/>
                <w:szCs w:val="26"/>
              </w:rPr>
              <w:t xml:space="preserve">Nhà thầu có cam kết không vi phạm các </w:t>
            </w:r>
            <w:r w:rsidR="00C96A0C" w:rsidRPr="008D3B7D">
              <w:rPr>
                <w:color w:val="0D0D0D"/>
                <w:sz w:val="26"/>
                <w:szCs w:val="26"/>
              </w:rPr>
              <w:t xml:space="preserve">nội dung “a, b, c, d” </w:t>
            </w:r>
            <w:r w:rsidR="00B64545" w:rsidRPr="008D3B7D">
              <w:rPr>
                <w:color w:val="0D0D0D"/>
                <w:sz w:val="26"/>
                <w:szCs w:val="26"/>
              </w:rPr>
              <w:t xml:space="preserve">theo qui định tại </w:t>
            </w:r>
            <w:r w:rsidR="00C96A0C" w:rsidRPr="008D3B7D">
              <w:rPr>
                <w:color w:val="0D0D0D"/>
                <w:sz w:val="26"/>
                <w:szCs w:val="26"/>
              </w:rPr>
              <w:t>khoản 1</w:t>
            </w:r>
            <w:r w:rsidR="00B64545" w:rsidRPr="008D3B7D">
              <w:rPr>
                <w:color w:val="0D0D0D"/>
                <w:sz w:val="26"/>
                <w:szCs w:val="26"/>
              </w:rPr>
              <w:t xml:space="preserve"> Điều 20 của Nghị định</w:t>
            </w:r>
            <w:r w:rsidR="00B64545" w:rsidRPr="008D3B7D" w:rsidDel="00690E5C">
              <w:rPr>
                <w:color w:val="0D0D0D"/>
                <w:sz w:val="26"/>
                <w:szCs w:val="26"/>
              </w:rPr>
              <w:t xml:space="preserve"> </w:t>
            </w:r>
            <w:r w:rsidR="00B64545" w:rsidRPr="008D3B7D">
              <w:rPr>
                <w:color w:val="0D0D0D"/>
                <w:sz w:val="26"/>
                <w:szCs w:val="26"/>
              </w:rPr>
              <w:t xml:space="preserve">số 214/2025/NĐ-CP và </w:t>
            </w:r>
            <w:r w:rsidR="008D3B7D" w:rsidRPr="008D3B7D">
              <w:rPr>
                <w:color w:val="0D0D0D"/>
                <w:sz w:val="26"/>
                <w:szCs w:val="26"/>
              </w:rPr>
              <w:t>nội dung “a” theo qui định tại khoản 3 Điều 20 của Nghị định</w:t>
            </w:r>
            <w:r w:rsidR="008D3B7D" w:rsidRPr="008D3B7D" w:rsidDel="00690E5C">
              <w:rPr>
                <w:color w:val="0D0D0D"/>
                <w:sz w:val="26"/>
                <w:szCs w:val="26"/>
              </w:rPr>
              <w:t xml:space="preserve"> </w:t>
            </w:r>
            <w:r w:rsidR="008D3B7D" w:rsidRPr="008D3B7D">
              <w:rPr>
                <w:color w:val="0D0D0D"/>
                <w:sz w:val="26"/>
                <w:szCs w:val="26"/>
              </w:rPr>
              <w:t>số 214/2025/NĐ-CP</w:t>
            </w:r>
          </w:p>
          <w:p w14:paraId="39A1CF44" w14:textId="263AE617" w:rsidR="00C043C2" w:rsidRPr="003F642C" w:rsidRDefault="00C043C2" w:rsidP="00C043C2">
            <w:pPr>
              <w:pStyle w:val="TableParagraph"/>
              <w:kinsoku w:val="0"/>
              <w:overflowPunct w:val="0"/>
              <w:spacing w:before="40" w:after="40"/>
              <w:ind w:left="101" w:right="86"/>
              <w:jc w:val="both"/>
              <w:rPr>
                <w:sz w:val="26"/>
                <w:szCs w:val="26"/>
              </w:rPr>
            </w:pPr>
          </w:p>
        </w:tc>
        <w:tc>
          <w:tcPr>
            <w:tcW w:w="1138" w:type="dxa"/>
          </w:tcPr>
          <w:p w14:paraId="0F9946FD"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65B73B1E" w14:textId="77777777" w:rsidTr="006463D8">
        <w:trPr>
          <w:trHeight w:hRule="exact" w:val="1077"/>
        </w:trPr>
        <w:tc>
          <w:tcPr>
            <w:tcW w:w="723" w:type="dxa"/>
            <w:vMerge/>
          </w:tcPr>
          <w:p w14:paraId="1FF29C3D"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396080DD" w14:textId="77777777" w:rsidR="00C043C2" w:rsidRPr="003F642C" w:rsidRDefault="00C043C2" w:rsidP="00C043C2">
            <w:pPr>
              <w:pStyle w:val="TableParagraph"/>
              <w:kinsoku w:val="0"/>
              <w:overflowPunct w:val="0"/>
              <w:spacing w:before="40" w:after="40"/>
              <w:ind w:left="99"/>
              <w:rPr>
                <w:sz w:val="26"/>
                <w:szCs w:val="26"/>
              </w:rPr>
            </w:pPr>
          </w:p>
        </w:tc>
        <w:tc>
          <w:tcPr>
            <w:tcW w:w="3889" w:type="dxa"/>
          </w:tcPr>
          <w:p w14:paraId="463C7AAC" w14:textId="4C79EE63" w:rsidR="00C043C2" w:rsidRPr="003F642C" w:rsidRDefault="00C043C2" w:rsidP="00C043C2">
            <w:pPr>
              <w:pStyle w:val="TableParagraph"/>
              <w:kinsoku w:val="0"/>
              <w:overflowPunct w:val="0"/>
              <w:spacing w:before="40" w:after="40"/>
              <w:ind w:left="102" w:right="90"/>
              <w:jc w:val="both"/>
              <w:rPr>
                <w:sz w:val="26"/>
                <w:szCs w:val="26"/>
              </w:rPr>
            </w:pPr>
            <w:r w:rsidRPr="003F642C">
              <w:rPr>
                <w:sz w:val="26"/>
                <w:szCs w:val="26"/>
              </w:rPr>
              <w:t>Nhà thầu không có đầy đủ cam kết hoặc cam kết không đúng sự thật theo các yêu cầu nêu trên.</w:t>
            </w:r>
          </w:p>
        </w:tc>
        <w:tc>
          <w:tcPr>
            <w:tcW w:w="1138" w:type="dxa"/>
          </w:tcPr>
          <w:p w14:paraId="193AF0E7" w14:textId="77777777" w:rsidR="00C043C2" w:rsidRPr="003F642C" w:rsidRDefault="00C043C2" w:rsidP="00C043C2">
            <w:pPr>
              <w:pStyle w:val="TableParagraph"/>
              <w:kinsoku w:val="0"/>
              <w:overflowPunct w:val="0"/>
              <w:spacing w:before="40" w:after="40"/>
              <w:ind w:right="18"/>
              <w:jc w:val="center"/>
              <w:rPr>
                <w:sz w:val="26"/>
                <w:szCs w:val="26"/>
              </w:rPr>
            </w:pPr>
            <w:r w:rsidRPr="003F642C">
              <w:rPr>
                <w:sz w:val="26"/>
                <w:szCs w:val="26"/>
              </w:rPr>
              <w:t>Không</w:t>
            </w:r>
          </w:p>
          <w:p w14:paraId="05388E49" w14:textId="77777777" w:rsidR="00C043C2" w:rsidRPr="003F642C" w:rsidRDefault="00C043C2" w:rsidP="00C043C2">
            <w:pPr>
              <w:pStyle w:val="TableParagraph"/>
              <w:kinsoku w:val="0"/>
              <w:overflowPunct w:val="0"/>
              <w:spacing w:before="40" w:after="40"/>
              <w:ind w:left="358"/>
              <w:rPr>
                <w:sz w:val="26"/>
                <w:szCs w:val="26"/>
              </w:rPr>
            </w:pPr>
            <w:r w:rsidRPr="003F642C">
              <w:rPr>
                <w:sz w:val="26"/>
                <w:szCs w:val="26"/>
              </w:rPr>
              <w:t>đạt</w:t>
            </w:r>
          </w:p>
        </w:tc>
      </w:tr>
      <w:tr w:rsidR="00C043C2" w:rsidRPr="003F642C" w14:paraId="7EE3D5AC" w14:textId="77777777" w:rsidTr="006463D8">
        <w:trPr>
          <w:trHeight w:hRule="exact" w:val="567"/>
        </w:trPr>
        <w:tc>
          <w:tcPr>
            <w:tcW w:w="723" w:type="dxa"/>
            <w:vAlign w:val="center"/>
          </w:tcPr>
          <w:p w14:paraId="4163DB5E" w14:textId="77777777" w:rsidR="00C043C2" w:rsidRPr="003F642C" w:rsidRDefault="00C043C2" w:rsidP="00C043C2">
            <w:pPr>
              <w:pStyle w:val="TableParagraph"/>
              <w:kinsoku w:val="0"/>
              <w:overflowPunct w:val="0"/>
              <w:spacing w:before="40" w:after="40"/>
              <w:jc w:val="center"/>
              <w:rPr>
                <w:sz w:val="26"/>
                <w:szCs w:val="26"/>
              </w:rPr>
            </w:pPr>
            <w:r w:rsidRPr="003F642C">
              <w:rPr>
                <w:b/>
                <w:bCs/>
                <w:sz w:val="26"/>
                <w:szCs w:val="26"/>
              </w:rPr>
              <w:t>VIII</w:t>
            </w:r>
          </w:p>
        </w:tc>
        <w:tc>
          <w:tcPr>
            <w:tcW w:w="3508" w:type="dxa"/>
            <w:vAlign w:val="center"/>
          </w:tcPr>
          <w:p w14:paraId="2EE38D73" w14:textId="77777777" w:rsidR="00C043C2" w:rsidRPr="003F642C" w:rsidRDefault="00C043C2" w:rsidP="00C043C2">
            <w:pPr>
              <w:pStyle w:val="TableParagraph"/>
              <w:kinsoku w:val="0"/>
              <w:overflowPunct w:val="0"/>
              <w:spacing w:before="40" w:after="40"/>
              <w:ind w:left="203"/>
              <w:jc w:val="both"/>
              <w:rPr>
                <w:rFonts w:eastAsia="Times New Roman"/>
                <w:b/>
                <w:color w:val="0D0D0D"/>
                <w:sz w:val="26"/>
                <w:szCs w:val="26"/>
              </w:rPr>
            </w:pPr>
            <w:r w:rsidRPr="003F642C">
              <w:rPr>
                <w:b/>
                <w:bCs/>
                <w:sz w:val="26"/>
                <w:szCs w:val="26"/>
              </w:rPr>
              <w:t>Các yêu cầu khác</w:t>
            </w:r>
          </w:p>
        </w:tc>
        <w:tc>
          <w:tcPr>
            <w:tcW w:w="3889" w:type="dxa"/>
          </w:tcPr>
          <w:p w14:paraId="6AB6489F" w14:textId="77777777" w:rsidR="00C043C2" w:rsidRPr="003F642C" w:rsidRDefault="00C043C2" w:rsidP="00C043C2">
            <w:pPr>
              <w:pStyle w:val="TableParagraph"/>
              <w:kinsoku w:val="0"/>
              <w:overflowPunct w:val="0"/>
              <w:spacing w:before="40" w:after="40"/>
              <w:ind w:left="102" w:right="90"/>
              <w:jc w:val="both"/>
              <w:rPr>
                <w:b/>
                <w:bCs/>
                <w:sz w:val="26"/>
                <w:szCs w:val="26"/>
              </w:rPr>
            </w:pPr>
          </w:p>
        </w:tc>
        <w:tc>
          <w:tcPr>
            <w:tcW w:w="1138" w:type="dxa"/>
          </w:tcPr>
          <w:p w14:paraId="6E0CDF6A" w14:textId="77777777" w:rsidR="00C043C2" w:rsidRPr="003F642C" w:rsidRDefault="00C043C2" w:rsidP="00C043C2">
            <w:pPr>
              <w:pStyle w:val="TableParagraph"/>
              <w:kinsoku w:val="0"/>
              <w:overflowPunct w:val="0"/>
              <w:spacing w:before="40" w:after="40"/>
              <w:ind w:left="358"/>
              <w:rPr>
                <w:b/>
                <w:bCs/>
                <w:sz w:val="26"/>
                <w:szCs w:val="26"/>
              </w:rPr>
            </w:pPr>
          </w:p>
        </w:tc>
      </w:tr>
      <w:tr w:rsidR="00C043C2" w:rsidRPr="003F642C" w14:paraId="05F4D065" w14:textId="77777777" w:rsidTr="006463D8">
        <w:trPr>
          <w:trHeight w:hRule="exact" w:val="1984"/>
        </w:trPr>
        <w:tc>
          <w:tcPr>
            <w:tcW w:w="723" w:type="dxa"/>
            <w:vMerge w:val="restart"/>
          </w:tcPr>
          <w:p w14:paraId="0589248B"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lastRenderedPageBreak/>
              <w:t>1</w:t>
            </w:r>
          </w:p>
        </w:tc>
        <w:tc>
          <w:tcPr>
            <w:tcW w:w="3508" w:type="dxa"/>
            <w:vMerge w:val="restart"/>
          </w:tcPr>
          <w:p w14:paraId="794BA21D" w14:textId="77777777" w:rsidR="00C043C2" w:rsidRPr="003F642C" w:rsidRDefault="00C043C2" w:rsidP="00C043C2">
            <w:pPr>
              <w:pStyle w:val="TableParagraph"/>
              <w:kinsoku w:val="0"/>
              <w:overflowPunct w:val="0"/>
              <w:spacing w:before="40" w:after="40"/>
              <w:ind w:left="99" w:right="195"/>
              <w:jc w:val="both"/>
              <w:rPr>
                <w:sz w:val="26"/>
                <w:szCs w:val="26"/>
              </w:rPr>
            </w:pPr>
            <w:bookmarkStart w:id="1" w:name="_Toc161397432"/>
            <w:r w:rsidRPr="003F642C">
              <w:rPr>
                <w:sz w:val="26"/>
                <w:szCs w:val="26"/>
              </w:rPr>
              <w:t>Các yêu cầu về hoàn thành nghĩa vụ với cơ quan nhà nước</w:t>
            </w:r>
            <w:bookmarkEnd w:id="1"/>
          </w:p>
        </w:tc>
        <w:tc>
          <w:tcPr>
            <w:tcW w:w="3889" w:type="dxa"/>
          </w:tcPr>
          <w:p w14:paraId="65972686" w14:textId="77777777" w:rsidR="00C043C2" w:rsidRPr="003F642C" w:rsidRDefault="00C043C2" w:rsidP="00C043C2">
            <w:pPr>
              <w:pStyle w:val="TableParagraph"/>
              <w:kinsoku w:val="0"/>
              <w:overflowPunct w:val="0"/>
              <w:spacing w:before="40" w:after="40"/>
              <w:ind w:left="102" w:right="91"/>
              <w:jc w:val="both"/>
              <w:rPr>
                <w:sz w:val="26"/>
                <w:szCs w:val="26"/>
              </w:rPr>
            </w:pPr>
            <w:r w:rsidRPr="003F642C">
              <w:rPr>
                <w:sz w:val="26"/>
                <w:szCs w:val="26"/>
              </w:rPr>
              <w:t>Nhà thầu có đầy đủ các tài liệu sau:</w:t>
            </w:r>
          </w:p>
          <w:p w14:paraId="72ADC369" w14:textId="77777777" w:rsidR="00C043C2" w:rsidRPr="003F642C" w:rsidRDefault="00C043C2" w:rsidP="00C043C2">
            <w:pPr>
              <w:pStyle w:val="TableParagraph"/>
              <w:kinsoku w:val="0"/>
              <w:overflowPunct w:val="0"/>
              <w:spacing w:before="40" w:after="40"/>
              <w:ind w:left="102" w:right="91"/>
              <w:jc w:val="both"/>
              <w:rPr>
                <w:sz w:val="26"/>
                <w:szCs w:val="26"/>
              </w:rPr>
            </w:pPr>
            <w:r w:rsidRPr="003F642C">
              <w:rPr>
                <w:sz w:val="26"/>
                <w:szCs w:val="26"/>
              </w:rPr>
              <w:t>- Văn bản xác nhận của cơ quan quản lý thuế về việc không nợ đọng thuế tối thiểu đến hết ngày 31/12/2024.</w:t>
            </w:r>
          </w:p>
        </w:tc>
        <w:tc>
          <w:tcPr>
            <w:tcW w:w="1138" w:type="dxa"/>
          </w:tcPr>
          <w:p w14:paraId="0F2E8018" w14:textId="77777777" w:rsidR="00C043C2" w:rsidRPr="003F642C" w:rsidRDefault="00C043C2" w:rsidP="00C043C2">
            <w:pPr>
              <w:pStyle w:val="TableParagraph"/>
              <w:kinsoku w:val="0"/>
              <w:overflowPunct w:val="0"/>
              <w:spacing w:before="40" w:after="40"/>
              <w:ind w:left="358"/>
              <w:rPr>
                <w:b/>
                <w:bCs/>
                <w:sz w:val="26"/>
                <w:szCs w:val="26"/>
              </w:rPr>
            </w:pPr>
            <w:r w:rsidRPr="003F642C">
              <w:rPr>
                <w:sz w:val="26"/>
                <w:szCs w:val="26"/>
              </w:rPr>
              <w:t>Đạt</w:t>
            </w:r>
          </w:p>
        </w:tc>
      </w:tr>
      <w:tr w:rsidR="00C043C2" w:rsidRPr="003F642C" w14:paraId="68762F46" w14:textId="77777777" w:rsidTr="006463D8">
        <w:trPr>
          <w:trHeight w:hRule="exact" w:val="2016"/>
        </w:trPr>
        <w:tc>
          <w:tcPr>
            <w:tcW w:w="723" w:type="dxa"/>
            <w:vMerge/>
            <w:vAlign w:val="center"/>
          </w:tcPr>
          <w:p w14:paraId="1BEB6499"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vAlign w:val="center"/>
          </w:tcPr>
          <w:p w14:paraId="307EF403" w14:textId="77777777" w:rsidR="00C043C2" w:rsidRPr="003F642C" w:rsidRDefault="00C043C2" w:rsidP="00C043C2">
            <w:pPr>
              <w:pStyle w:val="TableParagraph"/>
              <w:kinsoku w:val="0"/>
              <w:overflowPunct w:val="0"/>
              <w:spacing w:before="40" w:after="40"/>
              <w:ind w:left="99"/>
              <w:jc w:val="both"/>
              <w:rPr>
                <w:b/>
                <w:bCs/>
                <w:sz w:val="26"/>
                <w:szCs w:val="26"/>
              </w:rPr>
            </w:pPr>
          </w:p>
        </w:tc>
        <w:tc>
          <w:tcPr>
            <w:tcW w:w="3889" w:type="dxa"/>
          </w:tcPr>
          <w:p w14:paraId="1163D3EF" w14:textId="77777777" w:rsidR="00C043C2" w:rsidRPr="003F642C" w:rsidRDefault="00C043C2" w:rsidP="00C043C2">
            <w:pPr>
              <w:pStyle w:val="TableParagraph"/>
              <w:kinsoku w:val="0"/>
              <w:overflowPunct w:val="0"/>
              <w:spacing w:before="40" w:after="40"/>
              <w:ind w:left="102" w:right="91"/>
              <w:jc w:val="both"/>
              <w:rPr>
                <w:sz w:val="26"/>
                <w:szCs w:val="26"/>
              </w:rPr>
            </w:pPr>
            <w:r w:rsidRPr="003F642C">
              <w:rPr>
                <w:sz w:val="26"/>
                <w:szCs w:val="26"/>
              </w:rPr>
              <w:t>Nhà thầu không có đầy đủ các tài liệu sau:</w:t>
            </w:r>
          </w:p>
          <w:p w14:paraId="3DC63E2F" w14:textId="77777777" w:rsidR="00C043C2" w:rsidRPr="003F642C" w:rsidRDefault="00C043C2" w:rsidP="00C043C2">
            <w:pPr>
              <w:pStyle w:val="TableParagraph"/>
              <w:kinsoku w:val="0"/>
              <w:overflowPunct w:val="0"/>
              <w:spacing w:before="40" w:after="40"/>
              <w:ind w:left="102" w:right="91"/>
              <w:jc w:val="both"/>
              <w:rPr>
                <w:sz w:val="26"/>
                <w:szCs w:val="26"/>
              </w:rPr>
            </w:pPr>
            <w:r w:rsidRPr="003F642C">
              <w:rPr>
                <w:sz w:val="26"/>
                <w:szCs w:val="26"/>
              </w:rPr>
              <w:t>- Văn bản xác nhận của cơ quan quản lý thuế về việc không nợ đọng thuế tối thiểu đến hết ngày 31/12/2024.</w:t>
            </w:r>
          </w:p>
        </w:tc>
        <w:tc>
          <w:tcPr>
            <w:tcW w:w="1138" w:type="dxa"/>
          </w:tcPr>
          <w:p w14:paraId="794C5A0D" w14:textId="77777777" w:rsidR="00C043C2" w:rsidRPr="003F642C" w:rsidRDefault="00C043C2" w:rsidP="00C043C2">
            <w:pPr>
              <w:pStyle w:val="TableParagraph"/>
              <w:kinsoku w:val="0"/>
              <w:overflowPunct w:val="0"/>
              <w:spacing w:before="40" w:after="40"/>
              <w:ind w:right="18"/>
              <w:jc w:val="center"/>
              <w:rPr>
                <w:sz w:val="26"/>
                <w:szCs w:val="26"/>
              </w:rPr>
            </w:pPr>
            <w:r w:rsidRPr="003F642C">
              <w:rPr>
                <w:sz w:val="26"/>
                <w:szCs w:val="26"/>
              </w:rPr>
              <w:t>Không</w:t>
            </w:r>
          </w:p>
          <w:p w14:paraId="0127A1C8" w14:textId="77777777" w:rsidR="00C043C2" w:rsidRPr="003F642C" w:rsidRDefault="00C043C2" w:rsidP="00C043C2">
            <w:pPr>
              <w:pStyle w:val="TableParagraph"/>
              <w:kinsoku w:val="0"/>
              <w:overflowPunct w:val="0"/>
              <w:spacing w:before="40" w:after="40"/>
              <w:ind w:left="358"/>
              <w:rPr>
                <w:b/>
                <w:bCs/>
                <w:sz w:val="26"/>
                <w:szCs w:val="26"/>
              </w:rPr>
            </w:pPr>
            <w:r w:rsidRPr="003F642C">
              <w:rPr>
                <w:sz w:val="26"/>
                <w:szCs w:val="26"/>
              </w:rPr>
              <w:t>đạt</w:t>
            </w:r>
          </w:p>
        </w:tc>
      </w:tr>
      <w:tr w:rsidR="00C043C2" w:rsidRPr="003F642C" w14:paraId="196E5ED6" w14:textId="77777777" w:rsidTr="006463D8">
        <w:trPr>
          <w:trHeight w:hRule="exact" w:val="794"/>
        </w:trPr>
        <w:tc>
          <w:tcPr>
            <w:tcW w:w="723" w:type="dxa"/>
            <w:vMerge w:val="restart"/>
            <w:vAlign w:val="center"/>
          </w:tcPr>
          <w:p w14:paraId="1900846C" w14:textId="77777777" w:rsidR="00C043C2" w:rsidRPr="003F642C" w:rsidRDefault="00C043C2" w:rsidP="00C043C2">
            <w:pPr>
              <w:pStyle w:val="TableParagraph"/>
              <w:kinsoku w:val="0"/>
              <w:overflowPunct w:val="0"/>
              <w:spacing w:before="40" w:after="40"/>
              <w:jc w:val="center"/>
              <w:rPr>
                <w:sz w:val="26"/>
                <w:szCs w:val="26"/>
              </w:rPr>
            </w:pPr>
            <w:r w:rsidRPr="003F642C">
              <w:rPr>
                <w:sz w:val="26"/>
                <w:szCs w:val="26"/>
              </w:rPr>
              <w:t>*</w:t>
            </w:r>
          </w:p>
        </w:tc>
        <w:tc>
          <w:tcPr>
            <w:tcW w:w="3508" w:type="dxa"/>
            <w:vMerge w:val="restart"/>
            <w:vAlign w:val="center"/>
          </w:tcPr>
          <w:p w14:paraId="43E4E911" w14:textId="77777777" w:rsidR="00C043C2" w:rsidRPr="003F642C" w:rsidRDefault="00C043C2" w:rsidP="00C043C2">
            <w:pPr>
              <w:pStyle w:val="TableParagraph"/>
              <w:kinsoku w:val="0"/>
              <w:overflowPunct w:val="0"/>
              <w:spacing w:before="40" w:after="40"/>
              <w:ind w:left="99"/>
              <w:jc w:val="both"/>
              <w:rPr>
                <w:sz w:val="26"/>
                <w:szCs w:val="26"/>
              </w:rPr>
            </w:pPr>
            <w:r w:rsidRPr="003F642C">
              <w:rPr>
                <w:b/>
                <w:bCs/>
                <w:sz w:val="26"/>
                <w:szCs w:val="26"/>
              </w:rPr>
              <w:t>Đánh</w:t>
            </w:r>
            <w:r w:rsidRPr="003F642C">
              <w:rPr>
                <w:b/>
                <w:bCs/>
                <w:spacing w:val="-8"/>
                <w:sz w:val="26"/>
                <w:szCs w:val="26"/>
              </w:rPr>
              <w:t xml:space="preserve"> </w:t>
            </w:r>
            <w:r w:rsidRPr="003F642C">
              <w:rPr>
                <w:b/>
                <w:bCs/>
                <w:sz w:val="26"/>
                <w:szCs w:val="26"/>
              </w:rPr>
              <w:t>giá</w:t>
            </w:r>
            <w:r w:rsidRPr="003F642C">
              <w:rPr>
                <w:b/>
                <w:bCs/>
                <w:spacing w:val="-4"/>
                <w:sz w:val="26"/>
                <w:szCs w:val="26"/>
              </w:rPr>
              <w:t xml:space="preserve"> </w:t>
            </w:r>
            <w:r w:rsidRPr="003F642C">
              <w:rPr>
                <w:b/>
                <w:bCs/>
                <w:spacing w:val="-1"/>
                <w:sz w:val="26"/>
                <w:szCs w:val="26"/>
              </w:rPr>
              <w:t>tổng</w:t>
            </w:r>
            <w:r w:rsidRPr="003F642C">
              <w:rPr>
                <w:b/>
                <w:bCs/>
                <w:spacing w:val="-4"/>
                <w:sz w:val="26"/>
                <w:szCs w:val="26"/>
              </w:rPr>
              <w:t xml:space="preserve"> </w:t>
            </w:r>
            <w:r w:rsidRPr="003F642C">
              <w:rPr>
                <w:b/>
                <w:bCs/>
                <w:spacing w:val="-1"/>
                <w:sz w:val="26"/>
                <w:szCs w:val="26"/>
              </w:rPr>
              <w:t>hợp</w:t>
            </w:r>
          </w:p>
        </w:tc>
        <w:tc>
          <w:tcPr>
            <w:tcW w:w="3889" w:type="dxa"/>
          </w:tcPr>
          <w:p w14:paraId="3FCE161B" w14:textId="77777777" w:rsidR="00C043C2" w:rsidRPr="003F642C" w:rsidRDefault="00C043C2" w:rsidP="00C043C2">
            <w:pPr>
              <w:pStyle w:val="TableParagraph"/>
              <w:kinsoku w:val="0"/>
              <w:overflowPunct w:val="0"/>
              <w:spacing w:before="40" w:after="40"/>
              <w:ind w:left="102" w:right="90"/>
              <w:jc w:val="both"/>
              <w:rPr>
                <w:b/>
                <w:bCs/>
                <w:sz w:val="26"/>
                <w:szCs w:val="26"/>
              </w:rPr>
            </w:pPr>
            <w:r w:rsidRPr="003F642C">
              <w:rPr>
                <w:b/>
                <w:bCs/>
                <w:sz w:val="26"/>
                <w:szCs w:val="26"/>
              </w:rPr>
              <w:t>Đạt được tất cả các nội dung nêu trên</w:t>
            </w:r>
          </w:p>
        </w:tc>
        <w:tc>
          <w:tcPr>
            <w:tcW w:w="1138" w:type="dxa"/>
          </w:tcPr>
          <w:p w14:paraId="6032D6FC" w14:textId="77777777" w:rsidR="00C043C2" w:rsidRPr="003F642C" w:rsidRDefault="00C043C2" w:rsidP="00C043C2">
            <w:pPr>
              <w:pStyle w:val="TableParagraph"/>
              <w:kinsoku w:val="0"/>
              <w:overflowPunct w:val="0"/>
              <w:spacing w:before="40" w:after="40"/>
              <w:ind w:left="358"/>
              <w:rPr>
                <w:sz w:val="26"/>
                <w:szCs w:val="26"/>
              </w:rPr>
            </w:pPr>
            <w:r w:rsidRPr="003F642C">
              <w:rPr>
                <w:b/>
                <w:bCs/>
                <w:sz w:val="26"/>
                <w:szCs w:val="26"/>
              </w:rPr>
              <w:t>Đạt</w:t>
            </w:r>
          </w:p>
        </w:tc>
      </w:tr>
      <w:tr w:rsidR="00C043C2" w:rsidRPr="003F642C" w14:paraId="134379E3" w14:textId="77777777" w:rsidTr="006463D8">
        <w:trPr>
          <w:trHeight w:hRule="exact" w:val="806"/>
        </w:trPr>
        <w:tc>
          <w:tcPr>
            <w:tcW w:w="723" w:type="dxa"/>
            <w:vMerge/>
          </w:tcPr>
          <w:p w14:paraId="3A38F0B0" w14:textId="77777777" w:rsidR="00C043C2" w:rsidRPr="003F642C" w:rsidRDefault="00C043C2" w:rsidP="00C043C2">
            <w:pPr>
              <w:pStyle w:val="TableParagraph"/>
              <w:kinsoku w:val="0"/>
              <w:overflowPunct w:val="0"/>
              <w:spacing w:before="40" w:after="40"/>
              <w:jc w:val="center"/>
              <w:rPr>
                <w:sz w:val="26"/>
                <w:szCs w:val="26"/>
              </w:rPr>
            </w:pPr>
          </w:p>
        </w:tc>
        <w:tc>
          <w:tcPr>
            <w:tcW w:w="3508" w:type="dxa"/>
            <w:vMerge/>
          </w:tcPr>
          <w:p w14:paraId="35766B93" w14:textId="77777777" w:rsidR="00C043C2" w:rsidRPr="003F642C" w:rsidRDefault="00C043C2" w:rsidP="00C043C2">
            <w:pPr>
              <w:pStyle w:val="TableParagraph"/>
              <w:kinsoku w:val="0"/>
              <w:overflowPunct w:val="0"/>
              <w:spacing w:before="40" w:after="40"/>
              <w:ind w:left="99"/>
              <w:rPr>
                <w:sz w:val="26"/>
                <w:szCs w:val="26"/>
              </w:rPr>
            </w:pPr>
          </w:p>
        </w:tc>
        <w:tc>
          <w:tcPr>
            <w:tcW w:w="3889" w:type="dxa"/>
          </w:tcPr>
          <w:p w14:paraId="1B09C5DD" w14:textId="77777777" w:rsidR="00C043C2" w:rsidRPr="003F642C" w:rsidRDefault="00C043C2" w:rsidP="00C043C2">
            <w:pPr>
              <w:pStyle w:val="TableParagraph"/>
              <w:kinsoku w:val="0"/>
              <w:overflowPunct w:val="0"/>
              <w:spacing w:before="40" w:after="40"/>
              <w:ind w:left="102" w:right="90"/>
              <w:jc w:val="both"/>
              <w:rPr>
                <w:b/>
                <w:bCs/>
                <w:sz w:val="26"/>
                <w:szCs w:val="26"/>
              </w:rPr>
            </w:pPr>
            <w:r w:rsidRPr="003F642C">
              <w:rPr>
                <w:b/>
                <w:bCs/>
                <w:sz w:val="26"/>
                <w:szCs w:val="26"/>
              </w:rPr>
              <w:t>Không đạt đủ được các nội dung</w:t>
            </w:r>
          </w:p>
          <w:p w14:paraId="60F8727F" w14:textId="77777777" w:rsidR="00C043C2" w:rsidRPr="003F642C" w:rsidRDefault="00C043C2" w:rsidP="00C043C2">
            <w:pPr>
              <w:pStyle w:val="TableParagraph"/>
              <w:kinsoku w:val="0"/>
              <w:overflowPunct w:val="0"/>
              <w:spacing w:before="40" w:after="40"/>
              <w:ind w:left="102" w:right="90"/>
              <w:jc w:val="both"/>
              <w:rPr>
                <w:b/>
                <w:bCs/>
                <w:sz w:val="26"/>
                <w:szCs w:val="26"/>
              </w:rPr>
            </w:pPr>
            <w:r w:rsidRPr="003F642C">
              <w:rPr>
                <w:b/>
                <w:bCs/>
                <w:sz w:val="26"/>
                <w:szCs w:val="26"/>
              </w:rPr>
              <w:t>trong các nội dung nêu trên</w:t>
            </w:r>
          </w:p>
          <w:p w14:paraId="364D495B" w14:textId="77777777" w:rsidR="00C043C2" w:rsidRPr="003F642C" w:rsidRDefault="00C043C2" w:rsidP="00C043C2">
            <w:pPr>
              <w:pStyle w:val="TableParagraph"/>
              <w:kinsoku w:val="0"/>
              <w:overflowPunct w:val="0"/>
              <w:spacing w:before="40" w:after="40"/>
              <w:ind w:left="102" w:right="90"/>
              <w:jc w:val="both"/>
              <w:rPr>
                <w:b/>
                <w:bCs/>
                <w:sz w:val="26"/>
                <w:szCs w:val="26"/>
              </w:rPr>
            </w:pPr>
            <w:r w:rsidRPr="003F642C">
              <w:rPr>
                <w:b/>
                <w:bCs/>
                <w:sz w:val="26"/>
                <w:szCs w:val="26"/>
              </w:rPr>
              <w:t xml:space="preserve"> </w:t>
            </w:r>
          </w:p>
          <w:p w14:paraId="4E03EC05" w14:textId="77777777" w:rsidR="00C043C2" w:rsidRPr="003F642C" w:rsidRDefault="00C043C2" w:rsidP="00C043C2">
            <w:pPr>
              <w:pStyle w:val="TableParagraph"/>
              <w:kinsoku w:val="0"/>
              <w:overflowPunct w:val="0"/>
              <w:spacing w:before="40" w:after="40"/>
              <w:ind w:left="102" w:right="90"/>
              <w:jc w:val="both"/>
              <w:rPr>
                <w:b/>
                <w:bCs/>
                <w:sz w:val="26"/>
                <w:szCs w:val="26"/>
              </w:rPr>
            </w:pPr>
          </w:p>
        </w:tc>
        <w:tc>
          <w:tcPr>
            <w:tcW w:w="1138" w:type="dxa"/>
          </w:tcPr>
          <w:p w14:paraId="07824BFE" w14:textId="77777777" w:rsidR="00C043C2" w:rsidRPr="003F642C" w:rsidRDefault="00C043C2" w:rsidP="00C043C2">
            <w:pPr>
              <w:pStyle w:val="TableParagraph"/>
              <w:kinsoku w:val="0"/>
              <w:overflowPunct w:val="0"/>
              <w:spacing w:before="40" w:after="40"/>
              <w:jc w:val="center"/>
              <w:rPr>
                <w:sz w:val="26"/>
                <w:szCs w:val="26"/>
              </w:rPr>
            </w:pPr>
            <w:r w:rsidRPr="003F642C">
              <w:rPr>
                <w:b/>
                <w:bCs/>
                <w:spacing w:val="-1"/>
                <w:sz w:val="26"/>
                <w:szCs w:val="26"/>
              </w:rPr>
              <w:t>Không</w:t>
            </w:r>
          </w:p>
          <w:p w14:paraId="2CAA1063" w14:textId="77777777" w:rsidR="00C043C2" w:rsidRPr="003F642C" w:rsidRDefault="00C043C2" w:rsidP="00C043C2">
            <w:pPr>
              <w:pStyle w:val="TableParagraph"/>
              <w:kinsoku w:val="0"/>
              <w:overflowPunct w:val="0"/>
              <w:spacing w:before="40" w:after="40"/>
              <w:ind w:left="358"/>
              <w:rPr>
                <w:sz w:val="26"/>
                <w:szCs w:val="26"/>
              </w:rPr>
            </w:pPr>
            <w:r w:rsidRPr="003F642C">
              <w:rPr>
                <w:b/>
                <w:bCs/>
                <w:sz w:val="26"/>
                <w:szCs w:val="26"/>
              </w:rPr>
              <w:t>đạt</w:t>
            </w:r>
          </w:p>
        </w:tc>
      </w:tr>
    </w:tbl>
    <w:p w14:paraId="1EA7BDBA" w14:textId="77777777" w:rsidR="00045727" w:rsidRDefault="00045727">
      <w:pPr>
        <w:sectPr w:rsidR="00045727" w:rsidSect="009E6792">
          <w:pgSz w:w="11910" w:h="16840"/>
          <w:pgMar w:top="1040" w:right="720" w:bottom="280" w:left="1500" w:header="720" w:footer="720" w:gutter="0"/>
          <w:cols w:space="720"/>
          <w:noEndnote/>
        </w:sectPr>
      </w:pPr>
    </w:p>
    <w:p w14:paraId="24264E41" w14:textId="77777777" w:rsidR="00045727" w:rsidRPr="007F4878" w:rsidRDefault="00045727" w:rsidP="001318A8">
      <w:pPr>
        <w:jc w:val="both"/>
        <w:rPr>
          <w:lang w:val="es-ES"/>
        </w:rPr>
      </w:pPr>
    </w:p>
    <w:sectPr w:rsidR="00045727" w:rsidRPr="007F4878" w:rsidSect="009E6792">
      <w:pgSz w:w="11910" w:h="16840"/>
      <w:pgMar w:top="1040" w:right="720" w:bottom="280" w:left="1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 w:hanging="152"/>
      </w:pPr>
      <w:rPr>
        <w:rFonts w:ascii="Times New Roman" w:hAnsi="Times New Roman"/>
        <w:b w:val="0"/>
        <w:w w:val="99"/>
        <w:sz w:val="26"/>
      </w:rPr>
    </w:lvl>
    <w:lvl w:ilvl="1">
      <w:numFmt w:val="bullet"/>
      <w:lvlText w:val="•"/>
      <w:lvlJc w:val="left"/>
      <w:pPr>
        <w:ind w:left="486" w:hanging="152"/>
      </w:pPr>
    </w:lvl>
    <w:lvl w:ilvl="2">
      <w:numFmt w:val="bullet"/>
      <w:lvlText w:val="•"/>
      <w:lvlJc w:val="left"/>
      <w:pPr>
        <w:ind w:left="886" w:hanging="152"/>
      </w:pPr>
    </w:lvl>
    <w:lvl w:ilvl="3">
      <w:numFmt w:val="bullet"/>
      <w:lvlText w:val="•"/>
      <w:lvlJc w:val="left"/>
      <w:pPr>
        <w:ind w:left="1287" w:hanging="152"/>
      </w:pPr>
    </w:lvl>
    <w:lvl w:ilvl="4">
      <w:numFmt w:val="bullet"/>
      <w:lvlText w:val="•"/>
      <w:lvlJc w:val="left"/>
      <w:pPr>
        <w:ind w:left="1688" w:hanging="152"/>
      </w:pPr>
    </w:lvl>
    <w:lvl w:ilvl="5">
      <w:numFmt w:val="bullet"/>
      <w:lvlText w:val="•"/>
      <w:lvlJc w:val="left"/>
      <w:pPr>
        <w:ind w:left="2088" w:hanging="152"/>
      </w:pPr>
    </w:lvl>
    <w:lvl w:ilvl="6">
      <w:numFmt w:val="bullet"/>
      <w:lvlText w:val="•"/>
      <w:lvlJc w:val="left"/>
      <w:pPr>
        <w:ind w:left="2489" w:hanging="152"/>
      </w:pPr>
    </w:lvl>
    <w:lvl w:ilvl="7">
      <w:numFmt w:val="bullet"/>
      <w:lvlText w:val="•"/>
      <w:lvlJc w:val="left"/>
      <w:pPr>
        <w:ind w:left="2890" w:hanging="152"/>
      </w:pPr>
    </w:lvl>
    <w:lvl w:ilvl="8">
      <w:numFmt w:val="bullet"/>
      <w:lvlText w:val="•"/>
      <w:lvlJc w:val="left"/>
      <w:pPr>
        <w:ind w:left="3290" w:hanging="152"/>
      </w:pPr>
    </w:lvl>
  </w:abstractNum>
  <w:abstractNum w:abstractNumId="1" w15:restartNumberingAfterBreak="0">
    <w:nsid w:val="00000403"/>
    <w:multiLevelType w:val="multilevel"/>
    <w:tmpl w:val="FFFFFFFF"/>
    <w:lvl w:ilvl="0">
      <w:numFmt w:val="bullet"/>
      <w:lvlText w:val="-"/>
      <w:lvlJc w:val="left"/>
      <w:pPr>
        <w:ind w:left="85" w:hanging="152"/>
      </w:pPr>
      <w:rPr>
        <w:rFonts w:ascii="Times New Roman" w:hAnsi="Times New Roman"/>
        <w:b w:val="0"/>
        <w:w w:val="99"/>
        <w:sz w:val="26"/>
      </w:rPr>
    </w:lvl>
    <w:lvl w:ilvl="1">
      <w:numFmt w:val="bullet"/>
      <w:lvlText w:val="•"/>
      <w:lvlJc w:val="left"/>
      <w:pPr>
        <w:ind w:left="489" w:hanging="152"/>
      </w:pPr>
    </w:lvl>
    <w:lvl w:ilvl="2">
      <w:numFmt w:val="bullet"/>
      <w:lvlText w:val="•"/>
      <w:lvlJc w:val="left"/>
      <w:pPr>
        <w:ind w:left="893" w:hanging="152"/>
      </w:pPr>
    </w:lvl>
    <w:lvl w:ilvl="3">
      <w:numFmt w:val="bullet"/>
      <w:lvlText w:val="•"/>
      <w:lvlJc w:val="left"/>
      <w:pPr>
        <w:ind w:left="1298" w:hanging="152"/>
      </w:pPr>
    </w:lvl>
    <w:lvl w:ilvl="4">
      <w:numFmt w:val="bullet"/>
      <w:lvlText w:val="•"/>
      <w:lvlJc w:val="left"/>
      <w:pPr>
        <w:ind w:left="1702" w:hanging="152"/>
      </w:pPr>
    </w:lvl>
    <w:lvl w:ilvl="5">
      <w:numFmt w:val="bullet"/>
      <w:lvlText w:val="•"/>
      <w:lvlJc w:val="left"/>
      <w:pPr>
        <w:ind w:left="2106" w:hanging="152"/>
      </w:pPr>
    </w:lvl>
    <w:lvl w:ilvl="6">
      <w:numFmt w:val="bullet"/>
      <w:lvlText w:val="•"/>
      <w:lvlJc w:val="left"/>
      <w:pPr>
        <w:ind w:left="2511" w:hanging="152"/>
      </w:pPr>
    </w:lvl>
    <w:lvl w:ilvl="7">
      <w:numFmt w:val="bullet"/>
      <w:lvlText w:val="•"/>
      <w:lvlJc w:val="left"/>
      <w:pPr>
        <w:ind w:left="2915" w:hanging="152"/>
      </w:pPr>
    </w:lvl>
    <w:lvl w:ilvl="8">
      <w:numFmt w:val="bullet"/>
      <w:lvlText w:val="•"/>
      <w:lvlJc w:val="left"/>
      <w:pPr>
        <w:ind w:left="3319" w:hanging="152"/>
      </w:pPr>
    </w:lvl>
  </w:abstractNum>
  <w:abstractNum w:abstractNumId="2" w15:restartNumberingAfterBreak="0">
    <w:nsid w:val="57E00580"/>
    <w:multiLevelType w:val="hybridMultilevel"/>
    <w:tmpl w:val="CF208C64"/>
    <w:lvl w:ilvl="0" w:tplc="59240C9A">
      <w:start w:val="3"/>
      <w:numFmt w:val="bullet"/>
      <w:lvlText w:val="-"/>
      <w:lvlJc w:val="left"/>
      <w:pPr>
        <w:ind w:left="519" w:hanging="360"/>
      </w:pPr>
      <w:rPr>
        <w:rFonts w:ascii="Times New Roman" w:eastAsiaTheme="minorEastAsia" w:hAnsi="Times New Roman" w:cs="Times New Roman" w:hint="default"/>
      </w:rPr>
    </w:lvl>
    <w:lvl w:ilvl="1" w:tplc="08090003" w:tentative="1">
      <w:start w:val="1"/>
      <w:numFmt w:val="bullet"/>
      <w:lvlText w:val="o"/>
      <w:lvlJc w:val="left"/>
      <w:pPr>
        <w:ind w:left="1239" w:hanging="360"/>
      </w:pPr>
      <w:rPr>
        <w:rFonts w:ascii="Courier New" w:hAnsi="Courier New" w:cs="Courier New" w:hint="default"/>
      </w:rPr>
    </w:lvl>
    <w:lvl w:ilvl="2" w:tplc="08090005" w:tentative="1">
      <w:start w:val="1"/>
      <w:numFmt w:val="bullet"/>
      <w:lvlText w:val=""/>
      <w:lvlJc w:val="left"/>
      <w:pPr>
        <w:ind w:left="1959" w:hanging="360"/>
      </w:pPr>
      <w:rPr>
        <w:rFonts w:ascii="Wingdings" w:hAnsi="Wingdings" w:hint="default"/>
      </w:rPr>
    </w:lvl>
    <w:lvl w:ilvl="3" w:tplc="08090001" w:tentative="1">
      <w:start w:val="1"/>
      <w:numFmt w:val="bullet"/>
      <w:lvlText w:val=""/>
      <w:lvlJc w:val="left"/>
      <w:pPr>
        <w:ind w:left="2679" w:hanging="360"/>
      </w:pPr>
      <w:rPr>
        <w:rFonts w:ascii="Symbol" w:hAnsi="Symbol" w:hint="default"/>
      </w:rPr>
    </w:lvl>
    <w:lvl w:ilvl="4" w:tplc="08090003" w:tentative="1">
      <w:start w:val="1"/>
      <w:numFmt w:val="bullet"/>
      <w:lvlText w:val="o"/>
      <w:lvlJc w:val="left"/>
      <w:pPr>
        <w:ind w:left="3399" w:hanging="360"/>
      </w:pPr>
      <w:rPr>
        <w:rFonts w:ascii="Courier New" w:hAnsi="Courier New" w:cs="Courier New" w:hint="default"/>
      </w:rPr>
    </w:lvl>
    <w:lvl w:ilvl="5" w:tplc="08090005" w:tentative="1">
      <w:start w:val="1"/>
      <w:numFmt w:val="bullet"/>
      <w:lvlText w:val=""/>
      <w:lvlJc w:val="left"/>
      <w:pPr>
        <w:ind w:left="4119" w:hanging="360"/>
      </w:pPr>
      <w:rPr>
        <w:rFonts w:ascii="Wingdings" w:hAnsi="Wingdings" w:hint="default"/>
      </w:rPr>
    </w:lvl>
    <w:lvl w:ilvl="6" w:tplc="08090001" w:tentative="1">
      <w:start w:val="1"/>
      <w:numFmt w:val="bullet"/>
      <w:lvlText w:val=""/>
      <w:lvlJc w:val="left"/>
      <w:pPr>
        <w:ind w:left="4839" w:hanging="360"/>
      </w:pPr>
      <w:rPr>
        <w:rFonts w:ascii="Symbol" w:hAnsi="Symbol" w:hint="default"/>
      </w:rPr>
    </w:lvl>
    <w:lvl w:ilvl="7" w:tplc="08090003" w:tentative="1">
      <w:start w:val="1"/>
      <w:numFmt w:val="bullet"/>
      <w:lvlText w:val="o"/>
      <w:lvlJc w:val="left"/>
      <w:pPr>
        <w:ind w:left="5559" w:hanging="360"/>
      </w:pPr>
      <w:rPr>
        <w:rFonts w:ascii="Courier New" w:hAnsi="Courier New" w:cs="Courier New" w:hint="default"/>
      </w:rPr>
    </w:lvl>
    <w:lvl w:ilvl="8" w:tplc="08090005" w:tentative="1">
      <w:start w:val="1"/>
      <w:numFmt w:val="bullet"/>
      <w:lvlText w:val=""/>
      <w:lvlJc w:val="left"/>
      <w:pPr>
        <w:ind w:left="6279" w:hanging="360"/>
      </w:pPr>
      <w:rPr>
        <w:rFonts w:ascii="Wingdings" w:hAnsi="Wingdings" w:hint="default"/>
      </w:rPr>
    </w:lvl>
  </w:abstractNum>
  <w:abstractNum w:abstractNumId="3" w15:restartNumberingAfterBreak="0">
    <w:nsid w:val="6BF44AD7"/>
    <w:multiLevelType w:val="hybridMultilevel"/>
    <w:tmpl w:val="DCD434A8"/>
    <w:lvl w:ilvl="0" w:tplc="04A46A3C">
      <w:start w:val="3"/>
      <w:numFmt w:val="bullet"/>
      <w:lvlText w:val="-"/>
      <w:lvlJc w:val="left"/>
      <w:pPr>
        <w:ind w:left="459" w:hanging="360"/>
      </w:pPr>
      <w:rPr>
        <w:rFonts w:ascii="Times New Roman" w:eastAsiaTheme="minorEastAsia" w:hAnsi="Times New Roman" w:cs="Times New Roman"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num w:numId="1" w16cid:durableId="1342201341">
    <w:abstractNumId w:val="1"/>
  </w:num>
  <w:num w:numId="2" w16cid:durableId="174349434">
    <w:abstractNumId w:val="0"/>
  </w:num>
  <w:num w:numId="3" w16cid:durableId="2069497548">
    <w:abstractNumId w:val="3"/>
  </w:num>
  <w:num w:numId="4" w16cid:durableId="112061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3C"/>
    <w:rsid w:val="0000037A"/>
    <w:rsid w:val="000041EC"/>
    <w:rsid w:val="000044BE"/>
    <w:rsid w:val="00006A2D"/>
    <w:rsid w:val="00010349"/>
    <w:rsid w:val="00011697"/>
    <w:rsid w:val="00024913"/>
    <w:rsid w:val="00045727"/>
    <w:rsid w:val="00060554"/>
    <w:rsid w:val="00066E49"/>
    <w:rsid w:val="000B08F8"/>
    <w:rsid w:val="000B2B02"/>
    <w:rsid w:val="000B3465"/>
    <w:rsid w:val="000B47E5"/>
    <w:rsid w:val="000E2204"/>
    <w:rsid w:val="000E5251"/>
    <w:rsid w:val="00101CA8"/>
    <w:rsid w:val="0010506D"/>
    <w:rsid w:val="001234E9"/>
    <w:rsid w:val="00126D64"/>
    <w:rsid w:val="001318A8"/>
    <w:rsid w:val="00157D46"/>
    <w:rsid w:val="0016120C"/>
    <w:rsid w:val="00166D7C"/>
    <w:rsid w:val="00173653"/>
    <w:rsid w:val="001A072E"/>
    <w:rsid w:val="001C6A22"/>
    <w:rsid w:val="002105E1"/>
    <w:rsid w:val="00217477"/>
    <w:rsid w:val="002944FE"/>
    <w:rsid w:val="002A005D"/>
    <w:rsid w:val="002B5D49"/>
    <w:rsid w:val="002C2771"/>
    <w:rsid w:val="002C436B"/>
    <w:rsid w:val="002C5BCE"/>
    <w:rsid w:val="002D5EA0"/>
    <w:rsid w:val="002D7F95"/>
    <w:rsid w:val="002F1B13"/>
    <w:rsid w:val="003537DA"/>
    <w:rsid w:val="00357DB5"/>
    <w:rsid w:val="00393A3C"/>
    <w:rsid w:val="003A3364"/>
    <w:rsid w:val="003C2965"/>
    <w:rsid w:val="003C3BA4"/>
    <w:rsid w:val="003D7ADB"/>
    <w:rsid w:val="003F642C"/>
    <w:rsid w:val="00407022"/>
    <w:rsid w:val="00417ED4"/>
    <w:rsid w:val="004201A0"/>
    <w:rsid w:val="004575E2"/>
    <w:rsid w:val="00476BE4"/>
    <w:rsid w:val="004806EA"/>
    <w:rsid w:val="00490C96"/>
    <w:rsid w:val="00497278"/>
    <w:rsid w:val="004E4739"/>
    <w:rsid w:val="004F1E3E"/>
    <w:rsid w:val="00516EB1"/>
    <w:rsid w:val="00565DA5"/>
    <w:rsid w:val="0057597F"/>
    <w:rsid w:val="00594DF9"/>
    <w:rsid w:val="005A054D"/>
    <w:rsid w:val="005A641B"/>
    <w:rsid w:val="005B3F23"/>
    <w:rsid w:val="005B75C0"/>
    <w:rsid w:val="005C0C10"/>
    <w:rsid w:val="0060315C"/>
    <w:rsid w:val="006128E4"/>
    <w:rsid w:val="006214ED"/>
    <w:rsid w:val="00624E24"/>
    <w:rsid w:val="006418BF"/>
    <w:rsid w:val="006463D8"/>
    <w:rsid w:val="00653F71"/>
    <w:rsid w:val="0066689B"/>
    <w:rsid w:val="0067473E"/>
    <w:rsid w:val="006838F7"/>
    <w:rsid w:val="00686457"/>
    <w:rsid w:val="00690E5C"/>
    <w:rsid w:val="006E18F0"/>
    <w:rsid w:val="006F2751"/>
    <w:rsid w:val="00721FEB"/>
    <w:rsid w:val="007415C7"/>
    <w:rsid w:val="00792B33"/>
    <w:rsid w:val="007950EC"/>
    <w:rsid w:val="007A152D"/>
    <w:rsid w:val="007A2DDD"/>
    <w:rsid w:val="007A3A49"/>
    <w:rsid w:val="007B6840"/>
    <w:rsid w:val="007C6DCB"/>
    <w:rsid w:val="007D6505"/>
    <w:rsid w:val="007F3FF5"/>
    <w:rsid w:val="007F4878"/>
    <w:rsid w:val="007F7EF7"/>
    <w:rsid w:val="00813055"/>
    <w:rsid w:val="00832833"/>
    <w:rsid w:val="008A43ED"/>
    <w:rsid w:val="008D3B7D"/>
    <w:rsid w:val="00900617"/>
    <w:rsid w:val="00902B0D"/>
    <w:rsid w:val="00903CAB"/>
    <w:rsid w:val="00912869"/>
    <w:rsid w:val="00914DE1"/>
    <w:rsid w:val="00915822"/>
    <w:rsid w:val="009223D5"/>
    <w:rsid w:val="00932F7A"/>
    <w:rsid w:val="009352A3"/>
    <w:rsid w:val="00954095"/>
    <w:rsid w:val="00983758"/>
    <w:rsid w:val="009A4299"/>
    <w:rsid w:val="009B4F41"/>
    <w:rsid w:val="009E570B"/>
    <w:rsid w:val="009E6792"/>
    <w:rsid w:val="00A0010A"/>
    <w:rsid w:val="00A05AA9"/>
    <w:rsid w:val="00A160FB"/>
    <w:rsid w:val="00A20782"/>
    <w:rsid w:val="00A46C76"/>
    <w:rsid w:val="00A62AD3"/>
    <w:rsid w:val="00A91667"/>
    <w:rsid w:val="00AC1148"/>
    <w:rsid w:val="00AC5317"/>
    <w:rsid w:val="00AD1633"/>
    <w:rsid w:val="00AE19C4"/>
    <w:rsid w:val="00AF4772"/>
    <w:rsid w:val="00B00F29"/>
    <w:rsid w:val="00B137CB"/>
    <w:rsid w:val="00B14825"/>
    <w:rsid w:val="00B15C66"/>
    <w:rsid w:val="00B469BD"/>
    <w:rsid w:val="00B476AD"/>
    <w:rsid w:val="00B53CB8"/>
    <w:rsid w:val="00B609FB"/>
    <w:rsid w:val="00B64545"/>
    <w:rsid w:val="00B824EA"/>
    <w:rsid w:val="00BA013D"/>
    <w:rsid w:val="00C043C2"/>
    <w:rsid w:val="00C41717"/>
    <w:rsid w:val="00C5390C"/>
    <w:rsid w:val="00C73267"/>
    <w:rsid w:val="00C75ED9"/>
    <w:rsid w:val="00C84E78"/>
    <w:rsid w:val="00C96A0C"/>
    <w:rsid w:val="00CB035F"/>
    <w:rsid w:val="00CC416D"/>
    <w:rsid w:val="00CE69A5"/>
    <w:rsid w:val="00CE6CA8"/>
    <w:rsid w:val="00D17221"/>
    <w:rsid w:val="00D377C2"/>
    <w:rsid w:val="00D4669E"/>
    <w:rsid w:val="00D86BB0"/>
    <w:rsid w:val="00D95656"/>
    <w:rsid w:val="00DA717B"/>
    <w:rsid w:val="00DB4526"/>
    <w:rsid w:val="00DC16A2"/>
    <w:rsid w:val="00DD69C5"/>
    <w:rsid w:val="00DE68D5"/>
    <w:rsid w:val="00E04A05"/>
    <w:rsid w:val="00E41851"/>
    <w:rsid w:val="00E433A6"/>
    <w:rsid w:val="00E4633F"/>
    <w:rsid w:val="00E51467"/>
    <w:rsid w:val="00E5375B"/>
    <w:rsid w:val="00E603BA"/>
    <w:rsid w:val="00E76D26"/>
    <w:rsid w:val="00E80C89"/>
    <w:rsid w:val="00E816F9"/>
    <w:rsid w:val="00E90338"/>
    <w:rsid w:val="00E94E7D"/>
    <w:rsid w:val="00EB2ADD"/>
    <w:rsid w:val="00EC2D8A"/>
    <w:rsid w:val="00EF5E9B"/>
    <w:rsid w:val="00F10BBC"/>
    <w:rsid w:val="00F11507"/>
    <w:rsid w:val="00F1341F"/>
    <w:rsid w:val="00F23294"/>
    <w:rsid w:val="00F3521E"/>
    <w:rsid w:val="00F366A3"/>
    <w:rsid w:val="00F43A7A"/>
    <w:rsid w:val="00F445A3"/>
    <w:rsid w:val="00F46A53"/>
    <w:rsid w:val="00F54ECC"/>
    <w:rsid w:val="00F645F5"/>
    <w:rsid w:val="00F7383B"/>
    <w:rsid w:val="00FA4778"/>
    <w:rsid w:val="00FC42D3"/>
    <w:rsid w:val="00FD3FD6"/>
    <w:rsid w:val="00FE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09728"/>
  <w14:defaultImageDpi w14:val="0"/>
  <w15:docId w15:val="{B0006B23-FBB0-469B-B343-B3B122F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8"/>
      <w:ind w:left="85"/>
    </w:pPr>
    <w:rPr>
      <w:sz w:val="26"/>
      <w:szCs w:val="26"/>
    </w:r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932F7A"/>
    <w:pPr>
      <w:autoSpaceDE w:val="0"/>
      <w:autoSpaceDN w:val="0"/>
      <w:adjustRightInd w:val="0"/>
      <w:spacing w:after="0" w:line="240" w:lineRule="auto"/>
    </w:pPr>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2C5C-FC56-4713-B91F-D265B6DC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1627</Words>
  <Characters>5743</Characters>
  <Application>Microsoft Office Word</Application>
  <DocSecurity>0</DocSecurity>
  <Lines>47</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58</cp:revision>
  <cp:lastPrinted>2025-03-31T02:53:00Z</cp:lastPrinted>
  <dcterms:created xsi:type="dcterms:W3CDTF">2025-08-27T02:45:00Z</dcterms:created>
  <dcterms:modified xsi:type="dcterms:W3CDTF">2025-09-25T02:52:00Z</dcterms:modified>
</cp:coreProperties>
</file>