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89A" w:rsidRPr="00EC33D2" w:rsidRDefault="00E8489A" w:rsidP="00E8489A">
      <w:pPr>
        <w:spacing w:before="80" w:after="80" w:line="264" w:lineRule="auto"/>
        <w:ind w:firstLine="709"/>
        <w:jc w:val="center"/>
        <w:rPr>
          <w:sz w:val="28"/>
          <w:szCs w:val="28"/>
          <w:lang w:val="es-ES"/>
        </w:rPr>
      </w:pPr>
      <w:r w:rsidRPr="00EC33D2">
        <w:rPr>
          <w:b/>
          <w:iCs/>
          <w:sz w:val="28"/>
          <w:szCs w:val="28"/>
          <w:lang w:val="es-ES"/>
        </w:rPr>
        <w:t>Chương III. Đánh giá theo phương pháp</w:t>
      </w:r>
      <w:r w:rsidRPr="00EC33D2" w:rsidDel="00BE4476">
        <w:rPr>
          <w:b/>
          <w:iCs/>
          <w:sz w:val="28"/>
          <w:szCs w:val="28"/>
          <w:lang w:val="es-ES"/>
        </w:rPr>
        <w:t xml:space="preserve"> </w:t>
      </w:r>
      <w:r w:rsidRPr="00EC33D2">
        <w:rPr>
          <w:b/>
          <w:iCs/>
          <w:sz w:val="28"/>
          <w:szCs w:val="28"/>
          <w:lang w:val="es-ES"/>
        </w:rPr>
        <w:t>đạt/không đạt</w:t>
      </w:r>
      <w:r w:rsidRPr="00EC33D2">
        <w:rPr>
          <w:rStyle w:val="FootnoteReference"/>
          <w:b/>
          <w:iCs/>
          <w:sz w:val="28"/>
          <w:szCs w:val="28"/>
        </w:rPr>
        <w:footnoteReference w:id="1"/>
      </w:r>
      <w:r w:rsidRPr="00EC33D2">
        <w:rPr>
          <w:b/>
          <w:sz w:val="28"/>
          <w:szCs w:val="28"/>
          <w:lang w:val="es-ES"/>
        </w:rPr>
        <w:t>:</w:t>
      </w:r>
    </w:p>
    <w:tbl>
      <w:tblPr>
        <w:tblW w:w="10136" w:type="dxa"/>
        <w:jc w:val="center"/>
        <w:tblInd w:w="-76" w:type="dxa"/>
        <w:tblBorders>
          <w:top w:val="single" w:sz="4" w:space="0" w:color="auto"/>
          <w:left w:val="single" w:sz="4" w:space="0" w:color="auto"/>
          <w:bottom w:val="single" w:sz="4" w:space="0" w:color="auto"/>
          <w:right w:val="single" w:sz="4" w:space="0" w:color="auto"/>
        </w:tblBorders>
        <w:tblLayout w:type="fixed"/>
        <w:tblCellMar>
          <w:top w:w="57" w:type="dxa"/>
          <w:bottom w:w="28" w:type="dxa"/>
        </w:tblCellMar>
        <w:tblLook w:val="01E0" w:firstRow="1" w:lastRow="1" w:firstColumn="1" w:lastColumn="1" w:noHBand="0" w:noVBand="0"/>
      </w:tblPr>
      <w:tblGrid>
        <w:gridCol w:w="814"/>
        <w:gridCol w:w="1561"/>
        <w:gridCol w:w="5384"/>
        <w:gridCol w:w="1244"/>
        <w:gridCol w:w="1133"/>
      </w:tblGrid>
      <w:tr w:rsidR="001922B9" w:rsidRPr="00B001C8" w:rsidTr="00B001C8">
        <w:trPr>
          <w:tblHeader/>
          <w:jc w:val="center"/>
        </w:trPr>
        <w:tc>
          <w:tcPr>
            <w:tcW w:w="814" w:type="dxa"/>
            <w:vMerge w:val="restart"/>
            <w:tcBorders>
              <w:top w:val="single" w:sz="4" w:space="0" w:color="auto"/>
              <w:left w:val="single" w:sz="4" w:space="0" w:color="auto"/>
              <w:bottom w:val="single" w:sz="4" w:space="0" w:color="auto"/>
              <w:right w:val="single" w:sz="4" w:space="0" w:color="auto"/>
            </w:tcBorders>
            <w:vAlign w:val="center"/>
            <w:hideMark/>
          </w:tcPr>
          <w:p w:rsidR="00E8489A" w:rsidRPr="00B001C8" w:rsidRDefault="00E8489A" w:rsidP="00BE3821">
            <w:pPr>
              <w:spacing w:before="120" w:after="120"/>
              <w:jc w:val="center"/>
              <w:rPr>
                <w:bCs/>
                <w:color w:val="000000" w:themeColor="text1"/>
                <w:sz w:val="26"/>
                <w:szCs w:val="26"/>
              </w:rPr>
            </w:pPr>
            <w:r w:rsidRPr="00B001C8">
              <w:rPr>
                <w:color w:val="000000" w:themeColor="text1"/>
                <w:sz w:val="26"/>
                <w:szCs w:val="26"/>
              </w:rPr>
              <w:t>STT</w:t>
            </w:r>
          </w:p>
        </w:tc>
        <w:tc>
          <w:tcPr>
            <w:tcW w:w="6945" w:type="dxa"/>
            <w:gridSpan w:val="2"/>
            <w:vMerge w:val="restart"/>
            <w:tcBorders>
              <w:top w:val="single" w:sz="4" w:space="0" w:color="auto"/>
              <w:left w:val="single" w:sz="4" w:space="0" w:color="auto"/>
              <w:right w:val="single" w:sz="4" w:space="0" w:color="auto"/>
            </w:tcBorders>
            <w:vAlign w:val="center"/>
            <w:hideMark/>
          </w:tcPr>
          <w:p w:rsidR="00E8489A" w:rsidRPr="00B001C8" w:rsidRDefault="00E8489A" w:rsidP="00BE3821">
            <w:pPr>
              <w:spacing w:before="120" w:after="120"/>
              <w:jc w:val="center"/>
              <w:rPr>
                <w:b/>
                <w:bCs/>
                <w:color w:val="000000" w:themeColor="text1"/>
                <w:sz w:val="26"/>
                <w:szCs w:val="26"/>
              </w:rPr>
            </w:pPr>
            <w:r w:rsidRPr="00B001C8">
              <w:rPr>
                <w:b/>
                <w:color w:val="000000" w:themeColor="text1"/>
                <w:sz w:val="26"/>
                <w:szCs w:val="26"/>
              </w:rPr>
              <w:t>Nội dung yêu cầu</w:t>
            </w:r>
          </w:p>
        </w:tc>
        <w:tc>
          <w:tcPr>
            <w:tcW w:w="2377" w:type="dxa"/>
            <w:gridSpan w:val="2"/>
            <w:tcBorders>
              <w:top w:val="single" w:sz="4" w:space="0" w:color="auto"/>
              <w:left w:val="single" w:sz="4" w:space="0" w:color="auto"/>
              <w:bottom w:val="single" w:sz="4" w:space="0" w:color="auto"/>
              <w:right w:val="single" w:sz="4" w:space="0" w:color="auto"/>
            </w:tcBorders>
            <w:vAlign w:val="center"/>
            <w:hideMark/>
          </w:tcPr>
          <w:p w:rsidR="00E8489A" w:rsidRPr="00B001C8" w:rsidRDefault="00E8489A" w:rsidP="00BE3821">
            <w:pPr>
              <w:spacing w:before="120" w:after="120"/>
              <w:jc w:val="center"/>
              <w:rPr>
                <w:b/>
                <w:bCs/>
                <w:color w:val="000000" w:themeColor="text1"/>
                <w:sz w:val="26"/>
                <w:szCs w:val="26"/>
              </w:rPr>
            </w:pPr>
            <w:r w:rsidRPr="00B001C8">
              <w:rPr>
                <w:b/>
                <w:color w:val="000000" w:themeColor="text1"/>
                <w:sz w:val="26"/>
                <w:szCs w:val="26"/>
              </w:rPr>
              <w:t>Mức độ đáp ứng</w:t>
            </w:r>
          </w:p>
        </w:tc>
      </w:tr>
      <w:tr w:rsidR="001922B9" w:rsidRPr="00B001C8" w:rsidTr="00B001C8">
        <w:trPr>
          <w:trHeight w:val="453"/>
          <w:tblHeader/>
          <w:jc w:val="center"/>
        </w:trPr>
        <w:tc>
          <w:tcPr>
            <w:tcW w:w="814" w:type="dxa"/>
            <w:vMerge/>
            <w:tcBorders>
              <w:top w:val="single" w:sz="4" w:space="0" w:color="auto"/>
              <w:left w:val="single" w:sz="4" w:space="0" w:color="auto"/>
              <w:bottom w:val="single" w:sz="4" w:space="0" w:color="auto"/>
              <w:right w:val="single" w:sz="4" w:space="0" w:color="auto"/>
            </w:tcBorders>
            <w:vAlign w:val="center"/>
            <w:hideMark/>
          </w:tcPr>
          <w:p w:rsidR="00E8489A" w:rsidRPr="00B001C8" w:rsidRDefault="00E8489A" w:rsidP="00BE3821">
            <w:pPr>
              <w:spacing w:before="120" w:after="120"/>
              <w:jc w:val="center"/>
              <w:rPr>
                <w:bCs/>
                <w:color w:val="000000" w:themeColor="text1"/>
                <w:sz w:val="26"/>
                <w:szCs w:val="26"/>
              </w:rPr>
            </w:pPr>
          </w:p>
        </w:tc>
        <w:tc>
          <w:tcPr>
            <w:tcW w:w="6945" w:type="dxa"/>
            <w:gridSpan w:val="2"/>
            <w:vMerge/>
            <w:tcBorders>
              <w:left w:val="single" w:sz="4" w:space="0" w:color="auto"/>
              <w:bottom w:val="single" w:sz="4" w:space="0" w:color="auto"/>
              <w:right w:val="single" w:sz="4" w:space="0" w:color="auto"/>
            </w:tcBorders>
            <w:vAlign w:val="center"/>
            <w:hideMark/>
          </w:tcPr>
          <w:p w:rsidR="00E8489A" w:rsidRPr="00B001C8" w:rsidRDefault="00E8489A" w:rsidP="00BE3821">
            <w:pPr>
              <w:spacing w:before="120" w:after="120"/>
              <w:rPr>
                <w:b/>
                <w:bCs/>
                <w:color w:val="000000" w:themeColor="text1"/>
                <w:sz w:val="26"/>
                <w:szCs w:val="26"/>
              </w:rPr>
            </w:pPr>
          </w:p>
        </w:tc>
        <w:tc>
          <w:tcPr>
            <w:tcW w:w="1244" w:type="dxa"/>
            <w:tcBorders>
              <w:top w:val="single" w:sz="4" w:space="0" w:color="auto"/>
              <w:left w:val="single" w:sz="4" w:space="0" w:color="auto"/>
              <w:bottom w:val="single" w:sz="4" w:space="0" w:color="auto"/>
              <w:right w:val="single" w:sz="4" w:space="0" w:color="auto"/>
            </w:tcBorders>
            <w:vAlign w:val="center"/>
            <w:hideMark/>
          </w:tcPr>
          <w:p w:rsidR="00E8489A" w:rsidRPr="00B001C8" w:rsidRDefault="00E8489A" w:rsidP="00BE3821">
            <w:pPr>
              <w:spacing w:before="120" w:after="120"/>
              <w:jc w:val="center"/>
              <w:rPr>
                <w:b/>
                <w:bCs/>
                <w:color w:val="000000" w:themeColor="text1"/>
                <w:sz w:val="26"/>
                <w:szCs w:val="26"/>
              </w:rPr>
            </w:pPr>
            <w:r w:rsidRPr="00B001C8">
              <w:rPr>
                <w:b/>
                <w:color w:val="000000" w:themeColor="text1"/>
                <w:sz w:val="26"/>
                <w:szCs w:val="26"/>
              </w:rPr>
              <w:t>Đạt</w:t>
            </w:r>
          </w:p>
        </w:tc>
        <w:tc>
          <w:tcPr>
            <w:tcW w:w="1133" w:type="dxa"/>
            <w:tcBorders>
              <w:top w:val="single" w:sz="4" w:space="0" w:color="auto"/>
              <w:left w:val="single" w:sz="4" w:space="0" w:color="auto"/>
              <w:bottom w:val="single" w:sz="4" w:space="0" w:color="auto"/>
              <w:right w:val="single" w:sz="4" w:space="0" w:color="auto"/>
            </w:tcBorders>
            <w:vAlign w:val="center"/>
            <w:hideMark/>
          </w:tcPr>
          <w:p w:rsidR="00E8489A" w:rsidRPr="00B001C8" w:rsidRDefault="00E8489A" w:rsidP="00BE3821">
            <w:pPr>
              <w:spacing w:before="120" w:after="120"/>
              <w:jc w:val="center"/>
              <w:rPr>
                <w:b/>
                <w:bCs/>
                <w:color w:val="000000" w:themeColor="text1"/>
                <w:sz w:val="26"/>
                <w:szCs w:val="26"/>
              </w:rPr>
            </w:pPr>
            <w:r w:rsidRPr="00B001C8">
              <w:rPr>
                <w:b/>
                <w:color w:val="000000" w:themeColor="text1"/>
                <w:sz w:val="26"/>
                <w:szCs w:val="26"/>
              </w:rPr>
              <w:t>Không Đạt</w:t>
            </w:r>
          </w:p>
        </w:tc>
      </w:tr>
      <w:tr w:rsidR="001922B9" w:rsidRPr="00B001C8" w:rsidTr="00B001C8">
        <w:trPr>
          <w:trHeight w:val="586"/>
          <w:tblHeader/>
          <w:jc w:val="center"/>
        </w:trPr>
        <w:tc>
          <w:tcPr>
            <w:tcW w:w="814" w:type="dxa"/>
            <w:tcBorders>
              <w:top w:val="single" w:sz="4" w:space="0" w:color="auto"/>
              <w:left w:val="single" w:sz="4" w:space="0" w:color="auto"/>
              <w:bottom w:val="single" w:sz="4" w:space="0" w:color="auto"/>
              <w:right w:val="single" w:sz="4" w:space="0" w:color="auto"/>
            </w:tcBorders>
            <w:vAlign w:val="center"/>
            <w:hideMark/>
          </w:tcPr>
          <w:p w:rsidR="00E8489A" w:rsidRPr="00B001C8" w:rsidRDefault="00E8489A" w:rsidP="00BE3821">
            <w:pPr>
              <w:spacing w:before="120" w:after="120"/>
              <w:jc w:val="center"/>
              <w:rPr>
                <w:bCs/>
                <w:color w:val="000000" w:themeColor="text1"/>
                <w:sz w:val="26"/>
                <w:szCs w:val="26"/>
              </w:rPr>
            </w:pPr>
            <w:r w:rsidRPr="00B001C8">
              <w:rPr>
                <w:bCs/>
                <w:color w:val="000000" w:themeColor="text1"/>
                <w:sz w:val="26"/>
                <w:szCs w:val="26"/>
              </w:rPr>
              <w:t>1</w:t>
            </w:r>
          </w:p>
        </w:tc>
        <w:tc>
          <w:tcPr>
            <w:tcW w:w="6945" w:type="dxa"/>
            <w:gridSpan w:val="2"/>
            <w:tcBorders>
              <w:top w:val="single" w:sz="4" w:space="0" w:color="auto"/>
              <w:left w:val="single" w:sz="4" w:space="0" w:color="auto"/>
              <w:bottom w:val="single" w:sz="4" w:space="0" w:color="auto"/>
              <w:right w:val="single" w:sz="4" w:space="0" w:color="auto"/>
            </w:tcBorders>
            <w:vAlign w:val="center"/>
            <w:hideMark/>
          </w:tcPr>
          <w:p w:rsidR="00E8489A" w:rsidRPr="00B001C8" w:rsidRDefault="00E8489A" w:rsidP="00BE3821">
            <w:pPr>
              <w:widowControl w:val="0"/>
              <w:autoSpaceDE w:val="0"/>
              <w:autoSpaceDN w:val="0"/>
              <w:adjustRightInd w:val="0"/>
              <w:ind w:right="-14"/>
              <w:rPr>
                <w:bCs/>
                <w:color w:val="000000" w:themeColor="text1"/>
                <w:sz w:val="26"/>
                <w:szCs w:val="26"/>
              </w:rPr>
            </w:pPr>
            <w:r w:rsidRPr="00B001C8">
              <w:rPr>
                <w:b/>
                <w:color w:val="000000" w:themeColor="text1"/>
                <w:sz w:val="26"/>
                <w:szCs w:val="26"/>
              </w:rPr>
              <w:t xml:space="preserve">Phạm vi cung cấp: </w:t>
            </w:r>
            <w:r w:rsidRPr="00B001C8">
              <w:rPr>
                <w:color w:val="000000" w:themeColor="text1"/>
                <w:sz w:val="26"/>
                <w:szCs w:val="26"/>
                <w:lang w:val="nl-NL"/>
              </w:rPr>
              <w:t xml:space="preserve">Chào giá đầy đủ tất cả các mặt hàng trong bảng danh mục phạm vi cung cấp </w:t>
            </w:r>
            <w:r w:rsidRPr="00B001C8">
              <w:rPr>
                <w:color w:val="000000" w:themeColor="text1"/>
                <w:sz w:val="26"/>
                <w:szCs w:val="26"/>
                <w:lang w:val="vi-VN"/>
              </w:rPr>
              <w:t>E-HSMT</w:t>
            </w:r>
            <w:r w:rsidRPr="00B001C8">
              <w:rPr>
                <w:color w:val="000000" w:themeColor="text1"/>
                <w:sz w:val="26"/>
                <w:szCs w:val="26"/>
                <w:lang w:val="nl-NL"/>
              </w:rPr>
              <w:t xml:space="preserve"> </w:t>
            </w:r>
            <w:r w:rsidRPr="00B001C8">
              <w:rPr>
                <w:bCs/>
                <w:color w:val="000000" w:themeColor="text1"/>
                <w:position w:val="-1"/>
                <w:sz w:val="26"/>
                <w:szCs w:val="26"/>
              </w:rPr>
              <w:t xml:space="preserve">Mẫu số 01A (webform trên Hệ thống) </w:t>
            </w:r>
            <w:r w:rsidRPr="00B001C8">
              <w:rPr>
                <w:b/>
                <w:bCs/>
                <w:color w:val="000000" w:themeColor="text1"/>
                <w:sz w:val="26"/>
                <w:szCs w:val="26"/>
              </w:rPr>
              <w:t>PHẠM VI CUNG CẤP</w:t>
            </w:r>
            <w:r w:rsidRPr="00B001C8">
              <w:rPr>
                <w:bCs/>
                <w:color w:val="000000" w:themeColor="text1"/>
                <w:sz w:val="26"/>
                <w:szCs w:val="26"/>
              </w:rPr>
              <w:t xml:space="preserve"> </w:t>
            </w:r>
          </w:p>
        </w:tc>
        <w:tc>
          <w:tcPr>
            <w:tcW w:w="1244" w:type="dxa"/>
            <w:tcBorders>
              <w:top w:val="single" w:sz="4" w:space="0" w:color="auto"/>
              <w:left w:val="single" w:sz="4" w:space="0" w:color="auto"/>
              <w:bottom w:val="single" w:sz="4" w:space="0" w:color="auto"/>
              <w:right w:val="single" w:sz="4" w:space="0" w:color="auto"/>
            </w:tcBorders>
            <w:vAlign w:val="center"/>
            <w:hideMark/>
          </w:tcPr>
          <w:p w:rsidR="00E8489A" w:rsidRPr="00B001C8" w:rsidRDefault="00E8489A" w:rsidP="00BE3821">
            <w:pPr>
              <w:widowControl w:val="0"/>
              <w:jc w:val="center"/>
              <w:rPr>
                <w:color w:val="000000" w:themeColor="text1"/>
                <w:sz w:val="26"/>
                <w:szCs w:val="26"/>
              </w:rPr>
            </w:pPr>
            <w:r w:rsidRPr="00B001C8">
              <w:rPr>
                <w:color w:val="000000" w:themeColor="text1"/>
                <w:sz w:val="26"/>
                <w:szCs w:val="26"/>
              </w:rPr>
              <w:t>Có</w:t>
            </w:r>
          </w:p>
        </w:tc>
        <w:tc>
          <w:tcPr>
            <w:tcW w:w="1133" w:type="dxa"/>
            <w:tcBorders>
              <w:top w:val="single" w:sz="4" w:space="0" w:color="auto"/>
              <w:left w:val="single" w:sz="4" w:space="0" w:color="auto"/>
              <w:bottom w:val="single" w:sz="4" w:space="0" w:color="auto"/>
              <w:right w:val="single" w:sz="4" w:space="0" w:color="auto"/>
            </w:tcBorders>
            <w:vAlign w:val="center"/>
            <w:hideMark/>
          </w:tcPr>
          <w:p w:rsidR="00E8489A" w:rsidRPr="00B001C8" w:rsidRDefault="00E8489A" w:rsidP="00BE3821">
            <w:pPr>
              <w:widowControl w:val="0"/>
              <w:jc w:val="center"/>
              <w:rPr>
                <w:color w:val="000000" w:themeColor="text1"/>
                <w:sz w:val="26"/>
                <w:szCs w:val="26"/>
              </w:rPr>
            </w:pPr>
            <w:r w:rsidRPr="00B001C8">
              <w:rPr>
                <w:color w:val="000000" w:themeColor="text1"/>
                <w:sz w:val="26"/>
                <w:szCs w:val="26"/>
              </w:rPr>
              <w:t>Không có</w:t>
            </w:r>
          </w:p>
        </w:tc>
      </w:tr>
      <w:tr w:rsidR="001922B9" w:rsidRPr="00B001C8" w:rsidTr="00B001C8">
        <w:trPr>
          <w:trHeight w:val="1236"/>
          <w:tblHeader/>
          <w:jc w:val="center"/>
        </w:trPr>
        <w:tc>
          <w:tcPr>
            <w:tcW w:w="814" w:type="dxa"/>
            <w:tcBorders>
              <w:top w:val="single" w:sz="4" w:space="0" w:color="auto"/>
              <w:left w:val="single" w:sz="4" w:space="0" w:color="auto"/>
              <w:bottom w:val="single" w:sz="4" w:space="0" w:color="auto"/>
              <w:right w:val="single" w:sz="4" w:space="0" w:color="auto"/>
            </w:tcBorders>
            <w:vAlign w:val="center"/>
          </w:tcPr>
          <w:p w:rsidR="00964B29" w:rsidRPr="00B001C8" w:rsidRDefault="00964B29" w:rsidP="00B96E22">
            <w:pPr>
              <w:spacing w:before="120" w:after="120"/>
              <w:jc w:val="center"/>
              <w:rPr>
                <w:color w:val="000000" w:themeColor="text1"/>
                <w:sz w:val="26"/>
                <w:szCs w:val="26"/>
              </w:rPr>
            </w:pPr>
            <w:r w:rsidRPr="00B001C8">
              <w:rPr>
                <w:color w:val="000000" w:themeColor="text1"/>
                <w:sz w:val="26"/>
                <w:szCs w:val="26"/>
              </w:rPr>
              <w:t>2</w:t>
            </w:r>
          </w:p>
        </w:tc>
        <w:tc>
          <w:tcPr>
            <w:tcW w:w="6945" w:type="dxa"/>
            <w:gridSpan w:val="2"/>
            <w:tcBorders>
              <w:top w:val="single" w:sz="4" w:space="0" w:color="auto"/>
              <w:left w:val="single" w:sz="4" w:space="0" w:color="auto"/>
              <w:bottom w:val="single" w:sz="4" w:space="0" w:color="auto"/>
              <w:right w:val="single" w:sz="4" w:space="0" w:color="auto"/>
            </w:tcBorders>
            <w:vAlign w:val="center"/>
          </w:tcPr>
          <w:p w:rsidR="00964B29" w:rsidRPr="00B001C8" w:rsidRDefault="00964B29" w:rsidP="00BE3821">
            <w:pPr>
              <w:widowControl w:val="0"/>
              <w:autoSpaceDE w:val="0"/>
              <w:autoSpaceDN w:val="0"/>
              <w:adjustRightInd w:val="0"/>
              <w:ind w:right="-14"/>
              <w:rPr>
                <w:b/>
                <w:color w:val="000000" w:themeColor="text1"/>
                <w:sz w:val="26"/>
                <w:szCs w:val="26"/>
              </w:rPr>
            </w:pPr>
            <w:r w:rsidRPr="00B001C8">
              <w:rPr>
                <w:b/>
                <w:color w:val="000000" w:themeColor="text1"/>
                <w:sz w:val="26"/>
                <w:szCs w:val="26"/>
              </w:rPr>
              <w:t>Tiêu chuẩn kỹ thuật</w:t>
            </w:r>
          </w:p>
          <w:p w:rsidR="00964B29" w:rsidRPr="00B001C8" w:rsidRDefault="00964B29" w:rsidP="00BE3821">
            <w:pPr>
              <w:widowControl w:val="0"/>
              <w:autoSpaceDE w:val="0"/>
              <w:autoSpaceDN w:val="0"/>
              <w:adjustRightInd w:val="0"/>
              <w:ind w:right="-14"/>
              <w:rPr>
                <w:color w:val="000000" w:themeColor="text1"/>
                <w:sz w:val="26"/>
                <w:szCs w:val="26"/>
              </w:rPr>
            </w:pPr>
            <w:r w:rsidRPr="00B001C8">
              <w:rPr>
                <w:color w:val="000000" w:themeColor="text1"/>
                <w:sz w:val="26"/>
                <w:szCs w:val="26"/>
              </w:rPr>
              <w:t>- Đạt tất cả các tiêu chuẩn yêu cầu tại chương V và có hồ sơ chứng minh.</w:t>
            </w:r>
          </w:p>
        </w:tc>
        <w:tc>
          <w:tcPr>
            <w:tcW w:w="1244" w:type="dxa"/>
            <w:tcBorders>
              <w:top w:val="single" w:sz="4" w:space="0" w:color="auto"/>
              <w:left w:val="single" w:sz="4" w:space="0" w:color="auto"/>
              <w:bottom w:val="single" w:sz="4" w:space="0" w:color="auto"/>
              <w:right w:val="single" w:sz="4" w:space="0" w:color="auto"/>
            </w:tcBorders>
            <w:vAlign w:val="center"/>
          </w:tcPr>
          <w:p w:rsidR="00964B29" w:rsidRPr="00B001C8" w:rsidRDefault="00964B29" w:rsidP="00BE3821">
            <w:pPr>
              <w:widowControl w:val="0"/>
              <w:jc w:val="center"/>
              <w:rPr>
                <w:color w:val="000000" w:themeColor="text1"/>
                <w:sz w:val="26"/>
                <w:szCs w:val="26"/>
              </w:rPr>
            </w:pPr>
            <w:r w:rsidRPr="00B001C8">
              <w:rPr>
                <w:color w:val="000000" w:themeColor="text1"/>
                <w:sz w:val="26"/>
                <w:szCs w:val="26"/>
              </w:rPr>
              <w:t>Đạt tất cả</w:t>
            </w:r>
            <w:r w:rsidR="002F48F9" w:rsidRPr="00B001C8">
              <w:rPr>
                <w:color w:val="000000" w:themeColor="text1"/>
                <w:sz w:val="26"/>
                <w:szCs w:val="26"/>
              </w:rPr>
              <w:t xml:space="preserve"> và có Hồ sơ chứng minh</w:t>
            </w:r>
          </w:p>
        </w:tc>
        <w:tc>
          <w:tcPr>
            <w:tcW w:w="1133" w:type="dxa"/>
            <w:tcBorders>
              <w:top w:val="single" w:sz="4" w:space="0" w:color="auto"/>
              <w:left w:val="single" w:sz="4" w:space="0" w:color="auto"/>
              <w:bottom w:val="single" w:sz="4" w:space="0" w:color="auto"/>
              <w:right w:val="single" w:sz="4" w:space="0" w:color="auto"/>
            </w:tcBorders>
            <w:vAlign w:val="center"/>
          </w:tcPr>
          <w:p w:rsidR="00964B29" w:rsidRPr="00B001C8" w:rsidRDefault="00964B29" w:rsidP="002F48F9">
            <w:pPr>
              <w:widowControl w:val="0"/>
              <w:jc w:val="center"/>
              <w:rPr>
                <w:color w:val="000000" w:themeColor="text1"/>
                <w:sz w:val="26"/>
                <w:szCs w:val="26"/>
              </w:rPr>
            </w:pPr>
            <w:r w:rsidRPr="00B001C8">
              <w:rPr>
                <w:color w:val="000000" w:themeColor="text1"/>
                <w:sz w:val="26"/>
                <w:szCs w:val="26"/>
              </w:rPr>
              <w:t>Không đạt 1 trong các yêu cầu</w:t>
            </w:r>
            <w:r w:rsidR="002F48F9" w:rsidRPr="00B001C8">
              <w:rPr>
                <w:color w:val="000000" w:themeColor="text1"/>
                <w:sz w:val="26"/>
                <w:szCs w:val="26"/>
              </w:rPr>
              <w:t xml:space="preserve"> </w:t>
            </w:r>
          </w:p>
        </w:tc>
      </w:tr>
      <w:tr w:rsidR="001922B9" w:rsidRPr="00B001C8" w:rsidTr="00B001C8">
        <w:trPr>
          <w:tblHeader/>
          <w:jc w:val="center"/>
        </w:trPr>
        <w:tc>
          <w:tcPr>
            <w:tcW w:w="814" w:type="dxa"/>
            <w:tcBorders>
              <w:top w:val="single" w:sz="4" w:space="0" w:color="auto"/>
              <w:left w:val="single" w:sz="4" w:space="0" w:color="auto"/>
              <w:bottom w:val="single" w:sz="4" w:space="0" w:color="auto"/>
              <w:right w:val="single" w:sz="4" w:space="0" w:color="auto"/>
            </w:tcBorders>
            <w:vAlign w:val="center"/>
          </w:tcPr>
          <w:p w:rsidR="00964B29" w:rsidRPr="00B001C8" w:rsidRDefault="00964B29" w:rsidP="00B96E22">
            <w:pPr>
              <w:spacing w:before="120" w:after="120"/>
              <w:jc w:val="center"/>
              <w:rPr>
                <w:color w:val="000000" w:themeColor="text1"/>
                <w:sz w:val="26"/>
                <w:szCs w:val="26"/>
              </w:rPr>
            </w:pPr>
            <w:r w:rsidRPr="00B001C8">
              <w:rPr>
                <w:color w:val="000000" w:themeColor="text1"/>
                <w:sz w:val="26"/>
                <w:szCs w:val="26"/>
              </w:rPr>
              <w:t>3</w:t>
            </w:r>
          </w:p>
        </w:tc>
        <w:tc>
          <w:tcPr>
            <w:tcW w:w="6945" w:type="dxa"/>
            <w:gridSpan w:val="2"/>
            <w:tcBorders>
              <w:top w:val="single" w:sz="4" w:space="0" w:color="auto"/>
              <w:left w:val="single" w:sz="4" w:space="0" w:color="auto"/>
              <w:bottom w:val="single" w:sz="4" w:space="0" w:color="auto"/>
              <w:right w:val="single" w:sz="4" w:space="0" w:color="auto"/>
            </w:tcBorders>
            <w:hideMark/>
          </w:tcPr>
          <w:p w:rsidR="00964B29" w:rsidRPr="00B001C8" w:rsidRDefault="00964B29" w:rsidP="00BE3821">
            <w:pPr>
              <w:widowControl w:val="0"/>
              <w:rPr>
                <w:b/>
                <w:color w:val="000000" w:themeColor="text1"/>
                <w:sz w:val="26"/>
                <w:szCs w:val="26"/>
              </w:rPr>
            </w:pPr>
            <w:r w:rsidRPr="00B001C8">
              <w:rPr>
                <w:b/>
                <w:color w:val="000000" w:themeColor="text1"/>
                <w:sz w:val="26"/>
                <w:szCs w:val="26"/>
              </w:rPr>
              <w:t xml:space="preserve">Tiêu chuẩn chất lượng: </w:t>
            </w:r>
          </w:p>
          <w:p w:rsidR="00964B29" w:rsidRPr="00B001C8" w:rsidRDefault="00964B29" w:rsidP="00BE3821">
            <w:pPr>
              <w:widowControl w:val="0"/>
              <w:rPr>
                <w:color w:val="000000" w:themeColor="text1"/>
                <w:sz w:val="26"/>
                <w:szCs w:val="26"/>
              </w:rPr>
            </w:pPr>
            <w:r w:rsidRPr="00B001C8">
              <w:rPr>
                <w:color w:val="000000" w:themeColor="text1"/>
                <w:sz w:val="26"/>
                <w:szCs w:val="26"/>
              </w:rPr>
              <w:t xml:space="preserve">- Đạt tiêu chuẩn chất lượng ISO 9001 và ISO 13485 </w:t>
            </w:r>
          </w:p>
          <w:p w:rsidR="00964B29" w:rsidRPr="00B001C8" w:rsidRDefault="00964B29" w:rsidP="00BE3821">
            <w:pPr>
              <w:widowControl w:val="0"/>
              <w:rPr>
                <w:b/>
                <w:color w:val="000000" w:themeColor="text1"/>
                <w:sz w:val="26"/>
                <w:szCs w:val="26"/>
              </w:rPr>
            </w:pPr>
            <w:r w:rsidRPr="00B001C8">
              <w:rPr>
                <w:color w:val="000000" w:themeColor="text1"/>
                <w:sz w:val="26"/>
                <w:szCs w:val="26"/>
              </w:rPr>
              <w:t>- Có giấy kiểm định chất lượng đạt, theo yêu cầu tại</w:t>
            </w:r>
            <w:r w:rsidRPr="00B001C8">
              <w:rPr>
                <w:bCs/>
                <w:color w:val="000000" w:themeColor="text1"/>
                <w:position w:val="-1"/>
                <w:sz w:val="26"/>
                <w:szCs w:val="26"/>
              </w:rPr>
              <w:t xml:space="preserve"> Mẫu số 01A (webform trên Hệ thống) </w:t>
            </w:r>
            <w:r w:rsidRPr="00B001C8">
              <w:rPr>
                <w:b/>
                <w:bCs/>
                <w:color w:val="000000" w:themeColor="text1"/>
                <w:sz w:val="26"/>
                <w:szCs w:val="26"/>
              </w:rPr>
              <w:t xml:space="preserve">PHẠM VI CUNG </w:t>
            </w:r>
            <w:proofErr w:type="gramStart"/>
            <w:r w:rsidRPr="00B001C8">
              <w:rPr>
                <w:b/>
                <w:bCs/>
                <w:color w:val="000000" w:themeColor="text1"/>
                <w:sz w:val="26"/>
                <w:szCs w:val="26"/>
              </w:rPr>
              <w:t>CẤP</w:t>
            </w:r>
            <w:r w:rsidRPr="00B001C8">
              <w:rPr>
                <w:color w:val="000000" w:themeColor="text1"/>
                <w:sz w:val="26"/>
                <w:szCs w:val="26"/>
              </w:rPr>
              <w:t xml:space="preserve"> .</w:t>
            </w:r>
            <w:proofErr w:type="gramEnd"/>
          </w:p>
        </w:tc>
        <w:tc>
          <w:tcPr>
            <w:tcW w:w="1244" w:type="dxa"/>
            <w:tcBorders>
              <w:top w:val="single" w:sz="4" w:space="0" w:color="auto"/>
              <w:left w:val="single" w:sz="4" w:space="0" w:color="auto"/>
              <w:bottom w:val="single" w:sz="4" w:space="0" w:color="auto"/>
              <w:right w:val="single" w:sz="4" w:space="0" w:color="auto"/>
            </w:tcBorders>
            <w:vAlign w:val="center"/>
          </w:tcPr>
          <w:p w:rsidR="00964B29" w:rsidRPr="00B001C8" w:rsidRDefault="00964B29" w:rsidP="00BE3821">
            <w:pPr>
              <w:widowControl w:val="0"/>
              <w:jc w:val="center"/>
              <w:rPr>
                <w:color w:val="000000" w:themeColor="text1"/>
                <w:sz w:val="26"/>
                <w:szCs w:val="26"/>
              </w:rPr>
            </w:pPr>
            <w:r w:rsidRPr="00B001C8">
              <w:rPr>
                <w:color w:val="000000" w:themeColor="text1"/>
                <w:sz w:val="26"/>
                <w:szCs w:val="26"/>
              </w:rPr>
              <w:t>Có</w:t>
            </w:r>
          </w:p>
        </w:tc>
        <w:tc>
          <w:tcPr>
            <w:tcW w:w="1133" w:type="dxa"/>
            <w:tcBorders>
              <w:top w:val="single" w:sz="4" w:space="0" w:color="auto"/>
              <w:left w:val="single" w:sz="4" w:space="0" w:color="auto"/>
              <w:bottom w:val="single" w:sz="4" w:space="0" w:color="auto"/>
              <w:right w:val="single" w:sz="4" w:space="0" w:color="auto"/>
            </w:tcBorders>
            <w:vAlign w:val="center"/>
            <w:hideMark/>
          </w:tcPr>
          <w:p w:rsidR="00964B29" w:rsidRPr="00B001C8" w:rsidRDefault="00964B29" w:rsidP="00BE3821">
            <w:pPr>
              <w:widowControl w:val="0"/>
              <w:jc w:val="center"/>
              <w:rPr>
                <w:color w:val="000000" w:themeColor="text1"/>
                <w:sz w:val="26"/>
                <w:szCs w:val="26"/>
              </w:rPr>
            </w:pPr>
            <w:r w:rsidRPr="00B001C8">
              <w:rPr>
                <w:color w:val="000000" w:themeColor="text1"/>
                <w:sz w:val="26"/>
                <w:szCs w:val="26"/>
              </w:rPr>
              <w:t>Không có</w:t>
            </w:r>
          </w:p>
        </w:tc>
      </w:tr>
      <w:tr w:rsidR="001922B9" w:rsidRPr="00B001C8" w:rsidTr="00B001C8">
        <w:trPr>
          <w:tblHeader/>
          <w:jc w:val="center"/>
        </w:trPr>
        <w:tc>
          <w:tcPr>
            <w:tcW w:w="814" w:type="dxa"/>
            <w:tcBorders>
              <w:top w:val="single" w:sz="4" w:space="0" w:color="auto"/>
              <w:left w:val="single" w:sz="4" w:space="0" w:color="auto"/>
              <w:bottom w:val="single" w:sz="4" w:space="0" w:color="auto"/>
              <w:right w:val="single" w:sz="4" w:space="0" w:color="auto"/>
            </w:tcBorders>
            <w:vAlign w:val="center"/>
          </w:tcPr>
          <w:p w:rsidR="00964B29" w:rsidRPr="00B001C8" w:rsidRDefault="00964B29" w:rsidP="00B96E22">
            <w:pPr>
              <w:spacing w:before="120" w:after="120"/>
              <w:jc w:val="center"/>
              <w:rPr>
                <w:color w:val="000000" w:themeColor="text1"/>
                <w:sz w:val="26"/>
                <w:szCs w:val="26"/>
              </w:rPr>
            </w:pPr>
            <w:r w:rsidRPr="00B001C8">
              <w:rPr>
                <w:color w:val="000000" w:themeColor="text1"/>
                <w:sz w:val="26"/>
                <w:szCs w:val="26"/>
              </w:rPr>
              <w:t>4</w:t>
            </w:r>
          </w:p>
        </w:tc>
        <w:tc>
          <w:tcPr>
            <w:tcW w:w="6945" w:type="dxa"/>
            <w:gridSpan w:val="2"/>
            <w:tcBorders>
              <w:top w:val="single" w:sz="4" w:space="0" w:color="auto"/>
              <w:left w:val="single" w:sz="4" w:space="0" w:color="auto"/>
              <w:bottom w:val="single" w:sz="4" w:space="0" w:color="auto"/>
              <w:right w:val="single" w:sz="4" w:space="0" w:color="auto"/>
            </w:tcBorders>
            <w:hideMark/>
          </w:tcPr>
          <w:p w:rsidR="00964B29" w:rsidRPr="00B001C8" w:rsidRDefault="00964B29" w:rsidP="00996BE3">
            <w:pPr>
              <w:widowControl w:val="0"/>
              <w:rPr>
                <w:color w:val="000000" w:themeColor="text1"/>
                <w:sz w:val="26"/>
                <w:szCs w:val="26"/>
              </w:rPr>
            </w:pPr>
            <w:r w:rsidRPr="00B001C8">
              <w:rPr>
                <w:b/>
                <w:color w:val="000000" w:themeColor="text1"/>
                <w:sz w:val="26"/>
                <w:szCs w:val="26"/>
              </w:rPr>
              <w:t xml:space="preserve">Tiến độ cung cấp: </w:t>
            </w:r>
            <w:r w:rsidRPr="00B001C8">
              <w:rPr>
                <w:color w:val="000000" w:themeColor="text1"/>
                <w:sz w:val="26"/>
                <w:szCs w:val="26"/>
              </w:rPr>
              <w:t xml:space="preserve">Trong vòng </w:t>
            </w:r>
            <w:r w:rsidR="00996BE3">
              <w:rPr>
                <w:color w:val="000000" w:themeColor="text1"/>
                <w:sz w:val="26"/>
                <w:szCs w:val="26"/>
              </w:rPr>
              <w:t>02</w:t>
            </w:r>
            <w:r w:rsidRPr="00B001C8">
              <w:rPr>
                <w:color w:val="000000" w:themeColor="text1"/>
                <w:sz w:val="26"/>
                <w:szCs w:val="26"/>
              </w:rPr>
              <w:t xml:space="preserve"> đến </w:t>
            </w:r>
            <w:r w:rsidR="00996BE3">
              <w:rPr>
                <w:color w:val="000000" w:themeColor="text1"/>
                <w:sz w:val="26"/>
                <w:szCs w:val="26"/>
              </w:rPr>
              <w:t>05</w:t>
            </w:r>
            <w:r w:rsidRPr="00B001C8">
              <w:rPr>
                <w:color w:val="000000" w:themeColor="text1"/>
                <w:sz w:val="26"/>
                <w:szCs w:val="26"/>
              </w:rPr>
              <w:t xml:space="preserve"> ngày kể từ ngày ký hợp đồng.</w:t>
            </w:r>
          </w:p>
        </w:tc>
        <w:tc>
          <w:tcPr>
            <w:tcW w:w="1244" w:type="dxa"/>
            <w:tcBorders>
              <w:top w:val="single" w:sz="4" w:space="0" w:color="auto"/>
              <w:left w:val="single" w:sz="4" w:space="0" w:color="auto"/>
              <w:bottom w:val="single" w:sz="4" w:space="0" w:color="auto"/>
              <w:right w:val="single" w:sz="4" w:space="0" w:color="auto"/>
            </w:tcBorders>
            <w:vAlign w:val="center"/>
          </w:tcPr>
          <w:p w:rsidR="00964B29" w:rsidRPr="00B001C8" w:rsidRDefault="00964B29" w:rsidP="00BE3821">
            <w:pPr>
              <w:widowControl w:val="0"/>
              <w:spacing w:before="120" w:after="120"/>
              <w:jc w:val="center"/>
              <w:rPr>
                <w:color w:val="000000" w:themeColor="text1"/>
                <w:sz w:val="26"/>
                <w:szCs w:val="26"/>
              </w:rPr>
            </w:pPr>
            <w:r w:rsidRPr="00B001C8">
              <w:rPr>
                <w:color w:val="000000" w:themeColor="text1"/>
                <w:sz w:val="26"/>
                <w:szCs w:val="26"/>
              </w:rPr>
              <w:t>Có cam kết</w:t>
            </w:r>
          </w:p>
        </w:tc>
        <w:tc>
          <w:tcPr>
            <w:tcW w:w="1133" w:type="dxa"/>
            <w:tcBorders>
              <w:top w:val="single" w:sz="4" w:space="0" w:color="auto"/>
              <w:left w:val="single" w:sz="4" w:space="0" w:color="auto"/>
              <w:bottom w:val="single" w:sz="4" w:space="0" w:color="auto"/>
              <w:right w:val="single" w:sz="4" w:space="0" w:color="auto"/>
            </w:tcBorders>
            <w:vAlign w:val="center"/>
            <w:hideMark/>
          </w:tcPr>
          <w:p w:rsidR="00964B29" w:rsidRPr="00B001C8" w:rsidRDefault="00964B29" w:rsidP="00BE3821">
            <w:pPr>
              <w:widowControl w:val="0"/>
              <w:spacing w:before="120" w:after="120"/>
              <w:jc w:val="center"/>
              <w:rPr>
                <w:color w:val="000000" w:themeColor="text1"/>
                <w:sz w:val="26"/>
                <w:szCs w:val="26"/>
              </w:rPr>
            </w:pPr>
            <w:r w:rsidRPr="00B001C8">
              <w:rPr>
                <w:color w:val="000000" w:themeColor="text1"/>
                <w:sz w:val="26"/>
                <w:szCs w:val="26"/>
              </w:rPr>
              <w:t>Không Cam kết</w:t>
            </w:r>
          </w:p>
        </w:tc>
      </w:tr>
      <w:tr w:rsidR="001922B9" w:rsidRPr="00B001C8" w:rsidTr="00B001C8">
        <w:trPr>
          <w:tblHeader/>
          <w:jc w:val="center"/>
        </w:trPr>
        <w:tc>
          <w:tcPr>
            <w:tcW w:w="814" w:type="dxa"/>
            <w:tcBorders>
              <w:top w:val="single" w:sz="4" w:space="0" w:color="auto"/>
              <w:left w:val="single" w:sz="4" w:space="0" w:color="auto"/>
              <w:bottom w:val="single" w:sz="4" w:space="0" w:color="auto"/>
              <w:right w:val="single" w:sz="4" w:space="0" w:color="auto"/>
            </w:tcBorders>
            <w:vAlign w:val="center"/>
          </w:tcPr>
          <w:p w:rsidR="00964B29" w:rsidRPr="00B001C8" w:rsidRDefault="00964B29" w:rsidP="00B96E22">
            <w:pPr>
              <w:spacing w:before="120" w:after="120"/>
              <w:jc w:val="center"/>
              <w:rPr>
                <w:color w:val="000000" w:themeColor="text1"/>
                <w:sz w:val="26"/>
                <w:szCs w:val="26"/>
              </w:rPr>
            </w:pPr>
            <w:r w:rsidRPr="00B001C8">
              <w:rPr>
                <w:color w:val="000000" w:themeColor="text1"/>
                <w:sz w:val="26"/>
                <w:szCs w:val="26"/>
              </w:rPr>
              <w:t>5</w:t>
            </w:r>
          </w:p>
        </w:tc>
        <w:tc>
          <w:tcPr>
            <w:tcW w:w="6945" w:type="dxa"/>
            <w:gridSpan w:val="2"/>
            <w:tcBorders>
              <w:top w:val="single" w:sz="4" w:space="0" w:color="auto"/>
              <w:left w:val="single" w:sz="4" w:space="0" w:color="auto"/>
              <w:bottom w:val="single" w:sz="4" w:space="0" w:color="auto"/>
              <w:right w:val="single" w:sz="4" w:space="0" w:color="auto"/>
            </w:tcBorders>
            <w:hideMark/>
          </w:tcPr>
          <w:p w:rsidR="00964B29" w:rsidRPr="00B001C8" w:rsidRDefault="00964B29" w:rsidP="00BE3821">
            <w:pPr>
              <w:widowControl w:val="0"/>
              <w:rPr>
                <w:b/>
                <w:color w:val="000000" w:themeColor="text1"/>
                <w:sz w:val="26"/>
                <w:szCs w:val="26"/>
              </w:rPr>
            </w:pPr>
            <w:r w:rsidRPr="00B001C8">
              <w:rPr>
                <w:b/>
                <w:color w:val="000000" w:themeColor="text1"/>
                <w:sz w:val="26"/>
                <w:szCs w:val="26"/>
              </w:rPr>
              <w:t xml:space="preserve">Thời gian giao hàng: </w:t>
            </w:r>
          </w:p>
          <w:p w:rsidR="00964B29" w:rsidRPr="00B001C8" w:rsidRDefault="00964B29" w:rsidP="00BE3821">
            <w:pPr>
              <w:pStyle w:val="BodyText"/>
              <w:keepNext/>
              <w:widowControl w:val="0"/>
              <w:rPr>
                <w:color w:val="000000" w:themeColor="text1"/>
                <w:sz w:val="26"/>
                <w:szCs w:val="26"/>
                <w:lang w:val="nl-NL"/>
              </w:rPr>
            </w:pPr>
            <w:r w:rsidRPr="00B001C8">
              <w:rPr>
                <w:color w:val="000000" w:themeColor="text1"/>
                <w:sz w:val="26"/>
                <w:szCs w:val="26"/>
                <w:lang w:val="nl-NL"/>
              </w:rPr>
              <w:t>- Trong vòng 48 giờ kể từ khi nhận đơn đặt hàng của Bên A (Qua điện thoại, văn bản hoặc Email,..).</w:t>
            </w:r>
          </w:p>
          <w:p w:rsidR="00964B29" w:rsidRPr="00B001C8" w:rsidRDefault="00964B29" w:rsidP="00BE3821">
            <w:pPr>
              <w:pStyle w:val="BodyText"/>
              <w:keepNext/>
              <w:widowControl w:val="0"/>
              <w:rPr>
                <w:color w:val="000000" w:themeColor="text1"/>
                <w:sz w:val="26"/>
                <w:szCs w:val="26"/>
              </w:rPr>
            </w:pPr>
            <w:r w:rsidRPr="00B001C8">
              <w:rPr>
                <w:color w:val="000000" w:themeColor="text1"/>
                <w:sz w:val="26"/>
                <w:szCs w:val="26"/>
                <w:lang w:val="nl-NL"/>
              </w:rPr>
              <w:t>- Trong trường hợp cần hàng đột xuất Công ty sẽ giao trong vòng 24 giờ kể từ khi nhận đơn hàng.</w:t>
            </w:r>
          </w:p>
        </w:tc>
        <w:tc>
          <w:tcPr>
            <w:tcW w:w="1244" w:type="dxa"/>
            <w:tcBorders>
              <w:top w:val="single" w:sz="4" w:space="0" w:color="auto"/>
              <w:left w:val="single" w:sz="4" w:space="0" w:color="auto"/>
              <w:bottom w:val="single" w:sz="4" w:space="0" w:color="auto"/>
              <w:right w:val="single" w:sz="4" w:space="0" w:color="auto"/>
            </w:tcBorders>
            <w:vAlign w:val="center"/>
          </w:tcPr>
          <w:p w:rsidR="00964B29" w:rsidRPr="00B001C8" w:rsidRDefault="00964B29" w:rsidP="00BE3821">
            <w:pPr>
              <w:widowControl w:val="0"/>
              <w:spacing w:before="120" w:after="120"/>
              <w:jc w:val="center"/>
              <w:rPr>
                <w:color w:val="000000" w:themeColor="text1"/>
                <w:sz w:val="26"/>
                <w:szCs w:val="26"/>
              </w:rPr>
            </w:pPr>
            <w:r w:rsidRPr="00B001C8">
              <w:rPr>
                <w:color w:val="000000" w:themeColor="text1"/>
                <w:sz w:val="26"/>
                <w:szCs w:val="26"/>
              </w:rPr>
              <w:t>Có cam kết</w:t>
            </w:r>
          </w:p>
        </w:tc>
        <w:tc>
          <w:tcPr>
            <w:tcW w:w="1133" w:type="dxa"/>
            <w:tcBorders>
              <w:top w:val="single" w:sz="4" w:space="0" w:color="auto"/>
              <w:left w:val="single" w:sz="4" w:space="0" w:color="auto"/>
              <w:bottom w:val="single" w:sz="4" w:space="0" w:color="auto"/>
              <w:right w:val="single" w:sz="4" w:space="0" w:color="auto"/>
            </w:tcBorders>
            <w:vAlign w:val="center"/>
            <w:hideMark/>
          </w:tcPr>
          <w:p w:rsidR="00964B29" w:rsidRPr="00B001C8" w:rsidRDefault="00964B29" w:rsidP="00BE3821">
            <w:pPr>
              <w:widowControl w:val="0"/>
              <w:spacing w:before="120" w:after="120"/>
              <w:jc w:val="center"/>
              <w:rPr>
                <w:color w:val="000000" w:themeColor="text1"/>
                <w:sz w:val="26"/>
                <w:szCs w:val="26"/>
              </w:rPr>
            </w:pPr>
            <w:r w:rsidRPr="00B001C8">
              <w:rPr>
                <w:color w:val="000000" w:themeColor="text1"/>
                <w:sz w:val="26"/>
                <w:szCs w:val="26"/>
              </w:rPr>
              <w:t>Không Cam kết</w:t>
            </w:r>
          </w:p>
        </w:tc>
      </w:tr>
      <w:tr w:rsidR="001922B9" w:rsidRPr="00B001C8" w:rsidTr="00B001C8">
        <w:trPr>
          <w:tblHeader/>
          <w:jc w:val="center"/>
        </w:trPr>
        <w:tc>
          <w:tcPr>
            <w:tcW w:w="814" w:type="dxa"/>
            <w:tcBorders>
              <w:top w:val="single" w:sz="4" w:space="0" w:color="auto"/>
              <w:left w:val="single" w:sz="4" w:space="0" w:color="auto"/>
              <w:bottom w:val="single" w:sz="4" w:space="0" w:color="auto"/>
              <w:right w:val="single" w:sz="4" w:space="0" w:color="auto"/>
            </w:tcBorders>
            <w:vAlign w:val="center"/>
          </w:tcPr>
          <w:p w:rsidR="00964B29" w:rsidRPr="00B001C8" w:rsidRDefault="00964B29" w:rsidP="00B96E22">
            <w:pPr>
              <w:spacing w:before="120" w:after="120"/>
              <w:jc w:val="center"/>
              <w:rPr>
                <w:color w:val="000000" w:themeColor="text1"/>
                <w:sz w:val="26"/>
                <w:szCs w:val="26"/>
              </w:rPr>
            </w:pPr>
            <w:r w:rsidRPr="00B001C8">
              <w:rPr>
                <w:color w:val="000000" w:themeColor="text1"/>
                <w:sz w:val="26"/>
                <w:szCs w:val="26"/>
              </w:rPr>
              <w:t>6</w:t>
            </w:r>
          </w:p>
        </w:tc>
        <w:tc>
          <w:tcPr>
            <w:tcW w:w="6945" w:type="dxa"/>
            <w:gridSpan w:val="2"/>
            <w:tcBorders>
              <w:top w:val="single" w:sz="4" w:space="0" w:color="auto"/>
              <w:left w:val="single" w:sz="4" w:space="0" w:color="auto"/>
              <w:bottom w:val="single" w:sz="4" w:space="0" w:color="auto"/>
              <w:right w:val="single" w:sz="4" w:space="0" w:color="auto"/>
            </w:tcBorders>
            <w:shd w:val="clear" w:color="auto" w:fill="auto"/>
            <w:hideMark/>
          </w:tcPr>
          <w:p w:rsidR="00964B29" w:rsidRPr="00B001C8" w:rsidRDefault="00964B29" w:rsidP="00BE3821">
            <w:pPr>
              <w:widowControl w:val="0"/>
              <w:rPr>
                <w:color w:val="000000" w:themeColor="text1"/>
                <w:sz w:val="26"/>
                <w:szCs w:val="26"/>
              </w:rPr>
            </w:pPr>
            <w:r w:rsidRPr="00B001C8">
              <w:rPr>
                <w:color w:val="000000" w:themeColor="text1"/>
                <w:sz w:val="26"/>
                <w:szCs w:val="26"/>
              </w:rPr>
              <w:t xml:space="preserve">+ Nhà thầu phải có phương tiện vận chuyển chai và khí lỏng (xe bồn). </w:t>
            </w:r>
          </w:p>
        </w:tc>
        <w:tc>
          <w:tcPr>
            <w:tcW w:w="1244" w:type="dxa"/>
            <w:tcBorders>
              <w:top w:val="single" w:sz="4" w:space="0" w:color="auto"/>
              <w:left w:val="single" w:sz="4" w:space="0" w:color="auto"/>
              <w:bottom w:val="single" w:sz="4" w:space="0" w:color="auto"/>
              <w:right w:val="single" w:sz="4" w:space="0" w:color="auto"/>
            </w:tcBorders>
            <w:vAlign w:val="center"/>
          </w:tcPr>
          <w:p w:rsidR="00964B29" w:rsidRPr="00B001C8" w:rsidRDefault="00964B29" w:rsidP="00BE3821">
            <w:pPr>
              <w:widowControl w:val="0"/>
              <w:spacing w:before="120" w:after="120"/>
              <w:jc w:val="center"/>
              <w:rPr>
                <w:color w:val="000000" w:themeColor="text1"/>
                <w:sz w:val="26"/>
                <w:szCs w:val="26"/>
              </w:rPr>
            </w:pPr>
            <w:r w:rsidRPr="00B001C8">
              <w:rPr>
                <w:color w:val="000000" w:themeColor="text1"/>
                <w:sz w:val="26"/>
                <w:szCs w:val="26"/>
              </w:rPr>
              <w:t>Có cam kết</w:t>
            </w:r>
          </w:p>
        </w:tc>
        <w:tc>
          <w:tcPr>
            <w:tcW w:w="1133" w:type="dxa"/>
            <w:tcBorders>
              <w:top w:val="single" w:sz="4" w:space="0" w:color="auto"/>
              <w:left w:val="single" w:sz="4" w:space="0" w:color="auto"/>
              <w:bottom w:val="single" w:sz="4" w:space="0" w:color="auto"/>
              <w:right w:val="single" w:sz="4" w:space="0" w:color="auto"/>
            </w:tcBorders>
            <w:vAlign w:val="center"/>
            <w:hideMark/>
          </w:tcPr>
          <w:p w:rsidR="00964B29" w:rsidRPr="00B001C8" w:rsidRDefault="00964B29" w:rsidP="00BE3821">
            <w:pPr>
              <w:widowControl w:val="0"/>
              <w:spacing w:before="120" w:after="120"/>
              <w:jc w:val="center"/>
              <w:rPr>
                <w:color w:val="000000" w:themeColor="text1"/>
                <w:sz w:val="26"/>
                <w:szCs w:val="26"/>
              </w:rPr>
            </w:pPr>
            <w:r w:rsidRPr="00B001C8">
              <w:rPr>
                <w:color w:val="000000" w:themeColor="text1"/>
                <w:sz w:val="26"/>
                <w:szCs w:val="26"/>
              </w:rPr>
              <w:t>Không Cam kết</w:t>
            </w:r>
          </w:p>
        </w:tc>
      </w:tr>
      <w:tr w:rsidR="001922B9" w:rsidRPr="00B001C8" w:rsidTr="00B001C8">
        <w:trPr>
          <w:tblHeader/>
          <w:jc w:val="center"/>
        </w:trPr>
        <w:tc>
          <w:tcPr>
            <w:tcW w:w="814" w:type="dxa"/>
            <w:tcBorders>
              <w:top w:val="single" w:sz="4" w:space="0" w:color="auto"/>
              <w:left w:val="single" w:sz="4" w:space="0" w:color="auto"/>
              <w:bottom w:val="single" w:sz="4" w:space="0" w:color="auto"/>
              <w:right w:val="single" w:sz="4" w:space="0" w:color="auto"/>
            </w:tcBorders>
            <w:vAlign w:val="center"/>
          </w:tcPr>
          <w:p w:rsidR="00964B29" w:rsidRPr="00B001C8" w:rsidRDefault="00964B29" w:rsidP="00BE3821">
            <w:pPr>
              <w:spacing w:before="120" w:after="120"/>
              <w:jc w:val="center"/>
              <w:rPr>
                <w:color w:val="000000" w:themeColor="text1"/>
                <w:sz w:val="26"/>
                <w:szCs w:val="26"/>
              </w:rPr>
            </w:pPr>
            <w:r w:rsidRPr="00B001C8">
              <w:rPr>
                <w:color w:val="000000" w:themeColor="text1"/>
                <w:sz w:val="26"/>
                <w:szCs w:val="26"/>
              </w:rPr>
              <w:lastRenderedPageBreak/>
              <w:t>7</w:t>
            </w:r>
          </w:p>
        </w:tc>
        <w:tc>
          <w:tcPr>
            <w:tcW w:w="6945" w:type="dxa"/>
            <w:gridSpan w:val="2"/>
            <w:tcBorders>
              <w:top w:val="single" w:sz="4" w:space="0" w:color="auto"/>
              <w:left w:val="single" w:sz="4" w:space="0" w:color="auto"/>
              <w:bottom w:val="single" w:sz="4" w:space="0" w:color="auto"/>
              <w:right w:val="single" w:sz="4" w:space="0" w:color="auto"/>
            </w:tcBorders>
            <w:shd w:val="clear" w:color="auto" w:fill="auto"/>
          </w:tcPr>
          <w:p w:rsidR="00EF0264" w:rsidRDefault="00EF0264" w:rsidP="00BE3821">
            <w:pPr>
              <w:widowControl w:val="0"/>
              <w:tabs>
                <w:tab w:val="left" w:leader="dot" w:pos="8424"/>
              </w:tabs>
              <w:autoSpaceDE w:val="0"/>
              <w:autoSpaceDN w:val="0"/>
              <w:spacing w:after="120"/>
              <w:rPr>
                <w:rFonts w:eastAsia="Arial"/>
                <w:color w:val="000000" w:themeColor="text1"/>
                <w:sz w:val="26"/>
                <w:szCs w:val="26"/>
              </w:rPr>
            </w:pPr>
            <w:r>
              <w:rPr>
                <w:rFonts w:eastAsia="Arial"/>
                <w:color w:val="000000" w:themeColor="text1"/>
                <w:sz w:val="26"/>
                <w:szCs w:val="26"/>
              </w:rPr>
              <w:t xml:space="preserve">- Cam kết nạp oxy lỏng theo đúng qui trình, qui định </w:t>
            </w:r>
            <w:proofErr w:type="gramStart"/>
            <w:r>
              <w:rPr>
                <w:rFonts w:eastAsia="Arial"/>
                <w:color w:val="000000" w:themeColor="text1"/>
                <w:sz w:val="26"/>
                <w:szCs w:val="26"/>
              </w:rPr>
              <w:t>an</w:t>
            </w:r>
            <w:proofErr w:type="gramEnd"/>
            <w:r>
              <w:rPr>
                <w:rFonts w:eastAsia="Arial"/>
                <w:color w:val="000000" w:themeColor="text1"/>
                <w:sz w:val="26"/>
                <w:szCs w:val="26"/>
              </w:rPr>
              <w:t xml:space="preserve"> toàn và phù hợp với bồn chứa cùng bộ hóa hơi tại Bệnh viện. Chịu trách nhiệm hoàn toàn về kỹ thuật trong quá trình nạp theo yêu cầu của Bệnh viện.</w:t>
            </w:r>
          </w:p>
          <w:p w:rsidR="00964B29" w:rsidRDefault="00964B29" w:rsidP="00BE3821">
            <w:pPr>
              <w:widowControl w:val="0"/>
              <w:tabs>
                <w:tab w:val="left" w:leader="dot" w:pos="8424"/>
              </w:tabs>
              <w:autoSpaceDE w:val="0"/>
              <w:autoSpaceDN w:val="0"/>
              <w:spacing w:after="120"/>
              <w:rPr>
                <w:rFonts w:eastAsia="Arial"/>
                <w:color w:val="000000" w:themeColor="text1"/>
                <w:sz w:val="26"/>
                <w:szCs w:val="26"/>
              </w:rPr>
            </w:pPr>
            <w:r w:rsidRPr="00B001C8">
              <w:rPr>
                <w:rFonts w:eastAsia="Arial"/>
                <w:color w:val="000000" w:themeColor="text1"/>
                <w:sz w:val="26"/>
                <w:szCs w:val="26"/>
              </w:rPr>
              <w:t>- Có ít nhất 02 xe vận chuyển Oxy lỏng có trọng lượng ≤ 25 tấn và chở ít nhất 5 tấn oxy lỏ</w:t>
            </w:r>
            <w:r w:rsidR="00996BE3">
              <w:rPr>
                <w:rFonts w:eastAsia="Arial"/>
                <w:color w:val="000000" w:themeColor="text1"/>
                <w:sz w:val="26"/>
                <w:szCs w:val="26"/>
              </w:rPr>
              <w:t>ng/</w:t>
            </w:r>
            <w:r w:rsidRPr="00B001C8">
              <w:rPr>
                <w:rFonts w:eastAsia="Arial"/>
                <w:color w:val="000000" w:themeColor="text1"/>
                <w:sz w:val="26"/>
                <w:szCs w:val="26"/>
              </w:rPr>
              <w:t>chuyến, xe có đủ giấy phép PCCC.</w:t>
            </w:r>
          </w:p>
          <w:p w:rsidR="00EF0264" w:rsidRPr="00B001C8" w:rsidRDefault="00EF0264" w:rsidP="00BE3821">
            <w:pPr>
              <w:widowControl w:val="0"/>
              <w:tabs>
                <w:tab w:val="left" w:leader="dot" w:pos="8424"/>
              </w:tabs>
              <w:autoSpaceDE w:val="0"/>
              <w:autoSpaceDN w:val="0"/>
              <w:spacing w:after="120"/>
              <w:rPr>
                <w:rFonts w:eastAsia="Arial"/>
                <w:color w:val="000000" w:themeColor="text1"/>
                <w:sz w:val="26"/>
                <w:szCs w:val="26"/>
              </w:rPr>
            </w:pPr>
            <w:r>
              <w:rPr>
                <w:rFonts w:eastAsia="Arial"/>
                <w:color w:val="000000" w:themeColor="text1"/>
                <w:sz w:val="26"/>
                <w:szCs w:val="26"/>
              </w:rPr>
              <w:t xml:space="preserve">- Có dây chuyền sản xuất oxy lỏng công suất </w:t>
            </w:r>
            <w:r w:rsidRPr="00B001C8">
              <w:rPr>
                <w:rFonts w:eastAsia="Arial"/>
                <w:color w:val="000000" w:themeColor="text1"/>
                <w:sz w:val="26"/>
                <w:szCs w:val="26"/>
              </w:rPr>
              <w:t xml:space="preserve"> ≥</w:t>
            </w:r>
            <w:r>
              <w:rPr>
                <w:rFonts w:eastAsia="Arial"/>
                <w:color w:val="000000" w:themeColor="text1"/>
                <w:sz w:val="26"/>
                <w:szCs w:val="26"/>
              </w:rPr>
              <w:t xml:space="preserve"> 700 m3</w:t>
            </w:r>
            <w:r w:rsidR="00EC33D2">
              <w:rPr>
                <w:rFonts w:eastAsia="Arial"/>
                <w:color w:val="000000" w:themeColor="text1"/>
                <w:sz w:val="26"/>
                <w:szCs w:val="26"/>
              </w:rPr>
              <w:t>/h</w:t>
            </w:r>
            <w:r>
              <w:rPr>
                <w:rFonts w:eastAsia="Arial"/>
                <w:color w:val="000000" w:themeColor="text1"/>
                <w:sz w:val="26"/>
                <w:szCs w:val="26"/>
              </w:rPr>
              <w:t xml:space="preserve"> tại một trong các tỉnh TPHCM, Tây Ninh, Đồ</w:t>
            </w:r>
            <w:r w:rsidR="00542A2E">
              <w:rPr>
                <w:rFonts w:eastAsia="Arial"/>
                <w:color w:val="000000" w:themeColor="text1"/>
                <w:sz w:val="26"/>
                <w:szCs w:val="26"/>
              </w:rPr>
              <w:t>ng T</w:t>
            </w:r>
            <w:bookmarkStart w:id="0" w:name="_GoBack"/>
            <w:bookmarkEnd w:id="0"/>
            <w:r>
              <w:rPr>
                <w:rFonts w:eastAsia="Arial"/>
                <w:color w:val="000000" w:themeColor="text1"/>
                <w:sz w:val="26"/>
                <w:szCs w:val="26"/>
              </w:rPr>
              <w:t xml:space="preserve">háp hoặc nhà máy sản xuất cách Bệnh viện </w:t>
            </w:r>
            <w:r w:rsidRPr="00B001C8">
              <w:rPr>
                <w:rFonts w:eastAsia="Arial"/>
                <w:color w:val="000000" w:themeColor="text1"/>
                <w:sz w:val="26"/>
                <w:szCs w:val="26"/>
              </w:rPr>
              <w:t xml:space="preserve">≤ </w:t>
            </w:r>
            <w:r>
              <w:rPr>
                <w:rFonts w:eastAsia="Arial"/>
                <w:color w:val="000000" w:themeColor="text1"/>
                <w:sz w:val="26"/>
                <w:szCs w:val="26"/>
              </w:rPr>
              <w:t>400 km.</w:t>
            </w:r>
          </w:p>
          <w:p w:rsidR="00964B29" w:rsidRPr="00B001C8" w:rsidRDefault="00EF0264" w:rsidP="00BE3821">
            <w:pPr>
              <w:widowControl w:val="0"/>
              <w:tabs>
                <w:tab w:val="left" w:leader="dot" w:pos="8424"/>
              </w:tabs>
              <w:autoSpaceDE w:val="0"/>
              <w:autoSpaceDN w:val="0"/>
              <w:spacing w:after="120"/>
              <w:rPr>
                <w:rFonts w:eastAsia="Arial"/>
                <w:color w:val="000000" w:themeColor="text1"/>
                <w:sz w:val="26"/>
                <w:szCs w:val="26"/>
              </w:rPr>
            </w:pPr>
            <w:r>
              <w:rPr>
                <w:rFonts w:eastAsia="Arial"/>
                <w:color w:val="000000" w:themeColor="text1"/>
                <w:sz w:val="26"/>
                <w:szCs w:val="26"/>
              </w:rPr>
              <w:t xml:space="preserve">- </w:t>
            </w:r>
            <w:r w:rsidR="00964B29" w:rsidRPr="00B001C8">
              <w:rPr>
                <w:rFonts w:eastAsia="Arial"/>
                <w:color w:val="000000" w:themeColor="text1"/>
                <w:sz w:val="26"/>
                <w:szCs w:val="26"/>
              </w:rPr>
              <w:t xml:space="preserve">Giàn nạp có khả năng chiết nạp chai theo qui định của nhà nước và được kiểm định </w:t>
            </w:r>
            <w:proofErr w:type="gramStart"/>
            <w:r w:rsidR="00964B29" w:rsidRPr="00B001C8">
              <w:rPr>
                <w:rFonts w:eastAsia="Arial"/>
                <w:color w:val="000000" w:themeColor="text1"/>
                <w:sz w:val="26"/>
                <w:szCs w:val="26"/>
              </w:rPr>
              <w:t>an</w:t>
            </w:r>
            <w:proofErr w:type="gramEnd"/>
            <w:r w:rsidR="00964B29" w:rsidRPr="00B001C8">
              <w:rPr>
                <w:rFonts w:eastAsia="Arial"/>
                <w:color w:val="000000" w:themeColor="text1"/>
                <w:sz w:val="26"/>
                <w:szCs w:val="26"/>
              </w:rPr>
              <w:t xml:space="preserve"> toàn hàng năm đối với giàn nạp và chai chứ</w:t>
            </w:r>
            <w:r w:rsidR="00EC33D2">
              <w:rPr>
                <w:rFonts w:eastAsia="Arial"/>
                <w:color w:val="000000" w:themeColor="text1"/>
                <w:sz w:val="26"/>
                <w:szCs w:val="26"/>
              </w:rPr>
              <w:t>a oxy, c</w:t>
            </w:r>
            <w:r w:rsidR="00964B29" w:rsidRPr="00B001C8">
              <w:rPr>
                <w:rFonts w:eastAsia="Arial"/>
                <w:color w:val="000000" w:themeColor="text1"/>
                <w:sz w:val="26"/>
                <w:szCs w:val="26"/>
              </w:rPr>
              <w:t>ó qui trình chiết nạp oxy chai.</w:t>
            </w:r>
          </w:p>
          <w:p w:rsidR="00964B29" w:rsidRPr="00B001C8" w:rsidRDefault="00964B29" w:rsidP="00BE3821">
            <w:pPr>
              <w:widowControl w:val="0"/>
              <w:tabs>
                <w:tab w:val="left" w:leader="dot" w:pos="8424"/>
              </w:tabs>
              <w:autoSpaceDE w:val="0"/>
              <w:autoSpaceDN w:val="0"/>
              <w:spacing w:after="120"/>
              <w:rPr>
                <w:rFonts w:eastAsia="Arial"/>
                <w:color w:val="000000" w:themeColor="text1"/>
                <w:sz w:val="26"/>
                <w:szCs w:val="26"/>
              </w:rPr>
            </w:pPr>
            <w:r w:rsidRPr="00B001C8">
              <w:rPr>
                <w:rFonts w:eastAsia="Arial"/>
                <w:color w:val="000000" w:themeColor="text1"/>
                <w:sz w:val="26"/>
                <w:szCs w:val="26"/>
              </w:rPr>
              <w:t>- Có ít nhất 02 xe vận chuyển Oxy chai, chở tối thiểu 40 chai/ chuyến và xe có đủ giấy phép PCCC.</w:t>
            </w:r>
          </w:p>
          <w:p w:rsidR="00964B29" w:rsidRPr="00B001C8" w:rsidRDefault="00964B29" w:rsidP="00BE3821">
            <w:pPr>
              <w:widowControl w:val="0"/>
              <w:tabs>
                <w:tab w:val="left" w:leader="dot" w:pos="8424"/>
              </w:tabs>
              <w:autoSpaceDE w:val="0"/>
              <w:autoSpaceDN w:val="0"/>
              <w:spacing w:after="120"/>
              <w:rPr>
                <w:rFonts w:eastAsia="Arial"/>
                <w:color w:val="000000" w:themeColor="text1"/>
                <w:sz w:val="26"/>
                <w:szCs w:val="26"/>
              </w:rPr>
            </w:pPr>
            <w:r w:rsidRPr="00B001C8">
              <w:rPr>
                <w:rFonts w:eastAsia="Arial"/>
                <w:color w:val="000000" w:themeColor="text1"/>
                <w:sz w:val="26"/>
                <w:szCs w:val="26"/>
              </w:rPr>
              <w:t>- Có bồn chứa oxy lỏng ≥ 50.000 lít để chiết nạp chai tại nhà máy.</w:t>
            </w:r>
          </w:p>
          <w:p w:rsidR="00964B29" w:rsidRPr="00B001C8" w:rsidRDefault="00964B29" w:rsidP="00BE3821">
            <w:pPr>
              <w:widowControl w:val="0"/>
              <w:rPr>
                <w:color w:val="000000" w:themeColor="text1"/>
                <w:sz w:val="26"/>
                <w:szCs w:val="26"/>
              </w:rPr>
            </w:pPr>
            <w:r w:rsidRPr="00B001C8">
              <w:rPr>
                <w:color w:val="000000" w:themeColor="text1"/>
                <w:sz w:val="26"/>
                <w:szCs w:val="26"/>
                <w:lang w:val="pl-PL"/>
              </w:rPr>
              <w:t>- Nhà thầu phải có đội ngũ nhân viên được đào tạo an toàn phòng chống cháy nổ, sẵn sàng thực hiện các nghĩa vụ của nhà thầu như chiết, nạp hướng dẫn vận hành trong thời gian thực hiện hợp đồng, cam kết đảm bảo đủ đáp ứng nhu cầu của Bệnh viện.</w:t>
            </w:r>
          </w:p>
        </w:tc>
        <w:tc>
          <w:tcPr>
            <w:tcW w:w="1244" w:type="dxa"/>
            <w:tcBorders>
              <w:top w:val="single" w:sz="4" w:space="0" w:color="auto"/>
              <w:left w:val="single" w:sz="4" w:space="0" w:color="auto"/>
              <w:bottom w:val="single" w:sz="4" w:space="0" w:color="auto"/>
              <w:right w:val="single" w:sz="4" w:space="0" w:color="auto"/>
            </w:tcBorders>
            <w:vAlign w:val="center"/>
          </w:tcPr>
          <w:p w:rsidR="00964B29" w:rsidRPr="00B001C8" w:rsidRDefault="00964B29" w:rsidP="00BE3821">
            <w:pPr>
              <w:widowControl w:val="0"/>
              <w:spacing w:before="120" w:after="120"/>
              <w:jc w:val="center"/>
              <w:rPr>
                <w:color w:val="000000" w:themeColor="text1"/>
                <w:sz w:val="26"/>
                <w:szCs w:val="26"/>
              </w:rPr>
            </w:pPr>
            <w:r w:rsidRPr="00B001C8">
              <w:rPr>
                <w:color w:val="000000" w:themeColor="text1"/>
                <w:sz w:val="26"/>
                <w:szCs w:val="26"/>
              </w:rPr>
              <w:t>Có cam kết kèm có tài liệu chứng minh.</w:t>
            </w:r>
          </w:p>
        </w:tc>
        <w:tc>
          <w:tcPr>
            <w:tcW w:w="1133" w:type="dxa"/>
            <w:tcBorders>
              <w:top w:val="single" w:sz="4" w:space="0" w:color="auto"/>
              <w:left w:val="single" w:sz="4" w:space="0" w:color="auto"/>
              <w:bottom w:val="single" w:sz="4" w:space="0" w:color="auto"/>
              <w:right w:val="single" w:sz="4" w:space="0" w:color="auto"/>
            </w:tcBorders>
            <w:vAlign w:val="center"/>
          </w:tcPr>
          <w:p w:rsidR="00964B29" w:rsidRPr="00B001C8" w:rsidRDefault="00964B29" w:rsidP="00BE3821">
            <w:pPr>
              <w:widowControl w:val="0"/>
              <w:spacing w:before="120" w:after="120"/>
              <w:jc w:val="center"/>
              <w:rPr>
                <w:color w:val="000000" w:themeColor="text1"/>
                <w:sz w:val="26"/>
                <w:szCs w:val="26"/>
              </w:rPr>
            </w:pPr>
            <w:r w:rsidRPr="00B001C8">
              <w:rPr>
                <w:color w:val="000000" w:themeColor="text1"/>
                <w:sz w:val="26"/>
                <w:szCs w:val="26"/>
              </w:rPr>
              <w:t>Không Cam kết</w:t>
            </w:r>
          </w:p>
        </w:tc>
      </w:tr>
      <w:tr w:rsidR="001922B9" w:rsidRPr="00B001C8" w:rsidTr="00B001C8">
        <w:trPr>
          <w:tblHeader/>
          <w:jc w:val="center"/>
        </w:trPr>
        <w:tc>
          <w:tcPr>
            <w:tcW w:w="814" w:type="dxa"/>
            <w:vMerge w:val="restart"/>
            <w:tcBorders>
              <w:top w:val="single" w:sz="4" w:space="0" w:color="auto"/>
              <w:left w:val="single" w:sz="4" w:space="0" w:color="auto"/>
              <w:bottom w:val="single" w:sz="4" w:space="0" w:color="auto"/>
              <w:right w:val="single" w:sz="4" w:space="0" w:color="auto"/>
            </w:tcBorders>
            <w:vAlign w:val="center"/>
          </w:tcPr>
          <w:p w:rsidR="00964B29" w:rsidRPr="00B001C8" w:rsidRDefault="00964B29" w:rsidP="00BE3821">
            <w:pPr>
              <w:spacing w:before="120" w:after="120"/>
              <w:jc w:val="center"/>
              <w:rPr>
                <w:b/>
                <w:bCs/>
                <w:color w:val="000000" w:themeColor="text1"/>
                <w:sz w:val="26"/>
                <w:szCs w:val="26"/>
              </w:rPr>
            </w:pPr>
          </w:p>
        </w:tc>
        <w:tc>
          <w:tcPr>
            <w:tcW w:w="1561" w:type="dxa"/>
            <w:vMerge w:val="restart"/>
            <w:tcBorders>
              <w:top w:val="single" w:sz="4" w:space="0" w:color="auto"/>
              <w:left w:val="single" w:sz="4" w:space="0" w:color="auto"/>
              <w:bottom w:val="single" w:sz="4" w:space="0" w:color="auto"/>
              <w:right w:val="single" w:sz="4" w:space="0" w:color="auto"/>
            </w:tcBorders>
            <w:vAlign w:val="center"/>
            <w:hideMark/>
          </w:tcPr>
          <w:p w:rsidR="00964B29" w:rsidRPr="00B001C8" w:rsidRDefault="00964B29" w:rsidP="00BE3821">
            <w:pPr>
              <w:spacing w:before="120" w:after="120"/>
              <w:rPr>
                <w:b/>
                <w:bCs/>
                <w:color w:val="000000" w:themeColor="text1"/>
                <w:sz w:val="26"/>
                <w:szCs w:val="26"/>
              </w:rPr>
            </w:pPr>
            <w:r w:rsidRPr="00B001C8">
              <w:rPr>
                <w:b/>
                <w:color w:val="000000" w:themeColor="text1"/>
                <w:sz w:val="26"/>
                <w:szCs w:val="26"/>
              </w:rPr>
              <w:t>Kết luận</w:t>
            </w:r>
          </w:p>
        </w:tc>
        <w:tc>
          <w:tcPr>
            <w:tcW w:w="5384" w:type="dxa"/>
            <w:tcBorders>
              <w:top w:val="single" w:sz="4" w:space="0" w:color="auto"/>
              <w:left w:val="single" w:sz="4" w:space="0" w:color="auto"/>
              <w:bottom w:val="single" w:sz="4" w:space="0" w:color="auto"/>
              <w:right w:val="single" w:sz="4" w:space="0" w:color="auto"/>
            </w:tcBorders>
            <w:vAlign w:val="center"/>
            <w:hideMark/>
          </w:tcPr>
          <w:p w:rsidR="00964B29" w:rsidRPr="00B001C8" w:rsidRDefault="00964B29" w:rsidP="00BE3821">
            <w:pPr>
              <w:spacing w:before="120" w:after="120"/>
              <w:ind w:right="84"/>
              <w:rPr>
                <w:b/>
                <w:bCs/>
                <w:color w:val="000000" w:themeColor="text1"/>
                <w:sz w:val="26"/>
                <w:szCs w:val="26"/>
              </w:rPr>
            </w:pPr>
            <w:r w:rsidRPr="00B001C8">
              <w:rPr>
                <w:b/>
                <w:color w:val="000000" w:themeColor="text1"/>
                <w:sz w:val="26"/>
                <w:szCs w:val="26"/>
              </w:rPr>
              <w:t>Đáp ứng</w:t>
            </w:r>
          </w:p>
        </w:tc>
        <w:tc>
          <w:tcPr>
            <w:tcW w:w="2377" w:type="dxa"/>
            <w:gridSpan w:val="2"/>
            <w:tcBorders>
              <w:top w:val="single" w:sz="4" w:space="0" w:color="auto"/>
              <w:left w:val="single" w:sz="4" w:space="0" w:color="auto"/>
              <w:bottom w:val="single" w:sz="4" w:space="0" w:color="auto"/>
              <w:right w:val="single" w:sz="4" w:space="0" w:color="auto"/>
            </w:tcBorders>
            <w:vAlign w:val="center"/>
            <w:hideMark/>
          </w:tcPr>
          <w:p w:rsidR="00964B29" w:rsidRPr="00B001C8" w:rsidRDefault="00964B29" w:rsidP="00BE3821">
            <w:pPr>
              <w:spacing w:before="120" w:after="120"/>
              <w:rPr>
                <w:b/>
                <w:bCs/>
                <w:color w:val="000000" w:themeColor="text1"/>
                <w:sz w:val="26"/>
                <w:szCs w:val="26"/>
                <w:lang w:val="sv-SE"/>
              </w:rPr>
            </w:pPr>
            <w:r w:rsidRPr="00B001C8">
              <w:rPr>
                <w:b/>
                <w:color w:val="000000" w:themeColor="text1"/>
                <w:sz w:val="26"/>
                <w:szCs w:val="26"/>
                <w:lang w:val="sv-SE"/>
              </w:rPr>
              <w:t>Đạt tất cả nội dung: 1, 2, 3, 4, 5, 6,7</w:t>
            </w:r>
          </w:p>
        </w:tc>
      </w:tr>
      <w:tr w:rsidR="001922B9" w:rsidRPr="00B001C8" w:rsidTr="00B001C8">
        <w:trPr>
          <w:trHeight w:val="281"/>
          <w:tblHeader/>
          <w:jc w:val="center"/>
        </w:trPr>
        <w:tc>
          <w:tcPr>
            <w:tcW w:w="814" w:type="dxa"/>
            <w:vMerge/>
            <w:tcBorders>
              <w:top w:val="single" w:sz="4" w:space="0" w:color="auto"/>
              <w:left w:val="single" w:sz="4" w:space="0" w:color="auto"/>
              <w:bottom w:val="single" w:sz="4" w:space="0" w:color="auto"/>
              <w:right w:val="single" w:sz="4" w:space="0" w:color="auto"/>
            </w:tcBorders>
            <w:vAlign w:val="center"/>
            <w:hideMark/>
          </w:tcPr>
          <w:p w:rsidR="00964B29" w:rsidRPr="00B001C8" w:rsidRDefault="00964B29" w:rsidP="00BE3821">
            <w:pPr>
              <w:spacing w:before="120" w:after="120"/>
              <w:rPr>
                <w:b/>
                <w:bCs/>
                <w:color w:val="000000" w:themeColor="text1"/>
                <w:sz w:val="26"/>
                <w:szCs w:val="26"/>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rsidR="00964B29" w:rsidRPr="00B001C8" w:rsidRDefault="00964B29" w:rsidP="00BE3821">
            <w:pPr>
              <w:spacing w:before="120" w:after="120"/>
              <w:rPr>
                <w:b/>
                <w:bCs/>
                <w:color w:val="000000" w:themeColor="text1"/>
                <w:sz w:val="26"/>
                <w:szCs w:val="26"/>
              </w:rPr>
            </w:pPr>
          </w:p>
        </w:tc>
        <w:tc>
          <w:tcPr>
            <w:tcW w:w="5384" w:type="dxa"/>
            <w:tcBorders>
              <w:top w:val="single" w:sz="4" w:space="0" w:color="auto"/>
              <w:left w:val="single" w:sz="4" w:space="0" w:color="auto"/>
              <w:bottom w:val="single" w:sz="4" w:space="0" w:color="auto"/>
              <w:right w:val="single" w:sz="4" w:space="0" w:color="auto"/>
            </w:tcBorders>
            <w:vAlign w:val="center"/>
            <w:hideMark/>
          </w:tcPr>
          <w:p w:rsidR="00964B29" w:rsidRPr="00B001C8" w:rsidRDefault="00964B29" w:rsidP="00BE3821">
            <w:pPr>
              <w:spacing w:before="120" w:after="120"/>
              <w:ind w:right="84"/>
              <w:rPr>
                <w:b/>
                <w:bCs/>
                <w:color w:val="000000" w:themeColor="text1"/>
                <w:sz w:val="26"/>
                <w:szCs w:val="26"/>
              </w:rPr>
            </w:pPr>
            <w:r w:rsidRPr="00B001C8">
              <w:rPr>
                <w:b/>
                <w:color w:val="000000" w:themeColor="text1"/>
                <w:sz w:val="26"/>
                <w:szCs w:val="26"/>
              </w:rPr>
              <w:t>Không đáp ứng</w:t>
            </w:r>
          </w:p>
        </w:tc>
        <w:tc>
          <w:tcPr>
            <w:tcW w:w="2377" w:type="dxa"/>
            <w:gridSpan w:val="2"/>
            <w:tcBorders>
              <w:top w:val="single" w:sz="4" w:space="0" w:color="auto"/>
              <w:left w:val="single" w:sz="4" w:space="0" w:color="auto"/>
              <w:bottom w:val="single" w:sz="4" w:space="0" w:color="auto"/>
              <w:right w:val="single" w:sz="4" w:space="0" w:color="auto"/>
            </w:tcBorders>
            <w:vAlign w:val="center"/>
            <w:hideMark/>
          </w:tcPr>
          <w:p w:rsidR="00964B29" w:rsidRPr="00B001C8" w:rsidRDefault="00964B29" w:rsidP="00BE3821">
            <w:pPr>
              <w:spacing w:before="120" w:after="120"/>
              <w:rPr>
                <w:b/>
                <w:bCs/>
                <w:color w:val="000000" w:themeColor="text1"/>
                <w:sz w:val="26"/>
                <w:szCs w:val="26"/>
                <w:lang w:val="vi-VN"/>
              </w:rPr>
            </w:pPr>
            <w:r w:rsidRPr="00B001C8">
              <w:rPr>
                <w:b/>
                <w:color w:val="000000" w:themeColor="text1"/>
                <w:sz w:val="26"/>
                <w:szCs w:val="26"/>
              </w:rPr>
              <w:t>Không đạt một trong các nội dung:</w:t>
            </w:r>
            <w:r w:rsidRPr="00B001C8">
              <w:rPr>
                <w:b/>
                <w:color w:val="000000" w:themeColor="text1"/>
                <w:sz w:val="26"/>
                <w:szCs w:val="26"/>
                <w:lang w:val="sv-SE"/>
              </w:rPr>
              <w:t xml:space="preserve"> 1, 2, 3, 4, 5, 6,7</w:t>
            </w:r>
          </w:p>
        </w:tc>
      </w:tr>
    </w:tbl>
    <w:p w:rsidR="00E8489A" w:rsidRPr="00B001C8" w:rsidRDefault="00E8489A" w:rsidP="00E8489A">
      <w:pPr>
        <w:spacing w:before="80" w:after="80" w:line="264" w:lineRule="auto"/>
        <w:ind w:firstLine="709"/>
        <w:rPr>
          <w:sz w:val="26"/>
          <w:szCs w:val="26"/>
          <w:lang w:val="es-ES"/>
        </w:rPr>
      </w:pPr>
      <w:r w:rsidRPr="00B001C8">
        <w:rPr>
          <w:sz w:val="26"/>
          <w:szCs w:val="26"/>
          <w:lang w:val="es-ES"/>
        </w:rPr>
        <w:t xml:space="preserve">E-HSDT được đánh giá là đáp ứng yêu cầu về kỹ thuật khi có tất cả các tiêu chí tổng quát đều được đánh giá là đạt. </w:t>
      </w:r>
    </w:p>
    <w:p w:rsidR="0037314D" w:rsidRPr="00B001C8" w:rsidRDefault="0037314D">
      <w:pPr>
        <w:rPr>
          <w:sz w:val="26"/>
          <w:szCs w:val="26"/>
        </w:rPr>
      </w:pPr>
    </w:p>
    <w:sectPr w:rsidR="0037314D" w:rsidRPr="00B001C8" w:rsidSect="001922B9">
      <w:pgSz w:w="12240" w:h="15840"/>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0E6" w:rsidRDefault="002C50E6" w:rsidP="00E8489A">
      <w:r>
        <w:separator/>
      </w:r>
    </w:p>
  </w:endnote>
  <w:endnote w:type="continuationSeparator" w:id="0">
    <w:p w:rsidR="002C50E6" w:rsidRDefault="002C50E6" w:rsidP="00E84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0E6" w:rsidRDefault="002C50E6" w:rsidP="00E8489A">
      <w:r>
        <w:separator/>
      </w:r>
    </w:p>
  </w:footnote>
  <w:footnote w:type="continuationSeparator" w:id="0">
    <w:p w:rsidR="002C50E6" w:rsidRDefault="002C50E6" w:rsidP="00E8489A">
      <w:r>
        <w:continuationSeparator/>
      </w:r>
    </w:p>
  </w:footnote>
  <w:footnote w:id="1">
    <w:p w:rsidR="00E8489A" w:rsidRPr="006C70C3" w:rsidRDefault="00E8489A" w:rsidP="00E8489A">
      <w:pPr>
        <w:pStyle w:val="FootnoteText"/>
        <w:tabs>
          <w:tab w:val="clear" w:pos="360"/>
        </w:tabs>
        <w:spacing w:before="60" w:after="60"/>
        <w:ind w:left="0" w:right="49" w:firstLine="0"/>
        <w:rPr>
          <w:lang w:val="nl-NL"/>
        </w:rPr>
      </w:pPr>
      <w:r w:rsidRPr="00E86E32">
        <w:rPr>
          <w:rStyle w:val="FootnoteReference"/>
        </w:rPr>
        <w:footnoteRef/>
      </w:r>
      <w:r w:rsidRPr="00D52DAD">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89A"/>
    <w:rsid w:val="001922B9"/>
    <w:rsid w:val="002843E7"/>
    <w:rsid w:val="002C50E6"/>
    <w:rsid w:val="002F48F9"/>
    <w:rsid w:val="0037314D"/>
    <w:rsid w:val="00524A5B"/>
    <w:rsid w:val="00542A2E"/>
    <w:rsid w:val="005E400C"/>
    <w:rsid w:val="008777D4"/>
    <w:rsid w:val="00964B29"/>
    <w:rsid w:val="00996BE3"/>
    <w:rsid w:val="00B001C8"/>
    <w:rsid w:val="00E8189E"/>
    <w:rsid w:val="00E8489A"/>
    <w:rsid w:val="00EC33D2"/>
    <w:rsid w:val="00EC61C8"/>
    <w:rsid w:val="00EF0264"/>
    <w:rsid w:val="00FA4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89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E8489A"/>
    <w:pPr>
      <w:tabs>
        <w:tab w:val="left" w:pos="360"/>
      </w:tabs>
      <w:ind w:left="360" w:hanging="360"/>
    </w:pPr>
    <w:rPr>
      <w:sz w:val="20"/>
    </w:rPr>
  </w:style>
  <w:style w:type="character" w:customStyle="1" w:styleId="FootnoteTextChar">
    <w:name w:val="Footnote Text Char"/>
    <w:basedOn w:val="DefaultParagraphFont"/>
    <w:link w:val="FootnoteText"/>
    <w:rsid w:val="00E8489A"/>
    <w:rPr>
      <w:rFonts w:ascii="Times New Roman" w:eastAsia="Times New Roman" w:hAnsi="Times New Roman" w:cs="Times New Roman"/>
      <w:sz w:val="20"/>
      <w:szCs w:val="20"/>
    </w:rPr>
  </w:style>
  <w:style w:type="character" w:styleId="FootnoteReference">
    <w:name w:val="footnote reference"/>
    <w:uiPriority w:val="99"/>
    <w:rsid w:val="00E8489A"/>
    <w:rPr>
      <w:vertAlign w:val="superscript"/>
    </w:rPr>
  </w:style>
  <w:style w:type="paragraph" w:styleId="BodyText">
    <w:name w:val="Body Text"/>
    <w:basedOn w:val="Normal"/>
    <w:link w:val="BodyTextChar"/>
    <w:rsid w:val="00E8489A"/>
    <w:pPr>
      <w:suppressAutoHyphens/>
      <w:ind w:right="-72"/>
    </w:pPr>
    <w:rPr>
      <w:spacing w:val="-4"/>
    </w:rPr>
  </w:style>
  <w:style w:type="character" w:customStyle="1" w:styleId="BodyTextChar">
    <w:name w:val="Body Text Char"/>
    <w:basedOn w:val="DefaultParagraphFont"/>
    <w:link w:val="BodyText"/>
    <w:rsid w:val="00E8489A"/>
    <w:rPr>
      <w:rFonts w:ascii="Times New Roman" w:eastAsia="Times New Roman" w:hAnsi="Times New Roman" w:cs="Times New Roman"/>
      <w:spacing w:val="-4"/>
      <w:sz w:val="24"/>
      <w:szCs w:val="20"/>
    </w:rPr>
  </w:style>
  <w:style w:type="paragraph" w:styleId="ListParagraph">
    <w:name w:val="List Paragraph"/>
    <w:basedOn w:val="Normal"/>
    <w:uiPriority w:val="34"/>
    <w:qFormat/>
    <w:rsid w:val="00964B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89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E8489A"/>
    <w:pPr>
      <w:tabs>
        <w:tab w:val="left" w:pos="360"/>
      </w:tabs>
      <w:ind w:left="360" w:hanging="360"/>
    </w:pPr>
    <w:rPr>
      <w:sz w:val="20"/>
    </w:rPr>
  </w:style>
  <w:style w:type="character" w:customStyle="1" w:styleId="FootnoteTextChar">
    <w:name w:val="Footnote Text Char"/>
    <w:basedOn w:val="DefaultParagraphFont"/>
    <w:link w:val="FootnoteText"/>
    <w:rsid w:val="00E8489A"/>
    <w:rPr>
      <w:rFonts w:ascii="Times New Roman" w:eastAsia="Times New Roman" w:hAnsi="Times New Roman" w:cs="Times New Roman"/>
      <w:sz w:val="20"/>
      <w:szCs w:val="20"/>
    </w:rPr>
  </w:style>
  <w:style w:type="character" w:styleId="FootnoteReference">
    <w:name w:val="footnote reference"/>
    <w:uiPriority w:val="99"/>
    <w:rsid w:val="00E8489A"/>
    <w:rPr>
      <w:vertAlign w:val="superscript"/>
    </w:rPr>
  </w:style>
  <w:style w:type="paragraph" w:styleId="BodyText">
    <w:name w:val="Body Text"/>
    <w:basedOn w:val="Normal"/>
    <w:link w:val="BodyTextChar"/>
    <w:rsid w:val="00E8489A"/>
    <w:pPr>
      <w:suppressAutoHyphens/>
      <w:ind w:right="-72"/>
    </w:pPr>
    <w:rPr>
      <w:spacing w:val="-4"/>
    </w:rPr>
  </w:style>
  <w:style w:type="character" w:customStyle="1" w:styleId="BodyTextChar">
    <w:name w:val="Body Text Char"/>
    <w:basedOn w:val="DefaultParagraphFont"/>
    <w:link w:val="BodyText"/>
    <w:rsid w:val="00E8489A"/>
    <w:rPr>
      <w:rFonts w:ascii="Times New Roman" w:eastAsia="Times New Roman" w:hAnsi="Times New Roman" w:cs="Times New Roman"/>
      <w:spacing w:val="-4"/>
      <w:sz w:val="24"/>
      <w:szCs w:val="20"/>
    </w:rPr>
  </w:style>
  <w:style w:type="paragraph" w:styleId="ListParagraph">
    <w:name w:val="List Paragraph"/>
    <w:basedOn w:val="Normal"/>
    <w:uiPriority w:val="34"/>
    <w:qFormat/>
    <w:rsid w:val="00964B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dc:creator>
  <cp:lastModifiedBy>Windows User</cp:lastModifiedBy>
  <cp:revision>10</cp:revision>
  <dcterms:created xsi:type="dcterms:W3CDTF">2024-08-15T07:07:00Z</dcterms:created>
  <dcterms:modified xsi:type="dcterms:W3CDTF">2025-08-21T02:43:00Z</dcterms:modified>
</cp:coreProperties>
</file>