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60D" w:rsidRPr="00180F17" w:rsidRDefault="00FD560D" w:rsidP="00FD560D">
      <w:pPr>
        <w:jc w:val="center"/>
        <w:outlineLvl w:val="0"/>
        <w:rPr>
          <w:b/>
          <w:sz w:val="28"/>
          <w:szCs w:val="28"/>
          <w:lang w:val="nl-NL"/>
        </w:rPr>
      </w:pPr>
      <w:r w:rsidRPr="00180F17">
        <w:rPr>
          <w:b/>
          <w:sz w:val="28"/>
          <w:szCs w:val="28"/>
          <w:lang w:val="nl-NL"/>
        </w:rPr>
        <w:t>Phần 2. YÊU CẦU VỀ KỸ THUẬT</w:t>
      </w:r>
    </w:p>
    <w:p w:rsidR="00FD560D" w:rsidRPr="00180F17" w:rsidRDefault="00FD560D" w:rsidP="00FD560D">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rsidR="00FD560D" w:rsidRPr="00180F17" w:rsidRDefault="00FD560D" w:rsidP="00FD560D">
      <w:pPr>
        <w:pStyle w:val="Subtitle"/>
        <w:rPr>
          <w:sz w:val="20"/>
          <w:szCs w:val="32"/>
          <w:lang w:val="nl-NL"/>
        </w:rPr>
      </w:pPr>
    </w:p>
    <w:p w:rsidR="00FD560D" w:rsidRPr="00180F17" w:rsidRDefault="00FD560D" w:rsidP="00FD560D">
      <w:pPr>
        <w:pStyle w:val="SectionVIHeader"/>
        <w:widowControl w:val="0"/>
        <w:spacing w:after="120" w:line="264" w:lineRule="auto"/>
        <w:ind w:firstLine="709"/>
        <w:jc w:val="both"/>
        <w:rPr>
          <w:sz w:val="28"/>
          <w:szCs w:val="28"/>
          <w:lang w:val="nl-NL"/>
        </w:rPr>
      </w:pPr>
      <w:r w:rsidRPr="00180F17">
        <w:rPr>
          <w:sz w:val="28"/>
          <w:szCs w:val="28"/>
          <w:lang w:val="nl-NL"/>
        </w:rPr>
        <w:t>Mục 1. Yêu cầu về kỹ thuật</w:t>
      </w:r>
    </w:p>
    <w:p w:rsidR="00FD560D" w:rsidRPr="00AC5E2C" w:rsidRDefault="00FD560D" w:rsidP="00FD560D">
      <w:pPr>
        <w:widowControl w:val="0"/>
        <w:spacing w:before="120" w:after="120" w:line="264" w:lineRule="auto"/>
        <w:ind w:firstLine="709"/>
        <w:rPr>
          <w:b/>
          <w:sz w:val="28"/>
          <w:szCs w:val="28"/>
          <w:lang w:val="nl-NL"/>
        </w:rPr>
      </w:pPr>
      <w:r w:rsidRPr="00AC5E2C">
        <w:rPr>
          <w:b/>
          <w:sz w:val="28"/>
          <w:szCs w:val="28"/>
          <w:lang w:val="nl-NL"/>
        </w:rPr>
        <w:t>1.1. Giới thiệu chung về dự án/</w:t>
      </w:r>
      <w:r w:rsidRPr="00AC5E2C">
        <w:rPr>
          <w:b/>
          <w:sz w:val="28"/>
          <w:szCs w:val="28"/>
        </w:rPr>
        <w:t>dự toán mua sắm</w:t>
      </w:r>
      <w:r w:rsidRPr="00AC5E2C">
        <w:rPr>
          <w:b/>
          <w:sz w:val="28"/>
          <w:szCs w:val="28"/>
          <w:lang w:val="nl-NL"/>
        </w:rPr>
        <w:t>, gói thầu</w:t>
      </w:r>
    </w:p>
    <w:p w:rsidR="00FD560D" w:rsidRPr="009846B6" w:rsidRDefault="00FD560D" w:rsidP="00FD560D">
      <w:pPr>
        <w:pStyle w:val="Vnbnnidung0"/>
        <w:spacing w:line="240" w:lineRule="auto"/>
        <w:ind w:firstLine="709"/>
        <w:jc w:val="both"/>
        <w:rPr>
          <w:bCs/>
        </w:rPr>
      </w:pPr>
      <w:bookmarkStart w:id="0" w:name="_Hlk154743134"/>
      <w:r w:rsidRPr="00870F4F">
        <w:rPr>
          <w:iCs/>
          <w:spacing w:val="-4"/>
          <w:lang w:val="nl-NL"/>
        </w:rPr>
        <w:t>- Tên gói thầ</w:t>
      </w:r>
      <w:r>
        <w:rPr>
          <w:iCs/>
          <w:spacing w:val="-4"/>
          <w:lang w:val="nl-NL"/>
        </w:rPr>
        <w:t>u</w:t>
      </w:r>
      <w:r w:rsidRPr="009846B6">
        <w:rPr>
          <w:iCs/>
          <w:spacing w:val="-4"/>
          <w:lang w:val="nl-NL"/>
        </w:rPr>
        <w:t xml:space="preserve">: </w:t>
      </w:r>
      <w:r w:rsidRPr="009846B6">
        <w:rPr>
          <w:bCs/>
        </w:rPr>
        <w:t>“</w:t>
      </w:r>
      <w:r>
        <w:rPr>
          <w:bCs/>
        </w:rPr>
        <w:t xml:space="preserve">Gói thầu số 05: Mua sắm thiết bị, vật tư bảo đảm </w:t>
      </w:r>
      <w:r>
        <w:rPr>
          <w:bCs/>
          <w:lang w:val="en-GB"/>
        </w:rPr>
        <w:t>TTLL</w:t>
      </w:r>
      <w:r w:rsidRPr="009846B6">
        <w:rPr>
          <w:bCs/>
        </w:rPr>
        <w:t>”</w:t>
      </w:r>
    </w:p>
    <w:p w:rsidR="00FD560D" w:rsidRDefault="00FD560D" w:rsidP="00FD560D">
      <w:pPr>
        <w:widowControl w:val="0"/>
        <w:ind w:firstLine="709"/>
        <w:rPr>
          <w:iCs/>
          <w:sz w:val="28"/>
          <w:szCs w:val="28"/>
          <w:lang w:val="nl-NL"/>
        </w:rPr>
      </w:pPr>
      <w:r w:rsidRPr="00870F4F">
        <w:rPr>
          <w:iCs/>
          <w:sz w:val="28"/>
          <w:szCs w:val="28"/>
          <w:lang w:val="nl-NL"/>
        </w:rPr>
        <w:t xml:space="preserve">- Địa điểm thực hiện: </w:t>
      </w:r>
      <w:r>
        <w:rPr>
          <w:iCs/>
          <w:sz w:val="28"/>
          <w:szCs w:val="28"/>
          <w:lang w:val="nl-NL"/>
        </w:rPr>
        <w:t>Phường Hải An, TP Hải Phòng.</w:t>
      </w:r>
    </w:p>
    <w:p w:rsidR="00FD560D" w:rsidRPr="00870F4F" w:rsidRDefault="00FD560D" w:rsidP="00FD560D">
      <w:pPr>
        <w:widowControl w:val="0"/>
        <w:ind w:firstLine="709"/>
        <w:rPr>
          <w:iCs/>
          <w:sz w:val="28"/>
          <w:szCs w:val="28"/>
          <w:lang w:val="nl-NL"/>
        </w:rPr>
      </w:pPr>
      <w:r>
        <w:rPr>
          <w:iCs/>
          <w:sz w:val="28"/>
          <w:szCs w:val="28"/>
          <w:lang w:val="nl-NL"/>
        </w:rPr>
        <w:t xml:space="preserve">- </w:t>
      </w:r>
      <w:r w:rsidRPr="00870F4F">
        <w:rPr>
          <w:iCs/>
          <w:sz w:val="28"/>
          <w:szCs w:val="28"/>
          <w:lang w:val="nl-NL"/>
        </w:rPr>
        <w:t>Nguồn vốn: NSNN.</w:t>
      </w:r>
    </w:p>
    <w:p w:rsidR="00FD560D" w:rsidRPr="00870F4F" w:rsidRDefault="00FD560D" w:rsidP="00FD560D">
      <w:pPr>
        <w:widowControl w:val="0"/>
        <w:ind w:firstLine="709"/>
        <w:rPr>
          <w:iCs/>
          <w:sz w:val="28"/>
          <w:szCs w:val="28"/>
          <w:lang w:val="nl-NL"/>
        </w:rPr>
      </w:pPr>
      <w:r w:rsidRPr="00870F4F">
        <w:rPr>
          <w:iCs/>
          <w:sz w:val="28"/>
          <w:szCs w:val="28"/>
          <w:lang w:val="nl-NL"/>
        </w:rPr>
        <w:t xml:space="preserve">- Hình thức, phương thức lựa chọn nhà thầu: Chào hàng cạnh tranh </w:t>
      </w:r>
      <w:r>
        <w:rPr>
          <w:iCs/>
          <w:sz w:val="28"/>
          <w:szCs w:val="28"/>
          <w:lang w:val="nl-NL"/>
        </w:rPr>
        <w:t xml:space="preserve">trong nước, </w:t>
      </w:r>
      <w:r w:rsidRPr="00870F4F">
        <w:rPr>
          <w:iCs/>
          <w:sz w:val="28"/>
          <w:szCs w:val="28"/>
          <w:lang w:val="nl-NL"/>
        </w:rPr>
        <w:t>qua mạng, 01 giai đoạn, 01 túi hồ sơ.</w:t>
      </w:r>
    </w:p>
    <w:p w:rsidR="00FD560D" w:rsidRPr="00870F4F" w:rsidRDefault="00FD560D" w:rsidP="00FD560D">
      <w:pPr>
        <w:widowControl w:val="0"/>
        <w:ind w:firstLine="709"/>
        <w:rPr>
          <w:iCs/>
          <w:sz w:val="28"/>
          <w:szCs w:val="28"/>
          <w:lang w:val="nl-NL"/>
        </w:rPr>
      </w:pPr>
      <w:r w:rsidRPr="00870F4F">
        <w:rPr>
          <w:iCs/>
          <w:sz w:val="28"/>
          <w:szCs w:val="28"/>
          <w:lang w:val="nl-NL"/>
        </w:rPr>
        <w:t>- Loại hợp đồng: Trọn gói.</w:t>
      </w:r>
    </w:p>
    <w:p w:rsidR="00FD560D" w:rsidRPr="00870F4F" w:rsidRDefault="00FD560D" w:rsidP="00FD560D">
      <w:pPr>
        <w:widowControl w:val="0"/>
        <w:ind w:firstLine="709"/>
        <w:rPr>
          <w:iCs/>
          <w:sz w:val="28"/>
          <w:szCs w:val="28"/>
          <w:lang w:val="nl-NL"/>
        </w:rPr>
      </w:pPr>
      <w:r w:rsidRPr="00870F4F">
        <w:rPr>
          <w:iCs/>
          <w:sz w:val="28"/>
          <w:szCs w:val="28"/>
          <w:lang w:val="nl-NL"/>
        </w:rPr>
        <w:t xml:space="preserve">- Thời gian thực hiện </w:t>
      </w:r>
      <w:r>
        <w:rPr>
          <w:iCs/>
          <w:sz w:val="28"/>
          <w:szCs w:val="28"/>
          <w:lang w:val="nl-NL"/>
        </w:rPr>
        <w:t>gói thầu</w:t>
      </w:r>
      <w:r w:rsidRPr="00870F4F">
        <w:rPr>
          <w:iCs/>
          <w:sz w:val="28"/>
          <w:szCs w:val="28"/>
          <w:lang w:val="nl-NL"/>
        </w:rPr>
        <w:t xml:space="preserve">: </w:t>
      </w:r>
      <w:r>
        <w:rPr>
          <w:iCs/>
          <w:sz w:val="28"/>
          <w:szCs w:val="28"/>
          <w:lang w:val="nl-NL"/>
        </w:rPr>
        <w:t>30</w:t>
      </w:r>
      <w:r w:rsidRPr="00870F4F">
        <w:rPr>
          <w:iCs/>
          <w:sz w:val="28"/>
          <w:szCs w:val="28"/>
          <w:lang w:val="nl-NL"/>
        </w:rPr>
        <w:t xml:space="preserve"> ngày kể từ ngày hợp đồng có hiệu lực.</w:t>
      </w:r>
    </w:p>
    <w:bookmarkEnd w:id="0"/>
    <w:p w:rsidR="00FD560D" w:rsidRPr="00AC5E2C" w:rsidRDefault="00FD560D" w:rsidP="00FD560D">
      <w:pPr>
        <w:widowControl w:val="0"/>
        <w:spacing w:before="120" w:after="120" w:line="264" w:lineRule="auto"/>
        <w:ind w:firstLine="709"/>
        <w:rPr>
          <w:b/>
          <w:sz w:val="28"/>
          <w:szCs w:val="28"/>
          <w:lang w:val="nl-NL"/>
        </w:rPr>
      </w:pPr>
      <w:r w:rsidRPr="00AC5E2C">
        <w:rPr>
          <w:b/>
          <w:sz w:val="28"/>
          <w:szCs w:val="28"/>
          <w:lang w:val="nl-NL"/>
        </w:rPr>
        <w:t>1.2. Yêu cầu về kỹ thuật</w:t>
      </w:r>
    </w:p>
    <w:p w:rsidR="00FD560D" w:rsidRPr="00870F4F" w:rsidRDefault="00FD560D" w:rsidP="00FD560D">
      <w:pPr>
        <w:widowControl w:val="0"/>
        <w:ind w:firstLine="709"/>
        <w:rPr>
          <w:iCs/>
          <w:spacing w:val="-2"/>
          <w:sz w:val="28"/>
          <w:szCs w:val="28"/>
          <w:lang w:val="nl-NL"/>
        </w:rPr>
      </w:pPr>
      <w:r w:rsidRPr="00870F4F">
        <w:rPr>
          <w:iCs/>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rsidR="00FD560D" w:rsidRPr="00870F4F" w:rsidRDefault="00FD560D" w:rsidP="00FD560D">
      <w:pPr>
        <w:widowControl w:val="0"/>
        <w:ind w:firstLine="709"/>
        <w:rPr>
          <w:iCs/>
          <w:spacing w:val="-2"/>
          <w:sz w:val="28"/>
          <w:szCs w:val="28"/>
          <w:lang w:val="nl-NL"/>
        </w:rPr>
      </w:pPr>
      <w:r w:rsidRPr="00870F4F">
        <w:rPr>
          <w:iCs/>
          <w:spacing w:val="-2"/>
          <w:sz w:val="28"/>
          <w:szCs w:val="28"/>
          <w:lang w:val="nl-NL"/>
        </w:rPr>
        <w:t>a) Yêu cầu về kỹ thuật chung:</w:t>
      </w:r>
    </w:p>
    <w:p w:rsidR="00FD560D" w:rsidRPr="00870F4F" w:rsidRDefault="00FD560D" w:rsidP="00FD560D">
      <w:pPr>
        <w:widowControl w:val="0"/>
        <w:ind w:firstLine="709"/>
        <w:rPr>
          <w:iCs/>
          <w:spacing w:val="-2"/>
          <w:sz w:val="28"/>
          <w:szCs w:val="28"/>
          <w:lang w:val="nl-NL"/>
        </w:rPr>
      </w:pPr>
      <w:r w:rsidRPr="00870F4F">
        <w:rPr>
          <w:iCs/>
          <w:spacing w:val="-2"/>
          <w:sz w:val="28"/>
          <w:szCs w:val="28"/>
          <w:lang w:val="nl-NL"/>
        </w:rPr>
        <w:t xml:space="preserve"> - Toàn bộ thiết bị, vật tư hàng hóa cung cấp phải mới 100%, được sản xuất từ năm 202</w:t>
      </w:r>
      <w:r>
        <w:rPr>
          <w:iCs/>
          <w:spacing w:val="-2"/>
          <w:sz w:val="28"/>
          <w:szCs w:val="28"/>
          <w:lang w:val="nl-NL"/>
        </w:rPr>
        <w:t>4</w:t>
      </w:r>
      <w:r w:rsidRPr="00870F4F">
        <w:rPr>
          <w:iCs/>
          <w:spacing w:val="-2"/>
          <w:sz w:val="28"/>
          <w:szCs w:val="28"/>
          <w:lang w:val="nl-NL"/>
        </w:rPr>
        <w:t xml:space="preserve"> trở về sau, hàng hóa có nhãn mác, ký mã hiệu sản phẩm rõ ràng và đảm bảo theo quy định hiện hành, đầy đủ tài liệu chứng minh tính hợp lệ của hàng hóa.</w:t>
      </w:r>
    </w:p>
    <w:p w:rsidR="00FD560D" w:rsidRPr="00870F4F" w:rsidRDefault="00FD560D" w:rsidP="00FD560D">
      <w:pPr>
        <w:widowControl w:val="0"/>
        <w:ind w:firstLine="709"/>
        <w:rPr>
          <w:iCs/>
          <w:spacing w:val="-2"/>
          <w:sz w:val="28"/>
          <w:szCs w:val="28"/>
          <w:lang w:val="nl-NL"/>
        </w:rPr>
      </w:pPr>
      <w:r w:rsidRPr="00870F4F">
        <w:rPr>
          <w:iCs/>
          <w:spacing w:val="-2"/>
          <w:sz w:val="28"/>
          <w:szCs w:val="28"/>
          <w:lang w:val="nl-NL"/>
        </w:rPr>
        <w:t>- Quy cách đóng gói: Theo tiêu chuẩn của Nhà sản xuất/phân phối.</w:t>
      </w:r>
    </w:p>
    <w:p w:rsidR="00FD560D" w:rsidRDefault="00FD560D" w:rsidP="00FD560D">
      <w:pPr>
        <w:widowControl w:val="0"/>
        <w:ind w:firstLine="709"/>
        <w:rPr>
          <w:iCs/>
          <w:spacing w:val="-2"/>
          <w:sz w:val="28"/>
          <w:szCs w:val="28"/>
          <w:lang w:val="nl-NL"/>
        </w:rPr>
      </w:pPr>
      <w:r w:rsidRPr="00870F4F">
        <w:rPr>
          <w:iCs/>
          <w:spacing w:val="-2"/>
          <w:sz w:val="28"/>
          <w:szCs w:val="28"/>
          <w:lang w:val="nl-NL"/>
        </w:rPr>
        <w:t>b) Yêu cầu về kỹ thuật cụ thể:</w:t>
      </w:r>
    </w:p>
    <w:p w:rsidR="00FD560D" w:rsidRDefault="00FD560D" w:rsidP="00FD560D">
      <w:pPr>
        <w:widowControl w:val="0"/>
        <w:spacing w:after="120"/>
        <w:ind w:firstLine="709"/>
        <w:rPr>
          <w:iCs/>
          <w:spacing w:val="-4"/>
          <w:sz w:val="28"/>
          <w:szCs w:val="28"/>
          <w:lang w:val="nl-NL"/>
        </w:rPr>
      </w:pPr>
      <w:r w:rsidRPr="001C1B5D">
        <w:rPr>
          <w:iCs/>
          <w:spacing w:val="-4"/>
          <w:sz w:val="28"/>
          <w:szCs w:val="28"/>
          <w:lang w:val="nl-NL"/>
        </w:rPr>
        <w:t>Nhà thầu phải chào hàng hóa có thông số kỹ thuật, tính năng sử dụng đáp ứng, tương đương hoặc vượt trội so với yêu cầu về thông số và chỉ tiêu kỹ thuật dưới đây. Bất kỳ thương hiệu, nhãn hiệu, yếu tố kỹ thuật... nào nếu có trong bảng yêu cầu kỹ thuật đều mang tính chất minh họa các tiêu chuẩn chất lượng, tính năng kỹ thuật yêu cầu.</w:t>
      </w:r>
    </w:p>
    <w:tbl>
      <w:tblPr>
        <w:tblW w:w="51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1"/>
        <w:gridCol w:w="2553"/>
        <w:gridCol w:w="6309"/>
      </w:tblGrid>
      <w:tr w:rsidR="00FD560D" w:rsidRPr="00F1018B" w:rsidTr="008661A6">
        <w:trPr>
          <w:trHeight w:val="397"/>
          <w:tblHeader/>
        </w:trPr>
        <w:tc>
          <w:tcPr>
            <w:tcW w:w="539" w:type="pct"/>
            <w:shd w:val="clear" w:color="auto" w:fill="auto"/>
            <w:vAlign w:val="center"/>
          </w:tcPr>
          <w:p w:rsidR="00FD560D" w:rsidRPr="00F1018B" w:rsidRDefault="00FD560D" w:rsidP="008661A6">
            <w:pPr>
              <w:jc w:val="center"/>
              <w:rPr>
                <w:b/>
                <w:iCs/>
                <w:spacing w:val="-12"/>
                <w:sz w:val="28"/>
                <w:szCs w:val="28"/>
              </w:rPr>
            </w:pPr>
            <w:r w:rsidRPr="00F1018B">
              <w:rPr>
                <w:b/>
                <w:iCs/>
                <w:spacing w:val="-12"/>
                <w:sz w:val="28"/>
                <w:szCs w:val="28"/>
              </w:rPr>
              <w:t>Hạng mục số</w:t>
            </w:r>
          </w:p>
        </w:tc>
        <w:tc>
          <w:tcPr>
            <w:tcW w:w="1285" w:type="pct"/>
            <w:shd w:val="clear" w:color="auto" w:fill="auto"/>
            <w:vAlign w:val="center"/>
          </w:tcPr>
          <w:p w:rsidR="00FD560D" w:rsidRPr="00F1018B" w:rsidRDefault="00FD560D" w:rsidP="008661A6">
            <w:pPr>
              <w:jc w:val="center"/>
              <w:rPr>
                <w:b/>
                <w:iCs/>
                <w:spacing w:val="-12"/>
                <w:sz w:val="28"/>
                <w:szCs w:val="28"/>
              </w:rPr>
            </w:pPr>
            <w:r w:rsidRPr="00F1018B">
              <w:rPr>
                <w:b/>
                <w:iCs/>
                <w:spacing w:val="-12"/>
                <w:sz w:val="28"/>
                <w:szCs w:val="28"/>
              </w:rPr>
              <w:t>Tên hàng hóa hoặc dịch vụ liên quan</w:t>
            </w:r>
          </w:p>
        </w:tc>
        <w:tc>
          <w:tcPr>
            <w:tcW w:w="3176" w:type="pct"/>
            <w:shd w:val="clear" w:color="auto" w:fill="auto"/>
            <w:vAlign w:val="center"/>
          </w:tcPr>
          <w:p w:rsidR="00FD560D" w:rsidRPr="00F1018B" w:rsidRDefault="00FD560D" w:rsidP="008661A6">
            <w:pPr>
              <w:jc w:val="center"/>
              <w:rPr>
                <w:b/>
                <w:iCs/>
                <w:spacing w:val="-12"/>
                <w:sz w:val="28"/>
                <w:szCs w:val="28"/>
              </w:rPr>
            </w:pPr>
            <w:r w:rsidRPr="00F1018B">
              <w:rPr>
                <w:b/>
                <w:iCs/>
                <w:spacing w:val="-12"/>
                <w:sz w:val="28"/>
                <w:szCs w:val="28"/>
              </w:rPr>
              <w:t>Thông số kỹ thuật và các tiêu chuẩn</w:t>
            </w:r>
          </w:p>
        </w:tc>
      </w:tr>
      <w:tr w:rsidR="00FD560D" w:rsidRPr="00F1018B" w:rsidTr="008661A6">
        <w:trPr>
          <w:trHeight w:val="397"/>
        </w:trPr>
        <w:tc>
          <w:tcPr>
            <w:tcW w:w="539" w:type="pct"/>
            <w:vAlign w:val="center"/>
          </w:tcPr>
          <w:p w:rsidR="00FD560D" w:rsidRPr="00F1018B" w:rsidRDefault="00FD560D" w:rsidP="008661A6">
            <w:pPr>
              <w:jc w:val="center"/>
              <w:rPr>
                <w:spacing w:val="-12"/>
                <w:sz w:val="28"/>
                <w:szCs w:val="28"/>
              </w:rPr>
            </w:pPr>
            <w:r w:rsidRPr="00F1018B">
              <w:rPr>
                <w:color w:val="000000"/>
                <w:sz w:val="28"/>
                <w:szCs w:val="28"/>
              </w:rPr>
              <w:t>1</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FD560D" w:rsidRPr="00F1018B" w:rsidRDefault="00FD560D" w:rsidP="008661A6">
            <w:pPr>
              <w:jc w:val="left"/>
              <w:rPr>
                <w:color w:val="000000"/>
                <w:sz w:val="28"/>
                <w:szCs w:val="28"/>
              </w:rPr>
            </w:pPr>
            <w:r w:rsidRPr="00F1018B">
              <w:rPr>
                <w:color w:val="000000"/>
                <w:sz w:val="28"/>
                <w:szCs w:val="28"/>
              </w:rPr>
              <w:t>Điện thoại vệ tinh Isatphone 2</w:t>
            </w:r>
          </w:p>
        </w:tc>
        <w:tc>
          <w:tcPr>
            <w:tcW w:w="3176" w:type="pct"/>
            <w:tcBorders>
              <w:top w:val="single" w:sz="4" w:space="0" w:color="auto"/>
              <w:left w:val="single" w:sz="4" w:space="0" w:color="auto"/>
              <w:bottom w:val="single" w:sz="4" w:space="0" w:color="auto"/>
              <w:right w:val="single" w:sz="4" w:space="0" w:color="auto"/>
            </w:tcBorders>
            <w:shd w:val="clear" w:color="auto" w:fill="auto"/>
            <w:vAlign w:val="center"/>
          </w:tcPr>
          <w:p w:rsidR="00FD560D" w:rsidRPr="00F1018B" w:rsidRDefault="00FD560D" w:rsidP="008661A6">
            <w:pPr>
              <w:spacing w:line="276" w:lineRule="auto"/>
              <w:jc w:val="left"/>
              <w:rPr>
                <w:color w:val="000000"/>
                <w:sz w:val="28"/>
                <w:szCs w:val="28"/>
              </w:rPr>
            </w:pPr>
            <w:r w:rsidRPr="00F1018B">
              <w:rPr>
                <w:color w:val="000000"/>
                <w:sz w:val="28"/>
                <w:szCs w:val="28"/>
              </w:rPr>
              <w:t xml:space="preserve">- Màn hình hiển thị: màn hình màu </w:t>
            </w:r>
            <w:r w:rsidRPr="00F1018B">
              <w:rPr>
                <w:color w:val="000000"/>
                <w:sz w:val="28"/>
                <w:szCs w:val="28"/>
              </w:rPr>
              <w:br/>
              <w:t>- Các loại giao diện: Micro USB , Audio, cổng Anten, Bluetooth 2.0 hoặc tương đương</w:t>
            </w:r>
            <w:r w:rsidRPr="00F1018B">
              <w:rPr>
                <w:color w:val="000000"/>
                <w:sz w:val="28"/>
                <w:szCs w:val="28"/>
              </w:rPr>
              <w:br/>
              <w:t xml:space="preserve">- Mã thoại trong dịch vụ vệ tinh: ≤ 2.4kbps </w:t>
            </w:r>
            <w:r w:rsidRPr="00F1018B">
              <w:rPr>
                <w:color w:val="000000"/>
                <w:sz w:val="28"/>
                <w:szCs w:val="28"/>
              </w:rPr>
              <w:br/>
              <w:t>- Hỗ trợ các dịch vụ thoại: lịch sử cuộc gọi, ID người gọi, cuộc gọi chờ, giữ cuộc gọi</w:t>
            </w:r>
            <w:r w:rsidRPr="00F1018B">
              <w:rPr>
                <w:color w:val="000000"/>
                <w:sz w:val="28"/>
                <w:szCs w:val="28"/>
              </w:rPr>
              <w:br/>
              <w:t>- Hỗ trợ đồng bộ danh bạ: trên MS Outlook 2007 hoặc tương đương</w:t>
            </w:r>
            <w:r w:rsidRPr="00F1018B">
              <w:rPr>
                <w:color w:val="000000"/>
                <w:sz w:val="28"/>
                <w:szCs w:val="28"/>
              </w:rPr>
              <w:br/>
              <w:t>- Hỗ trợ đa ngôn ngữ: Có</w:t>
            </w:r>
            <w:r w:rsidRPr="00F1018B">
              <w:rPr>
                <w:color w:val="000000"/>
                <w:sz w:val="28"/>
                <w:szCs w:val="28"/>
              </w:rPr>
              <w:br/>
              <w:t>- Chuẩn bảo vệ: IP 54 hoặc tương đương</w:t>
            </w:r>
            <w:r w:rsidRPr="00F1018B">
              <w:rPr>
                <w:color w:val="000000"/>
                <w:sz w:val="28"/>
                <w:szCs w:val="28"/>
              </w:rPr>
              <w:br/>
              <w:t xml:space="preserve">- Thời lượng chờ của pin: ≥ 8 giờ khi đàm thoại và    ≥ 100 giờ trong chế độ chờ </w:t>
            </w:r>
            <w:r w:rsidRPr="00F1018B">
              <w:rPr>
                <w:color w:val="000000"/>
                <w:sz w:val="28"/>
                <w:szCs w:val="28"/>
              </w:rPr>
              <w:br/>
            </w:r>
            <w:r w:rsidRPr="00F1018B">
              <w:rPr>
                <w:color w:val="000000"/>
                <w:sz w:val="28"/>
                <w:szCs w:val="28"/>
              </w:rPr>
              <w:lastRenderedPageBreak/>
              <w:t xml:space="preserve">- Nhiệt độ hoạt động: - 20°C đến + 55°C </w:t>
            </w:r>
            <w:r w:rsidRPr="00F1018B">
              <w:rPr>
                <w:color w:val="000000"/>
                <w:sz w:val="28"/>
                <w:szCs w:val="28"/>
              </w:rPr>
              <w:br/>
              <w:t>- Bảo hành: ≥ 12 tháng</w:t>
            </w:r>
          </w:p>
        </w:tc>
      </w:tr>
      <w:tr w:rsidR="00FD560D" w:rsidRPr="00F1018B" w:rsidTr="008661A6">
        <w:trPr>
          <w:trHeight w:val="397"/>
        </w:trPr>
        <w:tc>
          <w:tcPr>
            <w:tcW w:w="539" w:type="pct"/>
            <w:vAlign w:val="center"/>
          </w:tcPr>
          <w:p w:rsidR="00FD560D" w:rsidRPr="00F1018B" w:rsidRDefault="00FD560D" w:rsidP="008661A6">
            <w:pPr>
              <w:jc w:val="center"/>
              <w:rPr>
                <w:color w:val="000000"/>
                <w:sz w:val="28"/>
                <w:szCs w:val="28"/>
              </w:rPr>
            </w:pPr>
            <w:r w:rsidRPr="00F1018B">
              <w:rPr>
                <w:color w:val="000000"/>
                <w:sz w:val="28"/>
                <w:szCs w:val="28"/>
              </w:rPr>
              <w:lastRenderedPageBreak/>
              <w:t>2</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FD560D" w:rsidRPr="00F1018B" w:rsidRDefault="00FD560D" w:rsidP="008661A6">
            <w:pPr>
              <w:widowControl w:val="0"/>
              <w:jc w:val="left"/>
              <w:rPr>
                <w:sz w:val="28"/>
                <w:szCs w:val="28"/>
                <w:lang w:val="pl-PL"/>
              </w:rPr>
            </w:pPr>
            <w:r w:rsidRPr="00F1018B">
              <w:rPr>
                <w:color w:val="000000"/>
                <w:sz w:val="28"/>
                <w:szCs w:val="28"/>
              </w:rPr>
              <w:t>Bộ sim kit Isatphone:</w:t>
            </w:r>
          </w:p>
        </w:tc>
        <w:tc>
          <w:tcPr>
            <w:tcW w:w="3176" w:type="pct"/>
            <w:tcBorders>
              <w:top w:val="single" w:sz="4" w:space="0" w:color="auto"/>
              <w:left w:val="single" w:sz="4" w:space="0" w:color="auto"/>
              <w:bottom w:val="single" w:sz="4" w:space="0" w:color="auto"/>
              <w:right w:val="single" w:sz="4" w:space="0" w:color="auto"/>
            </w:tcBorders>
            <w:shd w:val="clear" w:color="auto" w:fill="auto"/>
            <w:vAlign w:val="center"/>
          </w:tcPr>
          <w:p w:rsidR="00FD560D" w:rsidRPr="00F1018B" w:rsidRDefault="00FD560D" w:rsidP="008661A6">
            <w:pPr>
              <w:jc w:val="left"/>
              <w:rPr>
                <w:color w:val="000000"/>
                <w:sz w:val="28"/>
                <w:szCs w:val="28"/>
              </w:rPr>
            </w:pPr>
            <w:r w:rsidRPr="00F1018B">
              <w:rPr>
                <w:color w:val="000000"/>
                <w:sz w:val="28"/>
                <w:szCs w:val="28"/>
              </w:rPr>
              <w:t>Bao gồm sim và phí hòa mạng vệ tinh Isatphone</w:t>
            </w:r>
          </w:p>
        </w:tc>
      </w:tr>
      <w:tr w:rsidR="00FD560D" w:rsidRPr="00F1018B" w:rsidTr="008661A6">
        <w:trPr>
          <w:trHeight w:val="397"/>
        </w:trPr>
        <w:tc>
          <w:tcPr>
            <w:tcW w:w="539" w:type="pct"/>
            <w:vAlign w:val="center"/>
          </w:tcPr>
          <w:p w:rsidR="00FD560D" w:rsidRPr="00F1018B" w:rsidRDefault="00FD560D" w:rsidP="008661A6">
            <w:pPr>
              <w:jc w:val="center"/>
              <w:rPr>
                <w:color w:val="000000"/>
                <w:sz w:val="28"/>
                <w:szCs w:val="28"/>
              </w:rPr>
            </w:pPr>
            <w:r w:rsidRPr="00F1018B">
              <w:rPr>
                <w:color w:val="000000"/>
                <w:sz w:val="28"/>
                <w:szCs w:val="28"/>
              </w:rPr>
              <w:t>3</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FD560D" w:rsidRPr="00F1018B" w:rsidRDefault="00FD560D" w:rsidP="008661A6">
            <w:pPr>
              <w:widowControl w:val="0"/>
              <w:jc w:val="left"/>
              <w:rPr>
                <w:sz w:val="28"/>
                <w:szCs w:val="28"/>
                <w:lang w:val="pl-PL"/>
              </w:rPr>
            </w:pPr>
            <w:r w:rsidRPr="00F1018B">
              <w:rPr>
                <w:color w:val="000000"/>
                <w:sz w:val="28"/>
                <w:szCs w:val="28"/>
              </w:rPr>
              <w:t>Thiết bị truyền hình Polycom Group 500-720p hoặc tương đương</w:t>
            </w:r>
          </w:p>
        </w:tc>
        <w:tc>
          <w:tcPr>
            <w:tcW w:w="3176" w:type="pct"/>
            <w:tcBorders>
              <w:top w:val="single" w:sz="4" w:space="0" w:color="auto"/>
              <w:left w:val="single" w:sz="4" w:space="0" w:color="auto"/>
              <w:bottom w:val="single" w:sz="4" w:space="0" w:color="auto"/>
              <w:right w:val="single" w:sz="4" w:space="0" w:color="auto"/>
            </w:tcBorders>
            <w:shd w:val="clear" w:color="auto" w:fill="auto"/>
            <w:vAlign w:val="center"/>
          </w:tcPr>
          <w:p w:rsidR="00FD560D" w:rsidRPr="00F1018B" w:rsidRDefault="00FD560D" w:rsidP="008661A6">
            <w:pPr>
              <w:jc w:val="left"/>
              <w:rPr>
                <w:color w:val="000000"/>
                <w:sz w:val="28"/>
                <w:szCs w:val="28"/>
              </w:rPr>
            </w:pPr>
            <w:r w:rsidRPr="00F1018B">
              <w:rPr>
                <w:color w:val="000000"/>
                <w:sz w:val="28"/>
                <w:szCs w:val="28"/>
              </w:rPr>
              <w:t>- Băng thông: Lên tới 6 Mbps</w:t>
            </w:r>
            <w:r w:rsidRPr="00F1018B">
              <w:rPr>
                <w:color w:val="000000"/>
                <w:sz w:val="28"/>
                <w:szCs w:val="28"/>
              </w:rPr>
              <w:br/>
              <w:t>- Độ phân giải: Hỗ trợ độ phân giải lên đến Full HD</w:t>
            </w:r>
            <w:r w:rsidRPr="00F1018B">
              <w:rPr>
                <w:color w:val="000000"/>
                <w:sz w:val="28"/>
                <w:szCs w:val="28"/>
              </w:rPr>
              <w:br/>
              <w:t>- Camera</w:t>
            </w:r>
            <w:r w:rsidRPr="00F1018B">
              <w:rPr>
                <w:color w:val="000000"/>
                <w:sz w:val="28"/>
                <w:szCs w:val="28"/>
              </w:rPr>
              <w:br/>
              <w:t>+ Kiểu loại: Quay ngang/ngẩng/thu phóng</w:t>
            </w:r>
            <w:r w:rsidRPr="00F1018B">
              <w:rPr>
                <w:color w:val="000000"/>
                <w:sz w:val="28"/>
                <w:szCs w:val="28"/>
              </w:rPr>
              <w:br/>
              <w:t>+ Độ phóng: 12x quang</w:t>
            </w:r>
            <w:r w:rsidRPr="00F1018B">
              <w:rPr>
                <w:color w:val="000000"/>
                <w:sz w:val="28"/>
                <w:szCs w:val="28"/>
              </w:rPr>
              <w:br/>
              <w:t xml:space="preserve">+ Góc quay </w:t>
            </w:r>
            <w:r>
              <w:rPr>
                <w:color w:val="000000"/>
                <w:sz w:val="28"/>
                <w:szCs w:val="28"/>
              </w:rPr>
              <w:t>ngang: ± 100</w:t>
            </w:r>
            <w:r>
              <w:rPr>
                <w:color w:val="000000"/>
                <w:sz w:val="28"/>
                <w:szCs w:val="28"/>
                <w:vertAlign w:val="superscript"/>
              </w:rPr>
              <w:t>o</w:t>
            </w:r>
            <w:r>
              <w:rPr>
                <w:color w:val="000000"/>
                <w:sz w:val="28"/>
                <w:szCs w:val="28"/>
              </w:rPr>
              <w:br/>
              <w:t>+ Góc ngẩng: ± 25</w:t>
            </w:r>
            <w:r>
              <w:rPr>
                <w:color w:val="000000"/>
                <w:sz w:val="28"/>
                <w:szCs w:val="28"/>
                <w:vertAlign w:val="superscript"/>
              </w:rPr>
              <w:t>o</w:t>
            </w:r>
            <w:r>
              <w:rPr>
                <w:color w:val="000000"/>
                <w:sz w:val="28"/>
                <w:szCs w:val="28"/>
              </w:rPr>
              <w:br/>
              <w:t>+ Trường nhìn: 65</w:t>
            </w:r>
            <w:r>
              <w:rPr>
                <w:color w:val="000000"/>
                <w:sz w:val="28"/>
                <w:szCs w:val="28"/>
                <w:vertAlign w:val="superscript"/>
              </w:rPr>
              <w:t>o</w:t>
            </w:r>
            <w:r w:rsidRPr="00F1018B">
              <w:rPr>
                <w:color w:val="000000"/>
                <w:sz w:val="28"/>
                <w:szCs w:val="28"/>
              </w:rPr>
              <w:br/>
              <w:t>+ Sensor: 1/2.33" CMOS</w:t>
            </w:r>
            <w:r w:rsidRPr="00F1018B">
              <w:rPr>
                <w:color w:val="000000"/>
                <w:sz w:val="28"/>
                <w:szCs w:val="28"/>
              </w:rPr>
              <w:br/>
              <w:t>- Video</w:t>
            </w:r>
            <w:r w:rsidRPr="00F1018B">
              <w:rPr>
                <w:color w:val="000000"/>
                <w:sz w:val="28"/>
                <w:szCs w:val="28"/>
              </w:rPr>
              <w:br/>
              <w:t xml:space="preserve">+ Độ phân giải: 1080/60fps </w:t>
            </w:r>
            <w:r>
              <w:rPr>
                <w:color w:val="000000"/>
                <w:sz w:val="28"/>
                <w:szCs w:val="28"/>
              </w:rPr>
              <w:t>tại</w:t>
            </w:r>
            <w:r w:rsidRPr="00F1018B">
              <w:rPr>
                <w:color w:val="000000"/>
                <w:sz w:val="28"/>
                <w:szCs w:val="28"/>
              </w:rPr>
              <w:t xml:space="preserve"> 1740Kbps;</w:t>
            </w:r>
            <w:r w:rsidRPr="00F1018B">
              <w:rPr>
                <w:color w:val="000000"/>
                <w:sz w:val="28"/>
                <w:szCs w:val="28"/>
              </w:rPr>
              <w:br/>
              <w:t xml:space="preserve">1080p/30fps </w:t>
            </w:r>
            <w:r>
              <w:rPr>
                <w:color w:val="000000"/>
                <w:sz w:val="28"/>
                <w:szCs w:val="28"/>
              </w:rPr>
              <w:t>tại</w:t>
            </w:r>
            <w:r w:rsidRPr="00F1018B">
              <w:rPr>
                <w:color w:val="000000"/>
                <w:sz w:val="28"/>
                <w:szCs w:val="28"/>
              </w:rPr>
              <w:t xml:space="preserve"> 1024Kbps; 720p/60fps </w:t>
            </w:r>
            <w:r>
              <w:rPr>
                <w:color w:val="000000"/>
                <w:sz w:val="28"/>
                <w:szCs w:val="28"/>
              </w:rPr>
              <w:t>tại</w:t>
            </w:r>
            <w:r w:rsidRPr="00F1018B">
              <w:rPr>
                <w:color w:val="000000"/>
                <w:sz w:val="28"/>
                <w:szCs w:val="28"/>
              </w:rPr>
              <w:t xml:space="preserve"> 832Kbps; 720p/30fps </w:t>
            </w:r>
            <w:r>
              <w:rPr>
                <w:color w:val="000000"/>
                <w:sz w:val="28"/>
                <w:szCs w:val="28"/>
              </w:rPr>
              <w:t>tại</w:t>
            </w:r>
            <w:r w:rsidRPr="00F1018B">
              <w:rPr>
                <w:color w:val="000000"/>
                <w:sz w:val="28"/>
                <w:szCs w:val="28"/>
              </w:rPr>
              <w:t xml:space="preserve"> 512Kbps; 4SIF/4CIF/60fps </w:t>
            </w:r>
            <w:r>
              <w:rPr>
                <w:color w:val="000000"/>
                <w:sz w:val="28"/>
                <w:szCs w:val="28"/>
              </w:rPr>
              <w:t>tại</w:t>
            </w:r>
            <w:r w:rsidRPr="00F1018B">
              <w:rPr>
                <w:color w:val="000000"/>
                <w:sz w:val="28"/>
                <w:szCs w:val="28"/>
              </w:rPr>
              <w:t xml:space="preserve"> 512Kbps; 4SIF/4CIF/30fps </w:t>
            </w:r>
            <w:r>
              <w:rPr>
                <w:color w:val="000000"/>
                <w:sz w:val="28"/>
                <w:szCs w:val="28"/>
              </w:rPr>
              <w:t>tại</w:t>
            </w:r>
            <w:r w:rsidRPr="00F1018B">
              <w:rPr>
                <w:color w:val="000000"/>
                <w:sz w:val="28"/>
                <w:szCs w:val="28"/>
              </w:rPr>
              <w:t xml:space="preserve"> 128Kbps;</w:t>
            </w:r>
            <w:r w:rsidRPr="00F1018B">
              <w:rPr>
                <w:color w:val="000000"/>
                <w:sz w:val="28"/>
                <w:szCs w:val="28"/>
              </w:rPr>
              <w:br/>
              <w:t xml:space="preserve">SIF (352x240)/CIF (352x288) </w:t>
            </w:r>
            <w:r>
              <w:rPr>
                <w:color w:val="000000"/>
                <w:sz w:val="28"/>
                <w:szCs w:val="28"/>
              </w:rPr>
              <w:t>tại</w:t>
            </w:r>
            <w:r w:rsidRPr="00F1018B">
              <w:rPr>
                <w:color w:val="000000"/>
                <w:sz w:val="28"/>
                <w:szCs w:val="28"/>
              </w:rPr>
              <w:t xml:space="preserve"> 64Kbps;</w:t>
            </w:r>
            <w:r w:rsidRPr="00F1018B">
              <w:rPr>
                <w:color w:val="000000"/>
                <w:sz w:val="28"/>
                <w:szCs w:val="28"/>
              </w:rPr>
              <w:br/>
              <w:t xml:space="preserve">QSIF (176x120)/QCIF (176x144) </w:t>
            </w:r>
            <w:r>
              <w:rPr>
                <w:color w:val="000000"/>
                <w:sz w:val="28"/>
                <w:szCs w:val="28"/>
              </w:rPr>
              <w:t>tại</w:t>
            </w:r>
            <w:r w:rsidRPr="00F1018B">
              <w:rPr>
                <w:color w:val="000000"/>
                <w:sz w:val="28"/>
                <w:szCs w:val="28"/>
              </w:rPr>
              <w:t xml:space="preserve"> 64Kbps</w:t>
            </w:r>
            <w:r w:rsidRPr="00F1018B">
              <w:rPr>
                <w:color w:val="000000"/>
                <w:sz w:val="28"/>
                <w:szCs w:val="28"/>
              </w:rPr>
              <w:br/>
              <w:t>+ Chuẩn và giao thức video: H.261, H.263, H.264 AVC, H.264 High Profile, H.264 SVC, RTV, H.239/Polyco</w:t>
            </w:r>
            <w:r>
              <w:rPr>
                <w:color w:val="000000"/>
                <w:sz w:val="28"/>
                <w:szCs w:val="28"/>
              </w:rPr>
              <w:t>m®People+ContentTM, H.263&amp;H.264.</w:t>
            </w:r>
            <w:r w:rsidRPr="00F1018B">
              <w:rPr>
                <w:color w:val="000000"/>
                <w:sz w:val="28"/>
                <w:szCs w:val="28"/>
              </w:rPr>
              <w:br/>
              <w:t>- Âm thanh</w:t>
            </w:r>
            <w:r w:rsidRPr="00F1018B">
              <w:rPr>
                <w:color w:val="000000"/>
                <w:sz w:val="28"/>
                <w:szCs w:val="28"/>
              </w:rPr>
              <w:br/>
              <w:t>+ Chuẩn âm thanh: G.711, G.722, G.722.1, G.728, G.722.1C</w:t>
            </w:r>
            <w:r w:rsidRPr="00F1018B">
              <w:rPr>
                <w:color w:val="000000"/>
                <w:sz w:val="28"/>
                <w:szCs w:val="28"/>
              </w:rPr>
              <w:br/>
              <w:t>+ Tính năng âm thanh: Tự động điều chỉnh âm lượng (AGC), Giảm độ ồn tối đa, Triệt tiếng vọng (AEC)</w:t>
            </w:r>
            <w:r w:rsidRPr="00F1018B">
              <w:rPr>
                <w:color w:val="000000"/>
                <w:sz w:val="28"/>
                <w:szCs w:val="28"/>
              </w:rPr>
              <w:br/>
              <w:t>- Cổng giao tiếp</w:t>
            </w:r>
            <w:r w:rsidRPr="00F1018B">
              <w:rPr>
                <w:color w:val="000000"/>
                <w:sz w:val="28"/>
                <w:szCs w:val="28"/>
              </w:rPr>
              <w:br/>
              <w:t>+ Đầu vào video: 1x EagleEye HD Camera (HDCI); 1x HDMI 1.3; 1x VGA</w:t>
            </w:r>
            <w:r w:rsidRPr="00F1018B">
              <w:rPr>
                <w:color w:val="000000"/>
                <w:sz w:val="28"/>
                <w:szCs w:val="28"/>
              </w:rPr>
              <w:br/>
              <w:t>+ Đầu ra video: 2x HDMI 1.3</w:t>
            </w:r>
            <w:r w:rsidRPr="00F1018B">
              <w:rPr>
                <w:color w:val="000000"/>
                <w:sz w:val="28"/>
                <w:szCs w:val="28"/>
              </w:rPr>
              <w:br/>
              <w:t>+ Đầu vào âm thanh: 1x RealPrensence Group microphone array; 1x HDCI (camera); 1x HDMI</w:t>
            </w:r>
            <w:r w:rsidRPr="00F1018B">
              <w:rPr>
                <w:color w:val="000000"/>
                <w:sz w:val="28"/>
                <w:szCs w:val="28"/>
              </w:rPr>
              <w:br/>
              <w:t>1x 3.5mm stereo line-in</w:t>
            </w:r>
            <w:r w:rsidRPr="00F1018B">
              <w:rPr>
                <w:color w:val="000000"/>
                <w:sz w:val="28"/>
                <w:szCs w:val="28"/>
              </w:rPr>
              <w:br/>
              <w:t>+ Đầu ra âm thanh: 1x HDMI; 1x 3.5mm stereo line-out</w:t>
            </w:r>
            <w:r w:rsidRPr="00F1018B">
              <w:rPr>
                <w:color w:val="000000"/>
                <w:sz w:val="28"/>
                <w:szCs w:val="28"/>
              </w:rPr>
              <w:br/>
              <w:t>+ Cổng mạng: 1x 10BASE-T/100BASE-TX</w:t>
            </w:r>
          </w:p>
        </w:tc>
      </w:tr>
      <w:tr w:rsidR="00FD560D" w:rsidRPr="00F1018B" w:rsidTr="008661A6">
        <w:trPr>
          <w:trHeight w:val="397"/>
        </w:trPr>
        <w:tc>
          <w:tcPr>
            <w:tcW w:w="539" w:type="pct"/>
            <w:vAlign w:val="center"/>
          </w:tcPr>
          <w:p w:rsidR="00FD560D" w:rsidRPr="00F1018B" w:rsidRDefault="00FD560D" w:rsidP="008661A6">
            <w:pPr>
              <w:jc w:val="center"/>
              <w:rPr>
                <w:color w:val="000000"/>
                <w:sz w:val="28"/>
                <w:szCs w:val="28"/>
              </w:rPr>
            </w:pPr>
            <w:r w:rsidRPr="00F1018B">
              <w:rPr>
                <w:color w:val="000000"/>
                <w:sz w:val="28"/>
                <w:szCs w:val="28"/>
              </w:rPr>
              <w:t>4</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FD560D" w:rsidRPr="00F1018B" w:rsidRDefault="00FD560D" w:rsidP="008661A6">
            <w:pPr>
              <w:jc w:val="left"/>
              <w:rPr>
                <w:color w:val="000000"/>
                <w:sz w:val="28"/>
                <w:szCs w:val="28"/>
              </w:rPr>
            </w:pPr>
            <w:r w:rsidRPr="00F1018B">
              <w:rPr>
                <w:color w:val="000000"/>
                <w:sz w:val="28"/>
                <w:szCs w:val="28"/>
              </w:rPr>
              <w:t>Dây</w:t>
            </w:r>
            <w:r>
              <w:rPr>
                <w:color w:val="000000"/>
                <w:sz w:val="28"/>
                <w:szCs w:val="28"/>
              </w:rPr>
              <w:t xml:space="preserve"> micro điều khiển Polycom Group</w:t>
            </w:r>
          </w:p>
        </w:tc>
        <w:tc>
          <w:tcPr>
            <w:tcW w:w="3176" w:type="pct"/>
            <w:tcBorders>
              <w:top w:val="single" w:sz="4" w:space="0" w:color="auto"/>
              <w:left w:val="single" w:sz="4" w:space="0" w:color="auto"/>
              <w:bottom w:val="single" w:sz="4" w:space="0" w:color="auto"/>
              <w:right w:val="single" w:sz="4" w:space="0" w:color="auto"/>
            </w:tcBorders>
            <w:shd w:val="clear" w:color="auto" w:fill="auto"/>
            <w:vAlign w:val="center"/>
          </w:tcPr>
          <w:p w:rsidR="00FD560D" w:rsidRPr="00F1018B" w:rsidRDefault="00FD560D" w:rsidP="008661A6">
            <w:pPr>
              <w:jc w:val="left"/>
              <w:rPr>
                <w:color w:val="000000"/>
                <w:sz w:val="28"/>
                <w:szCs w:val="28"/>
              </w:rPr>
            </w:pPr>
            <w:r w:rsidRPr="00F1018B">
              <w:rPr>
                <w:color w:val="000000"/>
                <w:sz w:val="28"/>
                <w:szCs w:val="28"/>
              </w:rPr>
              <w:t>- Tương thích với thiết bị hội nghị truyền hình Polycom Group seri codec: Group 300 / Group 310 / Group 500 / Group 700</w:t>
            </w:r>
            <w:r w:rsidRPr="00F1018B">
              <w:rPr>
                <w:color w:val="000000"/>
                <w:sz w:val="28"/>
                <w:szCs w:val="28"/>
              </w:rPr>
              <w:br/>
              <w:t>- Độ dài cáp: 7,6 mét</w:t>
            </w:r>
          </w:p>
        </w:tc>
      </w:tr>
      <w:tr w:rsidR="00FD560D" w:rsidRPr="00F1018B" w:rsidTr="008661A6">
        <w:trPr>
          <w:trHeight w:val="397"/>
        </w:trPr>
        <w:tc>
          <w:tcPr>
            <w:tcW w:w="539" w:type="pct"/>
            <w:vAlign w:val="center"/>
          </w:tcPr>
          <w:p w:rsidR="00FD560D" w:rsidRPr="00F1018B" w:rsidRDefault="00FD560D" w:rsidP="008661A6">
            <w:pPr>
              <w:jc w:val="center"/>
              <w:rPr>
                <w:color w:val="000000"/>
                <w:sz w:val="28"/>
                <w:szCs w:val="28"/>
              </w:rPr>
            </w:pPr>
            <w:r w:rsidRPr="00F1018B">
              <w:rPr>
                <w:color w:val="000000"/>
                <w:sz w:val="28"/>
                <w:szCs w:val="28"/>
              </w:rPr>
              <w:lastRenderedPageBreak/>
              <w:t>5</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FD560D" w:rsidRPr="00F1018B" w:rsidRDefault="00FD560D" w:rsidP="008661A6">
            <w:pPr>
              <w:jc w:val="left"/>
              <w:rPr>
                <w:color w:val="000000"/>
                <w:sz w:val="28"/>
                <w:szCs w:val="28"/>
              </w:rPr>
            </w:pPr>
            <w:r w:rsidRPr="00F1018B">
              <w:rPr>
                <w:color w:val="000000"/>
                <w:sz w:val="28"/>
                <w:szCs w:val="28"/>
              </w:rPr>
              <w:t>Dây HDCI Polycom Group</w:t>
            </w:r>
          </w:p>
        </w:tc>
        <w:tc>
          <w:tcPr>
            <w:tcW w:w="3176" w:type="pct"/>
            <w:tcBorders>
              <w:top w:val="single" w:sz="4" w:space="0" w:color="auto"/>
              <w:left w:val="single" w:sz="4" w:space="0" w:color="auto"/>
              <w:bottom w:val="single" w:sz="4" w:space="0" w:color="auto"/>
              <w:right w:val="single" w:sz="4" w:space="0" w:color="auto"/>
            </w:tcBorders>
            <w:shd w:val="clear" w:color="auto" w:fill="auto"/>
            <w:vAlign w:val="center"/>
          </w:tcPr>
          <w:p w:rsidR="00FD560D" w:rsidRPr="00F1018B" w:rsidRDefault="00FD560D" w:rsidP="008661A6">
            <w:pPr>
              <w:jc w:val="left"/>
              <w:rPr>
                <w:color w:val="000000"/>
                <w:sz w:val="28"/>
                <w:szCs w:val="28"/>
              </w:rPr>
            </w:pPr>
            <w:r w:rsidRPr="00F1018B">
              <w:rPr>
                <w:color w:val="000000"/>
                <w:sz w:val="28"/>
                <w:szCs w:val="28"/>
              </w:rPr>
              <w:t>- Tương thích kết nối tín hiệu Camera cho các dòng Camera của Polycom Group 300/500/550/700 hoặc MPTZ-10/MPTZ-11.</w:t>
            </w:r>
            <w:r w:rsidRPr="00F1018B">
              <w:rPr>
                <w:color w:val="000000"/>
                <w:sz w:val="28"/>
                <w:szCs w:val="28"/>
              </w:rPr>
              <w:br/>
              <w:t>- Hỗ trợ full HD và các định dạng âm thanh đầy đủ cho hệ tín hiệu phân giải cao</w:t>
            </w:r>
            <w:r w:rsidRPr="00F1018B">
              <w:rPr>
                <w:color w:val="000000"/>
                <w:sz w:val="28"/>
                <w:szCs w:val="28"/>
              </w:rPr>
              <w:br/>
              <w:t>- Độ dài cáp: 10 mét</w:t>
            </w:r>
          </w:p>
        </w:tc>
      </w:tr>
      <w:tr w:rsidR="00FD560D" w:rsidRPr="00F1018B" w:rsidTr="008661A6">
        <w:trPr>
          <w:trHeight w:val="397"/>
        </w:trPr>
        <w:tc>
          <w:tcPr>
            <w:tcW w:w="539" w:type="pct"/>
            <w:vAlign w:val="center"/>
          </w:tcPr>
          <w:p w:rsidR="00FD560D" w:rsidRPr="00F1018B" w:rsidRDefault="00FD560D" w:rsidP="008661A6">
            <w:pPr>
              <w:jc w:val="center"/>
              <w:rPr>
                <w:color w:val="000000"/>
                <w:sz w:val="28"/>
                <w:szCs w:val="28"/>
              </w:rPr>
            </w:pPr>
            <w:r w:rsidRPr="00F1018B">
              <w:rPr>
                <w:color w:val="000000"/>
                <w:sz w:val="28"/>
                <w:szCs w:val="28"/>
              </w:rPr>
              <w:t>6</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FD560D" w:rsidRPr="00F1018B" w:rsidRDefault="00FD560D" w:rsidP="008661A6">
            <w:pPr>
              <w:jc w:val="left"/>
              <w:rPr>
                <w:sz w:val="28"/>
                <w:szCs w:val="28"/>
              </w:rPr>
            </w:pPr>
            <w:r w:rsidRPr="00F1018B">
              <w:rPr>
                <w:sz w:val="28"/>
                <w:szCs w:val="28"/>
              </w:rPr>
              <w:t>Bộ dụng cụ bảo quản</w:t>
            </w:r>
            <w:r>
              <w:rPr>
                <w:sz w:val="28"/>
                <w:szCs w:val="28"/>
              </w:rPr>
              <w:t>,</w:t>
            </w:r>
            <w:r w:rsidRPr="00F1018B">
              <w:rPr>
                <w:sz w:val="28"/>
                <w:szCs w:val="28"/>
              </w:rPr>
              <w:t xml:space="preserve"> sửa chữa  Pro’sk</w:t>
            </w:r>
            <w:r>
              <w:rPr>
                <w:sz w:val="28"/>
                <w:szCs w:val="28"/>
              </w:rPr>
              <w:t>it PK-4022 BM hoặc tương đương (</w:t>
            </w:r>
            <w:r w:rsidRPr="00F1018B">
              <w:rPr>
                <w:sz w:val="28"/>
                <w:szCs w:val="28"/>
              </w:rPr>
              <w:t>gồm 23 chi tiết</w:t>
            </w:r>
            <w:r>
              <w:rPr>
                <w:sz w:val="28"/>
                <w:szCs w:val="28"/>
              </w:rPr>
              <w:t>)</w:t>
            </w:r>
          </w:p>
        </w:tc>
        <w:tc>
          <w:tcPr>
            <w:tcW w:w="3176" w:type="pct"/>
            <w:tcBorders>
              <w:top w:val="single" w:sz="4" w:space="0" w:color="auto"/>
              <w:left w:val="single" w:sz="4" w:space="0" w:color="auto"/>
              <w:bottom w:val="single" w:sz="4" w:space="0" w:color="auto"/>
              <w:right w:val="single" w:sz="4" w:space="0" w:color="auto"/>
            </w:tcBorders>
            <w:shd w:val="clear" w:color="auto" w:fill="auto"/>
            <w:vAlign w:val="center"/>
          </w:tcPr>
          <w:p w:rsidR="00FD560D" w:rsidRPr="00F1018B" w:rsidRDefault="00FD560D" w:rsidP="008661A6">
            <w:pPr>
              <w:jc w:val="left"/>
              <w:rPr>
                <w:sz w:val="28"/>
                <w:szCs w:val="28"/>
              </w:rPr>
            </w:pPr>
            <w:r w:rsidRPr="00F1018B">
              <w:rPr>
                <w:sz w:val="28"/>
                <w:szCs w:val="28"/>
              </w:rPr>
              <w:t>- Đồng hồ kiểm tra tone điện thoại</w:t>
            </w:r>
            <w:r w:rsidRPr="00F1018B">
              <w:rPr>
                <w:sz w:val="28"/>
                <w:szCs w:val="28"/>
              </w:rPr>
              <w:br/>
              <w:t>- Kéo 6’’</w:t>
            </w:r>
            <w:r w:rsidRPr="00F1018B">
              <w:rPr>
                <w:sz w:val="28"/>
                <w:szCs w:val="28"/>
              </w:rPr>
              <w:br/>
              <w:t>- Dao gấp</w:t>
            </w:r>
            <w:r w:rsidRPr="00F1018B">
              <w:rPr>
                <w:sz w:val="28"/>
                <w:szCs w:val="28"/>
              </w:rPr>
              <w:br/>
              <w:t>- Kềm cắt (125 mm)</w:t>
            </w:r>
            <w:r w:rsidRPr="00F1018B">
              <w:rPr>
                <w:sz w:val="28"/>
                <w:szCs w:val="28"/>
              </w:rPr>
              <w:br/>
              <w:t>- Kềm nhọn (140 mm)</w:t>
            </w:r>
            <w:r w:rsidRPr="00F1018B">
              <w:rPr>
                <w:sz w:val="28"/>
                <w:szCs w:val="28"/>
              </w:rPr>
              <w:br/>
              <w:t>- Kềm nhọn (170 mm)</w:t>
            </w:r>
            <w:r w:rsidRPr="00F1018B">
              <w:rPr>
                <w:sz w:val="28"/>
                <w:szCs w:val="28"/>
              </w:rPr>
              <w:br/>
              <w:t xml:space="preserve">- Dụng cụ dò </w:t>
            </w:r>
            <w:r w:rsidRPr="00F1018B">
              <w:rPr>
                <w:sz w:val="28"/>
                <w:szCs w:val="28"/>
              </w:rPr>
              <w:br/>
              <w:t>- Kéo cắt (145mm)</w:t>
            </w:r>
            <w:r w:rsidRPr="00F1018B">
              <w:rPr>
                <w:sz w:val="28"/>
                <w:szCs w:val="28"/>
              </w:rPr>
              <w:br/>
              <w:t>- Vít hai đầu</w:t>
            </w:r>
            <w:r w:rsidRPr="00F1018B">
              <w:rPr>
                <w:sz w:val="28"/>
                <w:szCs w:val="28"/>
              </w:rPr>
              <w:br/>
              <w:t>- Vít bake #1 x75mm</w:t>
            </w:r>
            <w:r w:rsidRPr="00F1018B">
              <w:rPr>
                <w:sz w:val="28"/>
                <w:szCs w:val="28"/>
              </w:rPr>
              <w:br/>
              <w:t>- Vít bake #2 6x100mm</w:t>
            </w:r>
            <w:r w:rsidRPr="00F1018B">
              <w:rPr>
                <w:sz w:val="28"/>
                <w:szCs w:val="28"/>
              </w:rPr>
              <w:br/>
              <w:t>- Vít dẹp 8 x 150mm</w:t>
            </w:r>
            <w:r w:rsidRPr="00F1018B">
              <w:rPr>
                <w:sz w:val="28"/>
                <w:szCs w:val="28"/>
              </w:rPr>
              <w:br/>
              <w:t>- Vít dẹp 6 x 150mm</w:t>
            </w:r>
            <w:r w:rsidRPr="00F1018B">
              <w:rPr>
                <w:sz w:val="28"/>
                <w:szCs w:val="28"/>
              </w:rPr>
              <w:br/>
              <w:t>- Kềm tuốt 156m</w:t>
            </w:r>
            <w:r w:rsidRPr="00F1018B">
              <w:rPr>
                <w:sz w:val="28"/>
                <w:szCs w:val="28"/>
              </w:rPr>
              <w:br/>
              <w:t>- Tool nhấn phiến 2 đầu</w:t>
            </w:r>
            <w:r w:rsidRPr="00F1018B">
              <w:rPr>
                <w:sz w:val="28"/>
                <w:szCs w:val="28"/>
              </w:rPr>
              <w:br/>
              <w:t>- Thiết bị dò dây</w:t>
            </w:r>
            <w:r w:rsidRPr="00F1018B">
              <w:rPr>
                <w:sz w:val="28"/>
                <w:szCs w:val="28"/>
              </w:rPr>
              <w:br/>
              <w:t>- Dụng cụ Test line</w:t>
            </w:r>
            <w:r w:rsidRPr="00F1018B">
              <w:rPr>
                <w:sz w:val="28"/>
                <w:szCs w:val="28"/>
              </w:rPr>
              <w:br/>
              <w:t>- Bộ lục giác 8 cây</w:t>
            </w:r>
            <w:r w:rsidRPr="00F1018B">
              <w:rPr>
                <w:sz w:val="28"/>
                <w:szCs w:val="28"/>
              </w:rPr>
              <w:br/>
              <w:t>- Mỏ hàn 12W/220V</w:t>
            </w:r>
            <w:r w:rsidRPr="00F1018B">
              <w:rPr>
                <w:sz w:val="28"/>
                <w:szCs w:val="28"/>
              </w:rPr>
              <w:br/>
              <w:t>- Kềm nhọn 6’’</w:t>
            </w:r>
            <w:r w:rsidRPr="00F1018B">
              <w:rPr>
                <w:sz w:val="28"/>
                <w:szCs w:val="28"/>
              </w:rPr>
              <w:br/>
              <w:t>- Socket hai đầu 180mm</w:t>
            </w:r>
            <w:r w:rsidRPr="00F1018B">
              <w:rPr>
                <w:sz w:val="28"/>
                <w:szCs w:val="28"/>
              </w:rPr>
              <w:br/>
              <w:t>- Vách ngăn trên dưới</w:t>
            </w:r>
            <w:r w:rsidRPr="00F1018B">
              <w:rPr>
                <w:sz w:val="28"/>
                <w:szCs w:val="28"/>
              </w:rPr>
              <w:br/>
              <w:t>- Valy da PVC</w:t>
            </w:r>
          </w:p>
        </w:tc>
      </w:tr>
      <w:tr w:rsidR="00FD560D" w:rsidRPr="00F1018B" w:rsidTr="008661A6">
        <w:trPr>
          <w:trHeight w:val="397"/>
        </w:trPr>
        <w:tc>
          <w:tcPr>
            <w:tcW w:w="539" w:type="pct"/>
            <w:vAlign w:val="center"/>
          </w:tcPr>
          <w:p w:rsidR="00FD560D" w:rsidRPr="00F1018B" w:rsidRDefault="00FD560D" w:rsidP="008661A6">
            <w:pPr>
              <w:jc w:val="center"/>
              <w:rPr>
                <w:color w:val="000000"/>
                <w:sz w:val="28"/>
                <w:szCs w:val="28"/>
              </w:rPr>
            </w:pPr>
            <w:r w:rsidRPr="00F1018B">
              <w:rPr>
                <w:color w:val="000000"/>
                <w:sz w:val="28"/>
                <w:szCs w:val="28"/>
              </w:rPr>
              <w:t>7</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FD560D" w:rsidRPr="00F1018B" w:rsidRDefault="00FD560D" w:rsidP="008661A6">
            <w:pPr>
              <w:jc w:val="left"/>
              <w:rPr>
                <w:color w:val="000000"/>
                <w:sz w:val="28"/>
                <w:szCs w:val="28"/>
              </w:rPr>
            </w:pPr>
            <w:r w:rsidRPr="00F1018B">
              <w:rPr>
                <w:color w:val="000000"/>
                <w:sz w:val="28"/>
                <w:szCs w:val="28"/>
              </w:rPr>
              <w:t>Đồng hồ vạn năng Sanwa YX360TRF hoặc tương đương</w:t>
            </w:r>
          </w:p>
        </w:tc>
        <w:tc>
          <w:tcPr>
            <w:tcW w:w="3176" w:type="pct"/>
            <w:tcBorders>
              <w:top w:val="single" w:sz="4" w:space="0" w:color="auto"/>
              <w:left w:val="single" w:sz="4" w:space="0" w:color="auto"/>
              <w:bottom w:val="single" w:sz="4" w:space="0" w:color="auto"/>
              <w:right w:val="single" w:sz="4" w:space="0" w:color="auto"/>
            </w:tcBorders>
            <w:shd w:val="clear" w:color="auto" w:fill="auto"/>
            <w:vAlign w:val="center"/>
          </w:tcPr>
          <w:p w:rsidR="00FD560D" w:rsidRPr="00F1018B" w:rsidRDefault="00FD560D" w:rsidP="008661A6">
            <w:pPr>
              <w:jc w:val="left"/>
              <w:rPr>
                <w:color w:val="000000"/>
                <w:sz w:val="28"/>
                <w:szCs w:val="28"/>
              </w:rPr>
            </w:pPr>
            <w:r w:rsidRPr="00F1018B">
              <w:rPr>
                <w:color w:val="000000"/>
                <w:sz w:val="28"/>
                <w:szCs w:val="28"/>
              </w:rPr>
              <w:t>- Đo AC volts: 10/50/250/750 V</w:t>
            </w:r>
            <w:r w:rsidRPr="00F1018B">
              <w:rPr>
                <w:color w:val="000000"/>
                <w:sz w:val="28"/>
                <w:szCs w:val="28"/>
              </w:rPr>
              <w:br/>
              <w:t>- Đo DC volts: 0.1/0.25/2.5/10/50/250/1000 V</w:t>
            </w:r>
            <w:r w:rsidRPr="00F1018B">
              <w:rPr>
                <w:color w:val="000000"/>
                <w:sz w:val="28"/>
                <w:szCs w:val="28"/>
              </w:rPr>
              <w:br/>
              <w:t xml:space="preserve">- Đo  DC Ampe: 50μ/2.5m/25m/0.25A </w:t>
            </w:r>
            <w:r w:rsidRPr="00F1018B">
              <w:rPr>
                <w:color w:val="000000"/>
                <w:sz w:val="28"/>
                <w:szCs w:val="28"/>
              </w:rPr>
              <w:br/>
              <w:t>- Đo Điện trở: 2k/20k/200k/2MΩ/2000MΩ</w:t>
            </w:r>
            <w:r w:rsidRPr="00F1018B">
              <w:rPr>
                <w:color w:val="000000"/>
                <w:sz w:val="28"/>
                <w:szCs w:val="28"/>
              </w:rPr>
              <w:br/>
              <w:t>- Đo Điện dung: 10μF</w:t>
            </w:r>
            <w:r w:rsidRPr="00F1018B">
              <w:rPr>
                <w:color w:val="000000"/>
                <w:sz w:val="28"/>
                <w:szCs w:val="28"/>
              </w:rPr>
              <w:br/>
              <w:t xml:space="preserve">- Pin: R6 </w:t>
            </w:r>
          </w:p>
        </w:tc>
      </w:tr>
    </w:tbl>
    <w:p w:rsidR="00FD560D" w:rsidRDefault="00FD560D" w:rsidP="00FD560D">
      <w:pPr>
        <w:widowControl w:val="0"/>
        <w:tabs>
          <w:tab w:val="left" w:pos="567"/>
        </w:tabs>
        <w:spacing w:before="120"/>
        <w:ind w:firstLine="709"/>
        <w:rPr>
          <w:b/>
          <w:sz w:val="28"/>
          <w:szCs w:val="28"/>
          <w:shd w:val="clear" w:color="auto" w:fill="FFFFFF"/>
          <w:lang w:val="nl-NL"/>
        </w:rPr>
      </w:pPr>
      <w:r>
        <w:rPr>
          <w:b/>
          <w:sz w:val="28"/>
          <w:szCs w:val="28"/>
          <w:shd w:val="clear" w:color="auto" w:fill="FFFFFF"/>
          <w:lang w:val="nl-NL"/>
        </w:rPr>
        <w:t>1.3. Yêu cầu về hỗ trợ kỹ thuật</w:t>
      </w:r>
      <w:r>
        <w:rPr>
          <w:sz w:val="28"/>
          <w:szCs w:val="28"/>
          <w:shd w:val="clear" w:color="auto" w:fill="FFFFFF"/>
          <w:lang w:val="nl-NL"/>
        </w:rPr>
        <w:t xml:space="preserve"> </w:t>
      </w:r>
    </w:p>
    <w:p w:rsidR="00FD560D" w:rsidRDefault="00FD560D" w:rsidP="00FD560D">
      <w:pPr>
        <w:ind w:firstLine="709"/>
        <w:rPr>
          <w:sz w:val="28"/>
          <w:szCs w:val="28"/>
          <w:shd w:val="clear" w:color="auto" w:fill="FFFFFF"/>
          <w:lang w:val="nl-NL"/>
        </w:rPr>
      </w:pPr>
      <w:r>
        <w:rPr>
          <w:sz w:val="28"/>
          <w:szCs w:val="28"/>
          <w:shd w:val="clear" w:color="auto" w:fill="FFFFFF"/>
          <w:lang w:val="nl-NL"/>
        </w:rPr>
        <w:t>- Hỗ trợ trong quá trình sử dụng, xử lý các sự cố liên quan.</w:t>
      </w:r>
    </w:p>
    <w:p w:rsidR="00FD560D" w:rsidRDefault="00FD560D" w:rsidP="00FD560D">
      <w:pPr>
        <w:widowControl w:val="0"/>
        <w:autoSpaceDE w:val="0"/>
        <w:autoSpaceDN w:val="0"/>
        <w:adjustRightInd w:val="0"/>
        <w:ind w:firstLine="709"/>
        <w:rPr>
          <w:rFonts w:eastAsia="Tahoma"/>
          <w:bCs/>
          <w:sz w:val="28"/>
          <w:szCs w:val="28"/>
          <w:lang w:val="vi-VN"/>
        </w:rPr>
      </w:pPr>
      <w:r>
        <w:rPr>
          <w:rFonts w:eastAsia="Tahoma"/>
          <w:bCs/>
          <w:sz w:val="28"/>
          <w:szCs w:val="28"/>
          <w:lang w:val="vi-VN"/>
        </w:rPr>
        <w:t>- Thời gian hỗ trợ trong thời gian bảo hành là 08</w:t>
      </w:r>
      <w:r>
        <w:rPr>
          <w:rFonts w:eastAsia="Tahoma"/>
          <w:bCs/>
          <w:sz w:val="28"/>
          <w:szCs w:val="28"/>
        </w:rPr>
        <w:t xml:space="preserve"> </w:t>
      </w:r>
      <w:r>
        <w:rPr>
          <w:rFonts w:eastAsia="Tahoma"/>
          <w:bCs/>
          <w:sz w:val="28"/>
          <w:szCs w:val="28"/>
          <w:lang w:val="vi-VN"/>
        </w:rPr>
        <w:t xml:space="preserve">giờ/ngày, 07 ngày/tuần, thời gian có mặt là </w:t>
      </w:r>
      <w:r>
        <w:rPr>
          <w:rFonts w:eastAsia="Tahoma"/>
          <w:bCs/>
          <w:sz w:val="28"/>
          <w:szCs w:val="28"/>
          <w:lang w:val="nl-NL"/>
        </w:rPr>
        <w:t>12</w:t>
      </w:r>
      <w:r>
        <w:rPr>
          <w:rFonts w:eastAsia="Tahoma"/>
          <w:bCs/>
          <w:sz w:val="28"/>
          <w:szCs w:val="28"/>
          <w:lang w:val="vi-VN"/>
        </w:rPr>
        <w:t xml:space="preserve"> giờ sau khi nhận được thông báo của chủ đầu tư. Kênh tiếp nhận thông báo và hỗ trợ: điện thoại, email, hỗ trợ trực tiếp tại địa điểm sử dụng. Yêu cầu nhà thầu cung cấp thông tin liên hệ theo các kênh đã quy định.</w:t>
      </w:r>
    </w:p>
    <w:p w:rsidR="00FD560D" w:rsidRDefault="00FD560D" w:rsidP="00FD560D">
      <w:pPr>
        <w:widowControl w:val="0"/>
        <w:tabs>
          <w:tab w:val="left" w:pos="567"/>
        </w:tabs>
        <w:ind w:firstLine="709"/>
        <w:rPr>
          <w:sz w:val="28"/>
          <w:szCs w:val="28"/>
          <w:shd w:val="clear" w:color="auto" w:fill="FFFFFF"/>
          <w:lang w:val="nl-NL"/>
        </w:rPr>
      </w:pPr>
      <w:r>
        <w:rPr>
          <w:b/>
          <w:sz w:val="28"/>
          <w:szCs w:val="28"/>
          <w:shd w:val="clear" w:color="auto" w:fill="FFFFFF"/>
          <w:lang w:val="nl-NL"/>
        </w:rPr>
        <w:tab/>
        <w:t xml:space="preserve">1.4. Thời gian giao hàng và thực hiện công việc: </w:t>
      </w:r>
      <w:r>
        <w:rPr>
          <w:sz w:val="28"/>
          <w:szCs w:val="28"/>
          <w:shd w:val="clear" w:color="auto" w:fill="FFFFFF"/>
          <w:lang w:val="nl-NL"/>
        </w:rPr>
        <w:t xml:space="preserve">từ 5 - 30 ngày kể từ ngày </w:t>
      </w:r>
      <w:r>
        <w:rPr>
          <w:sz w:val="28"/>
          <w:szCs w:val="28"/>
          <w:shd w:val="clear" w:color="auto" w:fill="FFFFFF"/>
          <w:lang w:val="nl-NL"/>
        </w:rPr>
        <w:lastRenderedPageBreak/>
        <w:t>hợp đồng có hiệu lực.</w:t>
      </w:r>
    </w:p>
    <w:p w:rsidR="00FD560D" w:rsidRPr="002D3BBA" w:rsidRDefault="00FD560D" w:rsidP="00FD560D">
      <w:pPr>
        <w:widowControl w:val="0"/>
        <w:tabs>
          <w:tab w:val="left" w:pos="567"/>
        </w:tabs>
        <w:ind w:firstLine="709"/>
        <w:rPr>
          <w:sz w:val="28"/>
          <w:szCs w:val="28"/>
          <w:shd w:val="clear" w:color="auto" w:fill="FFFFFF"/>
          <w:lang w:val="nl-NL"/>
        </w:rPr>
      </w:pPr>
      <w:r>
        <w:rPr>
          <w:b/>
          <w:sz w:val="28"/>
          <w:szCs w:val="28"/>
          <w:lang w:val="nl-NL"/>
        </w:rPr>
        <w:tab/>
        <w:t>1.5. Địa điểm giao hàng/triển khai:</w:t>
      </w:r>
      <w:r>
        <w:rPr>
          <w:sz w:val="28"/>
          <w:szCs w:val="28"/>
          <w:lang w:val="nl-NL"/>
        </w:rPr>
        <w:t xml:space="preserve"> </w:t>
      </w:r>
      <w:r>
        <w:rPr>
          <w:sz w:val="28"/>
          <w:szCs w:val="28"/>
          <w:shd w:val="clear" w:color="auto" w:fill="FFFFFF"/>
          <w:lang w:val="nl-NL"/>
        </w:rPr>
        <w:t xml:space="preserve">Phường </w:t>
      </w:r>
      <w:r w:rsidRPr="005E6782">
        <w:rPr>
          <w:sz w:val="28"/>
          <w:szCs w:val="28"/>
          <w:shd w:val="clear" w:color="auto" w:fill="FFFFFF"/>
          <w:lang w:val="nl-NL"/>
        </w:rPr>
        <w:t>Hải An,</w:t>
      </w:r>
      <w:r>
        <w:rPr>
          <w:sz w:val="28"/>
          <w:szCs w:val="28"/>
          <w:shd w:val="clear" w:color="auto" w:fill="FFFFFF"/>
          <w:lang w:val="nl-NL"/>
        </w:rPr>
        <w:t xml:space="preserve"> TP</w:t>
      </w:r>
      <w:r w:rsidRPr="005E6782">
        <w:rPr>
          <w:sz w:val="28"/>
          <w:szCs w:val="28"/>
          <w:shd w:val="clear" w:color="auto" w:fill="FFFFFF"/>
          <w:lang w:val="nl-NL"/>
        </w:rPr>
        <w:t xml:space="preserve"> Hải Phòng.</w:t>
      </w:r>
    </w:p>
    <w:p w:rsidR="00170F7F" w:rsidRDefault="00170F7F">
      <w:bookmarkStart w:id="1" w:name="_GoBack"/>
      <w:bookmarkEnd w:id="1"/>
    </w:p>
    <w:sectPr w:rsidR="00170F7F" w:rsidSect="00FD560D">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60D"/>
    <w:rsid w:val="00170F7F"/>
    <w:rsid w:val="00340C30"/>
    <w:rsid w:val="003E65E2"/>
    <w:rsid w:val="004718BF"/>
    <w:rsid w:val="00A01564"/>
    <w:rsid w:val="00A75BBE"/>
    <w:rsid w:val="00FD560D"/>
    <w:rsid w:val="00FE1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60D"/>
    <w:rPr>
      <w:rFonts w:eastAsia="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FD560D"/>
    <w:pPr>
      <w:jc w:val="center"/>
    </w:pPr>
    <w:rPr>
      <w:b/>
      <w:sz w:val="44"/>
    </w:rPr>
  </w:style>
  <w:style w:type="character" w:customStyle="1" w:styleId="SubtitleChar">
    <w:name w:val="Subtitle Char"/>
    <w:basedOn w:val="DefaultParagraphFont"/>
    <w:link w:val="Subtitle"/>
    <w:rsid w:val="00FD560D"/>
    <w:rPr>
      <w:rFonts w:eastAsia="Times New Roman"/>
      <w:b/>
      <w:sz w:val="44"/>
      <w:szCs w:val="20"/>
    </w:rPr>
  </w:style>
  <w:style w:type="paragraph" w:customStyle="1" w:styleId="SectionVIHeader">
    <w:name w:val="Section VI. Header"/>
    <w:basedOn w:val="Normal"/>
    <w:rsid w:val="00FD560D"/>
    <w:pPr>
      <w:spacing w:before="120" w:after="240"/>
      <w:jc w:val="center"/>
    </w:pPr>
    <w:rPr>
      <w:b/>
      <w:sz w:val="36"/>
    </w:rPr>
  </w:style>
  <w:style w:type="character" w:customStyle="1" w:styleId="Vnbnnidung">
    <w:name w:val="Văn bản nội dung_"/>
    <w:link w:val="Vnbnnidung0"/>
    <w:locked/>
    <w:rsid w:val="00FD560D"/>
  </w:style>
  <w:style w:type="paragraph" w:customStyle="1" w:styleId="Vnbnnidung0">
    <w:name w:val="Văn bản nội dung"/>
    <w:basedOn w:val="Normal"/>
    <w:link w:val="Vnbnnidung"/>
    <w:rsid w:val="00FD560D"/>
    <w:pPr>
      <w:widowControl w:val="0"/>
      <w:spacing w:line="300" w:lineRule="auto"/>
      <w:ind w:firstLine="400"/>
      <w:jc w:val="left"/>
    </w:pPr>
    <w:rPr>
      <w:rFonts w:eastAsiaTheme="minorHAns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60D"/>
    <w:rPr>
      <w:rFonts w:eastAsia="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FD560D"/>
    <w:pPr>
      <w:jc w:val="center"/>
    </w:pPr>
    <w:rPr>
      <w:b/>
      <w:sz w:val="44"/>
    </w:rPr>
  </w:style>
  <w:style w:type="character" w:customStyle="1" w:styleId="SubtitleChar">
    <w:name w:val="Subtitle Char"/>
    <w:basedOn w:val="DefaultParagraphFont"/>
    <w:link w:val="Subtitle"/>
    <w:rsid w:val="00FD560D"/>
    <w:rPr>
      <w:rFonts w:eastAsia="Times New Roman"/>
      <w:b/>
      <w:sz w:val="44"/>
      <w:szCs w:val="20"/>
    </w:rPr>
  </w:style>
  <w:style w:type="paragraph" w:customStyle="1" w:styleId="SectionVIHeader">
    <w:name w:val="Section VI. Header"/>
    <w:basedOn w:val="Normal"/>
    <w:rsid w:val="00FD560D"/>
    <w:pPr>
      <w:spacing w:before="120" w:after="240"/>
      <w:jc w:val="center"/>
    </w:pPr>
    <w:rPr>
      <w:b/>
      <w:sz w:val="36"/>
    </w:rPr>
  </w:style>
  <w:style w:type="character" w:customStyle="1" w:styleId="Vnbnnidung">
    <w:name w:val="Văn bản nội dung_"/>
    <w:link w:val="Vnbnnidung0"/>
    <w:locked/>
    <w:rsid w:val="00FD560D"/>
  </w:style>
  <w:style w:type="paragraph" w:customStyle="1" w:styleId="Vnbnnidung0">
    <w:name w:val="Văn bản nội dung"/>
    <w:basedOn w:val="Normal"/>
    <w:link w:val="Vnbnnidung"/>
    <w:rsid w:val="00FD560D"/>
    <w:pPr>
      <w:widowControl w:val="0"/>
      <w:spacing w:line="300" w:lineRule="auto"/>
      <w:ind w:firstLine="400"/>
      <w:jc w:val="left"/>
    </w:pPr>
    <w:rPr>
      <w:rFonts w:eastAsiaTheme="minorHAns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747</Words>
  <Characters>4263</Characters>
  <Application>Microsoft Office Word</Application>
  <DocSecurity>0</DocSecurity>
  <Lines>35</Lines>
  <Paragraphs>9</Paragraphs>
  <ScaleCrop>false</ScaleCrop>
  <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LANTC-TN</dc:creator>
  <cp:lastModifiedBy>LANTC-TN</cp:lastModifiedBy>
  <cp:revision>1</cp:revision>
  <dcterms:created xsi:type="dcterms:W3CDTF">2025-08-29T04:02:00Z</dcterms:created>
  <dcterms:modified xsi:type="dcterms:W3CDTF">2025-08-29T04:02:00Z</dcterms:modified>
</cp:coreProperties>
</file>