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729" w:rsidRPr="007205AA" w:rsidRDefault="00CA7729" w:rsidP="00CA7729">
      <w:pPr>
        <w:spacing w:before="120"/>
        <w:rPr>
          <w:rFonts w:ascii="Times New Roman" w:hAnsi="Times New Roman" w:cs="Times New Roman"/>
          <w:sz w:val="20"/>
        </w:rPr>
      </w:pPr>
    </w:p>
    <w:p w:rsidR="00D0539D" w:rsidRDefault="00D0539D" w:rsidP="00CA7729">
      <w:pPr>
        <w:spacing w:before="120"/>
        <w:jc w:val="center"/>
        <w:rPr>
          <w:rFonts w:ascii="Times New Roman" w:hAnsi="Times New Roman" w:cs="Times New Roman"/>
          <w:b/>
          <w:sz w:val="20"/>
        </w:rPr>
      </w:pPr>
    </w:p>
    <w:p w:rsidR="00D0539D" w:rsidRDefault="00D0539D" w:rsidP="00CA7729">
      <w:pPr>
        <w:spacing w:before="120"/>
        <w:jc w:val="center"/>
        <w:rPr>
          <w:rFonts w:ascii="Times New Roman" w:hAnsi="Times New Roman" w:cs="Times New Roman"/>
          <w:b/>
          <w:sz w:val="20"/>
        </w:rPr>
      </w:pPr>
    </w:p>
    <w:p w:rsidR="00D0539D" w:rsidRDefault="00D0539D" w:rsidP="00CA7729">
      <w:pPr>
        <w:spacing w:before="120"/>
        <w:jc w:val="center"/>
        <w:rPr>
          <w:rFonts w:ascii="Times New Roman" w:hAnsi="Times New Roman" w:cs="Times New Roman"/>
          <w:b/>
          <w:sz w:val="20"/>
        </w:rPr>
      </w:pPr>
    </w:p>
    <w:p w:rsidR="00D0539D" w:rsidRDefault="00D0539D"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HỒ SƠ MỜI THẦU</w:t>
      </w:r>
    </w:p>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(Ban hành kèm theo Thông tư số 07/2024/TT-BYT ngày 17 tháng 5 năm 2024 của Bộ trưởng Bộ Y tế)</w:t>
      </w:r>
    </w:p>
    <w:p w:rsidR="00CA7729" w:rsidRPr="007205AA" w:rsidRDefault="00CA7729" w:rsidP="00CA7729">
      <w:pPr>
        <w:spacing w:before="120"/>
        <w:jc w:val="center"/>
        <w:rPr>
          <w:rFonts w:ascii="Times New Roman" w:hAnsi="Times New Roman" w:cs="Times New Roman"/>
          <w:b/>
          <w:sz w:val="20"/>
        </w:rPr>
      </w:pPr>
    </w:p>
    <w:tbl>
      <w:tblPr>
        <w:tblW w:w="5000" w:type="pct"/>
        <w:tblCellMar>
          <w:left w:w="0" w:type="dxa"/>
          <w:right w:w="0" w:type="dxa"/>
        </w:tblCellMar>
        <w:tblLook w:val="01E0" w:firstRow="1" w:lastRow="1" w:firstColumn="1" w:lastColumn="1" w:noHBand="0" w:noVBand="0"/>
      </w:tblPr>
      <w:tblGrid>
        <w:gridCol w:w="4535"/>
        <w:gridCol w:w="4536"/>
      </w:tblGrid>
      <w:tr w:rsidR="00CA7729" w:rsidRPr="007205AA" w:rsidTr="00CA7729">
        <w:tc>
          <w:tcPr>
            <w:tcW w:w="2500" w:type="pct"/>
            <w:shd w:val="clear" w:color="auto" w:fill="auto"/>
            <w:vAlign w:val="center"/>
          </w:tcPr>
          <w:p w:rsidR="00CA7729" w:rsidRPr="007205AA" w:rsidRDefault="00CA7729" w:rsidP="00CA7729">
            <w:pPr>
              <w:tabs>
                <w:tab w:val="center" w:pos="4320"/>
                <w:tab w:val="right" w:pos="8640"/>
              </w:tabs>
              <w:spacing w:before="120"/>
              <w:rPr>
                <w:rFonts w:ascii="Times New Roman" w:hAnsi="Times New Roman" w:cs="Times New Roman"/>
                <w:sz w:val="20"/>
                <w:szCs w:val="20"/>
              </w:rPr>
            </w:pPr>
            <w:r w:rsidRPr="007205AA">
              <w:rPr>
                <w:rFonts w:ascii="Times New Roman" w:hAnsi="Times New Roman" w:cs="Times New Roman"/>
                <w:b/>
                <w:sz w:val="20"/>
              </w:rPr>
              <w:t>Số hiệu gói thầu và số E-TBMT</w:t>
            </w:r>
            <w:r w:rsidRPr="007205AA">
              <w:rPr>
                <w:rFonts w:ascii="Times New Roman" w:hAnsi="Times New Roman" w:cs="Times New Roman"/>
                <w:sz w:val="20"/>
              </w:rPr>
              <w:t xml:space="preserve"> </w:t>
            </w:r>
            <w:r w:rsidRPr="007205AA">
              <w:rPr>
                <w:rFonts w:ascii="Times New Roman" w:hAnsi="Times New Roman" w:cs="Times New Roman"/>
                <w:i/>
                <w:sz w:val="20"/>
              </w:rPr>
              <w:t>(trên Hệ thống)</w:t>
            </w:r>
            <w:r w:rsidRPr="007205AA">
              <w:rPr>
                <w:rFonts w:ascii="Times New Roman" w:hAnsi="Times New Roman" w:cs="Times New Roman"/>
                <w:b/>
                <w:sz w:val="20"/>
              </w:rPr>
              <w:t>:</w:t>
            </w:r>
          </w:p>
        </w:tc>
        <w:tc>
          <w:tcPr>
            <w:tcW w:w="2500" w:type="pct"/>
            <w:shd w:val="clear" w:color="auto" w:fill="auto"/>
            <w:vAlign w:val="center"/>
          </w:tcPr>
          <w:p w:rsidR="00CA7729" w:rsidRPr="007205AA" w:rsidRDefault="00CA7729" w:rsidP="00CA7729">
            <w:pPr>
              <w:tabs>
                <w:tab w:val="center" w:pos="4320"/>
                <w:tab w:val="right" w:pos="8640"/>
              </w:tabs>
              <w:spacing w:before="120"/>
              <w:jc w:val="center"/>
              <w:rPr>
                <w:rFonts w:ascii="Times New Roman" w:hAnsi="Times New Roman" w:cs="Times New Roman"/>
                <w:b/>
                <w:sz w:val="20"/>
                <w:szCs w:val="20"/>
              </w:rPr>
            </w:pPr>
            <w:r w:rsidRPr="007205AA">
              <w:rPr>
                <w:rFonts w:ascii="Times New Roman" w:hAnsi="Times New Roman" w:cs="Times New Roman"/>
                <w:b/>
                <w:sz w:val="20"/>
                <w:szCs w:val="20"/>
              </w:rPr>
              <w:t>IB2500373927</w:t>
            </w:r>
          </w:p>
        </w:tc>
      </w:tr>
      <w:tr w:rsidR="00CA7729" w:rsidRPr="007205AA" w:rsidTr="00CA7729">
        <w:tc>
          <w:tcPr>
            <w:tcW w:w="2500" w:type="pct"/>
            <w:shd w:val="clear" w:color="auto" w:fill="auto"/>
            <w:vAlign w:val="center"/>
          </w:tcPr>
          <w:p w:rsidR="00CA7729" w:rsidRPr="007205AA" w:rsidRDefault="00CA7729" w:rsidP="00CA7729">
            <w:pPr>
              <w:tabs>
                <w:tab w:val="center" w:pos="4320"/>
                <w:tab w:val="right" w:pos="8640"/>
              </w:tabs>
              <w:spacing w:before="120"/>
              <w:rPr>
                <w:rFonts w:ascii="Times New Roman" w:hAnsi="Times New Roman" w:cs="Times New Roman"/>
                <w:b/>
                <w:sz w:val="20"/>
              </w:rPr>
            </w:pPr>
            <w:r w:rsidRPr="007205AA">
              <w:rPr>
                <w:rFonts w:ascii="Times New Roman" w:hAnsi="Times New Roman" w:cs="Times New Roman"/>
                <w:b/>
                <w:sz w:val="20"/>
              </w:rPr>
              <w:t xml:space="preserve">Tên gói thầu </w:t>
            </w:r>
            <w:r w:rsidRPr="007205AA">
              <w:rPr>
                <w:rFonts w:ascii="Times New Roman" w:hAnsi="Times New Roman" w:cs="Times New Roman"/>
                <w:i/>
                <w:sz w:val="20"/>
              </w:rPr>
              <w:t>(theo nội dung E-TBMT trên Hệ thống)</w:t>
            </w:r>
            <w:r w:rsidRPr="007205AA">
              <w:rPr>
                <w:rFonts w:ascii="Times New Roman" w:hAnsi="Times New Roman" w:cs="Times New Roman"/>
                <w:b/>
                <w:sz w:val="20"/>
              </w:rPr>
              <w:t>:</w:t>
            </w:r>
          </w:p>
        </w:tc>
        <w:tc>
          <w:tcPr>
            <w:tcW w:w="2500" w:type="pct"/>
            <w:shd w:val="clear" w:color="auto" w:fill="auto"/>
            <w:vAlign w:val="center"/>
          </w:tcPr>
          <w:p w:rsidR="00CA7729" w:rsidRPr="007205AA" w:rsidRDefault="00CA7729" w:rsidP="00CA7729">
            <w:pPr>
              <w:tabs>
                <w:tab w:val="center" w:pos="4320"/>
                <w:tab w:val="right" w:pos="8640"/>
              </w:tabs>
              <w:spacing w:before="120"/>
              <w:jc w:val="center"/>
              <w:rPr>
                <w:rFonts w:ascii="Times New Roman" w:hAnsi="Times New Roman" w:cs="Times New Roman"/>
                <w:b/>
                <w:sz w:val="20"/>
                <w:szCs w:val="20"/>
              </w:rPr>
            </w:pPr>
            <w:r w:rsidRPr="007205AA">
              <w:rPr>
                <w:rFonts w:ascii="Times New Roman" w:hAnsi="Times New Roman" w:cs="Times New Roman"/>
                <w:b/>
                <w:sz w:val="20"/>
                <w:szCs w:val="20"/>
              </w:rPr>
              <w:t>Gói thầu thuốc Generic</w:t>
            </w:r>
          </w:p>
        </w:tc>
      </w:tr>
      <w:tr w:rsidR="00CA7729" w:rsidRPr="007205AA" w:rsidTr="00CA7729">
        <w:tc>
          <w:tcPr>
            <w:tcW w:w="2500" w:type="pct"/>
            <w:shd w:val="clear" w:color="auto" w:fill="auto"/>
            <w:vAlign w:val="center"/>
          </w:tcPr>
          <w:p w:rsidR="00CA7729" w:rsidRPr="007205AA" w:rsidRDefault="00CA7729" w:rsidP="00CA7729">
            <w:pPr>
              <w:tabs>
                <w:tab w:val="center" w:pos="4320"/>
                <w:tab w:val="right" w:pos="8640"/>
              </w:tabs>
              <w:spacing w:before="120"/>
              <w:rPr>
                <w:rFonts w:ascii="Times New Roman" w:hAnsi="Times New Roman" w:cs="Times New Roman"/>
                <w:b/>
                <w:sz w:val="20"/>
              </w:rPr>
            </w:pPr>
            <w:r w:rsidRPr="007205AA">
              <w:rPr>
                <w:rFonts w:ascii="Times New Roman" w:hAnsi="Times New Roman" w:cs="Times New Roman"/>
                <w:b/>
                <w:sz w:val="20"/>
              </w:rPr>
              <w:t>Dự án/dự toán mua sắm</w:t>
            </w:r>
            <w:r w:rsidRPr="007205AA">
              <w:rPr>
                <w:rFonts w:ascii="Times New Roman" w:hAnsi="Times New Roman" w:cs="Times New Roman"/>
                <w:sz w:val="20"/>
              </w:rPr>
              <w:t xml:space="preserve"> </w:t>
            </w:r>
            <w:r w:rsidRPr="007205AA">
              <w:rPr>
                <w:rFonts w:ascii="Times New Roman" w:hAnsi="Times New Roman" w:cs="Times New Roman"/>
                <w:i/>
                <w:sz w:val="20"/>
              </w:rPr>
              <w:t>(theo nội dung E-TBMT trên Hệ thống)</w:t>
            </w:r>
            <w:r w:rsidRPr="007205AA">
              <w:rPr>
                <w:rFonts w:ascii="Times New Roman" w:hAnsi="Times New Roman" w:cs="Times New Roman"/>
                <w:b/>
                <w:sz w:val="20"/>
              </w:rPr>
              <w:t>:</w:t>
            </w:r>
          </w:p>
        </w:tc>
        <w:tc>
          <w:tcPr>
            <w:tcW w:w="2500" w:type="pct"/>
            <w:shd w:val="clear" w:color="auto" w:fill="auto"/>
            <w:vAlign w:val="center"/>
          </w:tcPr>
          <w:p w:rsidR="00CA7729" w:rsidRPr="007205AA" w:rsidRDefault="00CA7729" w:rsidP="00CA7729">
            <w:pPr>
              <w:tabs>
                <w:tab w:val="center" w:pos="4320"/>
                <w:tab w:val="right" w:pos="8640"/>
              </w:tabs>
              <w:spacing w:before="120"/>
              <w:jc w:val="center"/>
              <w:rPr>
                <w:rFonts w:ascii="Times New Roman" w:hAnsi="Times New Roman" w:cs="Times New Roman"/>
                <w:b/>
                <w:sz w:val="20"/>
                <w:szCs w:val="20"/>
              </w:rPr>
            </w:pPr>
            <w:r w:rsidRPr="007205AA">
              <w:rPr>
                <w:rFonts w:ascii="Times New Roman" w:hAnsi="Times New Roman" w:cs="Times New Roman"/>
                <w:b/>
                <w:sz w:val="20"/>
                <w:szCs w:val="20"/>
              </w:rPr>
              <w:t>Mua bổ sung thuốc năm 2025 của Trung tâm Y tế Tiên Lữ</w:t>
            </w:r>
          </w:p>
        </w:tc>
      </w:tr>
      <w:tr w:rsidR="00CA7729" w:rsidRPr="007205AA" w:rsidTr="00CA7729">
        <w:tc>
          <w:tcPr>
            <w:tcW w:w="2500" w:type="pct"/>
            <w:shd w:val="clear" w:color="auto" w:fill="auto"/>
            <w:vAlign w:val="center"/>
          </w:tcPr>
          <w:p w:rsidR="00CA7729" w:rsidRPr="007205AA" w:rsidRDefault="00CA7729" w:rsidP="00CA7729">
            <w:pPr>
              <w:tabs>
                <w:tab w:val="center" w:pos="4320"/>
                <w:tab w:val="right" w:pos="8640"/>
              </w:tabs>
              <w:spacing w:before="120"/>
              <w:rPr>
                <w:rFonts w:ascii="Times New Roman" w:hAnsi="Times New Roman" w:cs="Times New Roman"/>
                <w:b/>
                <w:sz w:val="20"/>
              </w:rPr>
            </w:pPr>
            <w:r w:rsidRPr="007205AA">
              <w:rPr>
                <w:rFonts w:ascii="Times New Roman" w:hAnsi="Times New Roman" w:cs="Times New Roman"/>
                <w:b/>
                <w:sz w:val="20"/>
              </w:rPr>
              <w:t>Phát hành ngày</w:t>
            </w:r>
            <w:r w:rsidRPr="007205AA">
              <w:rPr>
                <w:rFonts w:ascii="Times New Roman" w:hAnsi="Times New Roman" w:cs="Times New Roman"/>
                <w:sz w:val="20"/>
              </w:rPr>
              <w:t xml:space="preserve"> </w:t>
            </w:r>
            <w:r w:rsidRPr="007205AA">
              <w:rPr>
                <w:rFonts w:ascii="Times New Roman" w:hAnsi="Times New Roman" w:cs="Times New Roman"/>
                <w:i/>
                <w:sz w:val="20"/>
              </w:rPr>
              <w:t>(theo nội dung E-TBMT trên Hệ thống)</w:t>
            </w:r>
            <w:r w:rsidRPr="007205AA">
              <w:rPr>
                <w:rFonts w:ascii="Times New Roman" w:hAnsi="Times New Roman" w:cs="Times New Roman"/>
                <w:b/>
                <w:sz w:val="20"/>
              </w:rPr>
              <w:t>:</w:t>
            </w:r>
          </w:p>
        </w:tc>
        <w:tc>
          <w:tcPr>
            <w:tcW w:w="2500" w:type="pct"/>
            <w:shd w:val="clear" w:color="auto" w:fill="auto"/>
            <w:vAlign w:val="center"/>
          </w:tcPr>
          <w:p w:rsidR="00CA7729" w:rsidRPr="007205AA" w:rsidRDefault="00313605" w:rsidP="00CA7729">
            <w:pPr>
              <w:tabs>
                <w:tab w:val="center" w:pos="4320"/>
                <w:tab w:val="right" w:pos="8640"/>
              </w:tabs>
              <w:spacing w:before="120"/>
              <w:jc w:val="center"/>
              <w:rPr>
                <w:rFonts w:ascii="Times New Roman" w:hAnsi="Times New Roman" w:cs="Times New Roman"/>
                <w:b/>
                <w:sz w:val="20"/>
                <w:szCs w:val="20"/>
              </w:rPr>
            </w:pPr>
            <w:r>
              <w:rPr>
                <w:rFonts w:ascii="Times New Roman" w:hAnsi="Times New Roman" w:cs="Times New Roman"/>
                <w:b/>
                <w:sz w:val="20"/>
                <w:szCs w:val="20"/>
              </w:rPr>
              <w:t>05/9/2025</w:t>
            </w:r>
          </w:p>
        </w:tc>
      </w:tr>
      <w:tr w:rsidR="00CA7729" w:rsidRPr="007205AA" w:rsidTr="00CA7729">
        <w:tc>
          <w:tcPr>
            <w:tcW w:w="2500" w:type="pct"/>
            <w:shd w:val="clear" w:color="auto" w:fill="auto"/>
            <w:vAlign w:val="center"/>
          </w:tcPr>
          <w:p w:rsidR="00CA7729" w:rsidRPr="007205AA" w:rsidRDefault="00CA7729" w:rsidP="00CA7729">
            <w:pPr>
              <w:tabs>
                <w:tab w:val="center" w:pos="4320"/>
                <w:tab w:val="right" w:pos="8640"/>
              </w:tabs>
              <w:spacing w:before="120"/>
              <w:rPr>
                <w:rFonts w:ascii="Times New Roman" w:hAnsi="Times New Roman" w:cs="Times New Roman"/>
                <w:b/>
                <w:sz w:val="20"/>
              </w:rPr>
            </w:pPr>
            <w:r w:rsidRPr="007205AA">
              <w:rPr>
                <w:rFonts w:ascii="Times New Roman" w:hAnsi="Times New Roman" w:cs="Times New Roman"/>
                <w:b/>
                <w:sz w:val="20"/>
              </w:rPr>
              <w:t>Ban hành kèm theo Quyết định</w:t>
            </w:r>
            <w:r w:rsidRPr="007205AA">
              <w:rPr>
                <w:rFonts w:ascii="Times New Roman" w:hAnsi="Times New Roman" w:cs="Times New Roman"/>
                <w:sz w:val="20"/>
              </w:rPr>
              <w:t xml:space="preserve"> </w:t>
            </w:r>
            <w:r w:rsidRPr="007205AA">
              <w:rPr>
                <w:rFonts w:ascii="Times New Roman" w:hAnsi="Times New Roman" w:cs="Times New Roman"/>
                <w:i/>
                <w:sz w:val="20"/>
              </w:rPr>
              <w:t>(theo nội dung E-TBMT trên Hệ thống):</w:t>
            </w:r>
          </w:p>
        </w:tc>
        <w:tc>
          <w:tcPr>
            <w:tcW w:w="2500" w:type="pct"/>
            <w:shd w:val="clear" w:color="auto" w:fill="auto"/>
            <w:vAlign w:val="center"/>
          </w:tcPr>
          <w:p w:rsidR="00CA7729" w:rsidRPr="007205AA" w:rsidRDefault="00313605" w:rsidP="00CA7729">
            <w:pPr>
              <w:tabs>
                <w:tab w:val="center" w:pos="4320"/>
                <w:tab w:val="right" w:pos="8640"/>
              </w:tabs>
              <w:spacing w:before="120"/>
              <w:jc w:val="center"/>
              <w:rPr>
                <w:rFonts w:ascii="Times New Roman" w:hAnsi="Times New Roman" w:cs="Times New Roman"/>
                <w:b/>
                <w:sz w:val="20"/>
                <w:szCs w:val="20"/>
              </w:rPr>
            </w:pPr>
            <w:r>
              <w:rPr>
                <w:rFonts w:ascii="Times New Roman" w:hAnsi="Times New Roman" w:cs="Times New Roman"/>
                <w:b/>
                <w:sz w:val="20"/>
                <w:szCs w:val="20"/>
              </w:rPr>
              <w:t>373/QĐ-TL</w:t>
            </w:r>
            <w:bookmarkStart w:id="0" w:name="_GoBack"/>
            <w:bookmarkEnd w:id="0"/>
          </w:p>
        </w:tc>
      </w:tr>
    </w:tbl>
    <w:p w:rsidR="00CA7729" w:rsidRPr="007205AA" w:rsidRDefault="00CA7729" w:rsidP="00CA7729">
      <w:pPr>
        <w:spacing w:before="120"/>
        <w:rPr>
          <w:rFonts w:ascii="Times New Roman" w:hAnsi="Times New Roman" w:cs="Times New Roman"/>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MỤC LỤC</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Mô tả tóm tắt </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Từ ngữ viết tắt</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Phần 1. THỦ TỤC ĐẤU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Chương I. Chỉ dẫn nhà thầu </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Chương II. Bảng dữ liệu đấu thầu </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Chương III. Tiêu chuẩn đánh giá E-HSDT </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Chương IV. Biểu mẫu mời thầu và dự thầu </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b/>
          <w:sz w:val="20"/>
        </w:rPr>
        <w:t>Phần 2. YÊU CẦU VỀ PHẠM VI CUNG CẤP</w:t>
      </w:r>
      <w:r w:rsidRPr="007205AA">
        <w:rPr>
          <w:rFonts w:ascii="Times New Roman" w:hAnsi="Times New Roman" w:cs="Times New Roman"/>
          <w:sz w:val="20"/>
        </w:rPr>
        <w:t xml:space="preserve"> </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Chương V. Phạm vi cung cấp</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Phần 3. ĐIỀU KIỆN HỢP ĐỒNG VÀ BIỂU MẪU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Chương VI. Điều kiện chung của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Chương VII. Điều kiện cụ thể của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Chương VIII. Biểu mẫu hợp đồng</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Phần 4. PHỤ LỤC</w:t>
      </w:r>
    </w:p>
    <w:p w:rsidR="00CA7729" w:rsidRPr="007205AA" w:rsidRDefault="00CA7729" w:rsidP="00CA7729">
      <w:pPr>
        <w:spacing w:before="120"/>
        <w:rPr>
          <w:rFonts w:ascii="Times New Roman" w:hAnsi="Times New Roman" w:cs="Times New Roman"/>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Default="00CA7729" w:rsidP="00CA7729">
      <w:pPr>
        <w:spacing w:before="120"/>
        <w:rPr>
          <w:rFonts w:ascii="Times New Roman" w:hAnsi="Times New Roman" w:cs="Times New Roman"/>
          <w:b/>
          <w:sz w:val="20"/>
        </w:rPr>
      </w:pPr>
    </w:p>
    <w:p w:rsidR="007D74F4" w:rsidRPr="007205AA" w:rsidRDefault="007D74F4"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lastRenderedPageBreak/>
        <w:t>Phần 1. THỦ TỤC ĐẤU THẦU</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Chương I. Chỉ dẫn nhà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Chương này cung cấp thông tin nhằm giúp nhà thầu chuẩn bị E-HSDT và thực hiện theo Chương I Phụ lục này. Thông tin bao gồm các quy định về việc chuẩn bị, nộp E-HSDT, mở thầu, đánh giá E-HSDT và trao hợp đồng. Chỉ được sử dụng mà không được sửa đổi các quy định tại Chương này.</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Chương này được cố định theo định dạng tệp tin PDF và đăng tải trên Hệ thống.</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Chương II. Bảng dữ liệu đấu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Chương này quy định cụ thể các nội dung của Chương I khi áp dụng đối với từng gói thầu và thực hiện theo Chương II Phụ lục này.</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Chương này được số hóa dưới dạng các biểu mẫu trên Hệ thống (webform). Bên mời thầu nhập các nội dung thông tin vào E-</w:t>
      </w:r>
      <w:r w:rsidRPr="007205AA">
        <w:rPr>
          <w:rFonts w:ascii="Times New Roman" w:hAnsi="Times New Roman" w:cs="Times New Roman"/>
          <w:b/>
          <w:sz w:val="20"/>
        </w:rPr>
        <w:t>BDL</w:t>
      </w:r>
      <w:r w:rsidRPr="007205AA">
        <w:rPr>
          <w:rFonts w:ascii="Times New Roman" w:hAnsi="Times New Roman" w:cs="Times New Roman"/>
          <w:sz w:val="20"/>
        </w:rPr>
        <w:t xml:space="preserve"> trên Hệ thống.</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Chương III. Tiêu chuẩn đánh giá E-HSDT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Chương này bao gồm các tiêu chí để đánh giá E-HSDT và đánh giá về năng lực, kinh nghiệm của nhà thầu, trong đó: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Mục 1 (Đánh giá tính hợp lệ của E-HSDT) thực hiện theo Mục 1 Chương III Phụ lục này và được bên mời thầu đính kèm trên Hệ thống.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Các tiêu chuẩn đánh giá E-HSDT còn lại thực hiện theo các Mục 2, 3, 4, 5 Chương III Phụ lục này và được bên mời thầu đính kèm trên Hệ thống.</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Chương IV. Biểu mẫu dự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Chương này bao gồm các biểu mẫu mà Bên mời thầu và nhà thầu sẽ phải hoàn chỉnh để thành một phần nội dung của E-HSMT và E-HSDT, trong đó: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 </w:t>
      </w:r>
      <w:bookmarkStart w:id="1" w:name="bieumau_ms_01_pl5"/>
      <w:r w:rsidRPr="007205AA">
        <w:rPr>
          <w:rFonts w:ascii="Times New Roman" w:hAnsi="Times New Roman" w:cs="Times New Roman"/>
          <w:sz w:val="20"/>
        </w:rPr>
        <w:t>Mẫu số 01</w:t>
      </w:r>
      <w:bookmarkEnd w:id="1"/>
      <w:r w:rsidRPr="007205AA">
        <w:rPr>
          <w:rFonts w:ascii="Times New Roman" w:hAnsi="Times New Roman" w:cs="Times New Roman"/>
          <w:sz w:val="20"/>
        </w:rPr>
        <w:t xml:space="preserve"> - Đơn dự thầu, </w:t>
      </w:r>
      <w:bookmarkStart w:id="2" w:name="bieumau_ms_02_pl5"/>
      <w:r w:rsidRPr="007205AA">
        <w:rPr>
          <w:rFonts w:ascii="Times New Roman" w:hAnsi="Times New Roman" w:cs="Times New Roman"/>
          <w:sz w:val="20"/>
        </w:rPr>
        <w:t>Mẫu số 02</w:t>
      </w:r>
      <w:bookmarkEnd w:id="2"/>
      <w:r w:rsidRPr="007205AA">
        <w:rPr>
          <w:rFonts w:ascii="Times New Roman" w:hAnsi="Times New Roman" w:cs="Times New Roman"/>
          <w:sz w:val="20"/>
        </w:rPr>
        <w:t xml:space="preserve"> - Giấy ủy quyền, </w:t>
      </w:r>
      <w:bookmarkStart w:id="3" w:name="bieumau_ms_03_pl5"/>
      <w:r w:rsidRPr="007205AA">
        <w:rPr>
          <w:rFonts w:ascii="Times New Roman" w:hAnsi="Times New Roman" w:cs="Times New Roman"/>
          <w:sz w:val="20"/>
        </w:rPr>
        <w:t>Mẫu số 03</w:t>
      </w:r>
      <w:bookmarkEnd w:id="3"/>
      <w:r w:rsidRPr="007205AA">
        <w:rPr>
          <w:rFonts w:ascii="Times New Roman" w:hAnsi="Times New Roman" w:cs="Times New Roman"/>
          <w:sz w:val="20"/>
        </w:rPr>
        <w:t xml:space="preserve"> - Thỏa thuận liên danh, </w:t>
      </w:r>
      <w:bookmarkStart w:id="4" w:name="bieumau_ms_04a_pl5"/>
      <w:r w:rsidRPr="007205AA">
        <w:rPr>
          <w:rFonts w:ascii="Times New Roman" w:hAnsi="Times New Roman" w:cs="Times New Roman"/>
          <w:sz w:val="20"/>
        </w:rPr>
        <w:t>Mẫu số 4a</w:t>
      </w:r>
      <w:bookmarkEnd w:id="4"/>
      <w:r w:rsidRPr="007205AA">
        <w:rPr>
          <w:rFonts w:ascii="Times New Roman" w:hAnsi="Times New Roman" w:cs="Times New Roman"/>
          <w:sz w:val="20"/>
        </w:rPr>
        <w:t xml:space="preserve"> - Bảo lãnh dự thầu (dành cho nhà thầu độc lập), </w:t>
      </w:r>
      <w:bookmarkStart w:id="5" w:name="bieumau_ms_04b_pl5"/>
      <w:r w:rsidRPr="007205AA">
        <w:rPr>
          <w:rFonts w:ascii="Times New Roman" w:hAnsi="Times New Roman" w:cs="Times New Roman"/>
          <w:sz w:val="20"/>
        </w:rPr>
        <w:t>Mẫu số 4b</w:t>
      </w:r>
      <w:bookmarkEnd w:id="5"/>
      <w:r w:rsidRPr="007205AA">
        <w:rPr>
          <w:rFonts w:ascii="Times New Roman" w:hAnsi="Times New Roman" w:cs="Times New Roman"/>
          <w:sz w:val="20"/>
        </w:rPr>
        <w:t xml:space="preserve"> - Bảo lãnh dự thầu (dành cho nhà thầu liên danh), </w:t>
      </w:r>
      <w:bookmarkStart w:id="6" w:name="bieumau_ms_05_pl5"/>
      <w:r w:rsidRPr="007205AA">
        <w:rPr>
          <w:rFonts w:ascii="Times New Roman" w:hAnsi="Times New Roman" w:cs="Times New Roman"/>
          <w:sz w:val="20"/>
        </w:rPr>
        <w:t>Mẫu số 05</w:t>
      </w:r>
      <w:bookmarkEnd w:id="6"/>
      <w:r w:rsidRPr="007205AA">
        <w:rPr>
          <w:rFonts w:ascii="Times New Roman" w:hAnsi="Times New Roman" w:cs="Times New Roman"/>
          <w:sz w:val="20"/>
        </w:rPr>
        <w:t xml:space="preserve"> - Bảng giá dự thầu, </w:t>
      </w:r>
      <w:bookmarkStart w:id="7" w:name="bieumau_ms_06a_pl5"/>
      <w:r w:rsidRPr="007205AA">
        <w:rPr>
          <w:rFonts w:ascii="Times New Roman" w:hAnsi="Times New Roman" w:cs="Times New Roman"/>
          <w:sz w:val="20"/>
        </w:rPr>
        <w:t>Mẫu số 06a</w:t>
      </w:r>
      <w:bookmarkEnd w:id="7"/>
      <w:r w:rsidRPr="007205AA">
        <w:rPr>
          <w:rFonts w:ascii="Times New Roman" w:hAnsi="Times New Roman" w:cs="Times New Roman"/>
          <w:sz w:val="20"/>
        </w:rPr>
        <w:t xml:space="preserve"> - Bảng kê khai chi phí sản xuất trong nước đối với thuốc được hưởng ưu đãi, </w:t>
      </w:r>
      <w:bookmarkStart w:id="8" w:name="bieumau_ms_06b_pl5"/>
      <w:r w:rsidRPr="007205AA">
        <w:rPr>
          <w:rFonts w:ascii="Times New Roman" w:hAnsi="Times New Roman" w:cs="Times New Roman"/>
          <w:sz w:val="20"/>
        </w:rPr>
        <w:t>Mẫu số 06b</w:t>
      </w:r>
      <w:bookmarkEnd w:id="8"/>
      <w:r w:rsidRPr="007205AA">
        <w:rPr>
          <w:rFonts w:ascii="Times New Roman" w:hAnsi="Times New Roman" w:cs="Times New Roman"/>
          <w:sz w:val="20"/>
        </w:rPr>
        <w:t xml:space="preserve"> - Bảng thuyết minh chi phí sản xuất trong nước trong cơ cấu giá, </w:t>
      </w:r>
      <w:bookmarkStart w:id="9" w:name="bieumau_ms_07a_pl5"/>
      <w:r w:rsidRPr="007205AA">
        <w:rPr>
          <w:rFonts w:ascii="Times New Roman" w:hAnsi="Times New Roman" w:cs="Times New Roman"/>
          <w:sz w:val="20"/>
        </w:rPr>
        <w:t>Mẫu số 07a</w:t>
      </w:r>
      <w:bookmarkEnd w:id="9"/>
      <w:r w:rsidRPr="007205AA">
        <w:rPr>
          <w:rFonts w:ascii="Times New Roman" w:hAnsi="Times New Roman" w:cs="Times New Roman"/>
          <w:sz w:val="20"/>
        </w:rPr>
        <w:t xml:space="preserve"> - Bản kê khai thông tin về nhà thầu, </w:t>
      </w:r>
      <w:bookmarkStart w:id="10" w:name="bieumau_ms_07b_pl5"/>
      <w:r w:rsidRPr="007205AA">
        <w:rPr>
          <w:rFonts w:ascii="Times New Roman" w:hAnsi="Times New Roman" w:cs="Times New Roman"/>
          <w:sz w:val="20"/>
        </w:rPr>
        <w:t>Mẫu số 07b</w:t>
      </w:r>
      <w:bookmarkEnd w:id="10"/>
      <w:r w:rsidRPr="007205AA">
        <w:rPr>
          <w:rFonts w:ascii="Times New Roman" w:hAnsi="Times New Roman" w:cs="Times New Roman"/>
          <w:sz w:val="20"/>
        </w:rPr>
        <w:t xml:space="preserve"> - Bản kê khai thông tin về các thành viên của nhà thầu liên danh, </w:t>
      </w:r>
      <w:bookmarkStart w:id="11" w:name="bieumau_ms_08a_pl5"/>
      <w:r w:rsidRPr="007205AA">
        <w:rPr>
          <w:rFonts w:ascii="Times New Roman" w:hAnsi="Times New Roman" w:cs="Times New Roman"/>
          <w:sz w:val="20"/>
        </w:rPr>
        <w:t>Mẫu số 08a</w:t>
      </w:r>
      <w:bookmarkEnd w:id="11"/>
      <w:r w:rsidRPr="007205AA">
        <w:rPr>
          <w:rFonts w:ascii="Times New Roman" w:hAnsi="Times New Roman" w:cs="Times New Roman"/>
          <w:sz w:val="20"/>
        </w:rPr>
        <w:t xml:space="preserve"> - Bảng tổng hợp hợp đồng tương tự do nhà thầu thực hiện, </w:t>
      </w:r>
      <w:bookmarkStart w:id="12" w:name="bieumau_ms_08b_pl5"/>
      <w:r w:rsidRPr="007205AA">
        <w:rPr>
          <w:rFonts w:ascii="Times New Roman" w:hAnsi="Times New Roman" w:cs="Times New Roman"/>
          <w:sz w:val="20"/>
        </w:rPr>
        <w:t>Mẫu số 08b</w:t>
      </w:r>
      <w:bookmarkEnd w:id="12"/>
      <w:r w:rsidRPr="007205AA">
        <w:rPr>
          <w:rFonts w:ascii="Times New Roman" w:hAnsi="Times New Roman" w:cs="Times New Roman"/>
          <w:sz w:val="20"/>
        </w:rPr>
        <w:t xml:space="preserve"> - Hợp đồng tương tự do nhà thầu thực hiện, </w:t>
      </w:r>
      <w:bookmarkStart w:id="13" w:name="bieumau_ms_09_pl5"/>
      <w:r w:rsidRPr="007205AA">
        <w:rPr>
          <w:rFonts w:ascii="Times New Roman" w:hAnsi="Times New Roman" w:cs="Times New Roman"/>
          <w:sz w:val="20"/>
        </w:rPr>
        <w:t>Mẫu số 09</w:t>
      </w:r>
      <w:bookmarkEnd w:id="13"/>
      <w:r w:rsidRPr="007205AA">
        <w:rPr>
          <w:rFonts w:ascii="Times New Roman" w:hAnsi="Times New Roman" w:cs="Times New Roman"/>
          <w:sz w:val="20"/>
        </w:rPr>
        <w:t xml:space="preserve"> - Tình hình tài chính của nhà thầu, </w:t>
      </w:r>
      <w:bookmarkStart w:id="14" w:name="bieumau_ms_10_pl5"/>
      <w:r w:rsidRPr="007205AA">
        <w:rPr>
          <w:rFonts w:ascii="Times New Roman" w:hAnsi="Times New Roman" w:cs="Times New Roman"/>
          <w:sz w:val="20"/>
        </w:rPr>
        <w:t>Mẫu số 10</w:t>
      </w:r>
      <w:bookmarkEnd w:id="14"/>
      <w:r w:rsidRPr="007205AA">
        <w:rPr>
          <w:rFonts w:ascii="Times New Roman" w:hAnsi="Times New Roman" w:cs="Times New Roman"/>
          <w:sz w:val="20"/>
        </w:rPr>
        <w:t xml:space="preserve"> - Phạm vi công việc sử dụng nhà thầu phụ, </w:t>
      </w:r>
      <w:bookmarkStart w:id="15" w:name="bieumau_ms_11_pl5"/>
      <w:r w:rsidRPr="007205AA">
        <w:rPr>
          <w:rFonts w:ascii="Times New Roman" w:hAnsi="Times New Roman" w:cs="Times New Roman"/>
          <w:sz w:val="20"/>
        </w:rPr>
        <w:t>Mẫu số 11</w:t>
      </w:r>
      <w:bookmarkEnd w:id="15"/>
      <w:r w:rsidRPr="007205AA">
        <w:rPr>
          <w:rFonts w:ascii="Times New Roman" w:hAnsi="Times New Roman" w:cs="Times New Roman"/>
          <w:sz w:val="20"/>
        </w:rPr>
        <w:t xml:space="preserve"> - Mẫu kê hóa đơn cho trường hợp dùng hóa đơn thay cho hợp đồng tương tự và </w:t>
      </w:r>
      <w:bookmarkStart w:id="16" w:name="bieumau_ms_00_pl5"/>
      <w:r w:rsidRPr="007205AA">
        <w:rPr>
          <w:rFonts w:ascii="Times New Roman" w:hAnsi="Times New Roman" w:cs="Times New Roman"/>
          <w:sz w:val="20"/>
        </w:rPr>
        <w:t>Mẫu số 00</w:t>
      </w:r>
      <w:bookmarkEnd w:id="16"/>
      <w:r w:rsidRPr="007205AA">
        <w:rPr>
          <w:rFonts w:ascii="Times New Roman" w:hAnsi="Times New Roman" w:cs="Times New Roman"/>
          <w:sz w:val="20"/>
        </w:rPr>
        <w:t xml:space="preserve"> - Bảng phạm vi cung cấp, tiến độ cung cấp và yêu cầu kỹ thuật của thuốc được thực hiện theo Chương IV Phụ lục này và được số hóa dưới dạng webform. Bên mời thầu và nhà thầu cần nhập các thông tin vào webform tương ứng phù hợp với gói thầu để phát hành E-HSMT và nộp E-HSDT trên Hệ thống.</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Phần 2. YÊU CẦU VỀ PHẠM VI CUNG CẤP</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Chương V. Phạm vi cung cấp</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 Chương này bao gồm phạm vi, tiến độ cung cấp thuốc yêu cầu về tiêu chuẩn kỹ thuật của thuốc thực hiện theo </w:t>
      </w:r>
      <w:bookmarkStart w:id="17" w:name="bieumau_ms_00_pl5_1"/>
      <w:r w:rsidRPr="007205AA">
        <w:rPr>
          <w:rFonts w:ascii="Times New Roman" w:hAnsi="Times New Roman" w:cs="Times New Roman"/>
          <w:sz w:val="20"/>
        </w:rPr>
        <w:t>Mẫu số 00</w:t>
      </w:r>
      <w:bookmarkEnd w:id="17"/>
      <w:r w:rsidRPr="007205AA">
        <w:rPr>
          <w:rFonts w:ascii="Times New Roman" w:hAnsi="Times New Roman" w:cs="Times New Roman"/>
          <w:sz w:val="20"/>
        </w:rPr>
        <w:t xml:space="preserve"> Chương IV Phụ lục này và được số hóa dưới dạng webform. Bên mời thầu và nhà thầu cần nhập thông tin vào các webform tương ứng phù hợp với gói thầu để phát hành E-HSMT và nộp E- HSDT trên Hệ thống.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Các nội dung còn lại thực hiện theo Chương V Phụ lục này và được Bên mời thầu đính kèm trên Hệ thống,</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 xml:space="preserve">Phần 3. ĐIỀU KIỆN HỢP ĐỒNG VÀ BIỂU MẪU HỢP ĐỒNG </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Chương VI. Điều kiện chung của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Chương này gồm điều khoản chung được áp dụng cho tất cả các hợp đồng của các gói thầu khác nhau. Chỉ được sử dụng mà không được sửa đổi các quy định tại Chương này.</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 Chương này thực hiện theo Chương VI Phụ lục này nhưng không được trái với </w:t>
      </w:r>
      <w:bookmarkStart w:id="18" w:name="tvpllink_gqfnckcasa_42"/>
      <w:r w:rsidRPr="007205AA">
        <w:rPr>
          <w:rFonts w:ascii="Times New Roman" w:hAnsi="Times New Roman" w:cs="Times New Roman"/>
          <w:sz w:val="20"/>
        </w:rPr>
        <w:t>Luật Đấu thầu</w:t>
      </w:r>
      <w:bookmarkEnd w:id="18"/>
      <w:r w:rsidRPr="007205AA">
        <w:rPr>
          <w:rFonts w:ascii="Times New Roman" w:hAnsi="Times New Roman" w:cs="Times New Roman"/>
          <w:sz w:val="20"/>
        </w:rPr>
        <w:t xml:space="preserve">, chủ đầu tư có thể tham khảo mẫu ĐKC của Mẫu E-HSMT mua sắm hàng hóa để đảm bảo các nội dung không trái với </w:t>
      </w:r>
      <w:bookmarkStart w:id="19" w:name="tvpllink_gqfnckcasa_43"/>
      <w:r w:rsidRPr="007205AA">
        <w:rPr>
          <w:rFonts w:ascii="Times New Roman" w:hAnsi="Times New Roman" w:cs="Times New Roman"/>
          <w:sz w:val="20"/>
        </w:rPr>
        <w:t>Luật Đấu thầu</w:t>
      </w:r>
      <w:bookmarkEnd w:id="19"/>
      <w:r w:rsidRPr="007205AA">
        <w:rPr>
          <w:rFonts w:ascii="Times New Roman" w:hAnsi="Times New Roman" w:cs="Times New Roman"/>
          <w:sz w:val="20"/>
        </w:rPr>
        <w:t xml:space="preserve"> và được Bên mời thầu đính kèm trên Hệ thống.</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Chương VII. Điều kiện cụ thể của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lastRenderedPageBreak/>
        <w:t>- 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 Chương này thực hiện theo Chương VII Phụ lục này nhưng không được trái với </w:t>
      </w:r>
      <w:bookmarkStart w:id="20" w:name="tvpllink_gqfnckcasa_44"/>
      <w:r w:rsidRPr="007205AA">
        <w:rPr>
          <w:rFonts w:ascii="Times New Roman" w:hAnsi="Times New Roman" w:cs="Times New Roman"/>
          <w:sz w:val="20"/>
        </w:rPr>
        <w:t>Luật Đấu thầu</w:t>
      </w:r>
      <w:bookmarkEnd w:id="20"/>
      <w:r w:rsidRPr="007205AA">
        <w:rPr>
          <w:rFonts w:ascii="Times New Roman" w:hAnsi="Times New Roman" w:cs="Times New Roman"/>
          <w:sz w:val="20"/>
        </w:rPr>
        <w:t xml:space="preserve">, chủ đầu tư có thể tham khảo mẫu ĐKCT của Mẫu E-HSMT mua sắm hàng hóa để đảm bảo các nội dung không trái với </w:t>
      </w:r>
      <w:bookmarkStart w:id="21" w:name="tvpllink_gqfnckcasa_45"/>
      <w:r w:rsidRPr="007205AA">
        <w:rPr>
          <w:rFonts w:ascii="Times New Roman" w:hAnsi="Times New Roman" w:cs="Times New Roman"/>
          <w:sz w:val="20"/>
        </w:rPr>
        <w:t>Luật Đấu thầu</w:t>
      </w:r>
      <w:bookmarkEnd w:id="21"/>
      <w:r w:rsidRPr="007205AA">
        <w:rPr>
          <w:rFonts w:ascii="Times New Roman" w:hAnsi="Times New Roman" w:cs="Times New Roman"/>
          <w:sz w:val="20"/>
        </w:rPr>
        <w:t xml:space="preserve"> và được Bên mời thầu đính kèm trên Hệ thống.</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Chương VIII. Biểu mẫu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Chương này thực hiện theo Chương VIII Phụ lục này và được Bên mời thầu đính kèm trên Hệ thống.</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Phần 4. PHỤ LỤC</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Bảng tiêu chuẩn đánh giá về kỹ thuật.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Phần này thực hiện theo Phần 4 Phụ lục này và được Bên mời thầu đính kèm trên Hệ thống.</w:t>
      </w:r>
    </w:p>
    <w:p w:rsidR="00CA7729" w:rsidRPr="007205AA" w:rsidRDefault="00CA7729" w:rsidP="00CA7729">
      <w:pPr>
        <w:spacing w:before="120"/>
        <w:jc w:val="center"/>
        <w:rPr>
          <w:rFonts w:ascii="Times New Roman" w:hAnsi="Times New Roman" w:cs="Times New Roman"/>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lastRenderedPageBreak/>
        <w:t>TỪ NGỮ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89"/>
        <w:gridCol w:w="7076"/>
      </w:tblGrid>
      <w:tr w:rsidR="00CA7729" w:rsidRPr="007205AA" w:rsidTr="00CA7729">
        <w:tc>
          <w:tcPr>
            <w:tcW w:w="1097" w:type="pct"/>
            <w:shd w:val="clear" w:color="auto" w:fill="auto"/>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CDNT</w:t>
            </w:r>
          </w:p>
        </w:tc>
        <w:tc>
          <w:tcPr>
            <w:tcW w:w="3903" w:type="pct"/>
            <w:shd w:val="clear" w:color="auto" w:fill="auto"/>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Chỉ dẫn nhà thầu</w:t>
            </w:r>
          </w:p>
        </w:tc>
      </w:tr>
      <w:tr w:rsidR="00CA7729" w:rsidRPr="007205AA" w:rsidTr="00CA7729">
        <w:tc>
          <w:tcPr>
            <w:tcW w:w="1097" w:type="pct"/>
            <w:shd w:val="clear" w:color="auto" w:fill="auto"/>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BDL</w:t>
            </w:r>
          </w:p>
        </w:tc>
        <w:tc>
          <w:tcPr>
            <w:tcW w:w="3903" w:type="pct"/>
            <w:shd w:val="clear" w:color="auto" w:fill="auto"/>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Bảng dữ liệu đấu thầu</w:t>
            </w:r>
          </w:p>
        </w:tc>
      </w:tr>
      <w:tr w:rsidR="00CA7729" w:rsidRPr="007205AA" w:rsidTr="00CA7729">
        <w:tc>
          <w:tcPr>
            <w:tcW w:w="1097" w:type="pct"/>
            <w:shd w:val="clear" w:color="auto" w:fill="auto"/>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E-HSMT</w:t>
            </w:r>
          </w:p>
        </w:tc>
        <w:tc>
          <w:tcPr>
            <w:tcW w:w="3903" w:type="pct"/>
            <w:shd w:val="clear" w:color="auto" w:fill="auto"/>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Hồ sơ mời thầu qua mạng</w:t>
            </w:r>
          </w:p>
        </w:tc>
      </w:tr>
      <w:tr w:rsidR="00CA7729" w:rsidRPr="007205AA" w:rsidTr="00CA7729">
        <w:tc>
          <w:tcPr>
            <w:tcW w:w="1097" w:type="pct"/>
            <w:shd w:val="clear" w:color="auto" w:fill="auto"/>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E-HSDT</w:t>
            </w:r>
          </w:p>
        </w:tc>
        <w:tc>
          <w:tcPr>
            <w:tcW w:w="3903" w:type="pct"/>
            <w:shd w:val="clear" w:color="auto" w:fill="auto"/>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Hồ sơ dự thầu qua mạng</w:t>
            </w:r>
          </w:p>
        </w:tc>
      </w:tr>
      <w:tr w:rsidR="00CA7729" w:rsidRPr="007205AA" w:rsidTr="00CA7729">
        <w:tc>
          <w:tcPr>
            <w:tcW w:w="1097" w:type="pct"/>
            <w:shd w:val="clear" w:color="auto" w:fill="auto"/>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ĐKC</w:t>
            </w:r>
          </w:p>
        </w:tc>
        <w:tc>
          <w:tcPr>
            <w:tcW w:w="3903" w:type="pct"/>
            <w:shd w:val="clear" w:color="auto" w:fill="auto"/>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Điều kiện chung của hợp đồng</w:t>
            </w:r>
          </w:p>
        </w:tc>
      </w:tr>
      <w:tr w:rsidR="00CA7729" w:rsidRPr="007205AA" w:rsidTr="00CA7729">
        <w:tc>
          <w:tcPr>
            <w:tcW w:w="1097" w:type="pct"/>
            <w:shd w:val="clear" w:color="auto" w:fill="auto"/>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ĐKCT</w:t>
            </w:r>
          </w:p>
        </w:tc>
        <w:tc>
          <w:tcPr>
            <w:tcW w:w="3903" w:type="pct"/>
            <w:shd w:val="clear" w:color="auto" w:fill="auto"/>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Điều kiện cụ thể của hợp đồng</w:t>
            </w:r>
          </w:p>
        </w:tc>
      </w:tr>
      <w:tr w:rsidR="00CA7729" w:rsidRPr="007205AA" w:rsidTr="00CA7729">
        <w:tc>
          <w:tcPr>
            <w:tcW w:w="1097" w:type="pct"/>
            <w:shd w:val="clear" w:color="auto" w:fill="auto"/>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VND</w:t>
            </w:r>
          </w:p>
        </w:tc>
        <w:tc>
          <w:tcPr>
            <w:tcW w:w="3903" w:type="pct"/>
            <w:shd w:val="clear" w:color="auto" w:fill="auto"/>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Đồng Việt Nam</w:t>
            </w:r>
          </w:p>
        </w:tc>
      </w:tr>
    </w:tbl>
    <w:p w:rsidR="00CA7729" w:rsidRPr="007205AA" w:rsidRDefault="00CA7729" w:rsidP="00CA7729">
      <w:pPr>
        <w:spacing w:before="120"/>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Default="00F85C38" w:rsidP="00CA7729">
      <w:pPr>
        <w:spacing w:before="120"/>
        <w:jc w:val="center"/>
        <w:rPr>
          <w:rFonts w:ascii="Times New Roman" w:hAnsi="Times New Roman" w:cs="Times New Roman"/>
          <w:b/>
          <w:sz w:val="20"/>
        </w:rPr>
      </w:pPr>
    </w:p>
    <w:p w:rsidR="00E35CD3" w:rsidRPr="007205AA" w:rsidRDefault="00E35CD3"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lastRenderedPageBreak/>
        <w:t>Phần 1. THỦ TỤC ĐẤU THẦU</w:t>
      </w:r>
    </w:p>
    <w:p w:rsidR="00CA7729" w:rsidRPr="007205AA" w:rsidRDefault="00CA7729" w:rsidP="00CA7729">
      <w:pPr>
        <w:spacing w:before="120"/>
        <w:jc w:val="center"/>
        <w:rPr>
          <w:rFonts w:ascii="Times New Roman" w:hAnsi="Times New Roman" w:cs="Times New Roman"/>
          <w:b/>
        </w:rPr>
      </w:pPr>
      <w:r w:rsidRPr="007205AA">
        <w:rPr>
          <w:rFonts w:ascii="Times New Roman" w:hAnsi="Times New Roman" w:cs="Times New Roman"/>
          <w:b/>
          <w:sz w:val="20"/>
        </w:rPr>
        <w:t>Chương I. CHỈ DẪN NHÀ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699"/>
        <w:gridCol w:w="7366"/>
      </w:tblGrid>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 Phạm vi gói thầu và giải thích từ ngữ trong đấu thầu qua mạng</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1.1. Chủ đầu tư quy định tại </w:t>
            </w:r>
            <w:r w:rsidRPr="007205AA">
              <w:rPr>
                <w:rFonts w:ascii="Times New Roman" w:hAnsi="Times New Roman" w:cs="Times New Roman"/>
                <w:b/>
                <w:sz w:val="20"/>
              </w:rPr>
              <w:t>BDL</w:t>
            </w:r>
            <w:r w:rsidRPr="007205AA">
              <w:rPr>
                <w:rFonts w:ascii="Times New Roman" w:hAnsi="Times New Roman" w:cs="Times New Roman"/>
                <w:sz w:val="20"/>
              </w:rPr>
              <w:t xml:space="preserve"> phát hành bộ E-HSMT này để lựa chọn nhà thầu thực hiện gói thầu mua sắm thuốc được mô tả trong Phần 2 - Yêu cầu về phạm vi cung cấp theo phương thức một giai đoạn một túi hồ sơ. Thuật ngữ “thuốc” được hiểu bao gồm thuốc hóa dược, thuốc phóng xạ, chất đánh dấu, vắc xin, sinh phẩm, thuốc dược liệu, thuốc cổ truyền, dược liệu, vị thuốc cổ truyền và các loại khí được cấp số đăng ký lưu hành là thuốc.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1.2. Tên gói thầu; dự án/dự toán mua sắm số lượng, số hiệu các phần (trường hợp gói thầu chia thành nhiều phần độc lập) thuộc gói thầu quy định tại E-</w:t>
            </w:r>
            <w:r w:rsidRPr="007205AA">
              <w:rPr>
                <w:rFonts w:ascii="Times New Roman" w:hAnsi="Times New Roman" w:cs="Times New Roman"/>
                <w:b/>
                <w:sz w:val="20"/>
              </w:rPr>
              <w:t>BDL</w:t>
            </w:r>
            <w:r w:rsidRPr="007205AA">
              <w:rPr>
                <w:rFonts w:ascii="Times New Roman" w:hAnsi="Times New Roman" w:cs="Times New Roman"/>
                <w:sz w:val="20"/>
              </w:rPr>
              <w:t xml:space="preserve">.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(theo quy định tại </w:t>
            </w:r>
            <w:bookmarkStart w:id="22" w:name="tc_30"/>
            <w:r w:rsidRPr="007205AA">
              <w:rPr>
                <w:rFonts w:ascii="Times New Roman" w:hAnsi="Times New Roman" w:cs="Times New Roman"/>
                <w:sz w:val="20"/>
              </w:rPr>
              <w:t>Điều 4, Điều 5, Điều 6</w:t>
            </w:r>
            <w:bookmarkEnd w:id="22"/>
            <w:r w:rsidRPr="007205AA">
              <w:rPr>
                <w:rFonts w:ascii="Times New Roman" w:hAnsi="Times New Roman" w:cs="Times New Roman"/>
                <w:sz w:val="20"/>
              </w:rPr>
              <w:t xml:space="preserve">, </w:t>
            </w:r>
            <w:bookmarkStart w:id="23" w:name="tc_31"/>
            <w:r w:rsidRPr="007205AA">
              <w:rPr>
                <w:rFonts w:ascii="Times New Roman" w:hAnsi="Times New Roman" w:cs="Times New Roman"/>
                <w:sz w:val="20"/>
              </w:rPr>
              <w:t>Điều 8 và Điều 10 Thông tư này</w:t>
            </w:r>
            <w:bookmarkEnd w:id="23"/>
            <w:r w:rsidRPr="007205AA">
              <w:rPr>
                <w:rFonts w:ascii="Times New Roman" w:hAnsi="Times New Roman" w:cs="Times New Roman"/>
                <w:sz w:val="20"/>
              </w:rPr>
              <w:t>) được coi là một phần độc lập của gói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1.3. Thời điểm đóng thầu là thời điểm hết hạn nhận E-HSDT và được quy định trong E-TBMT trên Hệ thống.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1.4. Ngày là ngày theo dương lịch, bao gồm cả ngày nghỉ cuối tuần, nghỉ lễ, nghỉ Tết theo quy định của pháp luật về lao động.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1.5. Thời gian và ngày tháng trên Hệ thống là thời gian và ngày tháng được hiển thị trên Hệ thống (GMT+7).</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 Nguồn vốn</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Nguồn vốn để sử dụng cho gói thầu được quy định tại E-</w:t>
            </w:r>
            <w:r w:rsidRPr="007205AA">
              <w:rPr>
                <w:rFonts w:ascii="Times New Roman" w:hAnsi="Times New Roman" w:cs="Times New Roman"/>
                <w:b/>
                <w:sz w:val="20"/>
              </w:rPr>
              <w:t>BDL</w:t>
            </w:r>
            <w:r w:rsidRPr="007205AA">
              <w:rPr>
                <w:rFonts w:ascii="Times New Roman" w:hAnsi="Times New Roman" w:cs="Times New Roman"/>
                <w:sz w:val="20"/>
              </w:rPr>
              <w: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3. Hành vi bị cấm</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3.1. Đưa, nhận, môi giới hối lộ.</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3.2. Lợi dụng chức vụ, quyền hạn để gây ảnh hưởng, can thiệp trái pháp luật vào hoạt động đấu thầu dưới mọi hình thức.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3.3. Thông thầu bao gồm các hành vi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Dàn xếp, thỏa thuận, ép buộc để một hoặc các bên chuẩn E-HSDT hoặc rút E-HSDT để một bên trúng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Dàn xếp, thỏa thuận để từ chối cung cấp hàng hóa, dịch vụ, không ký hợp đồng thầu phụ hoặc thực hiện các hình thức thỏa thuận khác nhằm hạn chế cạnh tranh để một bên trúng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3.4. Gian lận bao gồm các hành vi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Làm giả hoặc làm sai lệch thông tin, hồ sơ, tài liệu trong đấu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Cố ý cung cấp thông tin, tài liệu không trung thực, không khách quan trong E-HSDT nhằm làm sai lệch kết quả lựa chọn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3.5. Cản trở bao gồm các hành vi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Cản trở người có thẩm quyền, chủ đầu tư, bên mời thầu, nhà thầu trong lựa chọn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Cản trở cơ quan có thẩm quyền giám sát, kiểm tra, thanh tra, kiểm toán đối với hoạt động đấu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d) Cố tình khiếu nại, tố cáo, kiến nghị sai sự thật để cản trở hoạt động đấu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lastRenderedPageBreak/>
              <w:t>đ) Có hành vi vi phạm pháp luật về an toàn, an ninh mạng nhằm can thiệp, cản trở việc đấu thầu qua mạng.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3.6. Không bảo đảm công bằng, minh bạch bao gồm các hành vi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a) Tham dự thầu với tư cách là nhà thầu đối với gói thầu do mình làm bên mời thầu, chủ đầu tư hoặc thực hiện nhiệm vụ của bên mời thầu, chủ đầu tư không đúng quy định của </w:t>
            </w:r>
            <w:bookmarkStart w:id="24" w:name="tvpllink_gqfnckcasa_46"/>
            <w:r w:rsidRPr="007205AA">
              <w:rPr>
                <w:rFonts w:ascii="Times New Roman" w:hAnsi="Times New Roman" w:cs="Times New Roman"/>
                <w:sz w:val="20"/>
              </w:rPr>
              <w:t>Luật Đấu thầu</w:t>
            </w:r>
            <w:bookmarkEnd w:id="24"/>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Tham gia lập, đồng thời tham gia thẩm định E-HSMT đối với cùng một gói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Tham gia đánh giá E-HSDT đồng thời tham gia thẩm định kết quả lựa chọn nhà thầu đối với cùng một gói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5" w:name="tvpllink_vschxswiyw_1"/>
            <w:r w:rsidRPr="007205AA">
              <w:rPr>
                <w:rFonts w:ascii="Times New Roman" w:hAnsi="Times New Roman" w:cs="Times New Roman"/>
                <w:sz w:val="20"/>
              </w:rPr>
              <w:t>Luật Doanh nghiệp</w:t>
            </w:r>
            <w:bookmarkEnd w:id="25"/>
            <w:r w:rsidRPr="007205AA">
              <w:rPr>
                <w:rFonts w:ascii="Times New Roman" w:hAnsi="Times New Roman" w:cs="Times New Roman"/>
                <w:sz w:val="20"/>
              </w:rPr>
              <w:t xml:space="preserve"> đứng tên dự thầu hoặc là người đại diện hợp pháp của nhà thầu tham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 Nhà thầu tham dự thầu gói thầu cung cấp thuốc do nhà thầu đó cung cấp dịch vụ tư vấn: lập, thẩm định E-HSMT; đánh giá E-HSDT; kiểm định hàng hóa; thẩm định kết quả lựa chọn nhà thầu; giám sát thực hiện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g) Nêu yêu cầu cụ thể về nhãn hiệu, xuất xứ thuốc trong E- HSMT, trừ trường hợp quy định tại </w:t>
            </w:r>
            <w:bookmarkStart w:id="26" w:name="dc_61"/>
            <w:r w:rsidRPr="007205AA">
              <w:rPr>
                <w:rFonts w:ascii="Times New Roman" w:hAnsi="Times New Roman" w:cs="Times New Roman"/>
                <w:sz w:val="20"/>
              </w:rPr>
              <w:t>điểm e khoản 3 Điều 10, khoản 2 Điều 44 và khoản 1 Điều 56 của Luật Đấu thầu</w:t>
            </w:r>
            <w:bookmarkEnd w:id="26"/>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h) Nêu điều kiện trong E-HSMT nhằm hạn chế sự tham gia của nhà thầu hoặc nhằm tạo lợi thế cho một hoặc một số nhà thầu gây ra sự cạnh tranh không bình đẳng, vi phạm quy định tại </w:t>
            </w:r>
            <w:bookmarkStart w:id="27" w:name="dc_62"/>
            <w:r w:rsidRPr="007205AA">
              <w:rPr>
                <w:rFonts w:ascii="Times New Roman" w:hAnsi="Times New Roman" w:cs="Times New Roman"/>
                <w:sz w:val="20"/>
              </w:rPr>
              <w:t>khoản 3 Điều 44 của Luật Đấu thầu</w:t>
            </w:r>
            <w:bookmarkEnd w:id="27"/>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3.7. Tiết lộ những tài liệu, thông tin về quá trình lựa chọn nhà thầu, trừ trường hợp cung cấp thông tin theo quy định tại </w:t>
            </w:r>
            <w:bookmarkStart w:id="28" w:name="dc_63"/>
            <w:r w:rsidRPr="007205AA">
              <w:rPr>
                <w:rFonts w:ascii="Times New Roman" w:hAnsi="Times New Roman" w:cs="Times New Roman"/>
                <w:sz w:val="20"/>
              </w:rPr>
              <w:t>điểm b khoản 8 Điều 77, khoản 11 Điều 78, điểm h khoản 1 Điều 79</w:t>
            </w:r>
            <w:bookmarkEnd w:id="28"/>
            <w:r w:rsidRPr="007205AA">
              <w:rPr>
                <w:rFonts w:ascii="Times New Roman" w:hAnsi="Times New Roman" w:cs="Times New Roman"/>
                <w:sz w:val="20"/>
              </w:rPr>
              <w:t xml:space="preserve">, </w:t>
            </w:r>
            <w:bookmarkStart w:id="29" w:name="dc_64"/>
            <w:r w:rsidRPr="007205AA">
              <w:rPr>
                <w:rFonts w:ascii="Times New Roman" w:hAnsi="Times New Roman" w:cs="Times New Roman"/>
                <w:sz w:val="20"/>
              </w:rPr>
              <w:t>khoản 4 Điều 80, khoản 4 Điều 81, khoản 2 Điều 82, điểm b khoản 4 Điều 93 của Luật Đấu thầu</w:t>
            </w:r>
            <w:bookmarkEnd w:id="29"/>
            <w:r w:rsidRPr="007205AA">
              <w:rPr>
                <w:rFonts w:ascii="Times New Roman" w:hAnsi="Times New Roman" w:cs="Times New Roman"/>
                <w:sz w:val="20"/>
              </w:rPr>
              <w:t>, bao gồm:</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Nội dung E-HSMT trước thời điểm phát hành theo quy định;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Nội dung E-HSDT; nội dung yêu cầu làm E-HSDT của bên mời thầu và trả lời của nhà thầu trong quá trình đánh giá E- 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Kết quả lựa chọn nhà thầu trước khi được công khai theo quy định;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d) Các tài liệu khác trong quá trình lựa chọn nhà thầu được xác định chứa nội dung bí mật nhà nước theo quy định của pháp luật.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3.8. Chuyển nhượng thầu trong trường hợp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Chủ đầu tư, tư vấn giám sát chấp thuận để nhà thầu chuyển nhượng công việc quy định tại điểm a khoản này;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4. Tư cách hợp lệ của nhà thầu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4.1. Nhà thầu là tổ chức đáp ứng đủ các điều kiện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Hạch toán tài chính độc lập;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Bảo đảm cạnh tranh trong đấu thầu theo quy định tại E-</w:t>
            </w:r>
            <w:r w:rsidRPr="007205AA">
              <w:rPr>
                <w:rFonts w:ascii="Times New Roman" w:hAnsi="Times New Roman" w:cs="Times New Roman"/>
                <w:b/>
                <w:sz w:val="20"/>
              </w:rPr>
              <w:t>BDL</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d) Không đang trong thời gian bị cấm tham dự thầu theo quy định của </w:t>
            </w:r>
            <w:bookmarkStart w:id="30" w:name="tvpllink_gqfnckcasa_47"/>
            <w:r w:rsidRPr="007205AA">
              <w:rPr>
                <w:rFonts w:ascii="Times New Roman" w:hAnsi="Times New Roman" w:cs="Times New Roman"/>
                <w:sz w:val="20"/>
              </w:rPr>
              <w:t>Luật Đấu thầu</w:t>
            </w:r>
            <w:bookmarkEnd w:id="30"/>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 Không đang bị truy cứu trách nhiệm hình sự;</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e) Không trong trạng thái bị tạm ngừng, chấm dứt tham gia Hệ thống;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g) Có giấy chứng nhận đủ điều kiện kinh doanh dược do cơ quan có thẩm quyền cấp với phạm vi kinh doanh là sản xuất thuốc hoặc bán buôn thuốc;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4.2. Đối với gói thầu có giá gói thầu dưới 500 triệu đồng thuộc dự toán mua sắm, người có thẩm quyền quyết định áp dụng hoặc không áp dụng việc áp dụng mua thuốc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w:t>
            </w:r>
            <w:bookmarkStart w:id="31" w:name="dc_65"/>
            <w:r w:rsidRPr="007205AA">
              <w:rPr>
                <w:rFonts w:ascii="Times New Roman" w:hAnsi="Times New Roman" w:cs="Times New Roman"/>
                <w:sz w:val="20"/>
              </w:rPr>
              <w:t>khoản 1 Điều 7 của Nghị định số 24/2024/NĐ-CP</w:t>
            </w:r>
            <w:bookmarkEnd w:id="31"/>
            <w:r w:rsidRPr="007205AA">
              <w:rPr>
                <w:rFonts w:ascii="Times New Roman" w:hAnsi="Times New Roman" w:cs="Times New Roman"/>
                <w:sz w:val="20"/>
              </w:rPr>
              <w:t xml:space="preserve"> thực hiện theo </w:t>
            </w:r>
            <w:r w:rsidRPr="007205AA">
              <w:rPr>
                <w:rFonts w:ascii="Times New Roman" w:hAnsi="Times New Roman" w:cs="Times New Roman"/>
                <w:b/>
                <w:sz w:val="20"/>
              </w:rPr>
              <w:t>BDL</w:t>
            </w:r>
            <w:r w:rsidRPr="007205AA">
              <w:rPr>
                <w:rFonts w:ascii="Times New Roman" w:hAnsi="Times New Roman" w:cs="Times New Roman"/>
                <w:sz w:val="20"/>
              </w:rPr>
              <w: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5. Tính hợp lệ của thuốc</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5.1. Thuốc dự thầu được coi là hợp lệ nếu được phép lưu hành hợp pháp tại Việt Nam, cụ thể:</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Thuốc được cấp giấy đăng ký lưu hành hoặc giấy phép nhập khẩu còn hiệu lực tại Việt Nam. Trường hợp thuốc có giấy đăng ký lưu hành hoặc giấy phép nhập khẩu hết hạn thì thực hiện theo Mục 5.1 CDNT;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b) Thuốc tham dự thầu không bị thu hồi giấy đăng ký lưu hành theo quy định tại </w:t>
            </w:r>
            <w:bookmarkStart w:id="32" w:name="dc_66"/>
            <w:r w:rsidRPr="007205AA">
              <w:rPr>
                <w:rFonts w:ascii="Times New Roman" w:hAnsi="Times New Roman" w:cs="Times New Roman"/>
                <w:sz w:val="20"/>
              </w:rPr>
              <w:t>khoản 1 Điều 58 Luật Dược</w:t>
            </w:r>
            <w:bookmarkEnd w:id="32"/>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c) Thuốc tham dự thầu không có thông báo thu hồi theo quy định tại Thông tư số </w:t>
            </w:r>
            <w:bookmarkStart w:id="33" w:name="tvpllink_qhhxfvqjyd"/>
            <w:r w:rsidRPr="007205AA">
              <w:rPr>
                <w:rFonts w:ascii="Times New Roman" w:hAnsi="Times New Roman" w:cs="Times New Roman"/>
                <w:sz w:val="20"/>
              </w:rPr>
              <w:t>03/2020/TT-BYT</w:t>
            </w:r>
            <w:bookmarkEnd w:id="33"/>
            <w:r w:rsidRPr="007205AA">
              <w:rPr>
                <w:rFonts w:ascii="Times New Roman" w:hAnsi="Times New Roman" w:cs="Times New Roman"/>
                <w:sz w:val="20"/>
              </w:rPr>
              <w:t xml:space="preserve"> ngày 22 tháng 01 năm 2020 của Bộ trưởng Bộ Y tế quy định về chất lượng thuốc nguyên liệu làm thuốc và Thông tư số </w:t>
            </w:r>
            <w:bookmarkStart w:id="34" w:name="tvpllink_pwduznvfey_9"/>
            <w:r w:rsidRPr="007205AA">
              <w:rPr>
                <w:rFonts w:ascii="Times New Roman" w:hAnsi="Times New Roman" w:cs="Times New Roman"/>
                <w:sz w:val="20"/>
              </w:rPr>
              <w:t>38/2021/TT-B YT</w:t>
            </w:r>
            <w:bookmarkEnd w:id="34"/>
            <w:r w:rsidRPr="007205AA">
              <w:rPr>
                <w:rFonts w:ascii="Times New Roman" w:hAnsi="Times New Roman" w:cs="Times New Roman"/>
                <w:sz w:val="20"/>
              </w:rPr>
              <w:t xml:space="preserve"> ngày 31 tháng 12 năm 2021 của Bộ trưởng Bộ Y tế quy định về chất lượng dược liệu, vị thuốc cổ truyền, thuốc cổ truyền (trường hợp thu hồi một hoặc một số lô thuốc xác định thì các lô thuốc không bị thu hồi vẫn được phép lưu hành hợp pháp).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5.2. Thuốc dự thầu vào gói thầu, nhóm thuốc phù hợp theo quy định tại E-HSMT.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 Việc phân chia nhóm thuốc thực hiện theo quy định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5.3.1. Gói thầu thuốc generic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Gói thầu thuốc generic có thể có một hoặc nhiều thuốc, generic, mỗi danh mục thuốc generic phải được phân chia thành các nhóm, mỗi thuốc generic trong một nhóm là một phần của gói thầu. Gói thầu thuốc generic được phân chia thành 05 nhóm theo tiêu chí kỹ thuật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5.3.1.1. Nhóm 1 bao gồm thuốc được cấp giấy đăng ký lưu hành hoặc được cấp giấy phép nhập khẩu để lưu hành tại Việt Nam và đáp ứng một trong các tiêu chí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Được sản xuất toàn bộ trên dây chuyền sản xuất thuốc đạt nguyên tắc, tiêu chuẩn EU-GMP hoặc dây chuyền sản xuất thuốc đạt nguyên tắc, tiêu chuẩn tương đương EU-GMP tại nước thuộc danh sách SRA hoặc EMA và được cơ quan quản lý dược Việt Nam công bố đáp ứng nguyên tắc, tiêu chuẩn EU- GMP hoặc nguyên tắc, tiêu chuẩn tương đương EU-GMP;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Thuốc thuộc danh mục thuốc biệt dược gốc hoặc sinh phẩm tham chiếu do Bộ Y tế công bố;</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Được sản xuất toàn bộ các công đoạn tại Việt Nam và phải đáp ứng đồng thời các tiêu chí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Sản xuất toàn bộ trên dây chuyền sản xuất thuốc đạt nguyên tắc, tiêu chuẩn EU-GMP hoặc dây chuyền sản xuất thuốc đạt nguyên tắc, tiêu chuẩn tương đương EU-GMP và được </w:t>
            </w:r>
            <w:r w:rsidRPr="007205AA">
              <w:rPr>
                <w:rFonts w:ascii="Times New Roman" w:hAnsi="Times New Roman" w:cs="Times New Roman"/>
                <w:sz w:val="20"/>
              </w:rPr>
              <w:lastRenderedPageBreak/>
              <w:t>cơ quan quản lý dược Việt Nam công bố đáp ứng nguyên tắc, tiêu chuẩn EU-GMP hoặc nguyên tắc, tiêu chuẩn tương đương EU-GMP;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Được cơ quan quản lý dược của nước thuộc danh sách SRA hoặc EMA cấp phép lưu hành theo quy định tại </w:t>
            </w:r>
            <w:bookmarkStart w:id="35" w:name="tc_32"/>
            <w:r w:rsidRPr="007205AA">
              <w:rPr>
                <w:rFonts w:ascii="Times New Roman" w:hAnsi="Times New Roman" w:cs="Times New Roman"/>
                <w:sz w:val="20"/>
              </w:rPr>
              <w:t>khoản 4 Điều 40 Thông tư này</w:t>
            </w:r>
            <w:bookmarkEnd w:id="35"/>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Thuốc lưu hành tại Việt Nam và thuốc được cơ quan quản lý dược của nước thuộc danh sách SRA hoặc EMA cấp phép lưu hành phải có cùng công thức bào chế, quy trình sản xuất, tiêu chuẩn chất lượng, phương pháp kiểm nghiệm; dược chất, tá dược phải có cùng tiêu chuẩn chất lượng, cơ sở sản xuất, địa điểm sản xuất theo quy định tại </w:t>
            </w:r>
            <w:bookmarkStart w:id="36" w:name="tc_33"/>
            <w:r w:rsidRPr="007205AA">
              <w:rPr>
                <w:rFonts w:ascii="Times New Roman" w:hAnsi="Times New Roman" w:cs="Times New Roman"/>
                <w:sz w:val="20"/>
              </w:rPr>
              <w:t>khoản 4 Điều 40 Thông tư này</w:t>
            </w:r>
            <w:bookmarkEnd w:id="36"/>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5.3.1.2. Nhóm 2 bao gồm thuốc được cấp giấy đăng ký lưu hành hoặc được cấp giấy phép nhập khẩu để lưu hành tại Việt Nam và đáp ứng một trong các tiêu chí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Được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Được sản xuất toàn bộ trên dây chuyền sản xuất thuốc tại nước là thành viên PIC/s đồng thời là thành viên ICH, được cơ quan quản lý có thẩm quyền của nước này cấp chứng nhận đạt nguyên tắc, tiêu chuẩn PIC/s-GMP và được cơ quan quản lý dược Việt Nam công bố đáp ứng nguyên tắc, tiêu chuẩn PIC/s- GMP.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5.3.1.3. Nhóm 3 bao gồm thuốc được cấp giấy đăng ký lưu hành hoặc được cấp giấy phép nhập khẩu để lưu hành tại Việt Nam và được cơ quan quản lý dược Việt Nam công bố có chứng minh tương đương sinh học.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5.3.1.4. Nhóm 4 bao gồm thuốc được cấp giấy đăng ký lưu hành tại Việt Nam và được sản xuất toàn bộ trên dây chuyền sản xuất tại Việt Nam được cơ quan quản lý dược Việt Nam công bố đáp ứng nguyên tắc, tiêu chuẩn GMP.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5.3.1.5. Nhóm 5 bao gồm thuốc được cấp giấy đăng ký lưu hành hoặc được cấp giấy phép nhập khẩu để lưu hành tại Việt Nam.</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5.3.2. Gói thầu thuốc biệt dược gốc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Gói thầu thuốc biệt dược gốc có thể có một hoặc nhiều thuốc biệt dược gốc hoặc sinh phẩm tham chiếu, mỗi thuốc là một phần của gói thầu. Các thuốc tại gói thầu thuốc biệt dược gốc thuộc danh mục thuốc biệt dược gốc, sinh phẩm tham chiếu do Bộ Y tế công bố, trừ các thuốc biệt dược gốc và sinh phẩm tham chiếu sản xuất tại nước không thuộc danh sách SRA hoặc EMA được cơ quan có thẩm quyền công bố trước ngày Thông tư số </w:t>
            </w:r>
            <w:bookmarkStart w:id="37" w:name="tvpllink_pybqnhdogp_1"/>
            <w:r w:rsidRPr="007205AA">
              <w:rPr>
                <w:rFonts w:ascii="Times New Roman" w:hAnsi="Times New Roman" w:cs="Times New Roman"/>
                <w:sz w:val="20"/>
              </w:rPr>
              <w:t>08/2022/TT-BYT</w:t>
            </w:r>
            <w:bookmarkEnd w:id="37"/>
            <w:r w:rsidRPr="007205AA">
              <w:rPr>
                <w:rFonts w:ascii="Times New Roman" w:hAnsi="Times New Roman" w:cs="Times New Roman"/>
                <w:sz w:val="20"/>
              </w:rPr>
              <w:t xml:space="preserve"> ngày 05 tháng 9 năm 2022 quy định việc đăng ký lưu hành thuốc, nguyên liệu làm thuốc có hiệu lực.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5.3.3. Gói thầu thuốc dược liệu, thuốc có kết hợp dược chất với các dược liệu, thuốc cổ truyền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Gói thầu thuốc dược liệu, thuốc có kết hợp dược chất với các dược liệu, thuốc cổ truyền (không áp dụng đối với vị thuốc cổ truyền) có thể có một hoặc nhiều thuốc, mỗi danh mục thuốc phải được phân chia thành các nhóm, mỗi thuốc trong một nhóm là một phần của gói thầu. Gói thầu thuốc dược liệu, thuốc có kết hợp dược chất với các dược liệu, thuốc cổ truyền được phân chia thành 04 nhóm theo tiêu chí kỹ thuật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5.3.3.1. Nhóm 1 bao gồm thuốc được sản xuất toàn bộ trên dây chuyền sản xuất thuốc tại Việt Nam được cơ quan quản lý dược Việt Nam công bố đáp ứng nguyên tắc, tiêu chuẩn GMP và trong thành phần công thức thuốc có toàn bộ dược liệu được cơ quan quản lý dược Việt Nam công bố đáp ứng nguyên tắc, tiêu chuẩn GACP.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5.3.3.2. Nhóm 2 bao gồm thuốc được sản xuất toàn bộ trên dây chuyền sản xuất thuốc tại Việt Nam được cơ quan quản lý dược Việt Nam công bố đáp ứng nguyên tắc, tiêu chuẩn GMP và trong thành phần công thức thuốc có từ 50% số lượng thành phần dược liệu trở lên được cơ quan quản lý dược Việt Nam công bố đáp ứng nguyên tắc, tiêu chuẩn GACP.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5.3.3.3. Nhóm 3 bao gồm thuốc được sản xuất toàn bộ trên dây chuyền sản xuất tại Việt Nam được cơ quan quản lý dược Việt Nam công bố đáp ứng nguyên tắc, tiêu chuẩn GMP.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5.3.3.4. Nhóm 4 bao gồm thuốc dược liệu, thuốc có kết hợp dược chất với các dược liệu, thuốc cổ truyền đã được cấp giấy đăng ký lưu hành hoặc giấy phép nhập khẩu để lưu hành tại Việt Nam.</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lastRenderedPageBreak/>
              <w:t>5.3.4. Gói thầu vị thuốc cổ truyền có dạng bào chế cao, cốm, bột, dịch chiết, tinh dầu, nhựa, gôm, thạch đã được tiêu chuẩn hóa</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Gói thầu vị thuốc cổ truyền có dạng bào chế cao, cốm, bột, dịch chiết, tinh dầu, nhựa, gôm, thạch đã được tiêu chuẩn hóa có thể có một hoặc nhiều vị thuốc cổ truyền, mỗi danh mục vị thuốc cổ truyền phải được phân chia thành các nhóm, mỗi vị thuốc trong một nhóm là một phần của gói thầu. Gói thầu vị thuốc cổ truyền có dạng bào chế cao, cốm bột, dịch chiết, tinh dầu, nhựa, gôm, thạch đã được tiêu chuẩn hóa được phân chia thành 03 nhóm theo tiêu chí kỹ thuật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5.3.4.1. Nhóm 1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 và được sản xuất từ dược liệu được cơ quan quản lý dược Việt Nam công bố đáp ứng nguyên tắc, tiêu chuẩn GACP.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5.3.4.2. Nhóm 2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5.3.4.3. Nhóm 3 bao gồm vị thuốc cổ truyền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5.3.5. Gói thầu bán thành phẩm dược liệu có dạng bào chế cao, cốm, bột, dịch chiết, tinh dầu, nhựa, gôm, thạch đã được tiêu chuẩn hóa</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Gói thầu bán thành phẩm dược liệu có dạng bào chế cao, cốm, bột, dịch chiết, tinh dầu, nhựa, gôm, thạch đã được tiêu chuẩn hóa có thể có một hoặc nhiều bán thành phẩm dược liệu, mỗi danh mục bán thành phẩm dược liệu phải được phân chia thành các nhóm, mỗi bán thành phẩm dược liệu trong một nhóm là một phần của gói thầu. Gói thầu bán thành phẩm dược liệu có dạng bào chế cao, cốm, bột, dịch chiết, tinh dầu, nhựa, gôm, thạch được phân chia thành 03 nhóm theo tiêu chí kỹ thuật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5.3.5.1. Nhóm 1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 và được sản xuất từ dược liệu được cơ quan quản lý dược Việt Nam công bố đáp ứng nguyên tắc, tiêu chuẩn GACP.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5.3.5.2. Nhóm 2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5.3.5.3. Nhóm 3 bao gồm bán thành phẩm dược liệu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5.4. Để chứng minh tính hợp lệ của thuốc dự thầu theo quy định tại Mục 5.1 CDNT, nhà thầu cần nêu rõ thông tin về số giấy đăng ký lưu hành hoặc số giấy phép nhập khẩu của thuốc; về tiêu chuẩn Thực hành tốt sản xuất thuốc của cơ sở sản xuất thuốc (hoặc các cơ sở tham gia sản xuất thuốc) và các tài liệu kèm theo để chứng minh tính hợp lệ của thuốc theo quy định tại </w:t>
            </w:r>
            <w:r w:rsidRPr="007205AA">
              <w:rPr>
                <w:rFonts w:ascii="Times New Roman" w:hAnsi="Times New Roman" w:cs="Times New Roman"/>
                <w:b/>
                <w:sz w:val="20"/>
              </w:rPr>
              <w:t>BDL</w:t>
            </w:r>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5.5.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5.6. Tài liệu chứng minh tính hợp lệ của thuốc dự thầu được phép làm rõ theo quy định tại Mục 23 CDNT.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6. Nội dung của E-HSMT</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6.1. E-HSMT gồm có các Phần 1, 2, 3 (Phần 3A hoặc Phần 3B), 4 và cùng với tài liệu sửa đổi, làm rõ E-HSMT theo quy định tại Mục 7 và 8 CDNT (nếu có), trong đó cụ thể bao gồm các nội dung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Phần 1. Thủ tục đấu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Chương I. Chỉ dẫn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Chương II. Bảng dữ liệu đấu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Chương III. Tiêu chuẩn đánh giá E-HSDT;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Chương IV. Biểu mẫu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Phần 2. Yêu cầu về phạm vi cung cấp: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Chương V. Phạm vi cung cấp.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Phần 3A. Điều kiện hợp đồng và Biểu mẫu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Chương VI. Điều kiện chung của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Chương VII. Điều kiện cụ thể của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Phần 3B. Thỏa thuận khung (Áp dụng trong trường hợp mua sắm tập trung sử dụng thỏa thuận khung)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Chương VI. Điều kiện chung của thỏa thuận khung;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Chương VII. Điều kiện cụ thể của thỏa thuận khung;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Chương VIII. Biểu mẫu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Phần 4. Phụ lục.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6.2. Chủ đầu tư sẽ không chịu trách nhiệm về tính chính xác, hoàn chỉnh của E-HSMT, tài liệu giải thích làm rõ E-HSMT hay các tài liệu sửa đổi E-HSMT theo quy định tại Mục 7 và 8 CDNT nếu các tài liệu này không được cung cấp bởi Chủ đầu tư. E-HSMT do Chủ đầu tư phát hành trên Hệ thống sẽ là cơ sở để xem xét, đánh giá.</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6.3. Nhà thầu phải nghiên cứu mọi thông tin của E-TBMT, E- HSMT, bao gồm các nội dung sửa đổi, làm rõ E-HSMT, biên bản hội nghị tiền đấu thầu (nếu có) để chuẩn bị E-HSDT theo yêu cầu của E-HSMT cho phù hợp.</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7. Sửa đổi E- HSMT</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7.1. Trường hợp sửa đổi E-HSMT thì bên mời thầu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7.2. Nhà thầu chịu trách nhiệm theo dõi thông tin trên Hệ thống để cập nhật thông tin về việc sửa đổi E-HSMT, thay đổi thời điểm đóng thầu (nếu có) để làm cơ sở chuẩn bị E-HSDT.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8. Làm rõ E- HSMT</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8.1. Trường hợp cần làm rõ E-HSMT, nhà thầu phải gửi đề nghị làm rõ đến Bên mời thầu thông qua Hệ thống trong khoảng thời gian tối thiểu 03 ngày làm việc trước ngày có thời điểm đóng thầu để Bên mời thầu xem xét, xử lý. Bên mời thầu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CDNT.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8.2. Bên mời thầu chịu trách nhiệm theo dõi thông tin trên Hệ thống để kịp thời làm rõ E-HSMT theo đề nghị của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8.3. Trường hợp cần thiết, chủ đầu tư tổ chức hội nghị tiền đấu thầu để trao đổi về những nội dung trong E-HSMT mà các nhà thầu chưa rõ theo quy định tại </w:t>
            </w:r>
            <w:r w:rsidRPr="007205AA">
              <w:rPr>
                <w:rFonts w:ascii="Times New Roman" w:hAnsi="Times New Roman" w:cs="Times New Roman"/>
                <w:b/>
                <w:sz w:val="20"/>
              </w:rPr>
              <w:t>BDL</w:t>
            </w:r>
            <w:r w:rsidRPr="007205AA">
              <w:rPr>
                <w:rFonts w:ascii="Times New Roman" w:hAnsi="Times New Roman" w:cs="Times New Roman"/>
                <w:sz w:val="20"/>
              </w:rPr>
              <w:t xml:space="preserve">. Bên mời thầu </w:t>
            </w:r>
            <w:r w:rsidRPr="007205AA">
              <w:rPr>
                <w:rFonts w:ascii="Times New Roman" w:hAnsi="Times New Roman" w:cs="Times New Roman"/>
                <w:sz w:val="20"/>
              </w:rPr>
              <w:lastRenderedPageBreak/>
              <w:t>đăng tải thông báo tổ chức hội nghị tiền đấu thầu trên Hệ thống; tất cả các nhà thầu quan tâm được tham dự hội nghị tiền đấu thầu mà không cần phải thông báo trước cho Bên mời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8.4. Trường hợp E-HSMT cần phải sửa đổi sau khi tổ chức hội nghị tiền đấu thầu, chủ đầu tư thực hiện việc sửa đổi E-HSMT theo quy định tại Mục 7.1 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E-HSDT của nhà thầu.</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9. Chi phí dự thầu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E-HSMT được phát hành miễn phí trên Hệ thống ngay sau khi Bên mời thầu đăng tải thành công E-TBMT trên Hệ thống. Nhà thầu phải chịu mọi chi phí liên quan đến việc chuẩn bị và nộp E-HSDT theo quy định tại </w:t>
            </w:r>
            <w:r w:rsidRPr="007205AA">
              <w:rPr>
                <w:rFonts w:ascii="Times New Roman" w:hAnsi="Times New Roman" w:cs="Times New Roman"/>
                <w:b/>
                <w:sz w:val="20"/>
              </w:rPr>
              <w:t>BDL</w:t>
            </w:r>
            <w:r w:rsidRPr="007205AA">
              <w:rPr>
                <w:rFonts w:ascii="Times New Roman" w:hAnsi="Times New Roman" w:cs="Times New Roman"/>
                <w:sz w:val="20"/>
              </w:rPr>
              <w:t>. Trong mọi trường hợp, chủ đầu tư sẽ không phải chịu trách nhiệm về các chi phí liên quan đến việc tham dự thầu của nhà thầu.</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10. Ngôn ngữ của E-HSDT</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E-HSDT cũng như tất cả văn bản và tài liệu liên quan đến E-HSDT được viết bằng tiếng Việt. Các tài liệu và tư liệu bổ trợ trong E-HSDT có thể được viết bằng ngôn ngữ khác, đồng thời kèm theo bản dịch sang tiếng Việt. Trường hợp thiếu bản dịch, Bên mời thầu có thể yêu cầu nhà thầu gửi bổ sung (nếu cần thiết).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11. Thành phần của E- HSDT</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E-HSDT phải bao gồm các thành phần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11.1. Đơn dự thầu theo quy định tại Mục 12 CDNT và </w:t>
            </w:r>
            <w:bookmarkStart w:id="38" w:name="bieumau_ms_01_pl5_1"/>
            <w:r w:rsidRPr="007205AA">
              <w:rPr>
                <w:rFonts w:ascii="Times New Roman" w:hAnsi="Times New Roman" w:cs="Times New Roman"/>
                <w:sz w:val="20"/>
              </w:rPr>
              <w:t>Mẫu số 01</w:t>
            </w:r>
            <w:bookmarkEnd w:id="38"/>
            <w:r w:rsidRPr="007205AA">
              <w:rPr>
                <w:rFonts w:ascii="Times New Roman" w:hAnsi="Times New Roman" w:cs="Times New Roman"/>
                <w:sz w:val="20"/>
              </w:rPr>
              <w:t xml:space="preserve"> Chương IV - Biểu mẫu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11.2. Thỏa thuận liên danh được Hệ thống trích xuất theo </w:t>
            </w:r>
            <w:bookmarkStart w:id="39" w:name="bieumau_ms_03_pl5_1"/>
            <w:r w:rsidRPr="007205AA">
              <w:rPr>
                <w:rFonts w:ascii="Times New Roman" w:hAnsi="Times New Roman" w:cs="Times New Roman"/>
                <w:sz w:val="20"/>
              </w:rPr>
              <w:t>Mẫu số 03</w:t>
            </w:r>
            <w:bookmarkEnd w:id="39"/>
            <w:r w:rsidRPr="007205AA">
              <w:rPr>
                <w:rFonts w:ascii="Times New Roman" w:hAnsi="Times New Roman" w:cs="Times New Roman"/>
                <w:sz w:val="20"/>
              </w:rPr>
              <w:t xml:space="preserve"> Chương IV - Biểu mẫu dự thầu (đối với trường hợp nhà thầu liên danh);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11.3. Bảo đảm dự thầu theo quy định tại Mục 18 E-CDNT;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11.4. Tài liệu chứng minh năng lực và kinh nghiệm của nhà thầu theo quy định tại Mục 16 E-CDNT;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11.5. Đề xuất về giá và các bảng biểu được ghi đầy đủ thông tin theo quy định tại Mục 12 và Mục 13 E-CDNT;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11.6. Các nội dung khác theo quy định tại E-</w:t>
            </w:r>
            <w:r w:rsidRPr="007205AA">
              <w:rPr>
                <w:rFonts w:ascii="Times New Roman" w:hAnsi="Times New Roman" w:cs="Times New Roman"/>
                <w:b/>
                <w:sz w:val="20"/>
              </w:rPr>
              <w:t>BDL</w:t>
            </w:r>
            <w:r w:rsidRPr="007205AA">
              <w:rPr>
                <w:rFonts w:ascii="Times New Roman" w:hAnsi="Times New Roman" w:cs="Times New Roman"/>
                <w:sz w:val="20"/>
              </w:rPr>
              <w: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12. Đơn dự thầu và các bảng biểu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Nhà thầu điền đầy đủ thông tin vào các Mẫu ở Chương IV. Nhà thầu kiểm tra thông tin trong đơn dự thầu và các bảng biểu được Hệ thống trích xuất để hoàn thành E-HSDT.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Đối với các biểu mẫu còn lại, nhà thầu lập tương ứng theo các mẫu quy định tại Chương IV - Biểu mẫu dự thầu và đính kèm trong E-HSDT.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13. Giá dự thầu và giảm giá</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Đối với gói thầu mua thuốc không phải là mua sắm tập trung, Hệ thống trích xuất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13.1. Giá dự thầu ghi trong đơn và trong bảng giá cùng với các khoản giảm giá phải đáp ứng các quy định trong Mục này: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a) Giá dự thầu là giá do nhà thầu chào trong đơn dự thầu (chưa bao gồm giảm giá), bao gồm toàn bộ các chi phí để thực hiện gói thầu. Hệ thống sẽ tự động trích xuất giá dự thầu từ </w:t>
            </w:r>
            <w:bookmarkStart w:id="40" w:name="bieumau_ms_05_pl5_1"/>
            <w:r w:rsidRPr="007205AA">
              <w:rPr>
                <w:rFonts w:ascii="Times New Roman" w:hAnsi="Times New Roman" w:cs="Times New Roman"/>
                <w:sz w:val="20"/>
              </w:rPr>
              <w:t>Mẫu số 05</w:t>
            </w:r>
            <w:bookmarkEnd w:id="40"/>
            <w:r w:rsidRPr="007205AA">
              <w:rPr>
                <w:rFonts w:ascii="Times New Roman" w:hAnsi="Times New Roman" w:cs="Times New Roman"/>
                <w:sz w:val="20"/>
              </w:rPr>
              <w:t xml:space="preserve"> Chương IV vào đơn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Tất cả các phần (đối với gói thầu chia thành nhiều phần) và các hạng mục phải được chào giá riêng trong bảng giá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d) Nhà thầu phải nộp E-HSDT cho toàn bộ công việc yêu cầu trong E-HSMT và ghi đơn giá dự thầu cho từng mặt hàng thuốc theo </w:t>
            </w:r>
            <w:bookmarkStart w:id="41" w:name="bieumau_ms_05_pl5_2"/>
            <w:r w:rsidRPr="007205AA">
              <w:rPr>
                <w:rFonts w:ascii="Times New Roman" w:hAnsi="Times New Roman" w:cs="Times New Roman"/>
                <w:sz w:val="20"/>
              </w:rPr>
              <w:t>Mẫu số 05</w:t>
            </w:r>
            <w:bookmarkEnd w:id="41"/>
            <w:r w:rsidRPr="007205AA">
              <w:rPr>
                <w:rFonts w:ascii="Times New Roman" w:hAnsi="Times New Roman" w:cs="Times New Roman"/>
                <w:sz w:val="20"/>
              </w:rPr>
              <w:t xml:space="preserve"> Chương IV.</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lastRenderedPageBreak/>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Cách thứ nhất: ghi tỷ lệ phần trăm giảm giá vào đơn dự thầu (trong trường hợp này được coi là nhà thầu giảm giá đều theo tỷ lệ cho tất cả phần mà nhà thầu tham dự).</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Cách thứ hai: ghi tỷ lệ phần trăm giảm giá cho từng phần vào webform trên Hệ thống.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13.3. Nhà thầu phải chịu trách nhiệm về giá dự thầu để thực hiện, hoàn thành các công việc theo đúng yêu cầu nêu trong E- HSMT. Trường hợp nhà thầu có đơn giá thấp khác thường, ảnh hưởng đến chất lượng gói thầu thì Bên mời thầu yêu cầu nhà thầu làm rõ về tính khả thi của đơn giá thấp khác thường đó theo quy định tại </w:t>
            </w:r>
            <w:bookmarkStart w:id="42" w:name="dc_67"/>
            <w:r w:rsidRPr="007205AA">
              <w:rPr>
                <w:rFonts w:ascii="Times New Roman" w:hAnsi="Times New Roman" w:cs="Times New Roman"/>
                <w:sz w:val="20"/>
              </w:rPr>
              <w:t>khoản 11 Điều 131 của Nghị định số 24/2024/NĐ-CP</w:t>
            </w:r>
            <w:bookmarkEnd w:id="42"/>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13.5. Nhà thầu chào giá dự thầu theo quy định tại </w:t>
            </w:r>
            <w:r w:rsidRPr="007205AA">
              <w:rPr>
                <w:rFonts w:ascii="Times New Roman" w:hAnsi="Times New Roman" w:cs="Times New Roman"/>
                <w:b/>
                <w:sz w:val="20"/>
              </w:rPr>
              <w:t>E-BDL.</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Đối với gói thầu mua sắm thuốc là mua sắm tập trung mà việc lựa chọn nhà thầu căn cứ theo khả năng cung cấp, Hệ thống trích xuất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13.1. Giá dự thầu ghi trong đơn và trong các bảng giá cùng với các khoản giảm giá phải đáp ứng các quy định trong Mục này: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w:t>
            </w:r>
            <w:bookmarkStart w:id="43" w:name="bieumau_ms_05_pl5_3"/>
            <w:r w:rsidRPr="007205AA">
              <w:rPr>
                <w:rFonts w:ascii="Times New Roman" w:hAnsi="Times New Roman" w:cs="Times New Roman"/>
                <w:sz w:val="20"/>
              </w:rPr>
              <w:t>Mẫu số 05</w:t>
            </w:r>
            <w:bookmarkEnd w:id="43"/>
            <w:r w:rsidRPr="007205AA">
              <w:rPr>
                <w:rFonts w:ascii="Times New Roman" w:hAnsi="Times New Roman" w:cs="Times New Roman"/>
                <w:sz w:val="20"/>
              </w:rPr>
              <w:t xml:space="preserve"> Chương IV vào đơn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Một hoặc các phần (đối với gói thầu chia thành nhiều phần) và một hoặc các hạng mục phải được chào giá riêng trong các bảng giá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d) Nhà thầu nộp E-HSDT cho các công việc mà nhà thầu có khả năng cung cấp trong số các công việc nêu trong E-HSMT và ghi đơn giá dự thầu cho từng mặt hàng thuốc theo </w:t>
            </w:r>
            <w:bookmarkStart w:id="44" w:name="bieumau_ms_05_pl5_4"/>
            <w:r w:rsidRPr="007205AA">
              <w:rPr>
                <w:rFonts w:ascii="Times New Roman" w:hAnsi="Times New Roman" w:cs="Times New Roman"/>
                <w:sz w:val="20"/>
              </w:rPr>
              <w:t>Mẫu số 05</w:t>
            </w:r>
            <w:bookmarkEnd w:id="44"/>
            <w:r w:rsidRPr="007205AA">
              <w:rPr>
                <w:rFonts w:ascii="Times New Roman" w:hAnsi="Times New Roman" w:cs="Times New Roman"/>
                <w:sz w:val="20"/>
              </w:rPr>
              <w:t xml:space="preserve"> Chương IV.</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13.2. 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Trường hợp nhà thầu có đề xuất giảm giá thì thực hiện theo một trong hai cách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Cách thứ nhất: ghi tỷ lệ phần trăm giảm giá vào đơn dự thầu (trong trường hợp này được coi là nhà thầu giảm giá đều theo tỷ lệ cho tất cả phần mà nhà thầu tham dự).</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Cách thứ hai: ghi tỷ lệ phần trăm giảm giá cho từng phần vào webform trên Hệ thống.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13.3. Nhà thầu phải chịu trách nhiệm về giá dự thầu để thực hiện, hoàn thành các công việc theo khối lượng công việc nhà thầu đã chào. Trường hợp nhà thầu có đơn giá thấp khác thường, ảnh hưởng đến chất lượng gói thầu thì Bên mời thầu yêu cầu nhà thầu làm rõ về tính khả thi của đơn giá thấp khác thường đó theo quy định tại </w:t>
            </w:r>
            <w:bookmarkStart w:id="45" w:name="dc_68"/>
            <w:r w:rsidRPr="007205AA">
              <w:rPr>
                <w:rFonts w:ascii="Times New Roman" w:hAnsi="Times New Roman" w:cs="Times New Roman"/>
                <w:sz w:val="20"/>
              </w:rPr>
              <w:t>khoản 11 Điều 131 của Nghị định số 24/2024/NĐ-CP</w:t>
            </w:r>
            <w:bookmarkEnd w:id="45"/>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13.5. Nhà thầu chào giá dự thầu theo quy định tại </w:t>
            </w:r>
            <w:r w:rsidRPr="007205AA">
              <w:rPr>
                <w:rFonts w:ascii="Times New Roman" w:hAnsi="Times New Roman" w:cs="Times New Roman"/>
                <w:b/>
                <w:sz w:val="20"/>
              </w:rPr>
              <w:t>E-BDL.</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14. Đồng tiền dự thầu và đồng tiền thanh toán</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Đồng tiền dự thầu và đồng tiền thanh toán là VND.</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15. Tài liệu chứng minh sự phù hợp của thuốc</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15.1. Để chứng minh sự phù hợp của thuốc so với yêu cầu của HSMT, nhà thầu phải cung cấp các tài liệu là một phần của HSDT để chứng minh rằng thuốc mà nhà thầu cung cấp đáp ứng các yêu cầu về kỹ thuật quy định tại Chương V - Phạm vi cung cấp.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15.2. Tài liệu chứng minh sự phù hợp của thuốc phải bao gồm một phần mô tả chi tiết theo từng khoản mục về đặc tính kỹ thuật thuốc, qua đó chứng minh sự đáp ứng cơ bản của thuốc so với các yêu cầu của HSMT.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15.3. Các thông tin tiêu chuẩn kỹ thuật liên quan đến mặt hàng thuốc do Bên mời thầu quy định tại Chương V - Phạm vi cung cấp chỉ nhằm mục đích mô tả và không nhằm mục đích hạn chế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15.4. Yêu cầu về xuất xứ thuốc thực hiện theo </w:t>
            </w:r>
            <w:bookmarkStart w:id="46" w:name="bieumau_ms_00_pl5_2"/>
            <w:r w:rsidRPr="007205AA">
              <w:rPr>
                <w:rFonts w:ascii="Times New Roman" w:hAnsi="Times New Roman" w:cs="Times New Roman"/>
                <w:sz w:val="20"/>
              </w:rPr>
              <w:t>Mẫu số 00</w:t>
            </w:r>
            <w:bookmarkEnd w:id="46"/>
            <w:r w:rsidRPr="007205AA">
              <w:rPr>
                <w:rFonts w:ascii="Times New Roman" w:hAnsi="Times New Roman" w:cs="Times New Roman"/>
                <w:sz w:val="20"/>
              </w:rPr>
              <w:t xml:space="preserve"> Chương IV. Trường hợp Chủ đầu tư yêu cầu về xuất xứ theo nhóm nước, vùng lãnh thổ theo quy định tại </w:t>
            </w:r>
            <w:bookmarkStart w:id="47" w:name="dc_69"/>
            <w:r w:rsidRPr="007205AA">
              <w:rPr>
                <w:rFonts w:ascii="Times New Roman" w:hAnsi="Times New Roman" w:cs="Times New Roman"/>
                <w:sz w:val="20"/>
              </w:rPr>
              <w:t>khoản 2 Điều 44 Luật Đấu thầu</w:t>
            </w:r>
            <w:bookmarkEnd w:id="47"/>
            <w:r w:rsidRPr="007205AA">
              <w:rPr>
                <w:rFonts w:ascii="Times New Roman" w:hAnsi="Times New Roman" w:cs="Times New Roman"/>
                <w:sz w:val="20"/>
              </w:rPr>
              <w:t xml:space="preserve"> thì nhà thầu phải chào thuốc theo đúng yêu cầu về xuất xứ hoặc xuất xứ Việt Nam, kể cả trong trường hợp xuất xứ theo nhóm nước, vùng lãnh thổ mà Chủ đầu tư yêu cầu không có Việt Nam; nhà thầu chào thuốc không có xuất xứ theo yêu cầu của E-HSMT hoặc không phải xuất xứ Việt Nam thì sẽ bị loại. Trường hợp chủ đầu tư yêu cầu nhà thầu chào thuốc sản xuất tại Việt Nam theo quy định tại </w:t>
            </w:r>
            <w:bookmarkStart w:id="48" w:name="dc_70"/>
            <w:r w:rsidRPr="007205AA">
              <w:rPr>
                <w:rFonts w:ascii="Times New Roman" w:hAnsi="Times New Roman" w:cs="Times New Roman"/>
                <w:sz w:val="20"/>
              </w:rPr>
              <w:t>khoản 1 Điều 56 của Luật Đấu thầu</w:t>
            </w:r>
            <w:bookmarkEnd w:id="48"/>
            <w:r w:rsidRPr="007205AA">
              <w:rPr>
                <w:rFonts w:ascii="Times New Roman" w:hAnsi="Times New Roman" w:cs="Times New Roman"/>
                <w:sz w:val="20"/>
              </w:rPr>
              <w:t xml:space="preserve"> thì nhà thầu chào thầu thuốc không phải là thuốc sản xuất tại Việt Nam sẽ bị loại.</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16. Tài liệu chứng minh năng lực và kinh nghiệm của nhà thầu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16.1. Nhà thầu kê khai các thông tin cần thiết vào các Mẫu trong Chương IV - Biểu mẫu dự thầu để chứng minh năng lực, kinh nghiệm theo quy định tại Chương III - Tiêu chuẩn đánh giá E-HSDT. Trường hợp nhà thầu được mời vào đối chiếu tài liệu, nhà thầu phải chuẩn bị sẵn sàng các tài liệu để đối chiếu với thông tin nhà thầu kê khai, đính kèm trong E- HSDT và để Chủ đầu tư lưu trữ.</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16.2. Các tài liệu để chứng minh năng lực thực hiện hợp đồng của nhà thầu nếu được trúng thầu theo quy định tại </w:t>
            </w:r>
            <w:r w:rsidRPr="007205AA">
              <w:rPr>
                <w:rFonts w:ascii="Times New Roman" w:hAnsi="Times New Roman" w:cs="Times New Roman"/>
                <w:b/>
                <w:sz w:val="20"/>
              </w:rPr>
              <w:t>E-BDL</w:t>
            </w:r>
            <w:r w:rsidRPr="007205AA">
              <w:rPr>
                <w:rFonts w:ascii="Times New Roman" w:hAnsi="Times New Roman" w:cs="Times New Roman"/>
                <w:sz w:val="20"/>
              </w:rPr>
              <w: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17. Thời hạn có hiệu lực của E-HSDT</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17.1. E-HSDT có hiệu lực không ngắn hơn thời hạn quy định tại E-</w:t>
            </w:r>
            <w:r w:rsidRPr="007205AA">
              <w:rPr>
                <w:rFonts w:ascii="Times New Roman" w:hAnsi="Times New Roman" w:cs="Times New Roman"/>
                <w:b/>
                <w:sz w:val="20"/>
              </w:rPr>
              <w:t>BDL</w:t>
            </w:r>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18. Bảo đảm dự thầu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20 triệu đồng thì thực hiện theo quy định tại Mục 18.8 CDNT. Đối với bảo lãnh dự thầu hoặc chứng nhận bảo hiểm bảo lãnh bằng văn bản giấy, nhà thầu quét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 HSDT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Trường hợp liên danh thì phải thực hiện biện pháp bảo đảm dự thầu theo một trong hai cách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a) Từng thành viên trong liên danh sẽ thực hiện riêng rẽ bảo đảm dự thầu nhưng bảo đảm tổng giá trị không thấp hơn mức yêu cầu quy định tại Mục 18.2 CDNT; nếu bảo đảm dự </w:t>
            </w:r>
            <w:r w:rsidRPr="007205AA">
              <w:rPr>
                <w:rFonts w:ascii="Times New Roman" w:hAnsi="Times New Roman" w:cs="Times New Roman"/>
                <w:sz w:val="20"/>
              </w:rPr>
              <w:lastRenderedPageBreak/>
              <w:t>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18.2. Giá trị, đồng tiền và thời gian có hiệu lực của bảo đảm dự thầu được quy định cụ thể tại E-</w:t>
            </w:r>
            <w:r w:rsidRPr="007205AA">
              <w:rPr>
                <w:rFonts w:ascii="Times New Roman" w:hAnsi="Times New Roman" w:cs="Times New Roman"/>
                <w:b/>
                <w:sz w:val="20"/>
              </w:rPr>
              <w:t>BDL</w:t>
            </w:r>
            <w:r w:rsidRPr="007205AA">
              <w:rPr>
                <w:rFonts w:ascii="Times New Roman" w:hAnsi="Times New Roman" w:cs="Times New Roman"/>
                <w:sz w:val="20"/>
              </w:rPr>
              <w:t xml:space="preserve">. Đối với gói thầu mua sắm thuốc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7205AA">
              <w:rPr>
                <w:rFonts w:ascii="Times New Roman" w:hAnsi="Times New Roman" w:cs="Times New Roman"/>
                <w:b/>
                <w:sz w:val="20"/>
              </w:rPr>
              <w:t>E-BDL</w:t>
            </w:r>
            <w:r w:rsidRPr="007205AA">
              <w:rPr>
                <w:rFonts w:ascii="Times New Roman" w:hAnsi="Times New Roman" w:cs="Times New Roman"/>
                <w:sz w:val="20"/>
              </w:rPr>
              <w:t>. 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18.3. Bảo đảm dự thầu được coi là không hợp lệ khi thuộc một trong các trường 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w:t>
            </w:r>
            <w:bookmarkStart w:id="49" w:name="bieumau_ms_04a_pl5_1"/>
            <w:r w:rsidRPr="007205AA">
              <w:rPr>
                <w:rFonts w:ascii="Times New Roman" w:hAnsi="Times New Roman" w:cs="Times New Roman"/>
                <w:sz w:val="20"/>
              </w:rPr>
              <w:t>Mẫu số 04A</w:t>
            </w:r>
            <w:bookmarkEnd w:id="49"/>
            <w:r w:rsidRPr="007205AA">
              <w:rPr>
                <w:rFonts w:ascii="Times New Roman" w:hAnsi="Times New Roman" w:cs="Times New Roman"/>
                <w:sz w:val="20"/>
              </w:rPr>
              <w:t xml:space="preserve">, </w:t>
            </w:r>
            <w:bookmarkStart w:id="50" w:name="bieumau_ms_04b_pl5_1"/>
            <w:r w:rsidRPr="007205AA">
              <w:rPr>
                <w:rFonts w:ascii="Times New Roman" w:hAnsi="Times New Roman" w:cs="Times New Roman"/>
                <w:sz w:val="20"/>
              </w:rPr>
              <w:t>Mẫu số 04B</w:t>
            </w:r>
            <w:bookmarkEnd w:id="50"/>
            <w:r w:rsidRPr="007205AA">
              <w:rPr>
                <w:rFonts w:ascii="Times New Roman" w:hAnsi="Times New Roman" w:cs="Times New Roman"/>
                <w:sz w:val="20"/>
              </w:rPr>
              <w:t xml:space="preserve">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18.4. Nhà thầu không được lựa chọn sẽ được hoàn trả hoặc giải tỏa bảo đảm dự thầu theo thời hạn quy định E-</w:t>
            </w:r>
            <w:r w:rsidRPr="007205AA">
              <w:rPr>
                <w:rFonts w:ascii="Times New Roman" w:hAnsi="Times New Roman" w:cs="Times New Roman"/>
                <w:b/>
                <w:sz w:val="20"/>
              </w:rPr>
              <w:t>BDL</w:t>
            </w:r>
            <w:r w:rsidRPr="007205AA">
              <w:rPr>
                <w:rFonts w:ascii="Times New Roman" w:hAnsi="Times New Roman" w:cs="Times New Roman"/>
                <w:sz w:val="20"/>
              </w:rPr>
              <w:t>. Đối với nhà thầu được lựa chọn, bảo đảm dự thầu được hoàn trả hoặc giải tỏa khi hợp đồng có hiệu lực.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18.5. Các trường hợp phải nộp bản gốc thư bảo lãnh dự thầu, giấy chứng nhận bảo hiểm bảo lãnh (đối với trường hợp sử dụng bảo lãnh dự thầu bằng văn bản giấy) cho bên mời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Nhà thầu được mời vào đối chiếu tài liệu;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Nhà thầu vi phạm quy định của pháp luật về đấu thầu dẫn đến không được hoàn trả giá trị bảo đảm dự thầu trong các trường hợp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Sau thời điểm đóng thầu và trong thời gian có hiệu lực của E- HSDT, nhà thầu có văn bản rút E-HSDT hoặc từ chối thực hiện một hoặc các công việc đã đề xuất trong E-HSDT theo yêu cầu của E-HSMT; </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Nhà thầu có hành vi vi phạm quy định tại </w:t>
            </w:r>
            <w:bookmarkStart w:id="51" w:name="dc_71"/>
            <w:r w:rsidRPr="007205AA">
              <w:rPr>
                <w:rFonts w:ascii="Times New Roman" w:hAnsi="Times New Roman" w:cs="Times New Roman"/>
                <w:sz w:val="20"/>
              </w:rPr>
              <w:t>Điều 16 Luật Đấu thầu</w:t>
            </w:r>
            <w:bookmarkEnd w:id="51"/>
            <w:r w:rsidRPr="007205AA">
              <w:rPr>
                <w:rFonts w:ascii="Times New Roman" w:hAnsi="Times New Roman" w:cs="Times New Roman"/>
                <w:sz w:val="20"/>
              </w:rPr>
              <w:t xml:space="preserve"> hoặc vi phạm pháp luật về đấu thầu dẫn đến phải hủy thầu theo quy định tại </w:t>
            </w:r>
            <w:bookmarkStart w:id="52" w:name="dc_72"/>
            <w:r w:rsidRPr="007205AA">
              <w:rPr>
                <w:rFonts w:ascii="Times New Roman" w:hAnsi="Times New Roman" w:cs="Times New Roman"/>
                <w:sz w:val="20"/>
              </w:rPr>
              <w:t>điểm d và điểm đ khoản 1 Điều 17 của Luật Đấu thầu</w:t>
            </w:r>
            <w:bookmarkEnd w:id="52"/>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Nhà thầu không thực hiện biện pháp bảo đảm thực hiện hợp đồng theo quy định tại </w:t>
            </w:r>
            <w:bookmarkStart w:id="53" w:name="dc_73"/>
            <w:r w:rsidRPr="007205AA">
              <w:rPr>
                <w:rFonts w:ascii="Times New Roman" w:hAnsi="Times New Roman" w:cs="Times New Roman"/>
                <w:sz w:val="20"/>
              </w:rPr>
              <w:t>Điều 68 của Luật Đấu thầu</w:t>
            </w:r>
            <w:bookmarkEnd w:id="53"/>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Nhà thầu không tiến hành hoặc từ chối hoàn thiện hợp đồng, thỏa thuận khung trong thời hạn 10 ngày kể từ ngày nhận được thông báo trúng thầu của bên mời thầu, trừ trường hợp bất khả kháng;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lastRenderedPageBreak/>
              <w:t>- Nhà thầu không tiến hành hoặc từ chối ký kết hợp đồng, thỏa thuận khung trong thời hạn 10 ngày kể từ ngày hoàn thiện hợp đồng, trừ trường hợp bất khả kháng.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18.6. Trong vòng 05 ngày làm việc, kể từ ngày nhận được yêu cầu của bên mời thầu, nếu nhà thầu từ chối hoặc không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18.7. Trường hợp gói thầu chia thành nhiều phần độc lập, nhà thầu có thể lựa chọn nộp bảo đảm dự thầu theo một trong hai cách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Bảo đảm dự thầu riêng cho từng phần mà nhà thầu tham dự.</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18.8. Đối với gói thầu có giá trị bảo đảm dự thầu theo quy định tại Mục 18.2 CDNT nhỏ hơn 20 triệu đồng, tại thời điểm đóng thầu, 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Trường hợp nhà thầu không thực hiện theo cam kết nêu trên, nhà thầu bị xử lý theo đúng cam kết của nhà thầu nêu trong đơn dự thầu (bị nêu tên trên Hệ thống và bị khóa tài khoản trong vòng 06 tháng, kể từ ngày Cục Quản lý đấu thầu, Bộ Kế hoạch và Đầu tư nhận được văn bản đề nghị của Chủ đầu tư). Trường hợp nhà thầu vi phạm quy định nêu tại điểm b Mục 18.5 CDNT thì nhà thầu sẽ không được hoàn trả khoản tiền bảo đảm dự thầu này.</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19. Thời điểm đóng thầu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19.1. Thời điểm đóng thầu là thời điểm quy định tại E-TBMT.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20. Nộp, rút và sửa đổi E- HSDT</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20.1. Nộp E-HSDT: Nhà thầu chỉ nộp một bộ E-HSDT đối với một E-TBMT khi tham gia đấu thầu qua mạng. Trường hợp liên danh, thành viên đứng đầu liên danh (theo thỏa thuận trong liên danh) nộp E-HSDT sau khi được sự chấp thuận của tất cả các thành viên trong liên danh.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20.2. Sửa đổi, nộp lại E-HSDT: Trường hợp cần sửa đổi E- HSDT đã nộp, nhà thầu phải tiến hành rút toàn bộ E-HSDT đã nộp trước đó để sửa đổi cho phù hợp. Sau khi hoàn thiện E- 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20.3. Rút E-HSDT: nhà thầu được rút E-HSDT trước thời điểm đóng thầu. Hệ thống thông báo cho nhà thầu tình trạng rút E- HSDT (thành công hay không thành công). Hệ thống ghi lại thông tin về thời gian rút E-HSDT của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20.4. Nhà thầu chỉ được rút, sửa đổi, nộp lại E-HSDT trước thời điểm đóng thầu. Sau thời điểm đóng thầu, tất cả các E- HSDT nộp thành công trên Hệ thống đều được mở thầu để đánh giá.</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21. Mở thầu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21.1. Bên mời thầu phải tiến hành mở thầu và công khai biên bản mở thầu trên Hệ thống trong thời hạn không quá 02 giờ, kể từ thời điểm đóng thầu. Trường hợp có 01 hoặc 02 nhà thầu nộp E-HSDT, Bên mời thầu báo cáo Chủ đầu tư xem xét, xử lý tình huống theo quy định tại </w:t>
            </w:r>
            <w:bookmarkStart w:id="54" w:name="dc_95"/>
            <w:r w:rsidRPr="007205AA">
              <w:rPr>
                <w:rFonts w:ascii="Times New Roman" w:hAnsi="Times New Roman" w:cs="Times New Roman"/>
                <w:sz w:val="20"/>
              </w:rPr>
              <w:t>khoản 5 Điều 131 của Nghị định số 24/2024/NĐ-CP</w:t>
            </w:r>
            <w:bookmarkEnd w:id="54"/>
            <w:r w:rsidRPr="007205AA">
              <w:rPr>
                <w:rFonts w:ascii="Times New Roman" w:hAnsi="Times New Roman" w:cs="Times New Roman"/>
                <w:sz w:val="20"/>
              </w:rPr>
              <w:t xml:space="preserve">; trường hợp không có nhà thầu nộp E- HSDT, Chủ đầu tư xem xét gia hạn thời điểm đóng thầu hoặc tổ chức lại việc </w:t>
            </w:r>
            <w:r w:rsidRPr="007205AA">
              <w:rPr>
                <w:rFonts w:ascii="Times New Roman" w:hAnsi="Times New Roman" w:cs="Times New Roman"/>
                <w:sz w:val="20"/>
              </w:rPr>
              <w:lastRenderedPageBreak/>
              <w:t xml:space="preserve">lựa chọn nhà thầu qua mạng (hủy E-TBMT này và đăng E-TBMT mới) theo quy định tại </w:t>
            </w:r>
            <w:bookmarkStart w:id="55" w:name="dc_74"/>
            <w:r w:rsidRPr="007205AA">
              <w:rPr>
                <w:rFonts w:ascii="Times New Roman" w:hAnsi="Times New Roman" w:cs="Times New Roman"/>
                <w:sz w:val="20"/>
              </w:rPr>
              <w:t>khoản 4 Điều 131 của Nghị định số 24/2024/NĐ-CP</w:t>
            </w:r>
            <w:bookmarkEnd w:id="55"/>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21.2. Biên bản mở thầu được đăng tải công khai trên Hệ thống, bao gồm các nội dung chủ yếu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Thông tin về gói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Số E-TBMT;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Tên gói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Tên chủ đầu tư;</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Hình thức lựa chọn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Loại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Thời điểm hoàn thành mở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Tổng số nhà thầu tham dự.</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Thông tin về các nhà thầu tham dự:</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Tên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Giá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Tỷ lệ phần trăm (%) giảm giá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Giá dự thầu sau giảm giá (nếu có) Hệ thống tự động tính trên cơ sở tính toán lại chi phí dự phòng sau khi giảm giá;</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Giá trị và hiệu lực bảo đảm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Thời gian có hiệu lực của E-HSDT;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Thời gian thực hiện gói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Các thông tin liên quan khác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Trường hợp gói thầu chia thành nhiều phần độc lập thì phải bao gồm các thông tin về giá dự thầu cho từng phần như điểm b Mục này.</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22. Bảo mật</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22.1. Thông tin liên quan đến việc đánh giá E-HSDT và đề nghị trao hợp đồng hoặc trao thỏa thuận khung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 HSDT của nhà thầu này cho nhà thầu khác, trừ thông tin được công khai trong biên bản mở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22.2. Trừ trường hợp làm rõ E-HSDT (nếu cần thiết) và đối chiếu tài liệu, nhà thầu không được phép tiếp xúc với Chủ đầu tư, Bên mời thầu về các vấn đề liên quan đến E-HSDT của mình và các vấn đề khác liên quan đến gói thầu trong suốt thời gian từ khi mở thầu cho đến khi công khai kết quả lựa chọn nhà thầu.</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23. Làm rõ E- HSDT</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23.1. Sau khi mở thầu, nhà thầu có trách nhiệm làm rõ E- HSDT theo yêu cầu của Bên mời thầu, kể cả về tư cách hợp lệ, năng lực, kinh nghiệm, nghĩa vụ kê khai thuế và nộp thuế, tài liệu về nhân sự cụ thể đã được đề xuất trong E-HSDT của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Trường hợp E-HSDT của nhà thầu thiếu tài liệu chứng minh tư cách hợp lệ, năng lực và kinh nghiệm thì Bên mời thầu yêu cầu nhà thầu làm rõ, bổ sung tài liệu để chứng minh tư cách hợp lệ (của nhà thầu tại Mục 4 CDNT; của thuốc tại Mục 5 CDNT), năng lực và kinh nghiệm. Đối với các nội dung đề xuất về kỹ thuật, tài chính nêu trong E-HSDT của nhà thầu, việc làm rõ phải bảo đảm nguyên tắc không làm thay đổi bản chất của nhà thầu tham dự thầu, không làm thay đổi nội dung cơ bản của E-HSDT đã nộp, không thay đổi giá dự thầu. Bên mời thầu có trách nhiệm tiếp nhận những tài liệu làm rõ của nhà thầu để xem xét, đánh giá; các tài liệu làm rõ được coi như một phần của E-HSDT.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lastRenderedPageBreak/>
              <w:t>23.2. Trong quá trình đánh giá, việc làm rõ E-HSDT giữa nhà thầu và Bên mời thầu được thực hiện trực tiếp trên Hệ thống.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23.3. Việc làm rõ E-HSDT chỉ được thực hiện giữa Bên mời thầu và nhà thầu có E-HSDT cần phải làm rõ. Nội dung làm rõ E-HSDT được Bên mời thầu bảo quản như một phần của E- HSDT.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thấu sẽ đánh giá E-HSDT của nhà thầu theo E-HSDT nộp trước thời điểm đóng thầu. Bên mời thầu phải dành cho nhà thầu một khoảng thời gian hợp lý để nhà thầu thực hiện việc làm rõ E-HSDT.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23.4. Nhà thầu không thể tự làm rõ E-HSDT sau thời điểm đóng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23.5. Trường hợp có sự không thống nhất trong nội dung của E-HSDT hoặc có nội dung chưa rõ thì bên mời thầu yêu cầu nhà thầu làm rõ trên cơ sở tuân thủ quy định tại Mục 23.1 E-CDNT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23.6. Trường hợp E-HSMT có yêu cầu về cam kết, hợp đồng nguyên tắc mà E-HSDT không đính kèm các tài liệu này thì bên mời thầu yêu cầu nhà thầu làm rõ E-HSDT, bổ sung tài liệu trong một khoảng thời gian phù hợp nhưng không ít hơn 03 ngày làm việc để làm cơ sở đánh giá E-HSDT.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Trường hợp có nghi ngờ về tính xác thực của các tài liệu do nhà thầu cung cấp, chủ đầu tư, bên mời thầu được xác minh với các tổ chức, cá nhân có liên quan đến nội dung của tài liệu.</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24. Các sai khác, đặt điều kiện và bỏ sót nội dung</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24.1. “Sai khác” là các khác biệt so với yêu cầu nêu trong E-HSMT;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24.2. “Đặt điều kiện” là việc đặt ra các điều kiện có tính hạn chế hoặc thể hiện sự không chấp nhận hoàn toàn đối với các yêu cầu nêu trong E-HSMT;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24.3. “Bỏ sót nội dung” là việc nhà thầu không cung cấp được một phần hoặc toàn bộ thông tin hay tài liệu theo yêu cầu nêu trong E-HSMT.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25. Xác định tính đáp ứng của E-HSDT</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25.1. Bên mời thầu sẽ xác định tính đáp ứng của E-HSDT dựa trên nội dung của E-HSMT theo quy định tại Mục 11 CDNT.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Nếu được chấp nhận thì sẽ gây ảnh hưởng đáng kể đến phạm vi, chất lượng thuốc; gây hạn chế đáng kể và không thống nhất với E-HSMT đối với quyền hạn của Chủ đầu tư hoặc nghĩa vụ của nhà thầu trong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Nếu được sửa lại thì sẽ gây ảnh hưởng không công bằng đến vị thế cạnh tranh của nhà thầu khác có E-HSDT đáp ứng cơ bản yêu cầu của E-HSMT.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25.3. Bên mời thầu phải kiểm tra các khía cạnh kỹ thuật của E-HSDT theo quy định tại Mục 15 và Mục 16 CDNT nhằm khẳng định rằng tất cả các yêu cầu quy định E-HSMT không có những sai khác, đặt điều kiện hoặc bỏ sót các nội dung cơ bản.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25.4. Nếu E-HSDT không đáp ứng cơ bản các yêu cầu nêu trong E-HSMT thì E-HSDT đó sẽ bị loại; không được phép sửa đổi các sai khác, đặt điều kiện hoặc bỏ sót nội dung cơ bản trong E-HSDT đó nhằm làm cho E-HSDT đáp ứng cơ bản E- HSMT.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26. Sai sót không nghiêm trọng</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26.1. Với điều kiện E-HSDT đáp ứng cơ bản yêu cầu nêu trong E-HSMT thì bên mời thầu, tổ chuyên gia có thể chấp nhận các sai sót mà không phải là những sai khác, đặt điều kiện hay bỏ sót nội dung cơ bản trong E-HSMT.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26.2.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26.3. Với điều kiện E-HSDT đáp ứng cơ bản yêu cầu nêu trong E-HSMT, bên mời thầu, tổ chuyên gia điều chỉnh các sai sót không nghiêm trọng và có thể định lượng được liên quan </w:t>
            </w:r>
            <w:r w:rsidRPr="007205AA">
              <w:rPr>
                <w:rFonts w:ascii="Times New Roman" w:hAnsi="Times New Roman" w:cs="Times New Roman"/>
                <w:sz w:val="20"/>
              </w:rPr>
              <w:lastRenderedPageBreak/>
              <w:t>đến giá dự thầu; giá dự thầu sẽ được điều chỉnh để phản ánh chi phí cho các hạng mục bị thiếu hoặc chưa đáp ứng yêu cầu; việc điều chỉnh này chỉ nhằm mục đích so sánh các E-HSDT.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27. Nhà thầu phụ</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27.1. Nhà thầu phụ là tổ chức, cá nhân ký hợp đồng với nhà thầu để thực hiện các dịch vụ liên quan.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27.3. Yêu cầu về nhà thầu phụ nêu tại E-</w:t>
            </w:r>
            <w:r w:rsidRPr="007205AA">
              <w:rPr>
                <w:rFonts w:ascii="Times New Roman" w:hAnsi="Times New Roman" w:cs="Times New Roman"/>
                <w:b/>
                <w:sz w:val="20"/>
              </w:rPr>
              <w:t>BDL</w:t>
            </w:r>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27.4.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27.5. Nhà thầu có hành vi chuyển nhượng thầu theo quy định tại </w:t>
            </w:r>
            <w:bookmarkStart w:id="56" w:name="dc_75"/>
            <w:r w:rsidRPr="007205AA">
              <w:rPr>
                <w:rFonts w:ascii="Times New Roman" w:hAnsi="Times New Roman" w:cs="Times New Roman"/>
                <w:sz w:val="20"/>
              </w:rPr>
              <w:t>khoản 8 Điều 16 Luật Đấu thầu</w:t>
            </w:r>
            <w:bookmarkEnd w:id="56"/>
            <w:r w:rsidRPr="007205AA">
              <w:rPr>
                <w:rFonts w:ascii="Times New Roman" w:hAnsi="Times New Roman" w:cs="Times New Roman"/>
                <w:sz w:val="20"/>
              </w:rPr>
              <w:t xml:space="preserve"> thì sẽ bị xử lý theo quy định tại </w:t>
            </w:r>
            <w:bookmarkStart w:id="57" w:name="dc_76"/>
            <w:r w:rsidRPr="007205AA">
              <w:rPr>
                <w:rFonts w:ascii="Times New Roman" w:hAnsi="Times New Roman" w:cs="Times New Roman"/>
                <w:sz w:val="20"/>
              </w:rPr>
              <w:t>điểm b khoản 1 Điều 125 của Nghị định số 24/2024/NĐ-CP</w:t>
            </w:r>
            <w:bookmarkEnd w:id="57"/>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27.6. 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 HSMT; đánh giá E-HSDT; thẩm định kết quả lựa chọn nhà thầu; tư vấn quản lý dự án, quản lý hợp đồng, tư vấn khác mà các dịch vụ tư vấn này có phần công việc liên quan trực tiếp tới gói thầu.</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28. Ưu đãi trong lựa chọn nhà thầu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28.1. Nguyên tắc ưu đãi: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c) Nhà thầu phải chứng minh nhà thầu, hàng hóa, dịch vụ do nhà thầu chào thuộc đối tượng được hưởng ưu đãi theo quy định tại </w:t>
            </w:r>
            <w:bookmarkStart w:id="58" w:name="dc_77"/>
            <w:r w:rsidRPr="007205AA">
              <w:rPr>
                <w:rFonts w:ascii="Times New Roman" w:hAnsi="Times New Roman" w:cs="Times New Roman"/>
                <w:sz w:val="20"/>
              </w:rPr>
              <w:t>khoản 1 Điều 10 của Luật Đấu thầu</w:t>
            </w:r>
            <w:bookmarkEnd w:id="58"/>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d) Nhà thầu được hưởng ưu đãi khi cung cấp thuốc mà thuốc đó có chi phí sản xuất trong nước chiếm tỷ lệ từ 30% trở lên.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28.2. Việc tính ưu đãi được thực hiện trong quá trình đánh giá E-HSDT để so sánh, xếp hạng E-HSDT: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Thuốc chỉ được hưởng ưu đãi khi nhà thầu chứng minh được thuốc đó có chi phí sản xuất trong nước chiếm tỷ lệ từ 30% trở lên trong giá thuốc. Tỷ lệ % chi phí sản xuất trong nước của thuốc được tính theo công thức trực tiếp hoặc công thức gián tiếp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Công thức trực tiếp: D (%) = G*/G x 100%</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Công thức gián tiếp: D (%) = (G - C)/G x 100%</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Trong đó: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G*: Là chi phí sản xuất trong nước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G: Là giá chào của thuốc trong E-HSDT trừ đi giá trị thuế; đối với nhà thầu là nhà sản xuất thì G là giá xuất xưởng (giá EXW) của thuốc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Là giá trị của các chi phí nhập ngoại, không bao gồm thuế, phí liên quan đến nhập khẩu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D: Là tỷ lệ % chi phí sản xuất trong nước của thuốc D ≥ 30% thì thuốc đó được hưởng ưu đãi theo quy định tại các </w:t>
            </w:r>
            <w:bookmarkStart w:id="59" w:name="dc_78"/>
            <w:r w:rsidRPr="007205AA">
              <w:rPr>
                <w:rFonts w:ascii="Times New Roman" w:hAnsi="Times New Roman" w:cs="Times New Roman"/>
                <w:sz w:val="20"/>
              </w:rPr>
              <w:t>Điều 5, 6, 7</w:t>
            </w:r>
            <w:bookmarkEnd w:id="59"/>
            <w:r w:rsidRPr="007205AA">
              <w:rPr>
                <w:rFonts w:ascii="Times New Roman" w:hAnsi="Times New Roman" w:cs="Times New Roman"/>
                <w:sz w:val="20"/>
              </w:rPr>
              <w:t xml:space="preserve">, </w:t>
            </w:r>
            <w:bookmarkStart w:id="60" w:name="dc_79"/>
            <w:r w:rsidRPr="007205AA">
              <w:rPr>
                <w:rFonts w:ascii="Times New Roman" w:hAnsi="Times New Roman" w:cs="Times New Roman"/>
                <w:sz w:val="20"/>
              </w:rPr>
              <w:t>8, 9 và 10 của Nghị định số 24/2024/NĐ-CP</w:t>
            </w:r>
            <w:bookmarkEnd w:id="60"/>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28.3. Cách tính ưu đãi được thực hiện theo quy định tại </w:t>
            </w:r>
            <w:r w:rsidRPr="007205AA">
              <w:rPr>
                <w:rFonts w:ascii="Times New Roman" w:hAnsi="Times New Roman" w:cs="Times New Roman"/>
                <w:b/>
                <w:sz w:val="20"/>
              </w:rPr>
              <w:t>BDL</w:t>
            </w:r>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lastRenderedPageBreak/>
              <w:t xml:space="preserve">28.5. Nhà thầu phải kê khai thông tin về loại thuốc được hưởng ưu đãi theo </w:t>
            </w:r>
            <w:bookmarkStart w:id="61" w:name="bieumau_ms_06a_pl5_1"/>
            <w:r w:rsidRPr="007205AA">
              <w:rPr>
                <w:rFonts w:ascii="Times New Roman" w:hAnsi="Times New Roman" w:cs="Times New Roman"/>
                <w:sz w:val="20"/>
              </w:rPr>
              <w:t>Mẫu số 06a</w:t>
            </w:r>
            <w:bookmarkEnd w:id="61"/>
            <w:r w:rsidRPr="007205AA">
              <w:rPr>
                <w:rFonts w:ascii="Times New Roman" w:hAnsi="Times New Roman" w:cs="Times New Roman"/>
                <w:sz w:val="20"/>
              </w:rPr>
              <w:t xml:space="preserve"> để làm cơ sở xem xét, đánh giá ưu đãi. Trường hợp nhà thầu không kê khai thì thuốc của nhà thầu được coi là không thuộc đối tượng được hưởng ưu đãi.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28.4. Trường hợp thuốc do các nhà thầu chào đều không thuộc đối tượng được hưởng ưu đãi thì không tiến hành đánh giá và xác định giá trị ưu đãi.</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29. Đánh giá E-HSDT</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29.1. Bên mời thầu sẽ sử dụng phương pháp đánh giá theo quy định tại E-</w:t>
            </w:r>
            <w:r w:rsidRPr="007205AA">
              <w:rPr>
                <w:rFonts w:ascii="Times New Roman" w:hAnsi="Times New Roman" w:cs="Times New Roman"/>
                <w:b/>
                <w:sz w:val="20"/>
              </w:rPr>
              <w:t>BDL</w:t>
            </w:r>
            <w:r w:rsidRPr="007205AA">
              <w:rPr>
                <w:rFonts w:ascii="Times New Roman" w:hAnsi="Times New Roman" w:cs="Times New Roman"/>
                <w:sz w:val="20"/>
              </w:rPr>
              <w:t xml:space="preserve"> để đánh giá các E-HSDT.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29.2. Căn cứ vào E-HSDT của các nhà thầu đã nộp trên Hệ thống và phương pháp đánh giá E-HSDT tại Mục 29.1 E- CDNT, Bên mời thầu chọn 01 trong 02 quy trình đánh giá E-HSDT quy định tại khoản 29.3 hoặc khoản 29.4 Mục này cho phù hợp để đánh giá E-HSDT.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29.3. Quy trình 1 (áp dụng đối với phương pháp “giá đánh giá” và “giá thấp nhất”):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Bước 1: Đánh giá tính hợp lệ theo quy định tại Mục 1 Chương III - Tiêu chuẩn đánh giá E-HSDT ban hành kèm theo Mẫu này. Nhà thầu có E-HSDT hợp lệ được xem xét, đánh giá tiếp về năng lực và kinh nghiệm.</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Bước 2: Đánh giá về năng lực và kinh nghiệm theo quy định tại Mục 2 Chương III. Nhà thầu có năng lực và kinh nghiệm đáp ứng yêu cầu được xem xét, đánh giá tiếp về kỹ thuật.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Bước 3: Đánh giá về kỹ thuật theo quy định tại Mục 3 Chương III. Nhà thầu được đánh giá là đạt về kỹ thuật thì được chuyển sang đánh giá về tài chính.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d) Bước 4: Đánh giá về tài chính theo quy định tại Mục 4 Chương III và thực hiện theo quy định tại E-BDL;</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 Bước 5: Sau khi đánh giá về tài chính, Bên mời thầu lập danh sách xếp hạng nhà thầu. Việc xếp hạng nhà thầu thực hiện theo quy định tại E-BDL. Trường hợp có một nhà thầu vượt qua bước đánh giá về tài chính thì không cần phải xếp hạng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Đối với mua sắm tập trung áp dụng lựa chọn nhà thầu theo khả năng cung cấp, danh sách xếp hạng nhà thầu theo thứ tự từ thấp đến cao giá dự thầu sau giảm giá (nếu có) tính trên mỗi đơn vị hạng mục thuốc mà nhà thầu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e) Nhà thầu xếp hạng thứ nhất được mời vào đối chiếu tài liệu theo quy định tại Mục 30 E-CDNT. Nhà thầu được mời vào đối chiếu tài liệu không đáp ứng quy định của E-HSMT thì mời nhà thầu xếp hạng tiếp theo vào đối chiếu mà không phải xếp hạng nhà thầu. Đối với mua sắm tập trung áp dụng lựa chọn nhà thầu theo khả năng cung cấp, các nhà thầu được mời vào đối chiếu tài liệu là tổ hợp các nhà thầu xếp hạng từ thấp đến cao đảm bảo tổng số lượng thuốc mà các nhà thầu chào thầu không thấp hơn số lượng thuốc nêu trong E-HSMT.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29.4. Quy trình 2 (chỉ áp dụng đối với phương pháp “giá thấp nhất” và các nhà thầu, E-HSDT đều không có bất kỳ ưu đãi nào).</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Bước 2: Đánh giá tính hợp lệ theo quy định tại điểm a Mục 29.3 E-CDNT.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Bước 3: Đánh giá về năng lực và kinh nghiệm theo quy định tại điểm b Mục 29.3 E-CDNT.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d) Bước 4: Đánh giá về kỹ thuật theo quy định tại điểm c Mục 29.3 E-CDNT.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 Bước 5: Nhà thầu đáp ứng về mặt kỹ thuật sẽ được mời vào đối chiếu tài liệu.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Trường hợp E-HSDT của nhà thầu xếp hạng thứ nhất không đáp ứng thì thực hiện các bước đánh giá nêu trên đối với nhà thấu xếp hạng tiếp theo.</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29.5. Nguyên tắc đánh giá E-HSDT: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Trường hợp các thông tin mà nhà thầu cam kết, kê khai trong E-HSDT không trung thực dẫn đến làm sai lệch kết quả đánh giá E-HSDT của nhà thầu thì nhà thầu sẽ bị coi là có hành vi gian lận;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b) Trường hợp có sự sai khác giữa thông tin về bảo đảm dự thầu mà nhà thầu kê khai trên webform và thông tin trong file scan bảo đảm dự thầu đính kèm thì căn cứ vào thông tin </w:t>
            </w:r>
            <w:r w:rsidRPr="007205AA">
              <w:rPr>
                <w:rFonts w:ascii="Times New Roman" w:hAnsi="Times New Roman" w:cs="Times New Roman"/>
                <w:sz w:val="20"/>
              </w:rPr>
              <w:lastRenderedPageBreak/>
              <w:t>trong file scan bảo đảm dự thầu (đối với trường hợp áp dụng thư bảo lãnh dự thầu hoặc giấy chứng nhận bảo hiểm bảo lãnh bằng văn bản giấy) để đánh giá;</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Trường hợp các hợp đồng mà nhà thầu đính kèm trong E- HSDT không đáp ứng yêu cầu của E-HSMT, Bên mời thầu yêu cầu nhà thầu làm rõ, bổ sung hợp đồng khác để đáp ứng yêu cầu của E-HSMT trong một khoảng then gian phù hợp nhưng không ít hơn 03 ngày làm việc. Trường hợp nhà thầu không có hợp đồng đáp ứng yêu cầu của E-HSMT thì nhà thầu bị loại;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d) Đối với xuất xứ của thuốc, trường hợp có sự không thống nhất giữa thông tin kê khai trên webform và file đính kèm thì bên mời thầu yêu cầu làm rõ E-HSDT;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 Đối với các nội dung ngoài các nội dung quy định tại các điểm a, b, c và d khoản này, trường hợp có sự không thống nhất giữa thông tin kê khai trên webform và file đính kèm thì thông tin trên webform là cơ sở để xem xét, đánh giá;</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e) Tại bước đánh giá về tài chính, trường hợp nhà thầu không kê khai thông tin trong biểu mẫu về ưu đãi thuốc sản xuất trong nước để làm cơ sở tính toán ưu đãi thì nhà thầu sẽ không được hưởng ưu đãi;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g) Nhà thầu được mời vào đối chiếu tài liệu, phải chuẩn bị các tài liệu để đối chiếu, chứng minh các thông tin mà nhà thầu kê khai trong E-HSDT.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30. Đối chiếu tài liệu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30.1. Nhà thầu được mời vào đối chiếu tài liệu phải nộp một bộ tài liệu chứng minh tư cách hợp lệ, năng lực và kinh nghiệm cho bên mời thầu để đối chiếu với thông tin nhà thầu kê khai trong E-HSDT, bao gồm:</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Bản gốc bảo đảm dự thầu (đối với trường hợp sử dụng thư bảo lãnh hoặc giấy chứng nhận bảo hiểm bảo lãnh bằng văn bản giấy) hoặc tiền mặt hoặc Séc bảo chi theo quy định tại Mục 18.8 CDNT;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Các tài liệu chứng minh về hợp đồng tương tự mà nhà thầu kê khai, đính kèm trong E-HSDT (hợp đồng, biên bản nghiệm thu, thanh lý, thông tin về hóa đơn theo quy định của pháp luật...);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Tài liệu khác liên quan đến việc chứng minh tư cách hợp lệ, năng lực và kinh nghiệm của nhà thầu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Đối với mua sắm tập trung áp dụng lựa chọn nhà thầu theo khả năng cung cấp, các nhà thầu được mời vào đối chiếu tài liệu là tổ hợp các nhà thầu xếp hạng từ thấp đến cao đảm bảo tổng số lượng thuốc mà các nhà thầu chào thầu không thấp hơn số lượng thuốc nêu trong E-HSMT.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30.2. Nhà thầu có tài liệu đối chiếu phù hợp sẽ được xét duyệt trúng thầu.</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31. Điều kiện xét duyệt trúng thầu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Nhà thầu được xem xét, đề nghị trúng thầu khi đáp ứng đủ các điều kiện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31.1. Có E-HSDT hợp lệ theo quy định tại Mục 1 Chương III;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31.2. Có năng lực và kinh nghiệm đáp ứng yêu cầu theo quy định tại Mục 2 Chương III;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31.3. Có đề xuất về kỹ thuật đáp ứng yêu cầu theo quy định tại Mục 3 Chương III;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31.4. Đáp ứng điều kiện theo quy định tại </w:t>
            </w:r>
            <w:r w:rsidRPr="007205AA">
              <w:rPr>
                <w:rFonts w:ascii="Times New Roman" w:hAnsi="Times New Roman" w:cs="Times New Roman"/>
                <w:b/>
                <w:sz w:val="20"/>
              </w:rPr>
              <w:t>BDL</w:t>
            </w:r>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31.5. Ngoài ra, đối với mặt hàng thuốc trúng thầu phải đáp ứng các điều kiện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Giá đề nghị trúng thầu của từng mặt hàng thuốc không được cao hơn giá trong kế hoạch lựa chọn nhà thầu đã được người có thẩm quyền phê duyệt và tuân thủ các quy định khác về đấu thầu thuốc có liên quan.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Mặt hàng thuốc trúng thầu có giá dự thầu trừ đi giá trị giảm giá (nếu có) thấp nhất hoặc giá đánh giá thấp nhất theo quy định, cụ thể:</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Mặt hàng thuốc của nhà thầu có giá dự thầu trừ đi giá trị giảm giá (nếu có) thấp nhất hoặc giá đánh giá thấp nhất trong gói thầu thuốc biệt dược gốc hoặc trong mỗi nhóm thuốc đối với gói thầu thuốc generic hoặc trong mỗi nhóm thuốc đối với gói thầu thuốc dược liệu, thuốc có kết hợp dược chất với các dược liệu, thuốc cổ truyền hoặc gói thầu vị thuốc cổ truyền có dạng bào chế cao, cốm, bột, dịch chiết, tinh dầu, nhựa, gôm, thạch đã được tiêu chuẩn hóa hoặc gói thầu bán thành phẩm dược liệu có dạng bào chế cao, cốm, bột, dịch chiết, tinh dầu, nhựa, gôm, thạch đã được tiêu chuẩn hóa được xem xét đề nghị trúng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lastRenderedPageBreak/>
              <w:t>Trường hợp dự toán của gói thầu được phê duyệt (nếu có) thấp hơn hoặc cao hơn giá gói thầu được phê duyệt thì dự toán này sẽ thay thế giá gói thầu để làm cơ sở xét duyệt trúng thầu.</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32. Hủy thầu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32.1. Các trường hợp hủy thầu bao gồm:</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Tất cả E-HSDT không đáp ứng được các yêu cầu của E- HSMT;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Thay đổi về mục tiêu, phạm vi đầu tư trong quyết định đầu tư đã được phê duyệt làm thay đổi khối lượng công việc, tiêu chuẩn đánh giá đã ghi trong E-HSMT;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c) E-HSMT không tuân thủ quy định của </w:t>
            </w:r>
            <w:bookmarkStart w:id="62" w:name="tvpllink_gqfnckcasa_48"/>
            <w:r w:rsidRPr="007205AA">
              <w:rPr>
                <w:rFonts w:ascii="Times New Roman" w:hAnsi="Times New Roman" w:cs="Times New Roman"/>
                <w:sz w:val="20"/>
              </w:rPr>
              <w:t>Luật Đấu thầu</w:t>
            </w:r>
            <w:bookmarkEnd w:id="62"/>
            <w:r w:rsidRPr="007205AA">
              <w:rPr>
                <w:rFonts w:ascii="Times New Roman" w:hAnsi="Times New Roman" w:cs="Times New Roman"/>
                <w:sz w:val="20"/>
              </w:rPr>
              <w:t>, quy định khác của pháp luật có liên quan dẫn đến nhà thầu được lựa chọn không đáp ứng yêu cầu để thực hiện gói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d) Nhà thầu trúng thầu thực hiện hành vi bị cấm quy định tại </w:t>
            </w:r>
            <w:bookmarkStart w:id="63" w:name="dc_80"/>
            <w:r w:rsidRPr="007205AA">
              <w:rPr>
                <w:rFonts w:ascii="Times New Roman" w:hAnsi="Times New Roman" w:cs="Times New Roman"/>
                <w:sz w:val="20"/>
              </w:rPr>
              <w:t>Điều 16 của Luật Đấu thầu</w:t>
            </w:r>
            <w:bookmarkEnd w:id="63"/>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đ) Tổ chức, cá nhân khác ngoài nhà thầu trúng thầu thực hiện hành vi bị cấm quy định tại </w:t>
            </w:r>
            <w:bookmarkStart w:id="64" w:name="dc_81"/>
            <w:r w:rsidRPr="007205AA">
              <w:rPr>
                <w:rFonts w:ascii="Times New Roman" w:hAnsi="Times New Roman" w:cs="Times New Roman"/>
                <w:sz w:val="20"/>
              </w:rPr>
              <w:t>Điều 16 của Luật Đấu thầu</w:t>
            </w:r>
            <w:bookmarkEnd w:id="64"/>
            <w:r w:rsidRPr="007205AA">
              <w:rPr>
                <w:rFonts w:ascii="Times New Roman" w:hAnsi="Times New Roman" w:cs="Times New Roman"/>
                <w:sz w:val="20"/>
              </w:rPr>
              <w:t xml:space="preserve"> dẫn đến sai lệch kết quả lựa chọn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32.2. Tổ chức, cá nhân vi phạm quy định pháp luật về đấu thầu dẫn đến hủy thầu theo quy định tại điểm c, d và điểm đ Mục 32.1 CDNT phải đền bù chi phí cho các bên liên quan và bị xử lý theo quy định của pháp luật.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32.3. Trường hợp hủy thầu theo quy định tại Mục này, trong thời hạn 05 ngày làm việc chủ đầu tư, bên mời thầu phải hoàn trả hoặc giải toả bảo đảm dự thầu cho nhà thầu đã nộp bản gốc bảo đảm dự thầu, trừ trường hợp nhà thầu vi phạm quy định tại điểm d và điểm đ Mục 32.1 E-CDNT.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33. Thông báo kết quả lựa chọn nhà thầu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Thông tin về gói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Số E-TBMT;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Tên gói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Giá gói thầu hoặc dự toán được duyệt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Tên Chủ đầu tư;</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Hình thức lựa chọn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Loại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Thời gian thực hiện gói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Thông tin về nhà thầu trúng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Mã số thuế;</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Tên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Giá dự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Giá dự thầu sau giảm giá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Điểm kỹ thuật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Giá đánh giá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Giá trúng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Thời gian thực hiện gói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Thời gian thực hiện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Danh sách nhà thầu không được lựa chọn và tóm tắt về lý do không được lựa chọn của từng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33.2. Trường hợp hủy thầu theo quy định tại điểm a Mục 32.1 CDNT, trong thông báo kết quả lựa chọn nhà thầu và trên Hệ thống phải nêu rõ lý do hủy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33.3 Trường hợp có yêu cầu giải thích lý do cụ thể nhà thầu không trúng thầu, nhà thầu gửi đề nghị trên Hệ thống hoặc liên hệ trực tiếp với chủ đầu tư. Chủ đầu tư có trách nhiệm trả </w:t>
            </w:r>
            <w:r w:rsidRPr="007205AA">
              <w:rPr>
                <w:rFonts w:ascii="Times New Roman" w:hAnsi="Times New Roman" w:cs="Times New Roman"/>
                <w:sz w:val="20"/>
              </w:rPr>
              <w:lastRenderedPageBreak/>
              <w:t>lời yêu cầu của nhà thầu trong thời hạn 02 ngày làm việc kể từ ngày nhận được yêu cầu của nhà thầu.</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34. Thay đổi số lượng thuốc</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34.1. Vào thời điểm trao hợp đồng hoặc trao thỏa thuận khung, Chủ đầu tư có quyền tăng hoặc giảm số lượng thuốc nêu trong Chương V - Phạm vi cung cấp với điều kiện sự thay đổi đó không vượt quá tỷ lệ quy định tại E-</w:t>
            </w:r>
            <w:r w:rsidRPr="007205AA">
              <w:rPr>
                <w:rFonts w:ascii="Times New Roman" w:hAnsi="Times New Roman" w:cs="Times New Roman"/>
                <w:b/>
                <w:sz w:val="20"/>
              </w:rPr>
              <w:t>BDL</w:t>
            </w:r>
            <w:r w:rsidRPr="007205AA">
              <w:rPr>
                <w:rFonts w:ascii="Times New Roman" w:hAnsi="Times New Roman" w:cs="Times New Roman"/>
                <w:sz w:val="20"/>
              </w:rPr>
              <w:t xml:space="preserve"> và không có bất kỳ thay đổi nào về đơn giá hay các điều kiện, điều khoản khác của E-HSMT và E-HSDT. Tỷ lệ tăng, giảm khối lượng thuốc không vượt quá 10%.</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34.2. Tùy chọn mua thêm:</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Trước khi hợp đồng hết hiệu lực, Chủ đầu tư với nhà thầu thỏa thuận mua bổ sung khối lượng thuốc ngoài khối lượng nêu trong Chương V với điều kiện không vượt quá tỷ lệ quy định tại </w:t>
            </w:r>
            <w:r w:rsidRPr="007205AA">
              <w:rPr>
                <w:rFonts w:ascii="Times New Roman" w:hAnsi="Times New Roman" w:cs="Times New Roman"/>
                <w:b/>
                <w:sz w:val="20"/>
              </w:rPr>
              <w:t>BDL</w:t>
            </w:r>
            <w:r w:rsidRPr="007205AA">
              <w:rPr>
                <w:rFonts w:ascii="Times New Roman" w:hAnsi="Times New Roman" w:cs="Times New Roman"/>
                <w:sz w:val="20"/>
              </w:rPr>
              <w:t xml:space="preserve"> và đáp ứng quy định tại </w:t>
            </w:r>
            <w:bookmarkStart w:id="65" w:name="dc_82"/>
            <w:r w:rsidRPr="007205AA">
              <w:rPr>
                <w:rFonts w:ascii="Times New Roman" w:hAnsi="Times New Roman" w:cs="Times New Roman"/>
                <w:sz w:val="20"/>
              </w:rPr>
              <w:t>khoản 8 Điều 39 của Luật Đấu thầu</w:t>
            </w:r>
            <w:bookmarkEnd w:id="65"/>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Phần công việc mua bổ sung phải tương tự với phần công việc nêu trong hợp đồng đã ký kết và đã có đơn giá. Khối lượng thuốc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35. Thông báo chấp thuận E- HSDT và trao hợp đồng hoặc thỏa thuận khung</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Sau khi Chủ đầu tư đăng tải thông báo kết quả lựa chọn nhà thầu, Bên mời thầu gửi thông báo chấp thuận E-HSDT và trao hợp đồng hoặc thỏa thuận khung thông qua Hệ thống, bao gồm cả yêu cầu về biện pháp bảo đảm thực hiện hợp đồng, thời gian hoàn thiện, ký kết hợp đồng hoặc thỏa thuận khung theo quy định tại </w:t>
            </w:r>
            <w:bookmarkStart w:id="66" w:name="bieumau_ms_14_pl5"/>
            <w:r w:rsidRPr="007205AA">
              <w:rPr>
                <w:rFonts w:ascii="Times New Roman" w:hAnsi="Times New Roman" w:cs="Times New Roman"/>
                <w:sz w:val="20"/>
              </w:rPr>
              <w:t>Mẫu số 14</w:t>
            </w:r>
            <w:bookmarkEnd w:id="66"/>
            <w:r w:rsidRPr="007205AA">
              <w:rPr>
                <w:rFonts w:ascii="Times New Roman" w:hAnsi="Times New Roman" w:cs="Times New Roman"/>
                <w:sz w:val="20"/>
              </w:rPr>
              <w:t xml:space="preserve"> Chương VIII - Biểu mẫu hợp đồng cho nhà thầu trúng thầu. Thông báo chấp thuận E- HSDT và trao hợp đồng hoặc thỏa thuận khung là một phần của hồ sơ hợp đồng. Trường hợp nhà thầu trúng thầu không hoàn thiện, ký kết hợp đồng hoặc thỏa thuận khung hoặc không nộp bảo đảm thực hiện hợp đồng theo thời hạn nêu trong thông báo chấp thuận E-HSDT và trao hợp đồng hoặc thỏa thuận khung thì nhà thầu sẽ bị loại và không được nhận lại bảo đảm dự thầu theo quy định tại điểm b Mục 18.5 CDNT. Thời hạn nêu trong thông báo chấp thuận E-HSDT và trao hợp đồng được tính kể từ ngày bên mời thầu gửi thông báo chấp thuận này cho nhà thầu trúng thầu trên Hệ thống.</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36. Điều kiện ký kết hợp đồng hoặc thỏa thuận khung</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36.1. Tại thời điểm ký kết hợp đồng hoặc thỏa thuận khung, E- HSDT của nhà thầu được lựa chọn còn hiệu lực.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36.2. Tại thời điểm ký kết hợp đồng hoặc thỏa thuận khung,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hoặc trao thỏa thuận khung trước đó và mời nhà thầu xếp hạng tiếp theo vào đối chiếu tài liệu.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36.3. Chủ đầu tư phải bảo đảm các điều kiện về vốn tạm ứng, vốn thanh toán và các điều kiện cần thiết khác để triển khai thực hiện gói thầu theo đúng tiến độ.</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37. Bảo đảm thực hiện hợp đồng</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37.1. Trước khi ký kết hợp đồng hoặc trước thời điểm hợp đồng có hiệu lực, nhà thầu trúng thầu phải thực hiện biện pháp bảo đảm thực hiện hợp đồng theo quy định tại Mục 6 E-ĐKC Chương VI.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Trường hợp nhà thầu sử dụng thư bảo lãnh thực hiện hợp đồng thì phải sử dụng </w:t>
            </w:r>
            <w:bookmarkStart w:id="67" w:name="bieumau_ms_14_pl5_1"/>
            <w:r w:rsidRPr="007205AA">
              <w:rPr>
                <w:rFonts w:ascii="Times New Roman" w:hAnsi="Times New Roman" w:cs="Times New Roman"/>
                <w:sz w:val="20"/>
              </w:rPr>
              <w:t>Mẫu số 14</w:t>
            </w:r>
            <w:bookmarkEnd w:id="67"/>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Chương VIII - Biểu mẫu hợp đồng hoặc một mẫu khác được Chủ đầu tư chấp thuận.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37.2. Nhà thầu không được hoàn trả bảo đảm thực hiện hợp đồng trong trường hợp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Từ chối thực hiện hợp đồng khi hợp đồng có hiệu lực;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Vi phạm thỏa thuận trong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Thực hiện hợp đồng chậm tiến độ do lỗi của mình nhưng từ chối gia hạn hiệu lực của bảo đảm thực hiện hợp đồng.</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38. Giải quyết kiến nghị trong đấu thầu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38.1. Khi thấy quyền và lợi ích hợp pháp bị ảnh hưởng, nhà thầu, cơ quan, tổ chức được kiến nghị người có thẩm quyền, chủ đầu tư xem xét lại các vấn đề trong quá trình lựa chọn </w:t>
            </w:r>
            <w:r w:rsidRPr="007205AA">
              <w:rPr>
                <w:rFonts w:ascii="Times New Roman" w:hAnsi="Times New Roman" w:cs="Times New Roman"/>
                <w:sz w:val="20"/>
              </w:rPr>
              <w:lastRenderedPageBreak/>
              <w:t xml:space="preserve">nhà thầu, kết quả lựa chọn nhà thầu theo quy định tại các </w:t>
            </w:r>
            <w:bookmarkStart w:id="68" w:name="dc_83"/>
            <w:r w:rsidRPr="007205AA">
              <w:rPr>
                <w:rFonts w:ascii="Times New Roman" w:hAnsi="Times New Roman" w:cs="Times New Roman"/>
                <w:sz w:val="20"/>
              </w:rPr>
              <w:t>Điều 89, 90 và 91 của Luật Đấu thầu</w:t>
            </w:r>
            <w:bookmarkEnd w:id="68"/>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38.2. Trường hợp kiến nghị lên Chủ đầu tư, nhà thầu, cơ quan, tổ chức gửi kiến nghị trực tiếp trên Hệ thống. Trường hợp kiến nghị lên Người có thẩm quyền, nhà thầu gửi kiến nghị theo địa chỉ quy định tại E-</w:t>
            </w:r>
            <w:r w:rsidRPr="007205AA">
              <w:rPr>
                <w:rFonts w:ascii="Times New Roman" w:hAnsi="Times New Roman" w:cs="Times New Roman"/>
                <w:b/>
                <w:sz w:val="20"/>
              </w:rPr>
              <w:t>BDL</w:t>
            </w:r>
            <w:r w:rsidRPr="007205AA">
              <w:rPr>
                <w:rFonts w:ascii="Times New Roman" w:hAnsi="Times New Roman" w:cs="Times New Roman"/>
                <w:sz w:val="20"/>
              </w:rPr>
              <w:t>.</w:t>
            </w:r>
          </w:p>
        </w:tc>
      </w:tr>
      <w:tr w:rsidR="00CA7729" w:rsidRPr="007205AA" w:rsidTr="005F1BB2">
        <w:tc>
          <w:tcPr>
            <w:tcW w:w="937"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39. Giám sát quá trình lựa chọn nhà thầu</w:t>
            </w:r>
          </w:p>
        </w:tc>
        <w:tc>
          <w:tcPr>
            <w:tcW w:w="4063"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Khi phát hiện hành vi, nội dung không phù hợp quy định của pháp luật đấu thầu, nhà thầu có trách nhiệm thông báo cho tổ chức, cá nhân thực hiện nhiệm vụ giám sát theo quy định tại E-</w:t>
            </w:r>
            <w:r w:rsidRPr="007205AA">
              <w:rPr>
                <w:rFonts w:ascii="Times New Roman" w:hAnsi="Times New Roman" w:cs="Times New Roman"/>
                <w:b/>
                <w:sz w:val="20"/>
              </w:rPr>
              <w:t>BDL</w:t>
            </w:r>
            <w:r w:rsidRPr="007205AA">
              <w:rPr>
                <w:rFonts w:ascii="Times New Roman" w:hAnsi="Times New Roman" w:cs="Times New Roman"/>
                <w:sz w:val="20"/>
              </w:rPr>
              <w:t>.</w:t>
            </w:r>
          </w:p>
        </w:tc>
      </w:tr>
    </w:tbl>
    <w:p w:rsidR="00CA7729" w:rsidRPr="007205AA" w:rsidRDefault="00CA7729"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F85C38" w:rsidRDefault="00F85C38"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Default="005F1BB2" w:rsidP="00CA7729">
      <w:pPr>
        <w:spacing w:before="120"/>
        <w:jc w:val="center"/>
        <w:rPr>
          <w:rFonts w:ascii="Times New Roman" w:hAnsi="Times New Roman" w:cs="Times New Roman"/>
          <w:b/>
          <w:sz w:val="20"/>
        </w:rPr>
      </w:pPr>
    </w:p>
    <w:p w:rsidR="005F1BB2" w:rsidRPr="007205AA" w:rsidRDefault="005F1BB2" w:rsidP="00CA7729">
      <w:pPr>
        <w:spacing w:before="120"/>
        <w:jc w:val="center"/>
        <w:rPr>
          <w:rFonts w:ascii="Times New Roman" w:hAnsi="Times New Roman" w:cs="Times New Roman"/>
          <w:b/>
          <w:sz w:val="20"/>
        </w:rPr>
      </w:pPr>
    </w:p>
    <w:p w:rsidR="00F85C38" w:rsidRPr="007205AA" w:rsidRDefault="00F85C38"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lastRenderedPageBreak/>
        <w:t>Chương II. BẢNG DỮ LIỆU ĐẤU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236"/>
        <w:gridCol w:w="7829"/>
      </w:tblGrid>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1.1</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Tên Chủ đầu tư: </w:t>
            </w:r>
            <w:r w:rsidR="00F85C38" w:rsidRPr="007205AA">
              <w:rPr>
                <w:rFonts w:ascii="Times New Roman" w:hAnsi="Times New Roman" w:cs="Times New Roman"/>
                <w:i/>
                <w:sz w:val="20"/>
              </w:rPr>
              <w:t>Trung tâm y tế Tiên Lữ</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1.2</w:t>
            </w:r>
          </w:p>
        </w:tc>
        <w:tc>
          <w:tcPr>
            <w:tcW w:w="4298" w:type="pct"/>
            <w:shd w:val="clear" w:color="auto" w:fill="FFFFFF"/>
          </w:tcPr>
          <w:p w:rsidR="00F85C38"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Tên gói thầu: </w:t>
            </w:r>
            <w:r w:rsidR="00F85C38" w:rsidRPr="007205AA">
              <w:rPr>
                <w:rFonts w:ascii="Times New Roman" w:hAnsi="Times New Roman" w:cs="Times New Roman"/>
                <w:i/>
                <w:sz w:val="20"/>
              </w:rPr>
              <w:t>Gói thầu thuốc Generic</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Tên dự án/dự toán mua sắm là: </w:t>
            </w:r>
            <w:r w:rsidR="00F85C38" w:rsidRPr="007205AA">
              <w:rPr>
                <w:rFonts w:ascii="Times New Roman" w:hAnsi="Times New Roman" w:cs="Times New Roman"/>
                <w:i/>
                <w:sz w:val="20"/>
              </w:rPr>
              <w:t>Mua bổ sung thuốc năm 2025 của Trung tâm Y tế Tiên Lữ</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Số lượng và số hiệu các phần thuộc gói thầu: </w:t>
            </w:r>
            <w:r w:rsidR="00F85C38" w:rsidRPr="007205AA">
              <w:rPr>
                <w:rFonts w:ascii="Times New Roman" w:eastAsia="Times New Roman" w:hAnsi="Times New Roman" w:cs="Times New Roman"/>
                <w:color w:val="000000"/>
              </w:rPr>
              <w:t>Gói thầu có 73 mặt hàng (tương ứng với 73 phần)</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2</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Nguồn vốn</w:t>
            </w:r>
            <w:r w:rsidR="00F85C38" w:rsidRPr="007205AA">
              <w:rPr>
                <w:rFonts w:ascii="Times New Roman" w:hAnsi="Times New Roman" w:cs="Times New Roman"/>
                <w:sz w:val="20"/>
              </w:rPr>
              <w:t>:</w:t>
            </w:r>
            <w:r w:rsidRPr="007205AA">
              <w:rPr>
                <w:rFonts w:ascii="Times New Roman" w:hAnsi="Times New Roman" w:cs="Times New Roman"/>
                <w:sz w:val="20"/>
              </w:rPr>
              <w:t xml:space="preserve"> </w:t>
            </w:r>
            <w:r w:rsidR="00F85C38" w:rsidRPr="007205AA">
              <w:rPr>
                <w:rFonts w:ascii="Times New Roman" w:eastAsia="Times New Roman" w:hAnsi="Times New Roman" w:cs="Times New Roman"/>
                <w:color w:val="000000"/>
              </w:rPr>
              <w:t>Từ nguồn quỹ bảo hiểm y tế, kinh phí chi trả của người bệnh và các nguồn tài chính hợp pháp khác theo quy định của pháp luật của Trung tâm y tế Tiên Lữ</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4.1</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Bảo đảm cạnh tranh trong đấu thầu theo quy định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Nhà thầu tham dự thầu không có cổ phần hoặc vốn góp trên 30% vớ</w:t>
            </w:r>
            <w:r w:rsidR="00F85C38" w:rsidRPr="007205AA">
              <w:rPr>
                <w:rFonts w:ascii="Times New Roman" w:hAnsi="Times New Roman" w:cs="Times New Roman"/>
                <w:sz w:val="20"/>
              </w:rPr>
              <w:t xml:space="preserve">i: Trung tâm y tế Tiên Lữ, xã Hoàng Hoa Thám, tỉnh Hưng Yên, </w:t>
            </w:r>
            <w:r w:rsidRPr="007205AA">
              <w:rPr>
                <w:rFonts w:ascii="Times New Roman" w:hAnsi="Times New Roman" w:cs="Times New Roman"/>
                <w:sz w:val="20"/>
              </w:rPr>
              <w:t>trừ trường hợp: (i) Nhà thầu là công ty thành viên, công ty con của tập đoàn, tổng công ty nhà nước có ngành, nghề sản xuất, kinh doanh chính phủ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Nhà thầu tham dự thầu không có cổ phần hoặc vốn góp với các nhà thầu tư vấn; không cùng có cổ phần hoặc vốn góp trên 20% của một tổ chức, cá nhân khác với từng bên, cụ thể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Tư vấn thẩm định giá: </w:t>
            </w:r>
            <w:r w:rsidRPr="007205AA">
              <w:rPr>
                <w:rFonts w:ascii="Times New Roman" w:hAnsi="Times New Roman" w:cs="Times New Roman"/>
                <w:i/>
                <w:sz w:val="20"/>
              </w:rPr>
              <w:t>__[ghi đầy đủ tên và địa chỉ của đơn vị tư vấn (nếu có)];</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 Tư vấn giám sát thực hiện hợp đồng, kiểm định: </w:t>
            </w:r>
            <w:r w:rsidRPr="007205AA">
              <w:rPr>
                <w:rFonts w:ascii="Times New Roman" w:hAnsi="Times New Roman" w:cs="Times New Roman"/>
                <w:i/>
                <w:sz w:val="20"/>
              </w:rPr>
              <w:t>__[ghi đầy đủ tên và địa chỉ của đơn vị tư vấn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Tư vấn lập E-HSMT: </w:t>
            </w:r>
            <w:r w:rsidRPr="007205AA">
              <w:rPr>
                <w:rFonts w:ascii="Times New Roman" w:hAnsi="Times New Roman" w:cs="Times New Roman"/>
                <w:i/>
                <w:sz w:val="20"/>
              </w:rPr>
              <w:t>__[ghi đầy đủ tên và địa chỉ của đơn vị tư vấn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Tư vấn thẩm định E-HSMT: </w:t>
            </w:r>
            <w:r w:rsidRPr="007205AA">
              <w:rPr>
                <w:rFonts w:ascii="Times New Roman" w:hAnsi="Times New Roman" w:cs="Times New Roman"/>
                <w:i/>
                <w:sz w:val="20"/>
              </w:rPr>
              <w:t>__[ghi đầy đủ tên và địa chỉ của đơn vị tư vấn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Tư vấn đánh giá E-HSDT: </w:t>
            </w:r>
            <w:r w:rsidRPr="007205AA">
              <w:rPr>
                <w:rFonts w:ascii="Times New Roman" w:hAnsi="Times New Roman" w:cs="Times New Roman"/>
                <w:i/>
                <w:sz w:val="20"/>
              </w:rPr>
              <w:t>__[ghi đầy đủ tên và địa chỉ của đơn vị tư vấn (nếu có)];</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 Tư vấn thẩm định kết quả lựa chọn nhà thầu: </w:t>
            </w:r>
            <w:r w:rsidRPr="007205AA">
              <w:rPr>
                <w:rFonts w:ascii="Times New Roman" w:hAnsi="Times New Roman" w:cs="Times New Roman"/>
                <w:i/>
                <w:sz w:val="20"/>
              </w:rPr>
              <w:t>__[ghi đầy đủ tên và địa chỉ của đơn vị tư vấn (nếu có)];</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 Tư vấn quản lý dự án, quản lý hợp đồng, tư vấn khác mà các dịch vụ tư vấn này có phần công việc liên quan trực tiếp tới gói thầu: </w:t>
            </w:r>
            <w:r w:rsidRPr="007205AA">
              <w:rPr>
                <w:rFonts w:ascii="Times New Roman" w:hAnsi="Times New Roman" w:cs="Times New Roman"/>
                <w:i/>
                <w:sz w:val="20"/>
              </w:rPr>
              <w:t>__[ghi đầy đủ tên và địa chỉ của đơn vị tư vấn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Nhà thầu tham dự thầu không cùng thuộc một cơ quan hoặc tổ chức trực tiếp quản lý với nhà thầu tư vấn (đã nêu trên)</w:t>
            </w:r>
            <w:r w:rsidRPr="007205AA">
              <w:rPr>
                <w:rFonts w:ascii="Times New Roman" w:hAnsi="Times New Roman" w:cs="Times New Roman"/>
                <w:sz w:val="20"/>
                <w:vertAlign w:val="superscript"/>
              </w:rPr>
              <w:t>1</w:t>
            </w:r>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Nhà thầu tham dự thầu không cùng thuộc một cơ quan hoặc tổ chức trực tiếp quản lý với Chủ đầu tư, bên mời thầu, trừ trường hợp nhà thầu là đơn vị sự nghiệp công lập thuộc cơ quan quản lý nhà nước có chức năng, nhiệm vụ được giao phù hợp với tính chất gói thầu của cơ quan quản lý nhà nước đó.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CA7729" w:rsidRPr="007205AA" w:rsidRDefault="00CA7729" w:rsidP="005F1BB2">
            <w:pPr>
              <w:spacing w:before="120" w:after="120"/>
              <w:jc w:val="center"/>
              <w:rPr>
                <w:rFonts w:ascii="Times New Roman" w:hAnsi="Times New Roman" w:cs="Times New Roman"/>
                <w:sz w:val="20"/>
              </w:rPr>
            </w:pPr>
            <w:r w:rsidRPr="007205AA">
              <w:rPr>
                <w:rFonts w:ascii="Times New Roman" w:hAnsi="Times New Roman" w:cs="Times New Roman"/>
                <w:noProof/>
                <w:sz w:val="20"/>
              </w:rPr>
              <w:drawing>
                <wp:inline distT="0" distB="0" distL="0" distR="0">
                  <wp:extent cx="185737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504825"/>
                          </a:xfrm>
                          <a:prstGeom prst="rect">
                            <a:avLst/>
                          </a:prstGeom>
                          <a:noFill/>
                          <a:ln>
                            <a:noFill/>
                          </a:ln>
                        </pic:spPr>
                      </pic:pic>
                    </a:graphicData>
                  </a:graphic>
                </wp:inline>
              </w:drawing>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Trong đó: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Xi: Tỷ lệ sở hữu vốn của tổ chức, cá nhân khác trong thành viên liên danh thứ 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lastRenderedPageBreak/>
              <w:t>Yi: Tỷ lệ phần trăm (%) khối lượng công việc của thành viên liên danh thứ i trong thỏa thuận liên danh;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 Số thành viên tham gia trong liên danh.</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CDNT 4.3</w:t>
            </w:r>
          </w:p>
        </w:tc>
        <w:tc>
          <w:tcPr>
            <w:tcW w:w="4298" w:type="pct"/>
            <w:shd w:val="clear" w:color="auto" w:fill="FFFFFF"/>
          </w:tcPr>
          <w:p w:rsidR="00CA7729" w:rsidRPr="007205AA" w:rsidRDefault="00F85C38" w:rsidP="005F1BB2">
            <w:pPr>
              <w:spacing w:before="120" w:after="120"/>
              <w:rPr>
                <w:rFonts w:ascii="Times New Roman" w:hAnsi="Times New Roman" w:cs="Times New Roman"/>
                <w:sz w:val="20"/>
              </w:rPr>
            </w:pPr>
            <w:r w:rsidRPr="007205AA">
              <w:rPr>
                <w:rFonts w:ascii="Times New Roman" w:hAnsi="Times New Roman" w:cs="Times New Roman"/>
                <w:sz w:val="20"/>
              </w:rPr>
              <w:t>Không áp dụng</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5.1</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Tài liệu, thông tin chứng minh về tính hợp lệ của thuốc dự thầu:</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i/>
                <w:sz w:val="20"/>
              </w:rPr>
              <w:t xml:space="preserve">[Nhà thầu liệt kê thông tin tên mặt hàng thuốc tham dự thầu, cơ sở tham gia sản xuất; số giấy đăng ký lưu hành hoặc số giấy phép nhập khẩu do Cục Quản lý Dược cấp và các thông tin khác có liên quan: Nhà thầu ghi đầy đủ các thông tin theo quy định tại </w:t>
            </w:r>
            <w:bookmarkStart w:id="69" w:name="bieumau_ms_05_pl5_5"/>
            <w:r w:rsidRPr="007205AA">
              <w:rPr>
                <w:rFonts w:ascii="Times New Roman" w:hAnsi="Times New Roman" w:cs="Times New Roman"/>
                <w:i/>
                <w:sz w:val="20"/>
              </w:rPr>
              <w:t>Mẫu số 5</w:t>
            </w:r>
            <w:bookmarkEnd w:id="69"/>
            <w:r w:rsidRPr="007205AA">
              <w:rPr>
                <w:rFonts w:ascii="Times New Roman" w:hAnsi="Times New Roman" w:cs="Times New Roman"/>
                <w:i/>
                <w:sz w:val="20"/>
              </w:rPr>
              <w:t xml:space="preserve"> - Bảng giá dự thầu.</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i/>
                <w:sz w:val="20"/>
              </w:rPr>
              <w:t>Các thông tin phải phù hợp với thông tin về thuốc đã được cấp giấy đăng ký lưu hành hoặc giấy phép nhập khẩu được Cục Quản lý Dược công bố trên trang thông tin điện tử của Cục Quản lý Dược (địa chỉ: http://www.dav.gov.vn);</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i/>
                <w:sz w:val="20"/>
              </w:rPr>
              <w:t>Đối với trường hợp mặt hàng thuốc tham dự thầu có giấy đăng ký lưu hành hoặc giấy phép nhập khẩu hết hạn hiệu lực trước thời điểm đóng thầu, nhà thầu có văn bản cam kết đảm bảo cung ứng thuốc theo yêu cầu của E-HSMT và bổ sung thẻ kho tương ứng 03 tháng theo tiến độ cung ứng được ghi trong E-HSMT (đối với thuốc phóng xạ thì thay thẻ kho bằng giấy tờ khác phù hợp; đối với mua sắm tập trung thì không áp dụng chứng minh bằng thẻ kho);</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i/>
                <w:sz w:val="20"/>
              </w:rPr>
              <w:t>Đối với trường hợp giấy phép GMP hết hiệu lực trước thời điểm đóng thầu nhà thầu có văn bản cam kết đảm bảo cung ứng thuốc theo yêu cầu của E-HSMT và bổ sung thẻ kho tương ứng 03 tháng theo tiến độ cung ứng được ghi trong E-HSMT (đối với thuốc phóng xạ thì thay thẻ kho bằng giấy tờ khác phù hợp; đối với mua sắm tập trung thì không áp dụng chứng minh bằng thẻ kho);</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i/>
                <w:sz w:val="20"/>
              </w:rPr>
              <w:t>Trong quá trình đánh giá E-HSDT nếu các giấy tờ trên được gia hạn hoặc cấp mới thì không cần xem xét thẻ kho.</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8.3</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Hội nghị tiền đấu thầu: </w:t>
            </w:r>
            <w:r w:rsidR="00F85C38" w:rsidRPr="007205AA">
              <w:rPr>
                <w:rFonts w:ascii="Times New Roman" w:hAnsi="Times New Roman" w:cs="Times New Roman"/>
                <w:i/>
                <w:sz w:val="20"/>
              </w:rPr>
              <w:t>không</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9</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Chi phí nộp E-HSDT: </w:t>
            </w:r>
            <w:r w:rsidRPr="007205AA">
              <w:rPr>
                <w:rFonts w:ascii="Times New Roman" w:hAnsi="Times New Roman" w:cs="Times New Roman"/>
                <w:i/>
                <w:sz w:val="20"/>
              </w:rPr>
              <w:t>__[Hệ thống tự trích xuất theo quy định hiện hành].</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11.8</w:t>
            </w:r>
          </w:p>
        </w:tc>
        <w:tc>
          <w:tcPr>
            <w:tcW w:w="4298" w:type="pct"/>
            <w:shd w:val="clear" w:color="auto" w:fill="FFFFFF"/>
          </w:tcPr>
          <w:p w:rsid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Nhà thầu phải nộp cùng với E-HSDT các tài liệ</w:t>
            </w:r>
            <w:r w:rsidR="007205AA" w:rsidRPr="007205AA">
              <w:rPr>
                <w:rFonts w:ascii="Times New Roman" w:hAnsi="Times New Roman" w:cs="Times New Roman"/>
                <w:sz w:val="20"/>
              </w:rPr>
              <w:t>u sau đây:</w:t>
            </w:r>
          </w:p>
          <w:p w:rsidR="00EA7209" w:rsidRDefault="00EA7209" w:rsidP="005F1BB2">
            <w:pPr>
              <w:spacing w:before="120" w:after="120"/>
              <w:rPr>
                <w:rFonts w:ascii="Times New Roman" w:hAnsi="Times New Roman" w:cs="Times New Roman"/>
                <w:sz w:val="20"/>
              </w:rPr>
            </w:pPr>
            <w:r>
              <w:rPr>
                <w:rFonts w:ascii="Times New Roman" w:hAnsi="Times New Roman" w:cs="Times New Roman"/>
                <w:sz w:val="20"/>
              </w:rPr>
              <w:t xml:space="preserve">- Các tài liệu chứng minh năng lực </w:t>
            </w:r>
            <w:r w:rsidRPr="007205AA">
              <w:rPr>
                <w:rFonts w:ascii="Times New Roman" w:hAnsi="Times New Roman" w:cs="Times New Roman"/>
                <w:sz w:val="20"/>
              </w:rPr>
              <w:t>thực hiện hợp đồng của nhà thầu</w:t>
            </w:r>
            <w:r>
              <w:rPr>
                <w:rFonts w:ascii="Times New Roman" w:hAnsi="Times New Roman" w:cs="Times New Roman"/>
                <w:sz w:val="20"/>
              </w:rPr>
              <w:t xml:space="preserve"> </w:t>
            </w:r>
          </w:p>
          <w:p w:rsidR="00EA7209" w:rsidRDefault="00EA7209" w:rsidP="005F1BB2">
            <w:pPr>
              <w:spacing w:before="120" w:after="120"/>
              <w:rPr>
                <w:rFonts w:ascii="Times New Roman" w:hAnsi="Times New Roman" w:cs="Times New Roman"/>
                <w:sz w:val="20"/>
              </w:rPr>
            </w:pPr>
            <w:r>
              <w:rPr>
                <w:rFonts w:ascii="Times New Roman" w:hAnsi="Times New Roman" w:cs="Times New Roman"/>
                <w:sz w:val="20"/>
              </w:rPr>
              <w:t xml:space="preserve">- Các tài liệu chứng minh </w:t>
            </w:r>
            <w:r w:rsidRPr="007205AA">
              <w:rPr>
                <w:rFonts w:ascii="Times New Roman" w:hAnsi="Times New Roman" w:cs="Times New Roman"/>
                <w:sz w:val="20"/>
              </w:rPr>
              <w:t>về tính hợp lệ của thuốc dự thầu</w:t>
            </w:r>
          </w:p>
          <w:p w:rsidR="00EA7209" w:rsidRPr="007205AA" w:rsidRDefault="00EA7209" w:rsidP="005F1BB2">
            <w:pPr>
              <w:spacing w:before="120" w:after="120"/>
              <w:rPr>
                <w:rFonts w:ascii="Times New Roman" w:hAnsi="Times New Roman" w:cs="Times New Roman"/>
                <w:sz w:val="20"/>
              </w:rPr>
            </w:pPr>
            <w:r>
              <w:rPr>
                <w:rFonts w:ascii="Times New Roman" w:hAnsi="Times New Roman" w:cs="Times New Roman"/>
                <w:sz w:val="20"/>
              </w:rPr>
              <w:t>- Các tài liệu khác có liên quan</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13.2</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Các phần của gói thầu: Mỗi mặt hàng thuốc là một phần của gói thầu. Nhà thầu có thể tham gia một hoặc nhiều mặt hàng (phần gói thầu) thuốc trong gói thầu mà nhà thầu có khả năng cung cấp. Bên mời thầu đánh giá E-HSDT theo từng mặt hàng (phần gói thầu) mà nhà thầu tham dự, giá trị bảo đảm dự thầu là tổng giá trị bảo đảm dự thầu của từng mặt hàng mà nhà thầu tham dự.</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16.2</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Các tài liệu để chứng minh năng lực thực hiện hợp đồng của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Giấy chứng nhận đủ điều kiện kinh doanh dược: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Trong phạm vi kinh doanh phải ghi rõ sản xuất thuốc hoặc bán buôn thuốc.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Thông tin về việc đáp ứng hoặc duy trì đáp ứng nguyên tắc, tiêu chuẩn thực hành tốt tùy theo từng loại hình kinh doanh: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GSP (Thực hành tốt bảo quản thuốc): Đối với cơ sở nhập khẩu trực tiếp thuốc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GDP (Thực hành tốt phân phối thuốc): Đối với cơ sở bán buôn thuốc.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GMP (Thực hành tốt sản xuất thuốc): Đối với cơ sở sản xuất thuốc Nhà thầu chỉ cần ghi đầy đủ thông tin theo quy định tại </w:t>
            </w:r>
            <w:bookmarkStart w:id="70" w:name="bieumau_ms_05_pl5_6"/>
            <w:r w:rsidRPr="007205AA">
              <w:rPr>
                <w:rFonts w:ascii="Times New Roman" w:hAnsi="Times New Roman" w:cs="Times New Roman"/>
                <w:sz w:val="20"/>
              </w:rPr>
              <w:t>Mẫu số 05</w:t>
            </w:r>
            <w:bookmarkEnd w:id="70"/>
            <w:r w:rsidRPr="007205AA">
              <w:rPr>
                <w:rFonts w:ascii="Times New Roman" w:hAnsi="Times New Roman" w:cs="Times New Roman"/>
                <w:sz w:val="20"/>
              </w:rPr>
              <w:t xml:space="preserve"> tại Chương IV - Biểu mẫu dự thầu để phục vụ việc đánh giá về năng lực, kinh nghiệm của nhà thầu và Mục 1 Phần 4 Phụ lục Bảng tiêu chuẩn đánh giá về kỹ thuật.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Thông tin về việc đáp ứng và duy trì đáp ứng các nguyên tắc, tiêu chuẩn thực hành tốt được công bố trên trang thông tin điện tử của cơ quan quản lý nhà nước có thẩm quyền.</w:t>
            </w:r>
          </w:p>
          <w:p w:rsidR="00EA7209"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lastRenderedPageBreak/>
              <w:t>c) Thông báo trúng thầu hoặc hóa đơn bán thuốc hoặc hợp đồng cung ứng thuốc cho các cơ sở y tế hoặc các tài liệu khác để chứng minh kinh nghiệm cung ứng thuốc để đánh giá theo quy định tại Mục 11 Phần 4 Phụ lục Bảng tiêu chuẩn đánh giá về kỹ thuậ</w:t>
            </w:r>
            <w:r w:rsidR="00EA7209">
              <w:rPr>
                <w:rFonts w:ascii="Times New Roman" w:hAnsi="Times New Roman" w:cs="Times New Roman"/>
                <w:sz w:val="20"/>
              </w:rPr>
              <w:t>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 Hóa đơn, chứng từ hợp lệ mua nguyên liệu kháng sinh sản xuất trong nước để sản xuất thuốc tham dự thầu để đánh giá theo quy định tại Mục 8 Phần 4 Phụ lục Bảng tiêu chuẩn đánh giá về kỹ thuật.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Các tài liệu do nhà thầu cung cấp khi tham dự thầu là bản chụp có đóng dấu xác nhận của nhà thầu đồng thời nhà thầu phải chuẩn bị sẵn sàng các tài liệu gốc để phục vụ việc xác minh khi có yêu cầu của Bên mời thầu.</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CDNT 17.1</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Thời hạn hiệu lực của E-HSDT là: ≥ </w:t>
            </w:r>
            <w:r w:rsidR="007205AA">
              <w:rPr>
                <w:rFonts w:ascii="Times New Roman" w:hAnsi="Times New Roman" w:cs="Times New Roman"/>
                <w:sz w:val="20"/>
              </w:rPr>
              <w:t>30 ngày,</w:t>
            </w:r>
            <w:r w:rsidRPr="007205AA">
              <w:rPr>
                <w:rFonts w:ascii="Times New Roman" w:hAnsi="Times New Roman" w:cs="Times New Roman"/>
                <w:sz w:val="20"/>
              </w:rPr>
              <w:t xml:space="preserve"> kể từ ngày có thời điểm đóng thầu.</w:t>
            </w:r>
          </w:p>
        </w:tc>
      </w:tr>
      <w:tr w:rsidR="00CA7729" w:rsidRPr="007205AA" w:rsidTr="00E35CD3">
        <w:trPr>
          <w:trHeight w:val="3532"/>
        </w:trPr>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18.2</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Nội dung bảo đảm dự thầu:</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 Giá trị bảo đảm dự thầu: </w:t>
            </w:r>
            <w:r w:rsidR="003D1537">
              <w:rPr>
                <w:rFonts w:ascii="Times New Roman" w:hAnsi="Times New Roman" w:cs="Times New Roman"/>
                <w:i/>
                <w:sz w:val="20"/>
              </w:rPr>
              <w:t>1</w:t>
            </w:r>
            <w:r w:rsidR="007205AA" w:rsidRPr="007205AA">
              <w:rPr>
                <w:rFonts w:ascii="Times New Roman" w:hAnsi="Times New Roman" w:cs="Times New Roman"/>
                <w:i/>
                <w:sz w:val="20"/>
              </w:rPr>
              <w:t>% giá trị theo từng mặt hàng tham dự thầu (tính theo đơn giá kế hoạch).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Đối với nhà thầu có tên trong danh sách nhà thầu có các hành vi quy định tại </w:t>
            </w:r>
            <w:bookmarkStart w:id="71" w:name="dc_84"/>
            <w:r w:rsidRPr="007205AA">
              <w:rPr>
                <w:rFonts w:ascii="Times New Roman" w:hAnsi="Times New Roman" w:cs="Times New Roman"/>
                <w:sz w:val="20"/>
              </w:rPr>
              <w:t>khoản 1 Điều 18 của Nghị định số 24/2024/NĐ-CP</w:t>
            </w:r>
            <w:bookmarkEnd w:id="71"/>
            <w:r w:rsidRPr="007205AA">
              <w:rPr>
                <w:rFonts w:ascii="Times New Roman" w:hAnsi="Times New Roman" w:cs="Times New Roman"/>
                <w:sz w:val="20"/>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w:t>
            </w:r>
            <w:bookmarkStart w:id="72" w:name="dc_85"/>
            <w:r w:rsidRPr="007205AA">
              <w:rPr>
                <w:rFonts w:ascii="Times New Roman" w:hAnsi="Times New Roman" w:cs="Times New Roman"/>
                <w:sz w:val="20"/>
              </w:rPr>
              <w:t>khoản 1 Điều 18 của Nghị định số 24/2024/NĐ-CP</w:t>
            </w:r>
            <w:bookmarkEnd w:id="72"/>
            <w:r w:rsidRPr="007205AA">
              <w:rPr>
                <w:rFonts w:ascii="Times New Roman" w:hAnsi="Times New Roman" w:cs="Times New Roman"/>
                <w:sz w:val="20"/>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 Thời gian có hiệu lực của bảo đảm dự thầu: </w:t>
            </w:r>
            <w:r w:rsidR="003D1537">
              <w:rPr>
                <w:rFonts w:ascii="Times New Roman" w:hAnsi="Times New Roman" w:cs="Times New Roman"/>
                <w:sz w:val="20"/>
              </w:rPr>
              <w:t>≥</w:t>
            </w:r>
            <w:r w:rsidR="007205AA">
              <w:rPr>
                <w:rFonts w:ascii="Times New Roman" w:hAnsi="Times New Roman" w:cs="Times New Roman"/>
                <w:i/>
                <w:sz w:val="20"/>
              </w:rPr>
              <w:t xml:space="preserve">60 ngày, </w:t>
            </w:r>
            <w:r w:rsidR="007205AA" w:rsidRPr="007205AA">
              <w:rPr>
                <w:rFonts w:ascii="Times New Roman" w:hAnsi="Times New Roman" w:cs="Times New Roman"/>
                <w:sz w:val="20"/>
              </w:rPr>
              <w:t>kể từ ngày có thời điểm đóng thầu.</w:t>
            </w:r>
          </w:p>
          <w:p w:rsidR="00CA7729" w:rsidRDefault="007F05A4" w:rsidP="005F1BB2">
            <w:pPr>
              <w:spacing w:before="120" w:after="120"/>
              <w:rPr>
                <w:rFonts w:ascii="Times New Roman" w:hAnsi="Times New Roman" w:cs="Times New Roman"/>
                <w:i/>
                <w:sz w:val="20"/>
              </w:rPr>
            </w:pPr>
            <w:r>
              <w:rPr>
                <w:rFonts w:ascii="Times New Roman" w:hAnsi="Times New Roman" w:cs="Times New Roman"/>
                <w:i/>
                <w:color w:val="FF0000"/>
                <w:sz w:val="20"/>
              </w:rPr>
              <w:t>-</w:t>
            </w:r>
            <w:r w:rsidR="00CA7729" w:rsidRPr="007205AA">
              <w:rPr>
                <w:rFonts w:ascii="Times New Roman" w:hAnsi="Times New Roman" w:cs="Times New Roman"/>
                <w:i/>
                <w:color w:val="FF0000"/>
                <w:sz w:val="20"/>
              </w:rPr>
              <w:t>Trường hợp gói thầu được chia làm nhiều phần thì phải nêu rõ giá trị bảo đảm dự thầu của từng phần</w:t>
            </w:r>
            <w:r>
              <w:rPr>
                <w:rFonts w:ascii="Times New Roman" w:hAnsi="Times New Roman" w:cs="Times New Roman"/>
                <w:i/>
                <w:sz w:val="20"/>
              </w:rPr>
              <w:t>:</w:t>
            </w:r>
          </w:p>
          <w:tbl>
            <w:tblPr>
              <w:tblW w:w="7814" w:type="dxa"/>
              <w:tblLook w:val="04A0" w:firstRow="1" w:lastRow="0" w:firstColumn="1" w:lastColumn="0" w:noHBand="0" w:noVBand="1"/>
            </w:tblPr>
            <w:tblGrid>
              <w:gridCol w:w="595"/>
              <w:gridCol w:w="1562"/>
              <w:gridCol w:w="2832"/>
              <w:gridCol w:w="1418"/>
              <w:gridCol w:w="1407"/>
            </w:tblGrid>
            <w:tr w:rsidR="007F05A4" w:rsidRPr="007F05A4" w:rsidTr="007F05A4">
              <w:trPr>
                <w:trHeight w:val="520"/>
              </w:trPr>
              <w:tc>
                <w:tcPr>
                  <w:tcW w:w="5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b/>
                      <w:bCs/>
                      <w:color w:val="000000"/>
                      <w:sz w:val="20"/>
                      <w:szCs w:val="20"/>
                    </w:rPr>
                  </w:pPr>
                  <w:r w:rsidRPr="007F05A4">
                    <w:rPr>
                      <w:rFonts w:ascii="Times New Roman" w:eastAsia="Times New Roman" w:hAnsi="Times New Roman" w:cs="Times New Roman"/>
                      <w:b/>
                      <w:bCs/>
                      <w:color w:val="000000"/>
                      <w:sz w:val="20"/>
                      <w:szCs w:val="20"/>
                    </w:rPr>
                    <w:t>STT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b/>
                      <w:bCs/>
                      <w:color w:val="000000"/>
                      <w:sz w:val="20"/>
                      <w:szCs w:val="20"/>
                    </w:rPr>
                  </w:pPr>
                  <w:r w:rsidRPr="007F05A4">
                    <w:rPr>
                      <w:rFonts w:ascii="Times New Roman" w:eastAsia="Times New Roman" w:hAnsi="Times New Roman" w:cs="Times New Roman"/>
                      <w:b/>
                      <w:bCs/>
                      <w:color w:val="000000"/>
                      <w:sz w:val="20"/>
                      <w:szCs w:val="20"/>
                    </w:rPr>
                    <w:t>Mã phần (lô)</w:t>
                  </w:r>
                </w:p>
              </w:tc>
              <w:tc>
                <w:tcPr>
                  <w:tcW w:w="2832" w:type="dxa"/>
                  <w:tcBorders>
                    <w:top w:val="single" w:sz="4" w:space="0" w:color="auto"/>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b/>
                      <w:bCs/>
                      <w:color w:val="000000"/>
                      <w:sz w:val="20"/>
                      <w:szCs w:val="20"/>
                    </w:rPr>
                  </w:pPr>
                  <w:r w:rsidRPr="007F05A4">
                    <w:rPr>
                      <w:rFonts w:ascii="Times New Roman" w:eastAsia="Times New Roman" w:hAnsi="Times New Roman" w:cs="Times New Roman"/>
                      <w:b/>
                      <w:bCs/>
                      <w:color w:val="000000"/>
                      <w:sz w:val="20"/>
                      <w:szCs w:val="20"/>
                    </w:rPr>
                    <w:t>Tên phần (lô)</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7F05A4" w:rsidRPr="007F05A4" w:rsidRDefault="007F05A4" w:rsidP="003D1537">
                  <w:pPr>
                    <w:spacing w:after="0" w:line="240" w:lineRule="auto"/>
                    <w:jc w:val="center"/>
                    <w:rPr>
                      <w:rFonts w:ascii="Times New Roman" w:eastAsia="Times New Roman" w:hAnsi="Times New Roman" w:cs="Times New Roman"/>
                      <w:b/>
                      <w:bCs/>
                      <w:color w:val="000000"/>
                      <w:sz w:val="20"/>
                      <w:szCs w:val="20"/>
                    </w:rPr>
                  </w:pPr>
                  <w:r w:rsidRPr="007F05A4">
                    <w:rPr>
                      <w:rFonts w:ascii="Times New Roman" w:eastAsia="Times New Roman" w:hAnsi="Times New Roman" w:cs="Times New Roman"/>
                      <w:b/>
                      <w:bCs/>
                      <w:color w:val="000000"/>
                      <w:sz w:val="20"/>
                      <w:szCs w:val="20"/>
                    </w:rPr>
                    <w:t xml:space="preserve">Giá </w:t>
                  </w:r>
                  <w:r w:rsidR="003D1537">
                    <w:rPr>
                      <w:rFonts w:ascii="Times New Roman" w:eastAsia="Times New Roman" w:hAnsi="Times New Roman" w:cs="Times New Roman"/>
                      <w:b/>
                      <w:bCs/>
                      <w:color w:val="000000"/>
                      <w:sz w:val="20"/>
                      <w:szCs w:val="20"/>
                    </w:rPr>
                    <w:t>kế hoạch</w:t>
                  </w:r>
                  <w:r w:rsidRPr="007F05A4">
                    <w:rPr>
                      <w:rFonts w:ascii="Times New Roman" w:eastAsia="Times New Roman" w:hAnsi="Times New Roman" w:cs="Times New Roman"/>
                      <w:b/>
                      <w:bCs/>
                      <w:color w:val="000000"/>
                      <w:sz w:val="20"/>
                      <w:szCs w:val="20"/>
                    </w:rPr>
                    <w:t xml:space="preserve"> (VND)</w:t>
                  </w:r>
                </w:p>
              </w:tc>
              <w:tc>
                <w:tcPr>
                  <w:tcW w:w="1407" w:type="dxa"/>
                  <w:tcBorders>
                    <w:top w:val="single" w:sz="4" w:space="0" w:color="auto"/>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b/>
                      <w:bCs/>
                      <w:color w:val="000000"/>
                      <w:sz w:val="20"/>
                      <w:szCs w:val="20"/>
                    </w:rPr>
                  </w:pPr>
                  <w:r w:rsidRPr="007F05A4">
                    <w:rPr>
                      <w:rFonts w:ascii="Times New Roman" w:eastAsia="Times New Roman" w:hAnsi="Times New Roman" w:cs="Times New Roman"/>
                      <w:b/>
                      <w:bCs/>
                      <w:color w:val="000000"/>
                      <w:sz w:val="20"/>
                      <w:szCs w:val="20"/>
                    </w:rPr>
                    <w:t>Giá trị bảo đảm dự thầu</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PP2500413696</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Acenocoumarol</w:t>
                  </w:r>
                </w:p>
              </w:tc>
              <w:tc>
                <w:tcPr>
                  <w:tcW w:w="1418"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260.000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2.600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PP2500413697</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Acetazolamid</w:t>
                  </w:r>
                </w:p>
              </w:tc>
              <w:tc>
                <w:tcPr>
                  <w:tcW w:w="1418"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987.000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9.870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PP2500413698</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Acetylcystein</w:t>
                  </w:r>
                </w:p>
              </w:tc>
              <w:tc>
                <w:tcPr>
                  <w:tcW w:w="1418"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21.840.000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218.400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PP2500413699</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Acetylsalicylic acid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661.500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6.615</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PP2500413700</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Aciclovir</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3.970.000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39.700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PP2500413701</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Aciclovir</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555.000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5.550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7</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PP2500413702</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Acid amin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18.900.000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189.000</w:t>
                  </w:r>
                </w:p>
              </w:tc>
            </w:tr>
            <w:tr w:rsidR="007F05A4" w:rsidRPr="007F05A4" w:rsidTr="00E35CD3">
              <w:trPr>
                <w:trHeight w:val="1414"/>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8</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PP2500413703</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Acid amin (L-Isoleucin, L-Leucin, L-Lysin acetat, L-Methionin, L-Phenylalamin, L-Threonin, L-Tryptophan, L-Valin, L-Histidin) - dùng cho suy thận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66.500.000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665.000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9</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PP2500413704</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Allopurinol</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43.750.000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437.500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10</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PP2500413705</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Alpha chymotrypsin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20.880.000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208.800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11</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PP2500413706</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Aminophylin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8.750.000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87.500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12</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PP2500413707</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Bezafibrat</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152.500.000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1.525.000</w:t>
                  </w:r>
                </w:p>
              </w:tc>
            </w:tr>
            <w:tr w:rsidR="007F05A4" w:rsidRPr="007F05A4" w:rsidTr="00E35CD3">
              <w:trPr>
                <w:trHeight w:val="204"/>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13</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PP2500413708</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Bromhexin hydroclorid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6.300.000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63.000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14</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PP2500413709</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Budesonid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156.675.000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1.566.750</w:t>
                  </w:r>
                </w:p>
              </w:tc>
            </w:tr>
            <w:tr w:rsidR="007F05A4" w:rsidRPr="007F05A4" w:rsidTr="00E35CD3">
              <w:trPr>
                <w:trHeight w:val="409"/>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15</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PP2500413710</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Các acid amin: Isoleucin; L-Leucin; L-Lysin; L-Methionin; L - Phenylalamin; L- Threonin; L - Tryptophan; L-Valin; L-Alanin; L-Arginin; L-Histidin; L-Prolin; L-Serin; Glycin; L-Cystein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25.000.000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250.000</w:t>
                  </w:r>
                </w:p>
              </w:tc>
            </w:tr>
            <w:tr w:rsidR="007F05A4" w:rsidRPr="007F05A4" w:rsidTr="00E35CD3">
              <w:trPr>
                <w:trHeight w:val="319"/>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16</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PP2500413711</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Calci carbonat + vitamin D3</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3.591.000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35.910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17</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PP2500413712</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Cefdinir</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29.700.000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297.000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18</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PP2500413713</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Celecoxib</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1.155.000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11.550</w:t>
                  </w:r>
                </w:p>
              </w:tc>
            </w:tr>
            <w:tr w:rsidR="007F05A4" w:rsidRPr="007F05A4" w:rsidTr="007F05A4">
              <w:trPr>
                <w:trHeight w:val="52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lastRenderedPageBreak/>
                    <w:t>19</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PP2500413714</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Codein phosphat + Terpin hydrat</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10.000.000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100.000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20</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PP2500413715</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Colchicin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24.500.000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245.000</w:t>
                  </w:r>
                </w:p>
              </w:tc>
            </w:tr>
            <w:tr w:rsidR="007F05A4" w:rsidRPr="007F05A4" w:rsidTr="00E35CD3">
              <w:trPr>
                <w:trHeight w:val="292"/>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21</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PP2500413716</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Dexamethason phosphat</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426.000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4.260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22</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PP2500413717</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Diclofenac natri</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5.070.000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50.700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23</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PP2500413718</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Diclofenac natri</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5.495.000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54.950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24</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PP2500413719</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Digoxin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650.000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6.500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25</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PP2500413720</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Diosmectit</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2.268.000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22.680</w:t>
                  </w:r>
                </w:p>
              </w:tc>
            </w:tr>
            <w:tr w:rsidR="007F05A4" w:rsidRPr="007F05A4" w:rsidTr="00E35CD3">
              <w:trPr>
                <w:trHeight w:val="356"/>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26</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PP2500413721</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Drotaverin hydrochlorid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27.300.000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273.000</w:t>
                  </w:r>
                </w:p>
              </w:tc>
            </w:tr>
            <w:tr w:rsidR="007F05A4" w:rsidRPr="007F05A4" w:rsidTr="00E35CD3">
              <w:trPr>
                <w:trHeight w:val="403"/>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27</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PP2500413722</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Drotaverin hydrochlorid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13.910.000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139.100</w:t>
                  </w:r>
                </w:p>
              </w:tc>
            </w:tr>
            <w:tr w:rsidR="007F05A4" w:rsidRPr="007F05A4" w:rsidTr="00E35CD3">
              <w:trPr>
                <w:trHeight w:val="281"/>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28</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PP2500413723</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 xml:space="preserve">Eperison hydroclorid </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6.642.000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66.420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29</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PP2500413724</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Fentanyl</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4.290.000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42.900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30</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PP2500413725</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Furosemid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1.760.000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17.600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31</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PP2500413726</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Furosemid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1.180.000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11.800</w:t>
                  </w:r>
                </w:p>
              </w:tc>
            </w:tr>
            <w:tr w:rsidR="007F05A4" w:rsidRPr="007F05A4" w:rsidTr="007F05A4">
              <w:trPr>
                <w:trHeight w:val="52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32</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PP2500413727</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Fusidic acid + hydrocortison acetat</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16.165.800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161.658</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33</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PP2500413728</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Glucosamin sulfat</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30.000.000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300.000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34</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PP2500413729</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Glucose</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4.725.000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47.250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35</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PP2500413730</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Glycerol</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2.079.000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20.790</w:t>
                  </w:r>
                </w:p>
              </w:tc>
            </w:tr>
            <w:tr w:rsidR="007F05A4" w:rsidRPr="007F05A4" w:rsidTr="007F05A4">
              <w:trPr>
                <w:trHeight w:val="78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36</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PP2500413731</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Insulin người tác dụng trung bình, trung gian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124.000.000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1.240.000</w:t>
                  </w:r>
                </w:p>
              </w:tc>
            </w:tr>
            <w:tr w:rsidR="007F05A4" w:rsidRPr="007F05A4" w:rsidTr="00E35CD3">
              <w:trPr>
                <w:trHeight w:val="415"/>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37</w:t>
                  </w:r>
                </w:p>
              </w:tc>
              <w:tc>
                <w:tcPr>
                  <w:tcW w:w="1562" w:type="dxa"/>
                  <w:tcBorders>
                    <w:top w:val="nil"/>
                    <w:left w:val="single" w:sz="4" w:space="0" w:color="auto"/>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PP2500413732</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Ipratropium bromide+</w:t>
                  </w:r>
                  <w:r w:rsidR="00E35CD3" w:rsidRPr="007F05A4">
                    <w:rPr>
                      <w:rFonts w:ascii="Times New Roman" w:eastAsia="Times New Roman" w:hAnsi="Times New Roman" w:cs="Times New Roman"/>
                      <w:color w:val="000000"/>
                      <w:sz w:val="20"/>
                      <w:szCs w:val="20"/>
                    </w:rPr>
                    <w:t xml:space="preserve"> Salbutamol sulfat</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113.500.000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1.135.000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38</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PP2500413733</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Kali clorid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550.000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5.500</w:t>
                  </w:r>
                </w:p>
              </w:tc>
            </w:tr>
            <w:tr w:rsidR="007F05A4" w:rsidRPr="007F05A4" w:rsidTr="007F05A4">
              <w:trPr>
                <w:trHeight w:val="52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39</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PP2500413734</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Ketamin (hydroclorid)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6.536.000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65.360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40</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PP2500413735</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Lactulose</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9.900.000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99.000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41</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PP2500413736</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Levofloxacin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15.330.000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153.300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42</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PP2500413737</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Levothyroxin natri</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5.880.000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58.800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43</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PP2500413738</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Lidocain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2.385.000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23.850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44</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PP2500413739</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Manitol</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945.000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9.450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45</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PP2500413740</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Meloxicam</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57.000.000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570.000</w:t>
                  </w:r>
                </w:p>
              </w:tc>
            </w:tr>
            <w:tr w:rsidR="007F05A4" w:rsidRPr="007F05A4" w:rsidTr="00E35CD3">
              <w:trPr>
                <w:trHeight w:val="289"/>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46</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PP2500413741</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Metformin hydroclorid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525.000.000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5.250.000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47</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PP2500413742</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Methyl prednisolon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10.080.000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100.800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48</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PP2500413743</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Metronidazol</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9.660.000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96.600</w:t>
                  </w:r>
                </w:p>
              </w:tc>
            </w:tr>
            <w:tr w:rsidR="007F05A4" w:rsidRPr="007F05A4" w:rsidTr="00E35CD3">
              <w:trPr>
                <w:trHeight w:val="529"/>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49</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PP2500413744</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Metronidazol + neomycin sulphate + nystatin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41.580.000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415.800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50</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PP2500413745</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Naproxen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12.495.000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124.950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51</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PP2500413746</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Natri clorid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13.180.000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131.800</w:t>
                  </w:r>
                </w:p>
              </w:tc>
            </w:tr>
            <w:tr w:rsidR="007F05A4" w:rsidRPr="007F05A4" w:rsidTr="00E35CD3">
              <w:trPr>
                <w:trHeight w:val="375"/>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52</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PP2500413747</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Nicardipin hydroclorid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2.520.000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25.200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53</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PP2500413748</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Nước oxy già</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1.400.000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14.000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54</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PP2500413749</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 xml:space="preserve">Ofloxacin </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29.820.000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298.200</w:t>
                  </w:r>
                </w:p>
              </w:tc>
            </w:tr>
            <w:tr w:rsidR="007F05A4" w:rsidRPr="007F05A4" w:rsidTr="00E35CD3">
              <w:trPr>
                <w:trHeight w:val="3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55</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PP2500413750</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Paracetamol (acetaminophen)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3.720.000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37.200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56</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PP2500413751</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Phenobarbital</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105.000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1.050</w:t>
                  </w:r>
                </w:p>
              </w:tc>
            </w:tr>
            <w:tr w:rsidR="007F05A4" w:rsidRPr="007F05A4" w:rsidTr="00E35CD3">
              <w:trPr>
                <w:trHeight w:val="399"/>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57</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PP2500413752</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Phytomenadion (vitamin K1)</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1.250.000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12.500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58</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PP2500413753</w:t>
                  </w:r>
                </w:p>
              </w:tc>
              <w:tc>
                <w:tcPr>
                  <w:tcW w:w="283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Progesteron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10.075.000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100.750</w:t>
                  </w:r>
                </w:p>
              </w:tc>
            </w:tr>
            <w:tr w:rsidR="007F05A4" w:rsidRPr="007F05A4" w:rsidTr="00E35CD3">
              <w:trPr>
                <w:trHeight w:val="269"/>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59</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PP2500413754</w:t>
                  </w:r>
                </w:p>
              </w:tc>
              <w:tc>
                <w:tcPr>
                  <w:tcW w:w="2832" w:type="dxa"/>
                  <w:tcBorders>
                    <w:top w:val="nil"/>
                    <w:left w:val="nil"/>
                    <w:bottom w:val="single" w:sz="4" w:space="0" w:color="auto"/>
                    <w:right w:val="single" w:sz="4" w:space="0" w:color="auto"/>
                  </w:tcBorders>
                  <w:shd w:val="clear" w:color="000000" w:fill="FFFF00"/>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Proparacain hydroclorid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3.938.000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39.380</w:t>
                  </w:r>
                </w:p>
              </w:tc>
            </w:tr>
            <w:tr w:rsidR="007F05A4" w:rsidRPr="007F05A4" w:rsidTr="00E35CD3">
              <w:trPr>
                <w:trHeight w:val="40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60</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PP2500413755</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Sắt (dưới dạng sắt sucrose)</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35.000.000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350.000</w:t>
                  </w:r>
                </w:p>
              </w:tc>
            </w:tr>
            <w:tr w:rsidR="007F05A4" w:rsidRPr="007F05A4" w:rsidTr="00E35CD3">
              <w:trPr>
                <w:trHeight w:val="42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61</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PP2500413756</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Sắt fumarat + acid folic</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8.820.000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88.200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62</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PP2500413757</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Silymarin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33.000.000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330.000</w:t>
                  </w:r>
                </w:p>
              </w:tc>
            </w:tr>
            <w:tr w:rsidR="007F05A4" w:rsidRPr="007F05A4" w:rsidTr="00E35CD3">
              <w:trPr>
                <w:trHeight w:val="409"/>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lastRenderedPageBreak/>
                    <w:t>63</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PP2500413758</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Spiramycin + metronidazol</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16.500.000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165.000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64</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PP2500413759</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Spironolacton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1.635.000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16.350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65</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PP2500413760</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Sulfadiazin bạc</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9.450.000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94.500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66</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PP2500413761</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Thiamin hydroclorid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15.750.000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157.500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67</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PP2500413762</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Tobramycin</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8.253.000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82.530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68</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PP2500413763</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Tranexamic acid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43.000.000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430.000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69</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PP2500413764</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Tranexamic acid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4.998.000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49.980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70</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PP2500413765</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Vitamin B12</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11.250.000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112.500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71</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PP2500413766</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Vitamin C</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18.900.000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189.000</w:t>
                  </w:r>
                </w:p>
              </w:tc>
            </w:tr>
            <w:tr w:rsidR="007F05A4" w:rsidRPr="007F05A4" w:rsidTr="007F05A4">
              <w:trPr>
                <w:trHeight w:val="29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72</w:t>
                  </w:r>
                </w:p>
              </w:tc>
              <w:tc>
                <w:tcPr>
                  <w:tcW w:w="1562"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PP2500413767</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Vitamin K</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1.925.000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19.250</w:t>
                  </w:r>
                </w:p>
              </w:tc>
            </w:tr>
            <w:tr w:rsidR="007F05A4" w:rsidRPr="007F05A4" w:rsidTr="007F05A4">
              <w:trPr>
                <w:trHeight w:val="520"/>
              </w:trPr>
              <w:tc>
                <w:tcPr>
                  <w:tcW w:w="595" w:type="dxa"/>
                  <w:tcBorders>
                    <w:top w:val="nil"/>
                    <w:left w:val="single" w:sz="4" w:space="0" w:color="auto"/>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73</w:t>
                  </w:r>
                </w:p>
              </w:tc>
              <w:tc>
                <w:tcPr>
                  <w:tcW w:w="1562" w:type="dxa"/>
                  <w:tcBorders>
                    <w:top w:val="nil"/>
                    <w:left w:val="nil"/>
                    <w:bottom w:val="single" w:sz="4" w:space="0" w:color="auto"/>
                    <w:right w:val="single" w:sz="4" w:space="0" w:color="auto"/>
                  </w:tcBorders>
                  <w:shd w:val="clear" w:color="000000" w:fill="FFFFFF"/>
                  <w:vAlign w:val="center"/>
                  <w:hideMark/>
                </w:tcPr>
                <w:p w:rsidR="007F05A4" w:rsidRPr="007F05A4" w:rsidRDefault="007F05A4" w:rsidP="007F05A4">
                  <w:pPr>
                    <w:spacing w:after="0" w:line="240" w:lineRule="auto"/>
                    <w:jc w:val="center"/>
                    <w:rPr>
                      <w:rFonts w:ascii="Times New Roman" w:eastAsia="Times New Roman" w:hAnsi="Times New Roman" w:cs="Times New Roman"/>
                      <w:color w:val="5C5C5C"/>
                      <w:sz w:val="20"/>
                      <w:szCs w:val="20"/>
                    </w:rPr>
                  </w:pPr>
                  <w:r w:rsidRPr="007F05A4">
                    <w:rPr>
                      <w:rFonts w:ascii="Times New Roman" w:eastAsia="Times New Roman" w:hAnsi="Times New Roman" w:cs="Times New Roman"/>
                      <w:color w:val="5C5C5C"/>
                      <w:sz w:val="20"/>
                      <w:szCs w:val="20"/>
                    </w:rPr>
                    <w:t>PP2500413768</w:t>
                  </w:r>
                </w:p>
              </w:tc>
              <w:tc>
                <w:tcPr>
                  <w:tcW w:w="2832" w:type="dxa"/>
                  <w:tcBorders>
                    <w:top w:val="nil"/>
                    <w:left w:val="nil"/>
                    <w:bottom w:val="single" w:sz="4" w:space="0" w:color="auto"/>
                    <w:right w:val="single" w:sz="4" w:space="0" w:color="auto"/>
                  </w:tcBorders>
                  <w:shd w:val="clear" w:color="auto" w:fill="auto"/>
                  <w:vAlign w:val="center"/>
                  <w:hideMark/>
                </w:tcPr>
                <w:p w:rsidR="007F05A4" w:rsidRPr="007F05A4" w:rsidRDefault="007F05A4" w:rsidP="007F05A4">
                  <w:pPr>
                    <w:spacing w:after="0" w:line="240" w:lineRule="auto"/>
                    <w:rPr>
                      <w:rFonts w:ascii="Times New Roman" w:eastAsia="Times New Roman" w:hAnsi="Times New Roman" w:cs="Times New Roman"/>
                      <w:color w:val="FF0000"/>
                      <w:sz w:val="20"/>
                      <w:szCs w:val="20"/>
                    </w:rPr>
                  </w:pPr>
                  <w:r w:rsidRPr="007F05A4">
                    <w:rPr>
                      <w:rFonts w:ascii="Times New Roman" w:eastAsia="Times New Roman" w:hAnsi="Times New Roman" w:cs="Times New Roman"/>
                      <w:color w:val="FF0000"/>
                      <w:sz w:val="20"/>
                      <w:szCs w:val="20"/>
                    </w:rPr>
                    <w:t>Xylometazolin hydroclorid</w:t>
                  </w:r>
                </w:p>
              </w:tc>
              <w:tc>
                <w:tcPr>
                  <w:tcW w:w="1418"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1.342.500</w:t>
                  </w:r>
                </w:p>
              </w:tc>
              <w:tc>
                <w:tcPr>
                  <w:tcW w:w="1407" w:type="dxa"/>
                  <w:tcBorders>
                    <w:top w:val="nil"/>
                    <w:left w:val="nil"/>
                    <w:bottom w:val="single" w:sz="4" w:space="0" w:color="auto"/>
                    <w:right w:val="single" w:sz="4" w:space="0" w:color="auto"/>
                  </w:tcBorders>
                  <w:shd w:val="clear" w:color="auto" w:fill="auto"/>
                  <w:noWrap/>
                  <w:vAlign w:val="center"/>
                  <w:hideMark/>
                </w:tcPr>
                <w:p w:rsidR="007F05A4" w:rsidRPr="007F05A4" w:rsidRDefault="007F05A4" w:rsidP="007F05A4">
                  <w:pPr>
                    <w:spacing w:after="0" w:line="240" w:lineRule="auto"/>
                    <w:jc w:val="right"/>
                    <w:rPr>
                      <w:rFonts w:ascii="Times New Roman" w:eastAsia="Times New Roman" w:hAnsi="Times New Roman" w:cs="Times New Roman"/>
                      <w:color w:val="000000"/>
                      <w:sz w:val="20"/>
                      <w:szCs w:val="20"/>
                    </w:rPr>
                  </w:pPr>
                  <w:r w:rsidRPr="007F05A4">
                    <w:rPr>
                      <w:rFonts w:ascii="Times New Roman" w:eastAsia="Times New Roman" w:hAnsi="Times New Roman" w:cs="Times New Roman"/>
                      <w:color w:val="000000"/>
                      <w:sz w:val="20"/>
                      <w:szCs w:val="20"/>
                    </w:rPr>
                    <w:t>13.425</w:t>
                  </w:r>
                </w:p>
              </w:tc>
            </w:tr>
          </w:tbl>
          <w:p w:rsidR="007F05A4" w:rsidRPr="007205AA" w:rsidRDefault="007F05A4" w:rsidP="005F1BB2">
            <w:pPr>
              <w:spacing w:before="120" w:after="120"/>
              <w:rPr>
                <w:rFonts w:ascii="Times New Roman" w:hAnsi="Times New Roman" w:cs="Times New Roman"/>
                <w:i/>
                <w:sz w:val="20"/>
              </w:rPr>
            </w:pP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CDNT 18.4</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Thời gian hoàn trả hoặc giải tỏa bảo đảm dự thầu đối với nhà thầu không được lựa chọn: </w:t>
            </w:r>
            <w:r w:rsidR="007205AA">
              <w:rPr>
                <w:rFonts w:ascii="Times New Roman" w:hAnsi="Times New Roman" w:cs="Times New Roman"/>
                <w:sz w:val="20"/>
              </w:rPr>
              <w:t xml:space="preserve">14 </w:t>
            </w:r>
            <w:r w:rsidRPr="007205AA">
              <w:rPr>
                <w:rFonts w:ascii="Times New Roman" w:hAnsi="Times New Roman" w:cs="Times New Roman"/>
                <w:sz w:val="20"/>
              </w:rPr>
              <w:t>ngày, kể từ ngày kết quả lựa chọn nhà thầu được phê duyệ</w:t>
            </w:r>
            <w:r w:rsidR="007205AA">
              <w:rPr>
                <w:rFonts w:ascii="Times New Roman" w:hAnsi="Times New Roman" w:cs="Times New Roman"/>
                <w:sz w:val="20"/>
              </w:rPr>
              <w:t>t.</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27.3</w:t>
            </w:r>
          </w:p>
        </w:tc>
        <w:tc>
          <w:tcPr>
            <w:tcW w:w="4298" w:type="pct"/>
            <w:shd w:val="clear" w:color="auto" w:fill="FFFFFF"/>
          </w:tcPr>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Giá trị tối đa dành cho nhà thầu phụ: </w:t>
            </w:r>
            <w:r w:rsidR="007205AA">
              <w:rPr>
                <w:rFonts w:ascii="Times New Roman" w:hAnsi="Times New Roman" w:cs="Times New Roman"/>
                <w:sz w:val="20"/>
              </w:rPr>
              <w:t>không áp dụng nhà thầu phụ</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28.3</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Cách tính ưu đãi: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 Ưu đãi đối với thuốc có xuất xứ Việt Nam có tỷ lệ chi phí sản xuất trong nước dưới 50% và không có thuốc nào có chi phí sản xuất trong nước từ 50% trở lên được xác định như sau:</w:t>
            </w:r>
            <w:r w:rsidR="007205AA">
              <w:rPr>
                <w:rFonts w:ascii="Times New Roman" w:hAnsi="Times New Roman" w:cs="Times New Roman"/>
                <w:sz w:val="20"/>
              </w:rPr>
              <w:t xml:space="preserve"> </w:t>
            </w:r>
            <w:r w:rsidRPr="007205AA">
              <w:rPr>
                <w:rFonts w:ascii="Times New Roman" w:hAnsi="Times New Roman" w:cs="Times New Roman"/>
                <w:sz w:val="20"/>
              </w:rPr>
              <w:t>thuốc không thuộc đối tượng được hưởng ưu đãi phải cộng thêm một khoản tiền bằng 7,5% giá dự thầu sau sửa lỗi, hiệu chỉnh sai lệch, trừ đi giá trị giảm giá (nếu có) của thuốc đó vào giá dự thầu sau sửa lỗi, hiệu chỉnh sai lệch, trừ đi giá trị giảm giá (nếu có) của nhà thầu để so sánh, xếp hạng;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 Ưu đãi đối với thuốc có xuất xứ Việt Nam có tỷ lệ chi phí sản xuất trong nước từ 50% trở lên được xác định như sau:</w:t>
            </w:r>
            <w:r w:rsidR="007205AA">
              <w:rPr>
                <w:rFonts w:ascii="Times New Roman" w:hAnsi="Times New Roman" w:cs="Times New Roman"/>
                <w:sz w:val="20"/>
              </w:rPr>
              <w:t xml:space="preserve"> </w:t>
            </w:r>
            <w:r w:rsidRPr="007205AA">
              <w:rPr>
                <w:rFonts w:ascii="Times New Roman" w:hAnsi="Times New Roman" w:cs="Times New Roman"/>
                <w:sz w:val="20"/>
              </w:rPr>
              <w:t>thuốc không thuộc đối tượng được hưởng ưu đãi phải cộng thêm một khoản tiền bằng 10% giá dự thầu sau sửa lỗi, hiệu chỉnh sai lệch, trừ đi giá trị giảm giá (nếu có) của thuốc đó vào giá dự thầu sau sửa lỗi, hiệu chỉnh sai lệch, trừ đi giá trị giảm giá (nếu có) của nhà thầu để so sánh, xếp hạng; thuốc thuộc đối tượng ưu đãi mà có tỷ lệ chi phí sản xuất trong nước dưới 50% phải cộng thêm một khoản tiền bằng 2,5% giá dự thầu sau sửa lỗi, hiệu chỉnh sai lệch, trừ đi giá trị giảm giá (nếu có) của thuốc đó vào giá dự thầu sau sửa lỗi, hiệu chỉnh sai lệch, trừ đi giá trị giảm giá (nếu có) của nhà thầu để so sánh, xếp hạng; thuốc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đen thời điểm đóng thầu hợp đồng vẫn còn hiệu lực thì không phải cộng thêm tiền vào giá dự thầu của nhà thầu để so sánh, xếp hạng;</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29.1</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Phương pháp đánh giá E-HSDT là:</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Đánh giá về năng lực và kinh nghiệm: sử dụng tiêu chí đạt/không đạt.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Đánh giá về kỹ thuật: Áp dụng phương pháp chấm điểm.</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c) Đánh giá về tài chính: </w:t>
            </w:r>
            <w:r w:rsidR="001A4A12" w:rsidRPr="001A4A12">
              <w:rPr>
                <w:rFonts w:ascii="Times New Roman" w:hAnsi="Times New Roman" w:cs="Times New Roman"/>
                <w:sz w:val="20"/>
              </w:rPr>
              <w:t>Phương pháp giá thấp nhất.</w:t>
            </w:r>
            <w:r w:rsidR="001A4A12" w:rsidRPr="001A4A12">
              <w:rPr>
                <w:rFonts w:ascii="Times New Roman" w:hAnsi="Times New Roman" w:cs="Times New Roman"/>
                <w:i/>
                <w:sz w:val="20"/>
              </w:rPr>
              <w:t xml:space="preserve"> </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29.5</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Xếp hạng nhà thầu: </w:t>
            </w:r>
            <w:r w:rsidRPr="007205AA">
              <w:rPr>
                <w:rFonts w:ascii="Times New Roman" w:hAnsi="Times New Roman" w:cs="Times New Roman"/>
                <w:i/>
                <w:sz w:val="20"/>
              </w:rPr>
              <w:t>nhà thầu có giá dự thầu sau khi trừ đi giá trị giảm giá (nếu có) thấp nhất được xếp hạng thứ nhất;</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31.4</w:t>
            </w:r>
          </w:p>
        </w:tc>
        <w:tc>
          <w:tcPr>
            <w:tcW w:w="4298" w:type="pct"/>
            <w:shd w:val="clear" w:color="auto" w:fill="FFFFFF"/>
          </w:tcPr>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i/>
                <w:sz w:val="20"/>
              </w:rPr>
              <w:t>[Hệ thống trích xuất khi chọn phương pháp đánh giá tại Mục 29.1 E-BDL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i/>
                <w:sz w:val="20"/>
              </w:rPr>
              <w:t xml:space="preserve">- </w:t>
            </w:r>
            <w:r w:rsidRPr="007205AA">
              <w:rPr>
                <w:rFonts w:ascii="Times New Roman" w:hAnsi="Times New Roman" w:cs="Times New Roman"/>
                <w:sz w:val="20"/>
              </w:rPr>
              <w:t>nhà thầu có giá dự thầu sau khi trừ đi giá trị giảm giá (nếu có) thấp nhấ</w:t>
            </w:r>
            <w:r w:rsidR="007F05A4">
              <w:rPr>
                <w:rFonts w:ascii="Times New Roman" w:hAnsi="Times New Roman" w:cs="Times New Roman"/>
                <w:sz w:val="20"/>
              </w:rPr>
              <w:t xml:space="preserve">t </w:t>
            </w:r>
            <w:r w:rsidRPr="007205AA">
              <w:rPr>
                <w:rFonts w:ascii="Times New Roman" w:hAnsi="Times New Roman" w:cs="Times New Roman"/>
                <w:sz w:val="20"/>
              </w:rPr>
              <w:t>;</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i/>
                <w:sz w:val="20"/>
              </w:rPr>
              <w:t>-</w:t>
            </w:r>
            <w:r w:rsidRPr="007205AA">
              <w:rPr>
                <w:rFonts w:ascii="Times New Roman" w:hAnsi="Times New Roman" w:cs="Times New Roman"/>
                <w:sz w:val="20"/>
              </w:rPr>
              <w:t>Đối với gói thầu được chia làm nhiều phần,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phân không vượt giá của phần đó trong giá gói thầu đã duyệt, giá đề nghị trúng thầu của cả gói thầu không vượt giá gói thầu đã duyệt.</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34.1</w:t>
            </w:r>
          </w:p>
        </w:tc>
        <w:tc>
          <w:tcPr>
            <w:tcW w:w="4298" w:type="pct"/>
            <w:shd w:val="clear" w:color="auto" w:fill="FFFFFF"/>
          </w:tcPr>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Tỷ lệ tăng số lượng tối đa là: </w:t>
            </w:r>
            <w:r w:rsidR="001A4A12">
              <w:rPr>
                <w:rFonts w:ascii="Times New Roman" w:hAnsi="Times New Roman" w:cs="Times New Roman"/>
                <w:i/>
                <w:sz w:val="20"/>
              </w:rPr>
              <w:t>0%</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Tỷ lệ giảm số lượng tối đa là: </w:t>
            </w:r>
            <w:r w:rsidR="001A4A12">
              <w:rPr>
                <w:rFonts w:ascii="Times New Roman" w:hAnsi="Times New Roman" w:cs="Times New Roman"/>
                <w:i/>
                <w:sz w:val="20"/>
              </w:rPr>
              <w:t>o%</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CDNT 34.2</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Tùy chọn mua thêm: </w:t>
            </w:r>
            <w:r w:rsidR="001A4A12">
              <w:rPr>
                <w:rFonts w:ascii="Times New Roman" w:hAnsi="Times New Roman" w:cs="Times New Roman"/>
                <w:sz w:val="20"/>
              </w:rPr>
              <w:t>Không áp dụng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Tỷ lệ tùy chọn mua thêm tối đa là: </w:t>
            </w:r>
            <w:r w:rsidR="001A4A12">
              <w:rPr>
                <w:rFonts w:ascii="Times New Roman" w:hAnsi="Times New Roman" w:cs="Times New Roman"/>
                <w:i/>
                <w:sz w:val="20"/>
              </w:rPr>
              <w:t>0%</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38</w:t>
            </w:r>
          </w:p>
        </w:tc>
        <w:tc>
          <w:tcPr>
            <w:tcW w:w="4298" w:type="pct"/>
            <w:shd w:val="clear" w:color="auto" w:fill="FFFFFF"/>
          </w:tcPr>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 Người có thẩm quyền: </w:t>
            </w:r>
            <w:r w:rsidR="001A4A12">
              <w:rPr>
                <w:rFonts w:ascii="Times New Roman" w:hAnsi="Times New Roman" w:cs="Times New Roman"/>
                <w:i/>
                <w:sz w:val="20"/>
              </w:rPr>
              <w:t>Giám đốc Đào Kim Ánh</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 Địa chỉ: </w:t>
            </w:r>
            <w:r w:rsidR="001A4A12">
              <w:rPr>
                <w:rFonts w:ascii="Times New Roman" w:hAnsi="Times New Roman" w:cs="Times New Roman"/>
                <w:i/>
                <w:sz w:val="20"/>
              </w:rPr>
              <w:t>xã Hoàng Hoa Thám, tỉnh Hưng Yên. Điện thoại: 0975755566</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E-mail: </w:t>
            </w:r>
            <w:r w:rsidR="001A4A12">
              <w:rPr>
                <w:rFonts w:ascii="Times New Roman" w:hAnsi="Times New Roman" w:cs="Times New Roman"/>
                <w:i/>
                <w:sz w:val="20"/>
              </w:rPr>
              <w:t>ttyttienluhy@gmail.com</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Bộ phận thường trực giúp việc:</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 Địa chỉ: </w:t>
            </w:r>
            <w:r w:rsidR="001A4A12">
              <w:rPr>
                <w:rFonts w:ascii="Times New Roman" w:hAnsi="Times New Roman" w:cs="Times New Roman"/>
                <w:i/>
                <w:sz w:val="20"/>
              </w:rPr>
              <w:t>Phạm Xuân Lộc, địa chỉ: Khoa Dược – Trung tâm y tế Tiên Lữ, xã Hoàng Hoa Thám, tỉnh Hưng Yên. Điện thoại: 0912432642</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E-mail: </w:t>
            </w:r>
            <w:r w:rsidR="001A4A12">
              <w:rPr>
                <w:rFonts w:ascii="Times New Roman" w:hAnsi="Times New Roman" w:cs="Times New Roman"/>
                <w:i/>
                <w:sz w:val="20"/>
              </w:rPr>
              <w:t>ttyttienlukdhy@gmail.com</w:t>
            </w:r>
          </w:p>
        </w:tc>
      </w:tr>
      <w:tr w:rsidR="00CA7729" w:rsidRPr="007205AA" w:rsidTr="005F1BB2">
        <w:tc>
          <w:tcPr>
            <w:tcW w:w="702" w:type="pct"/>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CDNT 39</w:t>
            </w:r>
          </w:p>
        </w:tc>
        <w:tc>
          <w:tcPr>
            <w:tcW w:w="4298" w:type="pct"/>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Địa chỉ của tổ chức, cá nhân thực hiện nhiệm vụ giám sát: </w:t>
            </w:r>
            <w:r w:rsidR="001A4A12">
              <w:rPr>
                <w:rFonts w:ascii="Times New Roman" w:hAnsi="Times New Roman" w:cs="Times New Roman"/>
                <w:i/>
                <w:sz w:val="20"/>
              </w:rPr>
              <w:t>Không có</w:t>
            </w:r>
          </w:p>
        </w:tc>
      </w:tr>
    </w:tbl>
    <w:p w:rsidR="00CA7729" w:rsidRPr="007205AA" w:rsidRDefault="00CA7729" w:rsidP="00CA7729">
      <w:pPr>
        <w:spacing w:before="120"/>
        <w:rPr>
          <w:rFonts w:ascii="Times New Roman" w:hAnsi="Times New Roman" w:cs="Times New Roman"/>
          <w:sz w:val="20"/>
        </w:rPr>
      </w:pPr>
    </w:p>
    <w:p w:rsidR="001A4A12" w:rsidRDefault="001A4A12" w:rsidP="00CA7729">
      <w:pPr>
        <w:spacing w:before="120"/>
        <w:jc w:val="center"/>
        <w:rPr>
          <w:rFonts w:ascii="Times New Roman" w:hAnsi="Times New Roman" w:cs="Times New Roman"/>
          <w:b/>
          <w:sz w:val="20"/>
        </w:rPr>
      </w:pPr>
    </w:p>
    <w:p w:rsidR="001A4A12" w:rsidRDefault="001A4A12" w:rsidP="00CA7729">
      <w:pPr>
        <w:spacing w:before="120"/>
        <w:jc w:val="center"/>
        <w:rPr>
          <w:rFonts w:ascii="Times New Roman" w:hAnsi="Times New Roman" w:cs="Times New Roman"/>
          <w:b/>
          <w:sz w:val="20"/>
        </w:rPr>
      </w:pPr>
    </w:p>
    <w:p w:rsidR="001A4A12" w:rsidRDefault="001A4A12" w:rsidP="00CA7729">
      <w:pPr>
        <w:spacing w:before="120"/>
        <w:jc w:val="center"/>
        <w:rPr>
          <w:rFonts w:ascii="Times New Roman" w:hAnsi="Times New Roman" w:cs="Times New Roman"/>
          <w:b/>
          <w:sz w:val="20"/>
        </w:rPr>
      </w:pPr>
    </w:p>
    <w:p w:rsidR="001A4A12" w:rsidRDefault="001A4A12" w:rsidP="00CA7729">
      <w:pPr>
        <w:spacing w:before="120"/>
        <w:jc w:val="center"/>
        <w:rPr>
          <w:rFonts w:ascii="Times New Roman" w:hAnsi="Times New Roman" w:cs="Times New Roman"/>
          <w:b/>
          <w:sz w:val="20"/>
        </w:rPr>
      </w:pPr>
    </w:p>
    <w:p w:rsidR="001A4A12" w:rsidRDefault="001A4A12" w:rsidP="00CA7729">
      <w:pPr>
        <w:spacing w:before="120"/>
        <w:jc w:val="center"/>
        <w:rPr>
          <w:rFonts w:ascii="Times New Roman" w:hAnsi="Times New Roman" w:cs="Times New Roman"/>
          <w:b/>
          <w:sz w:val="20"/>
        </w:rPr>
      </w:pPr>
    </w:p>
    <w:p w:rsidR="001A4A12" w:rsidRDefault="001A4A12" w:rsidP="00CA7729">
      <w:pPr>
        <w:spacing w:before="120"/>
        <w:jc w:val="center"/>
        <w:rPr>
          <w:rFonts w:ascii="Times New Roman" w:hAnsi="Times New Roman" w:cs="Times New Roman"/>
          <w:b/>
          <w:sz w:val="20"/>
        </w:rPr>
      </w:pPr>
    </w:p>
    <w:p w:rsidR="001A4A12" w:rsidRDefault="001A4A12" w:rsidP="00CA7729">
      <w:pPr>
        <w:spacing w:before="120"/>
        <w:jc w:val="center"/>
        <w:rPr>
          <w:rFonts w:ascii="Times New Roman" w:hAnsi="Times New Roman" w:cs="Times New Roman"/>
          <w:b/>
          <w:sz w:val="20"/>
        </w:rPr>
      </w:pPr>
    </w:p>
    <w:p w:rsidR="001A4A12" w:rsidRDefault="001A4A12" w:rsidP="00CA7729">
      <w:pPr>
        <w:spacing w:before="120"/>
        <w:jc w:val="center"/>
        <w:rPr>
          <w:rFonts w:ascii="Times New Roman" w:hAnsi="Times New Roman" w:cs="Times New Roman"/>
          <w:b/>
          <w:sz w:val="20"/>
        </w:rPr>
      </w:pPr>
    </w:p>
    <w:p w:rsidR="001A4A12" w:rsidRDefault="001A4A12" w:rsidP="00CA7729">
      <w:pPr>
        <w:spacing w:before="120"/>
        <w:jc w:val="center"/>
        <w:rPr>
          <w:rFonts w:ascii="Times New Roman" w:hAnsi="Times New Roman" w:cs="Times New Roman"/>
          <w:b/>
          <w:sz w:val="20"/>
        </w:rPr>
      </w:pPr>
    </w:p>
    <w:p w:rsidR="001A4A12" w:rsidRDefault="001A4A12" w:rsidP="00CA7729">
      <w:pPr>
        <w:spacing w:before="120"/>
        <w:jc w:val="center"/>
        <w:rPr>
          <w:rFonts w:ascii="Times New Roman" w:hAnsi="Times New Roman" w:cs="Times New Roman"/>
          <w:b/>
          <w:sz w:val="20"/>
        </w:rPr>
      </w:pPr>
    </w:p>
    <w:p w:rsidR="006F56AC" w:rsidRDefault="006F56AC" w:rsidP="00CA7729">
      <w:pPr>
        <w:spacing w:before="120"/>
        <w:jc w:val="center"/>
        <w:rPr>
          <w:rFonts w:ascii="Times New Roman" w:hAnsi="Times New Roman" w:cs="Times New Roman"/>
          <w:b/>
          <w:sz w:val="20"/>
        </w:rPr>
      </w:pPr>
    </w:p>
    <w:p w:rsidR="006F56AC" w:rsidRDefault="006F56AC" w:rsidP="00CA7729">
      <w:pPr>
        <w:spacing w:before="120"/>
        <w:jc w:val="center"/>
        <w:rPr>
          <w:rFonts w:ascii="Times New Roman" w:hAnsi="Times New Roman" w:cs="Times New Roman"/>
          <w:b/>
          <w:sz w:val="20"/>
        </w:rPr>
      </w:pPr>
    </w:p>
    <w:p w:rsidR="006F56AC" w:rsidRDefault="006F56AC" w:rsidP="00CA7729">
      <w:pPr>
        <w:spacing w:before="120"/>
        <w:jc w:val="center"/>
        <w:rPr>
          <w:rFonts w:ascii="Times New Roman" w:hAnsi="Times New Roman" w:cs="Times New Roman"/>
          <w:b/>
          <w:sz w:val="20"/>
        </w:rPr>
      </w:pPr>
    </w:p>
    <w:p w:rsidR="006F56AC" w:rsidRDefault="006F56AC" w:rsidP="00CA7729">
      <w:pPr>
        <w:spacing w:before="120"/>
        <w:jc w:val="center"/>
        <w:rPr>
          <w:rFonts w:ascii="Times New Roman" w:hAnsi="Times New Roman" w:cs="Times New Roman"/>
          <w:b/>
          <w:sz w:val="20"/>
        </w:rPr>
      </w:pPr>
    </w:p>
    <w:p w:rsidR="006F56AC" w:rsidRDefault="006F56AC" w:rsidP="00CA7729">
      <w:pPr>
        <w:spacing w:before="120"/>
        <w:jc w:val="center"/>
        <w:rPr>
          <w:rFonts w:ascii="Times New Roman" w:hAnsi="Times New Roman" w:cs="Times New Roman"/>
          <w:b/>
          <w:sz w:val="20"/>
        </w:rPr>
      </w:pPr>
    </w:p>
    <w:p w:rsidR="00E35CD3" w:rsidRDefault="00E35CD3" w:rsidP="00CA7729">
      <w:pPr>
        <w:spacing w:before="120"/>
        <w:jc w:val="center"/>
        <w:rPr>
          <w:rFonts w:ascii="Times New Roman" w:hAnsi="Times New Roman" w:cs="Times New Roman"/>
          <w:b/>
          <w:sz w:val="20"/>
        </w:rPr>
      </w:pPr>
    </w:p>
    <w:p w:rsidR="00E35CD3" w:rsidRDefault="00E35CD3" w:rsidP="00CA7729">
      <w:pPr>
        <w:spacing w:before="120"/>
        <w:jc w:val="center"/>
        <w:rPr>
          <w:rFonts w:ascii="Times New Roman" w:hAnsi="Times New Roman" w:cs="Times New Roman"/>
          <w:b/>
          <w:sz w:val="20"/>
        </w:rPr>
      </w:pPr>
    </w:p>
    <w:p w:rsidR="00E35CD3" w:rsidRDefault="00E35CD3" w:rsidP="00CA7729">
      <w:pPr>
        <w:spacing w:before="120"/>
        <w:jc w:val="center"/>
        <w:rPr>
          <w:rFonts w:ascii="Times New Roman" w:hAnsi="Times New Roman" w:cs="Times New Roman"/>
          <w:b/>
          <w:sz w:val="20"/>
        </w:rPr>
      </w:pPr>
    </w:p>
    <w:p w:rsidR="00E35CD3" w:rsidRDefault="00E35CD3" w:rsidP="00CA7729">
      <w:pPr>
        <w:spacing w:before="120"/>
        <w:jc w:val="center"/>
        <w:rPr>
          <w:rFonts w:ascii="Times New Roman" w:hAnsi="Times New Roman" w:cs="Times New Roman"/>
          <w:b/>
          <w:sz w:val="20"/>
        </w:rPr>
      </w:pPr>
    </w:p>
    <w:p w:rsidR="00E35CD3" w:rsidRDefault="00E35CD3" w:rsidP="00CA7729">
      <w:pPr>
        <w:spacing w:before="120"/>
        <w:jc w:val="center"/>
        <w:rPr>
          <w:rFonts w:ascii="Times New Roman" w:hAnsi="Times New Roman" w:cs="Times New Roman"/>
          <w:b/>
          <w:sz w:val="20"/>
        </w:rPr>
      </w:pPr>
    </w:p>
    <w:p w:rsidR="00E35CD3" w:rsidRDefault="00E35CD3" w:rsidP="00CA7729">
      <w:pPr>
        <w:spacing w:before="120"/>
        <w:jc w:val="center"/>
        <w:rPr>
          <w:rFonts w:ascii="Times New Roman" w:hAnsi="Times New Roman" w:cs="Times New Roman"/>
          <w:b/>
          <w:sz w:val="20"/>
        </w:rPr>
      </w:pPr>
    </w:p>
    <w:p w:rsidR="00E35CD3" w:rsidRDefault="00E35CD3" w:rsidP="00CA7729">
      <w:pPr>
        <w:spacing w:before="120"/>
        <w:jc w:val="center"/>
        <w:rPr>
          <w:rFonts w:ascii="Times New Roman" w:hAnsi="Times New Roman" w:cs="Times New Roman"/>
          <w:b/>
          <w:sz w:val="20"/>
        </w:rPr>
      </w:pPr>
    </w:p>
    <w:p w:rsidR="00E35CD3" w:rsidRDefault="00E35CD3" w:rsidP="00CA7729">
      <w:pPr>
        <w:spacing w:before="120"/>
        <w:jc w:val="center"/>
        <w:rPr>
          <w:rFonts w:ascii="Times New Roman" w:hAnsi="Times New Roman" w:cs="Times New Roman"/>
          <w:b/>
          <w:sz w:val="20"/>
        </w:rPr>
      </w:pPr>
    </w:p>
    <w:p w:rsidR="00E35CD3" w:rsidRDefault="00E35CD3" w:rsidP="00CA7729">
      <w:pPr>
        <w:spacing w:before="120"/>
        <w:jc w:val="center"/>
        <w:rPr>
          <w:rFonts w:ascii="Times New Roman" w:hAnsi="Times New Roman" w:cs="Times New Roman"/>
          <w:b/>
          <w:sz w:val="20"/>
        </w:rPr>
      </w:pPr>
    </w:p>
    <w:p w:rsidR="00E35CD3" w:rsidRDefault="00E35CD3" w:rsidP="00CA7729">
      <w:pPr>
        <w:spacing w:before="120"/>
        <w:jc w:val="center"/>
        <w:rPr>
          <w:rFonts w:ascii="Times New Roman" w:hAnsi="Times New Roman" w:cs="Times New Roman"/>
          <w:b/>
          <w:sz w:val="20"/>
        </w:rPr>
      </w:pPr>
    </w:p>
    <w:p w:rsidR="007F05A4" w:rsidRDefault="007F05A4" w:rsidP="00CA7729">
      <w:pPr>
        <w:spacing w:before="120"/>
        <w:jc w:val="center"/>
        <w:rPr>
          <w:rFonts w:ascii="Times New Roman" w:hAnsi="Times New Roman" w:cs="Times New Roman"/>
          <w:b/>
          <w:sz w:val="20"/>
        </w:rPr>
      </w:pPr>
    </w:p>
    <w:p w:rsidR="006F56AC" w:rsidRDefault="006F56AC" w:rsidP="00CA7729">
      <w:pPr>
        <w:spacing w:before="120"/>
        <w:jc w:val="center"/>
        <w:rPr>
          <w:rFonts w:ascii="Times New Roman" w:hAnsi="Times New Roman" w:cs="Times New Roman"/>
          <w:b/>
          <w:sz w:val="20"/>
        </w:rPr>
      </w:pPr>
    </w:p>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lastRenderedPageBreak/>
        <w:t>Chương III. TIÊU CHUẨN ĐÁNH GIÁ E-HSDT</w:t>
      </w:r>
    </w:p>
    <w:p w:rsidR="00CA7729" w:rsidRPr="007205AA" w:rsidRDefault="00CA7729" w:rsidP="007F05A4">
      <w:pPr>
        <w:spacing w:before="120" w:after="120"/>
        <w:rPr>
          <w:rFonts w:ascii="Times New Roman" w:hAnsi="Times New Roman" w:cs="Times New Roman"/>
          <w:b/>
          <w:sz w:val="20"/>
        </w:rPr>
      </w:pPr>
      <w:r w:rsidRPr="007205AA">
        <w:rPr>
          <w:rFonts w:ascii="Times New Roman" w:hAnsi="Times New Roman" w:cs="Times New Roman"/>
          <w:b/>
          <w:sz w:val="20"/>
        </w:rPr>
        <w:t>Mục 1. Đánh giá tính hợp lệ của E-HSDT</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E-HSDT của nhà thầu được đánh giá là hợp lệ khi đáp ứng đầy đủ các nội dung sau đây:</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 xml:space="preserve">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w:t>
      </w:r>
      <w:bookmarkStart w:id="73" w:name="bieumau_ms_04a_pl5_2"/>
      <w:r w:rsidRPr="007205AA">
        <w:rPr>
          <w:rFonts w:ascii="Times New Roman" w:hAnsi="Times New Roman" w:cs="Times New Roman"/>
          <w:sz w:val="20"/>
        </w:rPr>
        <w:t>Mẫu số 4A</w:t>
      </w:r>
      <w:bookmarkEnd w:id="73"/>
      <w:r w:rsidRPr="007205AA">
        <w:rPr>
          <w:rFonts w:ascii="Times New Roman" w:hAnsi="Times New Roman" w:cs="Times New Roman"/>
          <w:sz w:val="20"/>
        </w:rPr>
        <w:t xml:space="preserve">, </w:t>
      </w:r>
      <w:bookmarkStart w:id="74" w:name="bieumau_ms_04b_pl5_2"/>
      <w:r w:rsidRPr="007205AA">
        <w:rPr>
          <w:rFonts w:ascii="Times New Roman" w:hAnsi="Times New Roman" w:cs="Times New Roman"/>
          <w:sz w:val="20"/>
        </w:rPr>
        <w:t>Mau số 4B</w:t>
      </w:r>
      <w:bookmarkEnd w:id="74"/>
      <w:r w:rsidRPr="007205AA">
        <w:rPr>
          <w:rFonts w:ascii="Times New Roman" w:hAnsi="Times New Roman" w:cs="Times New Roman"/>
          <w:sz w:val="20"/>
        </w:rPr>
        <w:t xml:space="preserve">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Đối với gói thầu có giá trị bảo đảm dự thầu nhỏ hơn 20 triệu đồng, nhà thầu có cam kết trong đơn dự thầu theo quy định tại Mục 18.8 CDNT.</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 xml:space="preserve">b) Trong trường hợp liên danh thì thỏa thuận liên danh phải nêu rõ nội dung công việc cụ thể và ước tính giá trị tương ứng mà từng thành viên trong liên danh sẽ thực hiện theo </w:t>
      </w:r>
      <w:bookmarkStart w:id="75" w:name="bieumau_ms_03_pl5_2"/>
      <w:r w:rsidRPr="007205AA">
        <w:rPr>
          <w:rFonts w:ascii="Times New Roman" w:hAnsi="Times New Roman" w:cs="Times New Roman"/>
          <w:sz w:val="20"/>
        </w:rPr>
        <w:t>Mẫu số 03</w:t>
      </w:r>
      <w:bookmarkEnd w:id="75"/>
      <w:r w:rsidRPr="007205AA">
        <w:rPr>
          <w:rFonts w:ascii="Times New Roman" w:hAnsi="Times New Roman" w:cs="Times New Roman"/>
          <w:sz w:val="20"/>
        </w:rPr>
        <w:t xml:space="preserve"> Chương IV - Biểu mẫu dự thầu. Việc phân chia công việc trong liên danh phải căn cứ các hạng mục nêu trong bảng giá dự thầu quy định tại </w:t>
      </w:r>
      <w:bookmarkStart w:id="76" w:name="bieumau_ms_05_pl5_7"/>
      <w:r w:rsidRPr="007205AA">
        <w:rPr>
          <w:rFonts w:ascii="Times New Roman" w:hAnsi="Times New Roman" w:cs="Times New Roman"/>
          <w:sz w:val="20"/>
        </w:rPr>
        <w:t>Mẫu số 05</w:t>
      </w:r>
      <w:bookmarkEnd w:id="76"/>
      <w:r w:rsidRPr="007205AA">
        <w:rPr>
          <w:rFonts w:ascii="Times New Roman" w:hAnsi="Times New Roman" w:cs="Times New Roman"/>
          <w:sz w:val="20"/>
        </w:rPr>
        <w:t xml:space="preserve"> Chương IV; không được phân chia các công việc không thuộc các hạng mục này hoặc không thuộc quá trình sản xuất các hạng mục này.</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c) Nhà thầu bảo đảm tư cách hợp lệ theo quy định tại Mục 4 CDNT</w:t>
      </w:r>
      <w:r w:rsidRPr="007205AA">
        <w:rPr>
          <w:rStyle w:val="FootnoteReference"/>
          <w:rFonts w:ascii="Times New Roman" w:hAnsi="Times New Roman" w:cs="Times New Roman"/>
        </w:rPr>
        <w:footnoteReference w:customMarkFollows="1" w:id="1"/>
        <w:t>[1]</w:t>
      </w:r>
      <w:r w:rsidRPr="007205AA">
        <w:rPr>
          <w:rFonts w:ascii="Times New Roman" w:hAnsi="Times New Roman" w:cs="Times New Roman"/>
          <w:sz w:val="20"/>
        </w:rPr>
        <w:t>.</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d)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Nhà thầu có E-HSDT hợp lệ được xem xét, đánh giá trong bước tiếp theo.</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b/>
          <w:sz w:val="20"/>
        </w:rPr>
        <w:t>Mục 2. Tiêu chuẩn đánh giá về năng lực và kinh nghiệm</w:t>
      </w:r>
      <w:r w:rsidRPr="007205AA">
        <w:rPr>
          <w:rFonts w:ascii="Times New Roman" w:hAnsi="Times New Roman" w:cs="Times New Roman"/>
          <w:sz w:val="20"/>
        </w:rPr>
        <w:t xml:space="preserve"> Tiêu chuẩn đánh giá năng lực và kinh nghiệm thực hiện theo quy định tại Bảng số 01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thuốc tương tự; năng lực tài chính gồm giá trị tài sản ròng, doanh thu, việc thực hiện nghĩa vụ kê khai thuế, nộp thuế và các chỉ tiêu cần thiết khác để đánh giá năng lực về tài chính của nhà thầu.</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Năng lực và kinh nghiệm của nhà thầu phụ sẽ không được xem xét khi đánh giá E-HSDT của nhà thầu. Bản thân nhà thầu phải đáp ứng các tiêu chí đánh giá về năng lực và kinh nghiệm.</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Không đưa ra yêu cầu nhà thầu đã từng thực hiện một hoặc nhiều hợp đồng trên một địa bàn cụ thể hoặc nhà thầu phải có kinh nghiệm cung cấp thuốc hoặc dịch vụ trên một địa bàn cụ thể như là tiêu chí để loại bỏ nhà thầu.</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 xml:space="preserve">Trường hợp đồng tiền nêu trong các hợp đồng tương tự hoặc xác nhận thanh toán của Chủ đầu tư đối với những hợp đồng cung cấp thuốc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7205AA">
        <w:rPr>
          <w:rFonts w:ascii="Times New Roman" w:hAnsi="Times New Roman" w:cs="Times New Roman"/>
          <w:i/>
          <w:sz w:val="20"/>
        </w:rPr>
        <w:t>__[ghi căn cứ xác định tỷ giá quy đổi, thông thường áp dụng tỷ giá bán ra của một ngân hàng thương mại hoạt động tại Việt Nam]</w:t>
      </w:r>
      <w:r w:rsidRPr="007205AA">
        <w:rPr>
          <w:rFonts w:ascii="Times New Roman" w:hAnsi="Times New Roman" w:cs="Times New Roman"/>
          <w:sz w:val="20"/>
        </w:rPr>
        <w:t xml:space="preserve"> tại ngày ký hợp đồng tương tự đó.</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Việc </w:t>
      </w:r>
      <w:r w:rsidRPr="007205AA">
        <w:rPr>
          <w:rFonts w:ascii="Times New Roman" w:hAnsi="Times New Roman" w:cs="Times New Roman"/>
          <w:sz w:val="20"/>
        </w:rPr>
        <w:lastRenderedPageBreak/>
        <w:t>đánh giá kinh nghiệm thực hiện hợp đồng tương tự căn cứ vào giá trị, khối lượng công việc do công ty mẹ, công ty con đảm nhiệm trong gói thầu.</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Năng lực và kinh nghiệm của nhà thầu phụ sẽ không được xem xét khi đánh giá E-HSDT của nhà thầu chính (trừ trường hợp E-HSMT quy định được phép sử dụng nhà thầu phụ đặc biệt). Bản thân nhà thầu chính phải đáp ứng các tiêu chí về năng lực và kinh nghiệm (không xét đến năng lực và kinh nghiệm của nhà thầu phụ).</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phù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Bên mời thầu không được bổ sung thêm các tiêu chí đánh giá về năng lực và kinh nghiệm đã quy định tại Bảng tiêu chuẩn đánh giá về năng lực và kinh nghiệm dưới đây gây hạn chế nhà thầu tham dự.</w:t>
      </w:r>
    </w:p>
    <w:p w:rsidR="00CA7729" w:rsidRPr="007205AA" w:rsidRDefault="00CA7729" w:rsidP="00CA7729">
      <w:pPr>
        <w:spacing w:before="120"/>
        <w:rPr>
          <w:rFonts w:ascii="Times New Roman" w:hAnsi="Times New Roman" w:cs="Times New Roman"/>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1A4A12" w:rsidRDefault="001A4A12" w:rsidP="00CA7729">
      <w:pPr>
        <w:spacing w:before="120"/>
        <w:jc w:val="right"/>
        <w:rPr>
          <w:rFonts w:ascii="Times New Roman" w:hAnsi="Times New Roman" w:cs="Times New Roman"/>
          <w:b/>
          <w:sz w:val="20"/>
        </w:rPr>
      </w:pPr>
    </w:p>
    <w:p w:rsidR="007F05A4" w:rsidRDefault="007F05A4" w:rsidP="00CA7729">
      <w:pPr>
        <w:spacing w:before="120"/>
        <w:jc w:val="right"/>
        <w:rPr>
          <w:rFonts w:ascii="Times New Roman" w:hAnsi="Times New Roman" w:cs="Times New Roman"/>
          <w:b/>
          <w:sz w:val="20"/>
        </w:rPr>
      </w:pPr>
    </w:p>
    <w:p w:rsidR="007F05A4" w:rsidRDefault="007F05A4"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Bảng số 01 (Webform trên Hệ thống)</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BẢNG TIÊU CHUẨN ĐÁNH GIÁ VỀ NĂNG LỰC VÀ KINH NGHIỆM</w:t>
      </w:r>
    </w:p>
    <w:tbl>
      <w:tblPr>
        <w:tblW w:w="5000" w:type="pct"/>
        <w:tblCellMar>
          <w:left w:w="0" w:type="dxa"/>
          <w:right w:w="0" w:type="dxa"/>
        </w:tblCellMar>
        <w:tblLook w:val="0000" w:firstRow="0" w:lastRow="0" w:firstColumn="0" w:lastColumn="0" w:noHBand="0" w:noVBand="0"/>
      </w:tblPr>
      <w:tblGrid>
        <w:gridCol w:w="533"/>
        <w:gridCol w:w="1586"/>
        <w:gridCol w:w="2642"/>
        <w:gridCol w:w="799"/>
        <w:gridCol w:w="1259"/>
        <w:gridCol w:w="1220"/>
        <w:gridCol w:w="1022"/>
      </w:tblGrid>
      <w:tr w:rsidR="00CA7729" w:rsidRPr="007205AA" w:rsidTr="00CA7729">
        <w:tc>
          <w:tcPr>
            <w:tcW w:w="2627" w:type="pct"/>
            <w:gridSpan w:val="3"/>
            <w:tcBorders>
              <w:top w:val="single" w:sz="4" w:space="0" w:color="auto"/>
              <w:left w:val="single" w:sz="4" w:space="0" w:color="auto"/>
              <w:bottom w:val="nil"/>
              <w:right w:val="nil"/>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Các tiêu chí năng lực và kinh nghiệm</w:t>
            </w:r>
          </w:p>
        </w:tc>
        <w:tc>
          <w:tcPr>
            <w:tcW w:w="1809" w:type="pct"/>
            <w:gridSpan w:val="3"/>
            <w:tcBorders>
              <w:top w:val="single" w:sz="4" w:space="0" w:color="auto"/>
              <w:left w:val="single" w:sz="4" w:space="0" w:color="auto"/>
              <w:bottom w:val="nil"/>
              <w:right w:val="nil"/>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Các yêu cầu cần tuân thủ</w:t>
            </w:r>
          </w:p>
        </w:tc>
        <w:tc>
          <w:tcPr>
            <w:tcW w:w="564" w:type="pct"/>
            <w:vMerge w:val="restar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Tài liệu cần nộp</w:t>
            </w:r>
          </w:p>
        </w:tc>
      </w:tr>
      <w:tr w:rsidR="00CA7729" w:rsidRPr="007205AA" w:rsidTr="00CA7729">
        <w:tc>
          <w:tcPr>
            <w:tcW w:w="294" w:type="pct"/>
            <w:vMerge w:val="restart"/>
            <w:tcBorders>
              <w:top w:val="single" w:sz="4" w:space="0" w:color="auto"/>
              <w:left w:val="single" w:sz="4" w:space="0" w:color="auto"/>
              <w:bottom w:val="nil"/>
              <w:right w:val="nil"/>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TT</w:t>
            </w:r>
          </w:p>
        </w:tc>
        <w:tc>
          <w:tcPr>
            <w:tcW w:w="875" w:type="pct"/>
            <w:vMerge w:val="restart"/>
            <w:tcBorders>
              <w:top w:val="single" w:sz="4" w:space="0" w:color="auto"/>
              <w:left w:val="single" w:sz="4" w:space="0" w:color="auto"/>
              <w:bottom w:val="nil"/>
              <w:right w:val="nil"/>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Mô tả</w:t>
            </w:r>
          </w:p>
        </w:tc>
        <w:tc>
          <w:tcPr>
            <w:tcW w:w="1457" w:type="pct"/>
            <w:vMerge w:val="restart"/>
            <w:tcBorders>
              <w:top w:val="single" w:sz="4" w:space="0" w:color="auto"/>
              <w:left w:val="single" w:sz="4" w:space="0" w:color="auto"/>
              <w:bottom w:val="nil"/>
              <w:right w:val="nil"/>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Yêu cầu</w:t>
            </w:r>
          </w:p>
        </w:tc>
        <w:tc>
          <w:tcPr>
            <w:tcW w:w="441" w:type="pct"/>
            <w:vMerge w:val="restart"/>
            <w:tcBorders>
              <w:top w:val="single" w:sz="4" w:space="0" w:color="auto"/>
              <w:left w:val="single" w:sz="4" w:space="0" w:color="auto"/>
              <w:bottom w:val="nil"/>
              <w:right w:val="nil"/>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Nhà thầu độc lập</w:t>
            </w:r>
          </w:p>
        </w:tc>
        <w:tc>
          <w:tcPr>
            <w:tcW w:w="1368" w:type="pct"/>
            <w:gridSpan w:val="2"/>
            <w:tcBorders>
              <w:top w:val="single" w:sz="4" w:space="0" w:color="auto"/>
              <w:left w:val="single" w:sz="4" w:space="0" w:color="auto"/>
              <w:bottom w:val="nil"/>
              <w:right w:val="nil"/>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Nhà thầu liên danh</w:t>
            </w:r>
          </w:p>
        </w:tc>
        <w:tc>
          <w:tcPr>
            <w:tcW w:w="564" w:type="pct"/>
            <w:vMerge/>
            <w:tcBorders>
              <w:top w:val="nil"/>
              <w:left w:val="single" w:sz="4" w:space="0" w:color="auto"/>
              <w:bottom w:val="nil"/>
              <w:right w:val="single" w:sz="4" w:space="0" w:color="auto"/>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p>
        </w:tc>
      </w:tr>
      <w:tr w:rsidR="00CA7729" w:rsidRPr="007205AA" w:rsidTr="00CA7729">
        <w:tc>
          <w:tcPr>
            <w:tcW w:w="294" w:type="pct"/>
            <w:vMerge/>
            <w:tcBorders>
              <w:top w:val="nil"/>
              <w:left w:val="single" w:sz="4" w:space="0" w:color="auto"/>
              <w:bottom w:val="nil"/>
              <w:right w:val="nil"/>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p>
        </w:tc>
        <w:tc>
          <w:tcPr>
            <w:tcW w:w="875" w:type="pct"/>
            <w:vMerge/>
            <w:tcBorders>
              <w:top w:val="nil"/>
              <w:left w:val="single" w:sz="4" w:space="0" w:color="auto"/>
              <w:bottom w:val="nil"/>
              <w:right w:val="nil"/>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p>
        </w:tc>
        <w:tc>
          <w:tcPr>
            <w:tcW w:w="1457" w:type="pct"/>
            <w:vMerge/>
            <w:tcBorders>
              <w:top w:val="nil"/>
              <w:left w:val="single" w:sz="4" w:space="0" w:color="auto"/>
              <w:bottom w:val="nil"/>
              <w:right w:val="nil"/>
            </w:tcBorders>
            <w:shd w:val="clear" w:color="auto" w:fill="FFFFFF"/>
            <w:vAlign w:val="center"/>
          </w:tcPr>
          <w:p w:rsidR="00CA7729" w:rsidRPr="007205AA" w:rsidRDefault="00CA7729" w:rsidP="007F05A4">
            <w:pPr>
              <w:spacing w:before="120" w:after="120"/>
              <w:rPr>
                <w:rFonts w:ascii="Times New Roman" w:hAnsi="Times New Roman" w:cs="Times New Roman"/>
                <w:b/>
                <w:sz w:val="20"/>
              </w:rPr>
            </w:pPr>
          </w:p>
        </w:tc>
        <w:tc>
          <w:tcPr>
            <w:tcW w:w="441" w:type="pct"/>
            <w:vMerge/>
            <w:tcBorders>
              <w:top w:val="nil"/>
              <w:left w:val="single" w:sz="4" w:space="0" w:color="auto"/>
              <w:bottom w:val="nil"/>
              <w:right w:val="nil"/>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p>
        </w:tc>
        <w:tc>
          <w:tcPr>
            <w:tcW w:w="695" w:type="pct"/>
            <w:tcBorders>
              <w:top w:val="single" w:sz="4" w:space="0" w:color="auto"/>
              <w:left w:val="single" w:sz="4" w:space="0" w:color="auto"/>
              <w:bottom w:val="nil"/>
              <w:right w:val="nil"/>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Tổng các thành viên liên danh</w:t>
            </w:r>
          </w:p>
        </w:tc>
        <w:tc>
          <w:tcPr>
            <w:tcW w:w="673" w:type="pct"/>
            <w:tcBorders>
              <w:top w:val="single" w:sz="4" w:space="0" w:color="auto"/>
              <w:left w:val="single" w:sz="4" w:space="0" w:color="auto"/>
              <w:bottom w:val="nil"/>
              <w:right w:val="nil"/>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Từng thành viên liên danh</w:t>
            </w:r>
          </w:p>
        </w:tc>
        <w:tc>
          <w:tcPr>
            <w:tcW w:w="564" w:type="pct"/>
            <w:vMerge/>
            <w:tcBorders>
              <w:top w:val="nil"/>
              <w:left w:val="single" w:sz="4" w:space="0" w:color="auto"/>
              <w:bottom w:val="nil"/>
              <w:right w:val="single" w:sz="4" w:space="0" w:color="auto"/>
            </w:tcBorders>
            <w:shd w:val="clear" w:color="auto" w:fill="FFFFFF"/>
            <w:vAlign w:val="center"/>
          </w:tcPr>
          <w:p w:rsidR="00CA7729" w:rsidRPr="007205AA" w:rsidRDefault="00CA7729" w:rsidP="007F05A4">
            <w:pPr>
              <w:spacing w:before="120" w:after="120"/>
              <w:jc w:val="center"/>
              <w:rPr>
                <w:rFonts w:ascii="Times New Roman" w:hAnsi="Times New Roman" w:cs="Times New Roman"/>
                <w:b/>
                <w:sz w:val="20"/>
              </w:rPr>
            </w:pPr>
          </w:p>
        </w:tc>
      </w:tr>
      <w:tr w:rsidR="00CA7729" w:rsidRPr="007205AA" w:rsidTr="00CA7729">
        <w:tc>
          <w:tcPr>
            <w:tcW w:w="294"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1</w:t>
            </w:r>
          </w:p>
        </w:tc>
        <w:tc>
          <w:tcPr>
            <w:tcW w:w="875"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rPr>
                <w:rFonts w:ascii="Times New Roman" w:hAnsi="Times New Roman" w:cs="Times New Roman"/>
                <w:b/>
                <w:sz w:val="20"/>
              </w:rPr>
            </w:pPr>
            <w:r w:rsidRPr="007205AA">
              <w:rPr>
                <w:rFonts w:ascii="Times New Roman" w:hAnsi="Times New Roman" w:cs="Times New Roman"/>
                <w:b/>
                <w:sz w:val="20"/>
              </w:rPr>
              <w:t>Lịch sử không hoàn thành hợp đồng do lỗi của nhà thầu</w:t>
            </w:r>
          </w:p>
        </w:tc>
        <w:tc>
          <w:tcPr>
            <w:tcW w:w="1457"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 xml:space="preserve">Từ ngày 01 tháng 01 năm </w:t>
            </w:r>
            <w:r w:rsidR="001A4A12">
              <w:rPr>
                <w:rFonts w:ascii="Times New Roman" w:hAnsi="Times New Roman" w:cs="Times New Roman"/>
                <w:sz w:val="20"/>
              </w:rPr>
              <w:t xml:space="preserve">2022 </w:t>
            </w:r>
            <w:r w:rsidRPr="007205AA">
              <w:rPr>
                <w:rFonts w:ascii="Times New Roman" w:hAnsi="Times New Roman" w:cs="Times New Roman"/>
                <w:sz w:val="20"/>
                <w:vertAlign w:val="superscript"/>
              </w:rPr>
              <w:t xml:space="preserve"> </w:t>
            </w:r>
            <w:r w:rsidRPr="007205AA">
              <w:rPr>
                <w:rFonts w:ascii="Times New Roman" w:hAnsi="Times New Roman" w:cs="Times New Roman"/>
                <w:sz w:val="20"/>
              </w:rPr>
              <w:t>đến thời điểm đóng thầu, nhà thầu không có hợp đồng cung cấp thuốc không hoàn thành do lỗi của nhà thầu</w:t>
            </w:r>
            <w:r w:rsidRPr="007205AA">
              <w:rPr>
                <w:rFonts w:ascii="Times New Roman" w:hAnsi="Times New Roman" w:cs="Times New Roman"/>
                <w:sz w:val="20"/>
                <w:vertAlign w:val="superscript"/>
              </w:rPr>
              <w:t>(2)</w:t>
            </w:r>
            <w:r w:rsidRPr="007205AA">
              <w:rPr>
                <w:rFonts w:ascii="Times New Roman" w:hAnsi="Times New Roman" w:cs="Times New Roman"/>
                <w:sz w:val="20"/>
              </w:rPr>
              <w:t>.</w:t>
            </w:r>
          </w:p>
        </w:tc>
        <w:tc>
          <w:tcPr>
            <w:tcW w:w="441"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Phải thỏa mãn yêu cầu này</w:t>
            </w:r>
          </w:p>
        </w:tc>
        <w:tc>
          <w:tcPr>
            <w:tcW w:w="695"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Không áp dụng</w:t>
            </w:r>
          </w:p>
        </w:tc>
        <w:tc>
          <w:tcPr>
            <w:tcW w:w="673"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Phải thỏa mãn yêu cầu này</w:t>
            </w:r>
          </w:p>
        </w:tc>
        <w:tc>
          <w:tcPr>
            <w:tcW w:w="564"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Cam kết trong đơn dự thầu</w:t>
            </w:r>
          </w:p>
        </w:tc>
      </w:tr>
      <w:tr w:rsidR="00CA7729" w:rsidRPr="007205AA" w:rsidTr="00CA7729">
        <w:tc>
          <w:tcPr>
            <w:tcW w:w="294"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2</w:t>
            </w:r>
          </w:p>
        </w:tc>
        <w:tc>
          <w:tcPr>
            <w:tcW w:w="875"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rPr>
                <w:rFonts w:ascii="Times New Roman" w:hAnsi="Times New Roman" w:cs="Times New Roman"/>
                <w:b/>
                <w:sz w:val="20"/>
              </w:rPr>
            </w:pPr>
            <w:r w:rsidRPr="007205AA">
              <w:rPr>
                <w:rFonts w:ascii="Times New Roman" w:hAnsi="Times New Roman" w:cs="Times New Roman"/>
                <w:b/>
                <w:sz w:val="20"/>
              </w:rPr>
              <w:t>Thực hiện nghĩa vụ kê khai thuế, nộp thuế</w:t>
            </w:r>
          </w:p>
        </w:tc>
        <w:tc>
          <w:tcPr>
            <w:tcW w:w="1457"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Đã thực hiện nghĩa vụ kê khai thuế, nộp thuế</w:t>
            </w:r>
            <w:r w:rsidRPr="007205AA">
              <w:rPr>
                <w:rFonts w:ascii="Times New Roman" w:hAnsi="Times New Roman" w:cs="Times New Roman"/>
                <w:sz w:val="20"/>
                <w:vertAlign w:val="superscript"/>
              </w:rPr>
              <w:t>(3)</w:t>
            </w:r>
            <w:r w:rsidRPr="007205AA">
              <w:rPr>
                <w:rFonts w:ascii="Times New Roman" w:hAnsi="Times New Roman" w:cs="Times New Roman"/>
                <w:sz w:val="20"/>
              </w:rPr>
              <w:t xml:space="preserve"> của năm tài chính gần nhất so với thời điểm đóng thầu.</w:t>
            </w:r>
          </w:p>
        </w:tc>
        <w:tc>
          <w:tcPr>
            <w:tcW w:w="441"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Phải thỏa mãn yêu cầu này</w:t>
            </w:r>
          </w:p>
        </w:tc>
        <w:tc>
          <w:tcPr>
            <w:tcW w:w="695"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Không áp dụng</w:t>
            </w:r>
          </w:p>
        </w:tc>
        <w:tc>
          <w:tcPr>
            <w:tcW w:w="673"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Phải thỏa mãn yêu cầu này</w:t>
            </w:r>
          </w:p>
        </w:tc>
        <w:tc>
          <w:tcPr>
            <w:tcW w:w="564"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Cam kết trong đơn dự thầu</w:t>
            </w:r>
          </w:p>
        </w:tc>
      </w:tr>
      <w:tr w:rsidR="00CA7729" w:rsidRPr="007205AA" w:rsidTr="00CA7729">
        <w:tc>
          <w:tcPr>
            <w:tcW w:w="294"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3</w:t>
            </w:r>
          </w:p>
        </w:tc>
        <w:tc>
          <w:tcPr>
            <w:tcW w:w="4706" w:type="pct"/>
            <w:gridSpan w:val="6"/>
            <w:tcBorders>
              <w:top w:val="single" w:sz="4" w:space="0" w:color="auto"/>
              <w:left w:val="single" w:sz="4" w:space="0" w:color="auto"/>
              <w:bottom w:val="nil"/>
              <w:right w:val="single" w:sz="4" w:space="0" w:color="auto"/>
            </w:tcBorders>
            <w:shd w:val="clear" w:color="auto" w:fill="FFFFFF"/>
          </w:tcPr>
          <w:p w:rsidR="00CA7729" w:rsidRPr="007205AA" w:rsidRDefault="00CA7729" w:rsidP="007F05A4">
            <w:pPr>
              <w:spacing w:before="120" w:after="120"/>
              <w:rPr>
                <w:rFonts w:ascii="Times New Roman" w:hAnsi="Times New Roman" w:cs="Times New Roman"/>
                <w:b/>
                <w:sz w:val="20"/>
              </w:rPr>
            </w:pPr>
            <w:r w:rsidRPr="007205AA">
              <w:rPr>
                <w:rFonts w:ascii="Times New Roman" w:hAnsi="Times New Roman" w:cs="Times New Roman"/>
                <w:b/>
                <w:sz w:val="20"/>
              </w:rPr>
              <w:t>Năng lực tài chính</w:t>
            </w:r>
          </w:p>
        </w:tc>
      </w:tr>
      <w:tr w:rsidR="00CA7729" w:rsidRPr="007205AA" w:rsidTr="00CA7729">
        <w:tc>
          <w:tcPr>
            <w:tcW w:w="294"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3.1</w:t>
            </w:r>
          </w:p>
        </w:tc>
        <w:tc>
          <w:tcPr>
            <w:tcW w:w="875"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rPr>
                <w:rFonts w:ascii="Times New Roman" w:hAnsi="Times New Roman" w:cs="Times New Roman"/>
                <w:b/>
                <w:sz w:val="20"/>
              </w:rPr>
            </w:pPr>
            <w:r w:rsidRPr="007205AA">
              <w:rPr>
                <w:rFonts w:ascii="Times New Roman" w:hAnsi="Times New Roman" w:cs="Times New Roman"/>
                <w:b/>
                <w:sz w:val="20"/>
              </w:rPr>
              <w:t>Kết quả hoạt động tài chính</w:t>
            </w:r>
            <w:r w:rsidRPr="007205AA">
              <w:rPr>
                <w:rFonts w:ascii="Times New Roman" w:hAnsi="Times New Roman" w:cs="Times New Roman"/>
                <w:b/>
                <w:sz w:val="20"/>
                <w:vertAlign w:val="superscript"/>
              </w:rPr>
              <w:t>(4)</w:t>
            </w:r>
          </w:p>
        </w:tc>
        <w:tc>
          <w:tcPr>
            <w:tcW w:w="1457"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Giá trị tài sản ròng của nhà thầu trong năm tài chính gần nhất so với thời điểm đóng thầu phải dương.</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(Giá trị tài sản ròng = Tổng tài sản - Tổng nợ)</w:t>
            </w:r>
          </w:p>
        </w:tc>
        <w:tc>
          <w:tcPr>
            <w:tcW w:w="441"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Phải thỏa mãn yêu cầu này</w:t>
            </w:r>
          </w:p>
        </w:tc>
        <w:tc>
          <w:tcPr>
            <w:tcW w:w="695"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Không áp dụng</w:t>
            </w:r>
          </w:p>
        </w:tc>
        <w:tc>
          <w:tcPr>
            <w:tcW w:w="673" w:type="pct"/>
            <w:tcBorders>
              <w:top w:val="single" w:sz="4" w:space="0" w:color="auto"/>
              <w:left w:val="single" w:sz="4" w:space="0" w:color="auto"/>
              <w:bottom w:val="nil"/>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Phải thỏa mãn yêu cầu này</w:t>
            </w:r>
          </w:p>
        </w:tc>
        <w:tc>
          <w:tcPr>
            <w:tcW w:w="564"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 xml:space="preserve">Báo cáo tài chính, </w:t>
            </w:r>
            <w:bookmarkStart w:id="77" w:name="bieumau_ms_09_pl5_1"/>
            <w:r w:rsidRPr="007205AA">
              <w:rPr>
                <w:rFonts w:ascii="Times New Roman" w:hAnsi="Times New Roman" w:cs="Times New Roman"/>
                <w:sz w:val="20"/>
              </w:rPr>
              <w:t>Mẫu số 09</w:t>
            </w:r>
            <w:bookmarkEnd w:id="77"/>
          </w:p>
        </w:tc>
      </w:tr>
      <w:tr w:rsidR="00CA7729" w:rsidRPr="007205AA" w:rsidTr="00CA7729">
        <w:tc>
          <w:tcPr>
            <w:tcW w:w="294"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3.2</w:t>
            </w:r>
          </w:p>
        </w:tc>
        <w:tc>
          <w:tcPr>
            <w:tcW w:w="875"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7F05A4">
            <w:pPr>
              <w:spacing w:before="120" w:after="120"/>
              <w:rPr>
                <w:rFonts w:ascii="Times New Roman" w:hAnsi="Times New Roman" w:cs="Times New Roman"/>
                <w:b/>
                <w:sz w:val="20"/>
              </w:rPr>
            </w:pPr>
            <w:r w:rsidRPr="007205AA">
              <w:rPr>
                <w:rFonts w:ascii="Times New Roman" w:hAnsi="Times New Roman" w:cs="Times New Roman"/>
                <w:b/>
                <w:sz w:val="20"/>
              </w:rPr>
              <w:t>Doanh thu bình quân hằng năm (không bao gồm thuế VAT)</w:t>
            </w:r>
          </w:p>
        </w:tc>
        <w:tc>
          <w:tcPr>
            <w:tcW w:w="1457"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 xml:space="preserve">Doanh thu bình quân hằng năm (không bao gồm thuế VAT) của </w:t>
            </w:r>
            <w:r w:rsidR="001A4A12">
              <w:rPr>
                <w:rFonts w:ascii="Times New Roman" w:hAnsi="Times New Roman" w:cs="Times New Roman"/>
                <w:sz w:val="20"/>
              </w:rPr>
              <w:t xml:space="preserve">03 </w:t>
            </w:r>
            <w:r w:rsidRPr="007205AA">
              <w:rPr>
                <w:rFonts w:ascii="Times New Roman" w:hAnsi="Times New Roman" w:cs="Times New Roman"/>
                <w:sz w:val="20"/>
                <w:vertAlign w:val="superscript"/>
              </w:rPr>
              <w:t xml:space="preserve"> </w:t>
            </w:r>
            <w:r w:rsidRPr="007205AA">
              <w:rPr>
                <w:rFonts w:ascii="Times New Roman" w:hAnsi="Times New Roman" w:cs="Times New Roman"/>
                <w:sz w:val="20"/>
              </w:rPr>
              <w:t xml:space="preserve">năm tài chính gần nhất so với thời điểm đóng thầu của nhà thầu có giá trị tối thiểu là </w:t>
            </w:r>
            <w:r w:rsidR="001A4A12" w:rsidRPr="001A4A12">
              <w:rPr>
                <w:rFonts w:ascii="Times New Roman" w:hAnsi="Times New Roman" w:cs="Times New Roman"/>
                <w:sz w:val="20"/>
              </w:rPr>
              <w:t>(Tổng giá trị của các phần mà nhà thầu tham dự trong gói thầ</w:t>
            </w:r>
            <w:r w:rsidR="001A4A12">
              <w:rPr>
                <w:rFonts w:ascii="Times New Roman" w:hAnsi="Times New Roman" w:cs="Times New Roman"/>
                <w:sz w:val="20"/>
              </w:rPr>
              <w:t xml:space="preserve">u ) x 1,5 </w:t>
            </w:r>
            <w:r w:rsidR="001A4A12" w:rsidRPr="001A4A12">
              <w:rPr>
                <w:rFonts w:ascii="Times New Roman" w:hAnsi="Times New Roman" w:cs="Times New Roman"/>
                <w:sz w:val="20"/>
              </w:rPr>
              <w:t>VNĐ</w:t>
            </w:r>
          </w:p>
        </w:tc>
        <w:tc>
          <w:tcPr>
            <w:tcW w:w="441"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Phải thỏa mãn yêu cầu này</w:t>
            </w:r>
          </w:p>
        </w:tc>
        <w:tc>
          <w:tcPr>
            <w:tcW w:w="695"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Phải thỏa mãn yêu cầu này</w:t>
            </w:r>
          </w:p>
        </w:tc>
        <w:tc>
          <w:tcPr>
            <w:tcW w:w="673"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Không áp dụng</w:t>
            </w:r>
          </w:p>
        </w:tc>
        <w:tc>
          <w:tcPr>
            <w:tcW w:w="564"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 xml:space="preserve">Báo cáo tài chính, </w:t>
            </w:r>
            <w:bookmarkStart w:id="78" w:name="bieumau_ms_09_pl5_2"/>
            <w:r w:rsidRPr="007205AA">
              <w:rPr>
                <w:rFonts w:ascii="Times New Roman" w:hAnsi="Times New Roman" w:cs="Times New Roman"/>
                <w:sz w:val="20"/>
              </w:rPr>
              <w:t>Mẫu số 09</w:t>
            </w:r>
            <w:bookmarkEnd w:id="78"/>
          </w:p>
        </w:tc>
      </w:tr>
      <w:tr w:rsidR="00CA7729" w:rsidRPr="007205AA" w:rsidTr="00CA7729">
        <w:tc>
          <w:tcPr>
            <w:tcW w:w="294"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7F05A4">
            <w:pPr>
              <w:spacing w:before="120" w:after="120"/>
              <w:jc w:val="center"/>
              <w:rPr>
                <w:rFonts w:ascii="Times New Roman" w:hAnsi="Times New Roman" w:cs="Times New Roman"/>
                <w:b/>
                <w:sz w:val="20"/>
              </w:rPr>
            </w:pPr>
            <w:r w:rsidRPr="007205AA">
              <w:rPr>
                <w:rFonts w:ascii="Times New Roman" w:hAnsi="Times New Roman" w:cs="Times New Roman"/>
                <w:b/>
                <w:sz w:val="20"/>
              </w:rPr>
              <w:t>4</w:t>
            </w:r>
          </w:p>
        </w:tc>
        <w:tc>
          <w:tcPr>
            <w:tcW w:w="875"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7F05A4">
            <w:pPr>
              <w:spacing w:before="120" w:after="120"/>
              <w:rPr>
                <w:rFonts w:ascii="Times New Roman" w:hAnsi="Times New Roman" w:cs="Times New Roman"/>
                <w:b/>
                <w:sz w:val="20"/>
              </w:rPr>
            </w:pPr>
            <w:r w:rsidRPr="007205AA">
              <w:rPr>
                <w:rFonts w:ascii="Times New Roman" w:hAnsi="Times New Roman" w:cs="Times New Roman"/>
                <w:b/>
                <w:sz w:val="20"/>
              </w:rPr>
              <w:t>Kinh nghiệm thực hiện hợp đồng cung cấp thuốc tương tự</w:t>
            </w:r>
          </w:p>
        </w:tc>
        <w:tc>
          <w:tcPr>
            <w:tcW w:w="1457"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Nhà thầu đã hoàn thành tối thiểu 01 hợp đồng tương tự với tư cách là nhà thầu chính (độc lập hoặc thành viên liên danh) hoặc nhà thầu phụ</w:t>
            </w:r>
            <w:r w:rsidRPr="007205AA">
              <w:rPr>
                <w:rFonts w:ascii="Times New Roman" w:hAnsi="Times New Roman" w:cs="Times New Roman"/>
                <w:sz w:val="20"/>
                <w:vertAlign w:val="superscript"/>
              </w:rPr>
              <w:t>(7)</w:t>
            </w:r>
            <w:r w:rsidRPr="007205AA">
              <w:rPr>
                <w:rFonts w:ascii="Times New Roman" w:hAnsi="Times New Roman" w:cs="Times New Roman"/>
                <w:sz w:val="20"/>
              </w:rPr>
              <w:t xml:space="preserve"> trong khoảng thời gian kể từ</w:t>
            </w:r>
            <w:r w:rsidR="001A4A12">
              <w:rPr>
                <w:rFonts w:ascii="Times New Roman" w:hAnsi="Times New Roman" w:cs="Times New Roman"/>
                <w:sz w:val="20"/>
              </w:rPr>
              <w:t xml:space="preserve"> ngày 01 tháng 01 năm 2022</w:t>
            </w:r>
            <w:r w:rsidRPr="007205AA">
              <w:rPr>
                <w:rFonts w:ascii="Times New Roman" w:hAnsi="Times New Roman" w:cs="Times New Roman"/>
                <w:sz w:val="20"/>
                <w:vertAlign w:val="superscript"/>
              </w:rPr>
              <w:t xml:space="preserve">(8) </w:t>
            </w:r>
            <w:r w:rsidRPr="007205AA">
              <w:rPr>
                <w:rFonts w:ascii="Times New Roman" w:hAnsi="Times New Roman" w:cs="Times New Roman"/>
                <w:sz w:val="20"/>
              </w:rPr>
              <w:t>đến thời điểm đóng thầu.</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Trong đó hợp đồng tương tự là:</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 xml:space="preserve">- Có tính chất tương tự: </w:t>
            </w:r>
            <w:r w:rsidR="007965CF">
              <w:rPr>
                <w:rFonts w:ascii="Times New Roman" w:hAnsi="Times New Roman" w:cs="Times New Roman"/>
                <w:sz w:val="20"/>
              </w:rPr>
              <w:t>Mặt hàng là thuốc</w:t>
            </w:r>
            <w:r w:rsidRPr="007205AA">
              <w:rPr>
                <w:rFonts w:ascii="Times New Roman" w:hAnsi="Times New Roman" w:cs="Times New Roman"/>
                <w:sz w:val="20"/>
                <w:vertAlign w:val="superscript"/>
              </w:rPr>
              <w:t xml:space="preserve"> </w:t>
            </w:r>
          </w:p>
          <w:p w:rsidR="00CA7729" w:rsidRPr="007205AA" w:rsidRDefault="00CA7729" w:rsidP="007F05A4">
            <w:pPr>
              <w:spacing w:before="120" w:after="120"/>
              <w:rPr>
                <w:rFonts w:ascii="Times New Roman" w:hAnsi="Times New Roman" w:cs="Times New Roman"/>
                <w:sz w:val="20"/>
              </w:rPr>
            </w:pPr>
            <w:r w:rsidRPr="007205AA">
              <w:rPr>
                <w:rFonts w:ascii="Times New Roman" w:hAnsi="Times New Roman" w:cs="Times New Roman"/>
                <w:sz w:val="20"/>
              </w:rPr>
              <w:t xml:space="preserve">- Đã hoàn thành có quy mô (giá trị) tối thiểu: </w:t>
            </w:r>
            <w:r w:rsidR="007965CF">
              <w:rPr>
                <w:rFonts w:ascii="Times New Roman" w:hAnsi="Times New Roman" w:cs="Times New Roman"/>
                <w:sz w:val="20"/>
              </w:rPr>
              <w:t xml:space="preserve">bằng </w:t>
            </w:r>
            <w:r w:rsidR="007965CF" w:rsidRPr="007205AA">
              <w:rPr>
                <w:rFonts w:ascii="Times New Roman" w:hAnsi="Times New Roman" w:cs="Times New Roman"/>
                <w:i/>
                <w:sz w:val="20"/>
              </w:rPr>
              <w:t>70% giá trị các mặt hàng của các phần trong gói thầu mà nhà thầu tham dự</w:t>
            </w:r>
          </w:p>
        </w:tc>
        <w:tc>
          <w:tcPr>
            <w:tcW w:w="441"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Phải thỏa mãn yêu cầu này</w:t>
            </w:r>
          </w:p>
        </w:tc>
        <w:tc>
          <w:tcPr>
            <w:tcW w:w="695"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Phải thỏa mãn yêu cầu này</w:t>
            </w:r>
          </w:p>
        </w:tc>
        <w:tc>
          <w:tcPr>
            <w:tcW w:w="673"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Phải thỏa mãn yêu cầu (tương đương với phần công việc đảm nhận)</w:t>
            </w:r>
          </w:p>
        </w:tc>
        <w:tc>
          <w:tcPr>
            <w:tcW w:w="564"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7F05A4">
            <w:pPr>
              <w:spacing w:before="120" w:after="120"/>
              <w:jc w:val="center"/>
              <w:rPr>
                <w:rFonts w:ascii="Times New Roman" w:hAnsi="Times New Roman" w:cs="Times New Roman"/>
                <w:sz w:val="20"/>
              </w:rPr>
            </w:pPr>
            <w:bookmarkStart w:id="79" w:name="bieumau_ms_08a_pl5_1"/>
            <w:r w:rsidRPr="007205AA">
              <w:rPr>
                <w:rFonts w:ascii="Times New Roman" w:hAnsi="Times New Roman" w:cs="Times New Roman"/>
                <w:sz w:val="20"/>
              </w:rPr>
              <w:t>Mẫu số 8(a)</w:t>
            </w:r>
            <w:bookmarkEnd w:id="79"/>
            <w:r w:rsidRPr="007205AA">
              <w:rPr>
                <w:rFonts w:ascii="Times New Roman" w:hAnsi="Times New Roman" w:cs="Times New Roman"/>
                <w:sz w:val="20"/>
              </w:rPr>
              <w:t xml:space="preserve">, </w:t>
            </w:r>
            <w:bookmarkStart w:id="80" w:name="bieumau_ms_08b_pl5_1"/>
            <w:r w:rsidRPr="007205AA">
              <w:rPr>
                <w:rFonts w:ascii="Times New Roman" w:hAnsi="Times New Roman" w:cs="Times New Roman"/>
                <w:sz w:val="20"/>
              </w:rPr>
              <w:t>8(b)</w:t>
            </w:r>
            <w:bookmarkEnd w:id="80"/>
          </w:p>
          <w:p w:rsidR="00CA7729" w:rsidRPr="007205AA" w:rsidRDefault="00CA7729" w:rsidP="007F05A4">
            <w:pPr>
              <w:spacing w:before="120" w:after="120"/>
              <w:jc w:val="center"/>
              <w:rPr>
                <w:rFonts w:ascii="Times New Roman" w:hAnsi="Times New Roman" w:cs="Times New Roman"/>
                <w:sz w:val="20"/>
              </w:rPr>
            </w:pPr>
            <w:r w:rsidRPr="007205AA">
              <w:rPr>
                <w:rFonts w:ascii="Times New Roman" w:hAnsi="Times New Roman" w:cs="Times New Roman"/>
                <w:sz w:val="20"/>
              </w:rPr>
              <w:t xml:space="preserve">hoặc </w:t>
            </w:r>
            <w:bookmarkStart w:id="81" w:name="bieumau_ms_11_pl5_1"/>
            <w:r w:rsidRPr="007205AA">
              <w:rPr>
                <w:rFonts w:ascii="Times New Roman" w:hAnsi="Times New Roman" w:cs="Times New Roman"/>
                <w:sz w:val="20"/>
              </w:rPr>
              <w:t>Mẫu số 11</w:t>
            </w:r>
            <w:bookmarkEnd w:id="81"/>
          </w:p>
        </w:tc>
      </w:tr>
    </w:tbl>
    <w:p w:rsidR="007F05A4" w:rsidRDefault="007F05A4" w:rsidP="00CA7729">
      <w:pPr>
        <w:spacing w:before="120"/>
        <w:rPr>
          <w:rFonts w:ascii="Times New Roman" w:hAnsi="Times New Roman" w:cs="Times New Roman"/>
          <w:b/>
          <w:sz w:val="20"/>
        </w:rPr>
      </w:pPr>
    </w:p>
    <w:p w:rsidR="007F05A4" w:rsidRDefault="007F05A4"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lastRenderedPageBreak/>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Ghi năm yêu cầu, thông thường là 03 năm trước năm có thời điểm đóng thầu. Ví dụ: thời điểm đóng thầu là ngày 20 tháng 6 năm 2024 thì yêu về lịch sử không hoàn thành hợp đồng do lỗi của nhà thầu ghi như sau: Từ ngày 01 tháng 01 năm 2021 đến thời điểm đóng thầu, nhà thầu không có hợp đồng cung cấp thuốc không hoàn thành do lỗi của nhà thầu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Hợp đồng cung cấp thuốc không hoàn thành do lỗi của nhà thầu bao gồm:</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Hợp đồng cung cấp thuốc bị Chủ đầu tư kết luận nhà thầu không hoàn thành và nhà thầu không phản đối;</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Hợp đồng cung cấp thuốc bị Chủ đầu tư kết luận nhà thầu không hoàn thành, không được nhà thầu chấp thuận nhưng đã được trọng tài hoặc tòa án kết luận theo hướng bất lợi cho nhà thầu.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Các hợp đồng cung cấp thuốc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xml:space="preserve">Đối với nhà thầu liên danh mà chỉ có một hoặc một số thành viên trong liên danh vi phạm và bị cấm tham gia hoạt động đấu thầu theo quy định tại khoản 1 Điều 125 của Nghị định số </w:t>
      </w:r>
      <w:bookmarkStart w:id="82" w:name="tvpllink_alewnblxim_14"/>
      <w:r w:rsidRPr="007205AA">
        <w:rPr>
          <w:rFonts w:ascii="Times New Roman" w:hAnsi="Times New Roman" w:cs="Times New Roman"/>
          <w:i/>
          <w:sz w:val="20"/>
        </w:rPr>
        <w:t>24/2024/NĐ-CP</w:t>
      </w:r>
      <w:bookmarkEnd w:id="82"/>
      <w:r w:rsidRPr="007205AA">
        <w:rPr>
          <w:rFonts w:ascii="Times New Roman" w:hAnsi="Times New Roman" w:cs="Times New Roman"/>
          <w:i/>
          <w:sz w:val="20"/>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(3) Nhà thầu cung cấp tài liệu chứng minh đã thực hiện nghĩa vụ kê khai thuế và nộp thuế thu nhập doanh nghiệp của năm tài chính gần nhất so với thời điểm đóng thầu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Nhà thầu nộp các tài liệu như sau: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Tờ khai thuế và Giấy nộp tiền có xác nhận của cơ quan thuế được in từ Hệ thống thuế điện tử hoặc</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Tờ khai thuế và xác nhận của cơ quan thuế về việc thực hiện nghĩa vụ thuế.</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Trường hợp ngày có thời điểm đóng thầu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(Ví dụ: ngày có thời điểm đóng thầu là ngày 20/3/2024, năm tài chính của nhà thầu là 01/01 - 31/12 thì nhà thầu phải chứng minh đã thực hiện nghĩa vụ kê khai thuế và nộp thuế của năm 2022).</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(4) Ghi thời gian yêu cầu, thông thường từ 03 năm đến 05 năm trước năm có thời điểm đóng thầu. Trường hợp nhà thầu có số năm thành lập ít hơn số năm theo yêu cầu của E-HSMT thì doanh thu bình quân hằng năm (không bao gồm thuế VAT) được tính trên so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Y(năm Y-1, Y-2...).</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Ví dụ 1: Thời điểm đóng thầu là ngày 20/3/2024, năm tài chính của nhà thầu là 01/01 -31/12 và E-HSMT yêu cầu nhà thầu nộp báo cáo tài chính của 03 năm gần nhất thì nhà thầu phải nộp báo cáo tài chính của các năm 2020, 2021, 2022.</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Ví dụ 2: Doanh thu bình quân hằng năm (không bao gồm thuế VAT) của 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(5) Cách tính toán thông thường về mức yêu cầu doanh thu bình quản hằng năm (không bao gồm thuế VAT):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a) Trường hợp thời gian thực hiện gói thầu từ 12 tháng trở lên thì cách tính doanh thu như sau: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lastRenderedPageBreak/>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b) Trường hợp thời gian thực hiện gói thầu dưới 12 tháng thì cách tính doanh thu như sau: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Yêu cầu tối thiểu về mức doanh thu bình quân hằng năm (không bao gồm thuế VAT) = (Giá gói thầu - giá trị thuế VAT) x k. Thông thường yêu cầu hệ số “k” trong công thức này là 1,5.</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Đối với gói thầu mua sắm tập trung áp dụng lựa chọn nhà thầu theo khả năng cung cấp, doanh thu được xác định tương ứng với giá dự thầu (thay “giá gói thầu” bằng “giá dự thầu” trong công thức). Trong trường hợp này, chủ đầu tư cần nêu cụ thể hệ số k.</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(6) Đối với các hợp đồng mà nhà thầu đã tham gia với tư cách là thành viên liên danh hoặc nhà thầu phụ thì chỉ tính giá trị phần việc do nhà thầu thực hiện.</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(7) Ghi thời gian yêu cầu, thông thường là từ 03 năm đến 05 năm trước năm có thời điểm đóng thầu. Ví dụ: từ ngày 01 tháng 01 năm 2021 đến thời điểm đóng thầu.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(8) Hợp đồng cung cấp thuốc tương tự:</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Nhà thầu được quyền cung cấp các hợp đồng cung cấp thuốc hoặc hóa đơn bán hàng kèm theo danh mục thuốc đã cung cấp cho các cơ sở khám chữa bệnh hoặc các cơ sở kinh doanh thuốc để chứng minh kinh nghiệm thực hiện hợp đồng cung cấp thuốc tương tự về quy mô với phần trong gói thầu mà nhà thầu tham dự.</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Lưu ý:</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Không bắt buộc nhà thầu chỉ được chứng minh bằng các hợp đồng cung cấp thuốc cho các cơ sở khám bệnh, chữa bệnh.</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Mặt hàng thuốc tại hợp đồng tương tự không bắt buộc là mặt hàng thuốc dự thầu.</w:t>
      </w:r>
    </w:p>
    <w:p w:rsidR="00CA7729"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(10) Tương tự về quy mô: Được xác định bằng tổng các hợp đồng cung cấp thuốc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7965CF" w:rsidRDefault="007965CF" w:rsidP="00CA7729">
      <w:pPr>
        <w:spacing w:before="120"/>
        <w:rPr>
          <w:rFonts w:ascii="Times New Roman" w:hAnsi="Times New Roman" w:cs="Times New Roman"/>
          <w:i/>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Bảng số X (Webform trên Hệ thống)</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BẢNG TIÊU CHUẨN ĐÁNH GIÁ VỀ NĂNG LỰC TÀI CHÍNH VÀ KINH NGHIỆM</w:t>
      </w:r>
    </w:p>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(Áp dụng đối với gói thầu cung cấp thuốc chia thành nhiều phần)</w:t>
      </w:r>
    </w:p>
    <w:tbl>
      <w:tblPr>
        <w:tblW w:w="5496" w:type="pct"/>
        <w:tblInd w:w="-597" w:type="dxa"/>
        <w:tblLook w:val="04A0" w:firstRow="1" w:lastRow="0" w:firstColumn="1" w:lastColumn="0" w:noHBand="0" w:noVBand="1"/>
      </w:tblPr>
      <w:tblGrid>
        <w:gridCol w:w="601"/>
        <w:gridCol w:w="1566"/>
        <w:gridCol w:w="3102"/>
        <w:gridCol w:w="1474"/>
        <w:gridCol w:w="1651"/>
        <w:gridCol w:w="1566"/>
      </w:tblGrid>
      <w:tr w:rsidR="007965CF" w:rsidRPr="005D0BE3" w:rsidTr="005D0BE3">
        <w:trPr>
          <w:trHeight w:val="1095"/>
        </w:trPr>
        <w:tc>
          <w:tcPr>
            <w:tcW w:w="302" w:type="pct"/>
            <w:tcBorders>
              <w:top w:val="single" w:sz="8" w:space="0" w:color="auto"/>
              <w:left w:val="single" w:sz="8" w:space="0" w:color="auto"/>
              <w:bottom w:val="nil"/>
              <w:right w:val="nil"/>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b/>
                <w:bCs/>
                <w:color w:val="000000"/>
                <w:sz w:val="20"/>
                <w:szCs w:val="20"/>
              </w:rPr>
            </w:pPr>
            <w:r w:rsidRPr="005D0BE3">
              <w:rPr>
                <w:rFonts w:ascii="Times New Roman" w:eastAsia="Times New Roman" w:hAnsi="Times New Roman" w:cs="Times New Roman"/>
                <w:b/>
                <w:bCs/>
                <w:color w:val="000000"/>
                <w:sz w:val="20"/>
                <w:szCs w:val="20"/>
              </w:rPr>
              <w:t>STT</w:t>
            </w:r>
          </w:p>
        </w:tc>
        <w:tc>
          <w:tcPr>
            <w:tcW w:w="786" w:type="pct"/>
            <w:tcBorders>
              <w:top w:val="single" w:sz="8" w:space="0" w:color="auto"/>
              <w:left w:val="single" w:sz="8" w:space="0" w:color="auto"/>
              <w:bottom w:val="nil"/>
              <w:right w:val="nil"/>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b/>
                <w:bCs/>
                <w:color w:val="000000"/>
                <w:sz w:val="20"/>
                <w:szCs w:val="20"/>
              </w:rPr>
            </w:pPr>
            <w:r w:rsidRPr="005D0BE3">
              <w:rPr>
                <w:rFonts w:ascii="Times New Roman" w:eastAsia="Times New Roman" w:hAnsi="Times New Roman" w:cs="Times New Roman"/>
                <w:b/>
                <w:bCs/>
                <w:color w:val="000000"/>
                <w:sz w:val="20"/>
                <w:szCs w:val="20"/>
              </w:rPr>
              <w:t>Mã phần (lô)</w:t>
            </w:r>
          </w:p>
        </w:tc>
        <w:tc>
          <w:tcPr>
            <w:tcW w:w="1557" w:type="pct"/>
            <w:tcBorders>
              <w:top w:val="single" w:sz="8" w:space="0" w:color="auto"/>
              <w:left w:val="single" w:sz="8" w:space="0" w:color="auto"/>
              <w:bottom w:val="nil"/>
              <w:right w:val="nil"/>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b/>
                <w:bCs/>
                <w:color w:val="000000"/>
                <w:sz w:val="20"/>
                <w:szCs w:val="20"/>
              </w:rPr>
            </w:pPr>
            <w:r w:rsidRPr="005D0BE3">
              <w:rPr>
                <w:rFonts w:ascii="Times New Roman" w:eastAsia="Times New Roman" w:hAnsi="Times New Roman" w:cs="Times New Roman"/>
                <w:b/>
                <w:bCs/>
                <w:color w:val="000000"/>
                <w:sz w:val="20"/>
                <w:szCs w:val="20"/>
              </w:rPr>
              <w:t>Tên phần (lô)</w:t>
            </w:r>
          </w:p>
        </w:tc>
        <w:tc>
          <w:tcPr>
            <w:tcW w:w="740" w:type="pct"/>
            <w:tcBorders>
              <w:top w:val="single" w:sz="8" w:space="0" w:color="auto"/>
              <w:left w:val="single" w:sz="8" w:space="0" w:color="auto"/>
              <w:bottom w:val="nil"/>
              <w:right w:val="nil"/>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b/>
                <w:bCs/>
                <w:color w:val="000000"/>
                <w:sz w:val="20"/>
                <w:szCs w:val="20"/>
              </w:rPr>
            </w:pPr>
            <w:r w:rsidRPr="005D0BE3">
              <w:rPr>
                <w:rFonts w:ascii="Times New Roman" w:eastAsia="Times New Roman" w:hAnsi="Times New Roman" w:cs="Times New Roman"/>
                <w:b/>
                <w:bCs/>
                <w:color w:val="000000"/>
                <w:sz w:val="20"/>
                <w:szCs w:val="20"/>
              </w:rPr>
              <w:t>Giá trị ước tính từng phần (VND)</w:t>
            </w:r>
          </w:p>
        </w:tc>
        <w:tc>
          <w:tcPr>
            <w:tcW w:w="829" w:type="pct"/>
            <w:tcBorders>
              <w:top w:val="single" w:sz="8" w:space="0" w:color="auto"/>
              <w:left w:val="single" w:sz="8" w:space="0" w:color="auto"/>
              <w:bottom w:val="nil"/>
              <w:right w:val="nil"/>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b/>
                <w:bCs/>
                <w:color w:val="000000"/>
                <w:sz w:val="20"/>
                <w:szCs w:val="20"/>
              </w:rPr>
            </w:pPr>
            <w:r w:rsidRPr="005D0BE3">
              <w:rPr>
                <w:rFonts w:ascii="Times New Roman" w:eastAsia="Times New Roman" w:hAnsi="Times New Roman" w:cs="Times New Roman"/>
                <w:b/>
                <w:bCs/>
                <w:color w:val="000000"/>
                <w:sz w:val="20"/>
                <w:szCs w:val="20"/>
              </w:rPr>
              <w:t>Doanh thu bình quân hằng năm (không bao gồm thuế VAT)* (VND)</w:t>
            </w:r>
          </w:p>
        </w:tc>
        <w:tc>
          <w:tcPr>
            <w:tcW w:w="787" w:type="pct"/>
            <w:tcBorders>
              <w:top w:val="single" w:sz="8" w:space="0" w:color="auto"/>
              <w:left w:val="single" w:sz="8" w:space="0" w:color="auto"/>
              <w:bottom w:val="nil"/>
              <w:right w:val="single" w:sz="8"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b/>
                <w:bCs/>
                <w:color w:val="000000"/>
                <w:sz w:val="20"/>
                <w:szCs w:val="20"/>
              </w:rPr>
            </w:pPr>
            <w:r w:rsidRPr="005D0BE3">
              <w:rPr>
                <w:rFonts w:ascii="Times New Roman" w:eastAsia="Times New Roman" w:hAnsi="Times New Roman" w:cs="Times New Roman"/>
                <w:b/>
                <w:bCs/>
                <w:color w:val="000000"/>
                <w:sz w:val="20"/>
                <w:szCs w:val="20"/>
              </w:rPr>
              <w:t>Quy mô hợp đồng tương tự ** (VND)</w:t>
            </w:r>
          </w:p>
        </w:tc>
      </w:tr>
      <w:tr w:rsidR="007965CF" w:rsidRPr="005D0BE3" w:rsidTr="005D0BE3">
        <w:trPr>
          <w:trHeight w:val="300"/>
        </w:trPr>
        <w:tc>
          <w:tcPr>
            <w:tcW w:w="302" w:type="pct"/>
            <w:tcBorders>
              <w:top w:val="single" w:sz="8" w:space="0" w:color="auto"/>
              <w:left w:val="single" w:sz="8" w:space="0" w:color="auto"/>
              <w:bottom w:val="nil"/>
              <w:right w:val="nil"/>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i/>
                <w:iCs/>
                <w:color w:val="000000"/>
                <w:sz w:val="20"/>
                <w:szCs w:val="20"/>
              </w:rPr>
            </w:pPr>
            <w:r w:rsidRPr="005D0BE3">
              <w:rPr>
                <w:rFonts w:ascii="Times New Roman" w:eastAsia="Times New Roman" w:hAnsi="Times New Roman" w:cs="Times New Roman"/>
                <w:i/>
                <w:iCs/>
                <w:color w:val="000000"/>
                <w:sz w:val="20"/>
                <w:szCs w:val="20"/>
              </w:rPr>
              <w:t>-1</w:t>
            </w:r>
          </w:p>
        </w:tc>
        <w:tc>
          <w:tcPr>
            <w:tcW w:w="786" w:type="pct"/>
            <w:tcBorders>
              <w:top w:val="single" w:sz="8" w:space="0" w:color="auto"/>
              <w:left w:val="single" w:sz="8" w:space="0" w:color="auto"/>
              <w:bottom w:val="nil"/>
              <w:right w:val="nil"/>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i/>
                <w:iCs/>
                <w:color w:val="000000"/>
                <w:sz w:val="20"/>
                <w:szCs w:val="20"/>
              </w:rPr>
            </w:pPr>
            <w:r w:rsidRPr="005D0BE3">
              <w:rPr>
                <w:rFonts w:ascii="Times New Roman" w:eastAsia="Times New Roman" w:hAnsi="Times New Roman" w:cs="Times New Roman"/>
                <w:i/>
                <w:iCs/>
                <w:color w:val="000000"/>
                <w:sz w:val="20"/>
                <w:szCs w:val="20"/>
              </w:rPr>
              <w:t>-2</w:t>
            </w:r>
          </w:p>
        </w:tc>
        <w:tc>
          <w:tcPr>
            <w:tcW w:w="1557" w:type="pct"/>
            <w:tcBorders>
              <w:top w:val="single" w:sz="8" w:space="0" w:color="auto"/>
              <w:left w:val="single" w:sz="8" w:space="0" w:color="auto"/>
              <w:bottom w:val="nil"/>
              <w:right w:val="nil"/>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i/>
                <w:iCs/>
                <w:color w:val="000000"/>
                <w:sz w:val="20"/>
                <w:szCs w:val="20"/>
              </w:rPr>
            </w:pPr>
            <w:r w:rsidRPr="005D0BE3">
              <w:rPr>
                <w:rFonts w:ascii="Times New Roman" w:eastAsia="Times New Roman" w:hAnsi="Times New Roman" w:cs="Times New Roman"/>
                <w:i/>
                <w:iCs/>
                <w:color w:val="000000"/>
                <w:sz w:val="20"/>
                <w:szCs w:val="20"/>
              </w:rPr>
              <w:t>-3</w:t>
            </w:r>
          </w:p>
        </w:tc>
        <w:tc>
          <w:tcPr>
            <w:tcW w:w="740" w:type="pct"/>
            <w:tcBorders>
              <w:top w:val="single" w:sz="8" w:space="0" w:color="auto"/>
              <w:left w:val="single" w:sz="8" w:space="0" w:color="auto"/>
              <w:bottom w:val="nil"/>
              <w:right w:val="nil"/>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i/>
                <w:iCs/>
                <w:color w:val="000000"/>
                <w:sz w:val="20"/>
                <w:szCs w:val="20"/>
              </w:rPr>
            </w:pPr>
            <w:r w:rsidRPr="005D0BE3">
              <w:rPr>
                <w:rFonts w:ascii="Times New Roman" w:eastAsia="Times New Roman" w:hAnsi="Times New Roman" w:cs="Times New Roman"/>
                <w:i/>
                <w:iCs/>
                <w:color w:val="000000"/>
                <w:sz w:val="20"/>
                <w:szCs w:val="20"/>
              </w:rPr>
              <w:t>-4</w:t>
            </w:r>
          </w:p>
        </w:tc>
        <w:tc>
          <w:tcPr>
            <w:tcW w:w="829" w:type="pct"/>
            <w:tcBorders>
              <w:top w:val="single" w:sz="8" w:space="0" w:color="auto"/>
              <w:left w:val="single" w:sz="8" w:space="0" w:color="auto"/>
              <w:bottom w:val="nil"/>
              <w:right w:val="nil"/>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i/>
                <w:iCs/>
                <w:color w:val="000000"/>
                <w:sz w:val="20"/>
                <w:szCs w:val="20"/>
              </w:rPr>
            </w:pPr>
            <w:r w:rsidRPr="005D0BE3">
              <w:rPr>
                <w:rFonts w:ascii="Times New Roman" w:eastAsia="Times New Roman" w:hAnsi="Times New Roman" w:cs="Times New Roman"/>
                <w:i/>
                <w:iCs/>
                <w:color w:val="000000"/>
                <w:sz w:val="20"/>
                <w:szCs w:val="20"/>
              </w:rPr>
              <w:t>-5</w:t>
            </w:r>
          </w:p>
        </w:tc>
        <w:tc>
          <w:tcPr>
            <w:tcW w:w="787" w:type="pct"/>
            <w:tcBorders>
              <w:top w:val="single" w:sz="8" w:space="0" w:color="auto"/>
              <w:left w:val="single" w:sz="8" w:space="0" w:color="auto"/>
              <w:bottom w:val="nil"/>
              <w:right w:val="single" w:sz="8" w:space="0" w:color="auto"/>
            </w:tcBorders>
            <w:shd w:val="clear" w:color="000000" w:fill="FFFFFF"/>
            <w:vAlign w:val="center"/>
            <w:hideMark/>
          </w:tcPr>
          <w:p w:rsidR="007965CF" w:rsidRPr="005D0BE3" w:rsidRDefault="002D2A4C" w:rsidP="007965CF">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-6</w:t>
            </w:r>
          </w:p>
        </w:tc>
      </w:tr>
      <w:tr w:rsidR="007965CF" w:rsidRPr="005D0BE3" w:rsidTr="005D0BE3">
        <w:trPr>
          <w:trHeight w:val="300"/>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w:t>
            </w:r>
          </w:p>
        </w:tc>
        <w:tc>
          <w:tcPr>
            <w:tcW w:w="786" w:type="pct"/>
            <w:tcBorders>
              <w:top w:val="single" w:sz="4" w:space="0" w:color="auto"/>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PP2500413696</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Acenocoumarol</w:t>
            </w:r>
          </w:p>
        </w:tc>
        <w:tc>
          <w:tcPr>
            <w:tcW w:w="740" w:type="pct"/>
            <w:tcBorders>
              <w:top w:val="single" w:sz="4" w:space="0" w:color="auto"/>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260.000</w:t>
            </w:r>
          </w:p>
        </w:tc>
        <w:tc>
          <w:tcPr>
            <w:tcW w:w="829" w:type="pct"/>
            <w:tcBorders>
              <w:top w:val="single" w:sz="4" w:space="0" w:color="auto"/>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390.000</w:t>
            </w:r>
          </w:p>
        </w:tc>
        <w:tc>
          <w:tcPr>
            <w:tcW w:w="787" w:type="pct"/>
            <w:tcBorders>
              <w:top w:val="single" w:sz="4" w:space="0" w:color="auto"/>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182.000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PP2500413697</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Acetazolamid</w:t>
            </w:r>
          </w:p>
        </w:tc>
        <w:tc>
          <w:tcPr>
            <w:tcW w:w="740"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987.000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1.480.500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690.900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PP2500413698</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Acetylcystein</w:t>
            </w:r>
          </w:p>
        </w:tc>
        <w:tc>
          <w:tcPr>
            <w:tcW w:w="740"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21.840.000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32.760.000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15.288.000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PP2500413699</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Acetylsalicylic acid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661.500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992.250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463.050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PP2500413700</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Aciclovir</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3.970.000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5.955.000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2.779.000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PP2500413701</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Aciclovir</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555.000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832.500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388.500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PP2500413702</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Acid amin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18.900.000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28.350.000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13.230.000</w:t>
            </w:r>
          </w:p>
        </w:tc>
      </w:tr>
      <w:tr w:rsidR="007965CF" w:rsidRPr="005D0BE3" w:rsidTr="005D0BE3">
        <w:trPr>
          <w:trHeight w:val="1206"/>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PP2500413703</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Acid amin (L-Isoleucin, L-Leucin, L-Lysin acetat, L-Methionin, L-Phenylalamin, L-Threonin, L-Tryptophan, L-Valin, L-Histidin) - dùng cho suy thận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66.500.000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99.750.000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46.550.000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PP2500413704</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Allopurinol</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43.750.000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65.625.000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30.625.000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10</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PP2500413705</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Alpha chymotrypsin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20.880.000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31.320.000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14.616.000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11</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PP2500413706</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Aminophylin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8.750.000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13.125.000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6.125.000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12</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PP2500413707</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Bezafibrat</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152.500.000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228.750.000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106.750.000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13</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PP2500413708</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Bromhexin hydroclorid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6.300.000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9.450.000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4.410.000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14</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PP2500413709</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Budesonid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156.675.000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235.012.500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109.672.500</w:t>
            </w:r>
          </w:p>
        </w:tc>
      </w:tr>
      <w:tr w:rsidR="007965CF" w:rsidRPr="005D0BE3" w:rsidTr="005D0BE3">
        <w:trPr>
          <w:trHeight w:val="18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15</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PP2500413710</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Các acid amin: Isoleucin; L-Leucin; L-Lysin; L-Methionin; L - Phenylalamin; L- Threonin; L - Tryptophan; L-Valin; L-Alanin; L-Arginin; L-Histidin; L-Prolin; L-Serin; Glycin; L-Cystein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25.000.000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37.500.000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17.500.000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16</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PP2500413711</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Calci carbonat + vitamin D3</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3.591.000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5.386.500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2.513.700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17</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PP2500413712</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Cefdinir</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29.700.000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44.550.000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20.790.000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18</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PP2500413713</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Celecoxib</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1.155.000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1.732.500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808.500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19</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PP2500413714</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Codein phosphat + Terpin hydrat</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10.000.000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15.000.000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7.000.000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20</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PP2500413715</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Colchicin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24.500.000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36.750.000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17.150.000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21</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PP2500413716</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Dexamethason phosphat</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426.000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639.000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298.200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22</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PP2500413717</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Diclofenac natri</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5.070.000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7.605.000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3.549.000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23</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PP2500413718</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Diclofenac natri</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5.495.000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8.242.500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3.846.500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24</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PP2500413719</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Digoxin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650.000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975.000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455.000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25</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PP2500413720</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Diosmectit</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2.268.000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3.402.000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1.587.600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26</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PP2500413721</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Drotaverin hydrochlorid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27.300.000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40.950.000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19.110.000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27</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PP2500413722</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Drotaverin hydrochlorid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13.910.000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20.865.000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9.737.000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28</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PP2500413723</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 xml:space="preserve">Eperison hydroclorid </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6.642.000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9.963.000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4.649.400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29</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PP2500413724</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Fentanyl</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4.290.000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6.435.000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3.003.000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30</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PP2500413725</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Furosemid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1.760.000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2.640.000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1.232.000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31</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PP2500413726</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Furosemid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1.180.000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1.770.000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826.000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32</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PP2500413727</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Fusidic acid + hydrocortison acetat</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16.165.800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24.248.700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11.316.060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33</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PP2500413728</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Glucosamin sulfat</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30.000.000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45.000.000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21.000.000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34</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PP2500413729</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Glucose</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4.725.000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7.087.500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3.307.500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lastRenderedPageBreak/>
              <w:t>35</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PP2500413730</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Glycerol</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2.079.000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3.118.500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1.455.300</w:t>
            </w:r>
          </w:p>
        </w:tc>
      </w:tr>
      <w:tr w:rsidR="007965CF" w:rsidRPr="005D0BE3" w:rsidTr="005D0BE3">
        <w:trPr>
          <w:trHeight w:val="6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36</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PP2500413731</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Insulin người tác dụng trung bình, trung gian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124.000.000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186.000.000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86.800.000</w:t>
            </w:r>
          </w:p>
        </w:tc>
      </w:tr>
      <w:tr w:rsidR="007965CF" w:rsidRPr="005D0BE3" w:rsidTr="005D0BE3">
        <w:trPr>
          <w:trHeight w:val="6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37</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PP2500413732</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Ipratropium bromide+</w:t>
            </w:r>
            <w:r w:rsidRPr="005D0BE3">
              <w:rPr>
                <w:rFonts w:ascii="Times New Roman" w:eastAsia="Times New Roman" w:hAnsi="Times New Roman" w:cs="Times New Roman"/>
                <w:color w:val="000000"/>
                <w:sz w:val="20"/>
                <w:szCs w:val="20"/>
              </w:rPr>
              <w:br/>
              <w:t>Salbutamol sulfat</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113.500.000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170.250.000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79.450.000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38</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PP2500413733</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Kali clorid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550.000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825.000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385.000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39</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PP2500413734</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Ketamin (hydroclorid)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6.536.000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9.804.000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4.575.200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40</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PP2500413735</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Lactulose</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9.900.000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14.850.000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6.930.000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41</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PP2500413736</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Levofloxacin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15.330.000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22.995.000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10.731.000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42</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PP2500413737</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Levothyroxin natri</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5.880.000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8.820.000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4.116.000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43</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PP2500413738</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Lidocain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2.385.000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3.577.500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1.669.500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44</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PP2500413739</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Manitol</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945.000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1.417.500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661.500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45</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PP2500413740</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Meloxicam</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57.000.000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85.500.000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39.900.000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46</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PP2500413741</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Metformin hydroclorid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525.000.000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787.500.000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367.500.000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47</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PP2500413742</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Methyl prednisolon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10.080.000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15.120.000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7.056.000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48</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PP2500413743</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Metronidazol</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9.660.000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14.490.000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6.762.000</w:t>
            </w:r>
          </w:p>
        </w:tc>
      </w:tr>
      <w:tr w:rsidR="007965CF" w:rsidRPr="005D0BE3" w:rsidTr="005D0BE3">
        <w:trPr>
          <w:trHeight w:val="6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49</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PP2500413744</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Metronidazol + neomycin sulphate + nystatin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41.580.000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62.370.000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29.106.000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50</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PP2500413745</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Naproxen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12.495.000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18.742.500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8.746.500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51</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PP2500413746</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Natri clorid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13.180.000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19.770.000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9.226.000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52</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PP2500413747</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Nicardipin hydroclorid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2.520.000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3.780.000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1.764.000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53</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PP2500413748</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Nước oxy già</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1.400.000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2.100.000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980.000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54</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PP2500413749</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 xml:space="preserve">Ofloxacin </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29.820.000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44.730.000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20.874.000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55</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PP2500413750</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Paracetamol (acetaminophen)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3.720.000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5.580.000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2.604.000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56</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PP2500413751</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Phenobarbital</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105.000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157.500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73.500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57</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PP2500413752</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Phytomenadion (vitamin K1)</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1.250.000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1.875.000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875.000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58</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PP2500413753</w:t>
            </w:r>
          </w:p>
        </w:tc>
        <w:tc>
          <w:tcPr>
            <w:tcW w:w="1557" w:type="pct"/>
            <w:tcBorders>
              <w:top w:val="nil"/>
              <w:left w:val="nil"/>
              <w:bottom w:val="single" w:sz="4" w:space="0" w:color="auto"/>
              <w:right w:val="single" w:sz="4" w:space="0" w:color="auto"/>
            </w:tcBorders>
            <w:shd w:val="clear" w:color="auto" w:fill="auto"/>
            <w:noWrap/>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Progesteron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10.075.000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15.112.500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7.052.500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59</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PP2500413754</w:t>
            </w:r>
          </w:p>
        </w:tc>
        <w:tc>
          <w:tcPr>
            <w:tcW w:w="1557" w:type="pct"/>
            <w:tcBorders>
              <w:top w:val="nil"/>
              <w:left w:val="nil"/>
              <w:bottom w:val="single" w:sz="4" w:space="0" w:color="auto"/>
              <w:right w:val="single" w:sz="4" w:space="0" w:color="auto"/>
            </w:tcBorders>
            <w:shd w:val="clear" w:color="000000" w:fill="FFFF00"/>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Proparacain hydroclorid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3.938.000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5.907.000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2.756.600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60</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PP2500413755</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Sắt (dưới dạng sắt sucrose)</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35.000.000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52.500.000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24.500.000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61</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PP2500413756</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Sắt fumarat + acid folic</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8.820.000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13.230.000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6.174.000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62</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PP2500413757</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Silymarin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33.000.000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49.500.000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23.100.000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63</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PP2500413758</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Spiramycin + metronidazol</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16.500.000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24.750.000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11.550.000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64</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PP2500413759</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Spironolacton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1.635.000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2.452.500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1.144.500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65</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PP2500413760</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Sulfadiazin bạc</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9.450.000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14.175.000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6.615.000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66</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PP2500413761</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Thiamin hydroclorid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15.750.000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23.625.000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11.025.000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67</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PP2500413762</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Tobramycin</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8.253.000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12.379.500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5.777.100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68</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PP2500413763</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Tranexamic acid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43.000.000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64.500.000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30.100.000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69</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PP2500413764</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Tranexamic acid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4.998.000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7.497.000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3.498.600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70</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PP2500413765</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Vitamin B12</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11.250.000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16.875.000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7.875.000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71</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PP2500413766</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Vitamin C</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18.900.000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28.350.000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13.230.000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72</w:t>
            </w:r>
          </w:p>
        </w:tc>
        <w:tc>
          <w:tcPr>
            <w:tcW w:w="786"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PP2500413767</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Vitamin K</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1.925.000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2.887.500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1.347.500</w:t>
            </w:r>
          </w:p>
        </w:tc>
      </w:tr>
      <w:tr w:rsidR="007965CF" w:rsidRPr="005D0BE3" w:rsidTr="005D0BE3">
        <w:trPr>
          <w:trHeight w:val="30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73</w:t>
            </w:r>
          </w:p>
        </w:tc>
        <w:tc>
          <w:tcPr>
            <w:tcW w:w="786"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center"/>
              <w:rPr>
                <w:rFonts w:ascii="Times New Roman" w:eastAsia="Times New Roman" w:hAnsi="Times New Roman" w:cs="Times New Roman"/>
                <w:color w:val="5C5C5C"/>
                <w:sz w:val="20"/>
                <w:szCs w:val="20"/>
              </w:rPr>
            </w:pPr>
            <w:r w:rsidRPr="005D0BE3">
              <w:rPr>
                <w:rFonts w:ascii="Times New Roman" w:eastAsia="Times New Roman" w:hAnsi="Times New Roman" w:cs="Times New Roman"/>
                <w:color w:val="5C5C5C"/>
                <w:sz w:val="20"/>
                <w:szCs w:val="20"/>
              </w:rPr>
              <w:t>PP2500413768</w:t>
            </w:r>
          </w:p>
        </w:tc>
        <w:tc>
          <w:tcPr>
            <w:tcW w:w="1557" w:type="pct"/>
            <w:tcBorders>
              <w:top w:val="nil"/>
              <w:left w:val="nil"/>
              <w:bottom w:val="single" w:sz="4" w:space="0" w:color="auto"/>
              <w:right w:val="single" w:sz="4" w:space="0" w:color="auto"/>
            </w:tcBorders>
            <w:shd w:val="clear" w:color="auto" w:fill="auto"/>
            <w:vAlign w:val="center"/>
            <w:hideMark/>
          </w:tcPr>
          <w:p w:rsidR="007965CF" w:rsidRPr="005D0BE3" w:rsidRDefault="007965CF" w:rsidP="007965CF">
            <w:pPr>
              <w:spacing w:after="0" w:line="240" w:lineRule="auto"/>
              <w:rPr>
                <w:rFonts w:ascii="Times New Roman" w:eastAsia="Times New Roman" w:hAnsi="Times New Roman" w:cs="Times New Roman"/>
                <w:color w:val="FF0000"/>
                <w:sz w:val="20"/>
                <w:szCs w:val="20"/>
              </w:rPr>
            </w:pPr>
            <w:r w:rsidRPr="005D0BE3">
              <w:rPr>
                <w:rFonts w:ascii="Times New Roman" w:eastAsia="Times New Roman" w:hAnsi="Times New Roman" w:cs="Times New Roman"/>
                <w:color w:val="FF0000"/>
                <w:sz w:val="20"/>
                <w:szCs w:val="20"/>
              </w:rPr>
              <w:t>Xylometazolin hydroclorid</w:t>
            </w:r>
          </w:p>
        </w:tc>
        <w:tc>
          <w:tcPr>
            <w:tcW w:w="740" w:type="pct"/>
            <w:tcBorders>
              <w:top w:val="nil"/>
              <w:left w:val="nil"/>
              <w:bottom w:val="single" w:sz="4" w:space="0" w:color="auto"/>
              <w:right w:val="single" w:sz="4" w:space="0" w:color="auto"/>
            </w:tcBorders>
            <w:shd w:val="clear" w:color="auto" w:fill="auto"/>
            <w:noWrap/>
            <w:vAlign w:val="bottom"/>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1.342.500</w:t>
            </w:r>
          </w:p>
        </w:tc>
        <w:tc>
          <w:tcPr>
            <w:tcW w:w="829"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2.013.750</w:t>
            </w:r>
          </w:p>
        </w:tc>
        <w:tc>
          <w:tcPr>
            <w:tcW w:w="787" w:type="pct"/>
            <w:tcBorders>
              <w:top w:val="nil"/>
              <w:left w:val="nil"/>
              <w:bottom w:val="single" w:sz="4" w:space="0" w:color="auto"/>
              <w:right w:val="single" w:sz="4" w:space="0" w:color="auto"/>
            </w:tcBorders>
            <w:shd w:val="clear" w:color="000000" w:fill="FFFFFF"/>
            <w:vAlign w:val="center"/>
            <w:hideMark/>
          </w:tcPr>
          <w:p w:rsidR="007965CF" w:rsidRPr="005D0BE3" w:rsidRDefault="007965CF" w:rsidP="007965CF">
            <w:pPr>
              <w:spacing w:after="0" w:line="240" w:lineRule="auto"/>
              <w:jc w:val="right"/>
              <w:rPr>
                <w:rFonts w:ascii="Times New Roman" w:eastAsia="Times New Roman" w:hAnsi="Times New Roman" w:cs="Times New Roman"/>
                <w:color w:val="000000"/>
                <w:sz w:val="20"/>
                <w:szCs w:val="20"/>
              </w:rPr>
            </w:pPr>
            <w:r w:rsidRPr="005D0BE3">
              <w:rPr>
                <w:rFonts w:ascii="Times New Roman" w:eastAsia="Times New Roman" w:hAnsi="Times New Roman" w:cs="Times New Roman"/>
                <w:color w:val="000000"/>
                <w:sz w:val="20"/>
                <w:szCs w:val="20"/>
              </w:rPr>
              <w:t>939.750</w:t>
            </w:r>
          </w:p>
        </w:tc>
      </w:tr>
    </w:tbl>
    <w:p w:rsidR="007965CF" w:rsidRDefault="007965CF" w:rsidP="00CA7729">
      <w:pPr>
        <w:spacing w:before="120"/>
        <w:rPr>
          <w:rFonts w:ascii="Times New Roman" w:hAnsi="Times New Roman" w:cs="Times New Roman"/>
          <w:i/>
          <w:sz w:val="20"/>
        </w:rPr>
      </w:pP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Đối với các nội dung lịch sử không hoàn thành hợp đồng do lỗi của nhà thầu, thực hiện nghĩa vụ kê khai thuế, nộp thuế, kết quả hoạt động tài chính áp dụng theo quy định tại Bảng số 01 Chương này.</w:t>
      </w:r>
    </w:p>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 gói thầu mua sắm tập trung áp dụng lựa chọn nhà thầu </w:t>
      </w:r>
      <w:r w:rsidRPr="007205AA">
        <w:rPr>
          <w:rFonts w:ascii="Times New Roman" w:hAnsi="Times New Roman" w:cs="Times New Roman"/>
          <w:i/>
          <w:sz w:val="20"/>
        </w:rPr>
        <w:lastRenderedPageBreak/>
        <w:t>theo khả năng cung cấp, yêu cầu về doanh thu của từng phần được xác định theo công thức quy định tại ghi chú số (6) Bảng số 01 Chương này (thay “giá gói thầu” bằng “giá dự thầu” trong công thức).</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Trường hợp gói thầu mua sắm tập trung áp dụng lựa chọn nhà thầu theo khả năng cung cấp, yêu cầu về quy mô hợp đồng tương tự đối với từng phần được xác định theo ghi chú số (10) Bảng số 01 Chương này.</w:t>
      </w:r>
    </w:p>
    <w:p w:rsidR="00CA7729" w:rsidRPr="007205AA" w:rsidRDefault="00CA7729" w:rsidP="00CA7729">
      <w:pPr>
        <w:spacing w:before="120"/>
        <w:rPr>
          <w:rFonts w:ascii="Times New Roman" w:hAnsi="Times New Roman" w:cs="Times New Roman"/>
          <w:b/>
          <w:sz w:val="20"/>
        </w:rPr>
      </w:pP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Mục 3. Tiêu chuẩn đánh giá về kỹ thuật</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3.1. Phương pháp đánh giá:</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Việc đánh giá về kỹ thuật áp dụng phương pháp chấm điểm để đánh giá với thang điểm tối đa là 100, cụ thể như sau: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a) Chất lượng thuốc: 70% tổng số điểm (70 điểm).</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 Đóng gói, bảo quản, giao hàng: 30% tổng số điểm (30 điểm).</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 E-HSDT được đánh giá đáp ứng yêu cầu về kỹ thuật khi đáp ứng đủ các yêu cầu sau: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Điểm của từng tiêu chí tại yêu cầu về chất lượng thuốc và về đóng gói, bảo quản, giao hàng không thấp hơn 60% điểm tối đa tiêu chí đó.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 Tổng điểm của tất cả các tiêu chí đánh giá về mặt kỹ thuật không thấp hơn 70% tổng số điểm. </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b/>
          <w:sz w:val="20"/>
        </w:rPr>
        <w:t>3.2. Bảng tiêu chuẩn đánh giá về kỹ thuật:</w:t>
      </w:r>
      <w:r w:rsidRPr="007205AA">
        <w:rPr>
          <w:rFonts w:ascii="Times New Roman" w:hAnsi="Times New Roman" w:cs="Times New Roman"/>
          <w:sz w:val="20"/>
        </w:rPr>
        <w:t xml:space="preserve"> tại Phần 4 Phụ lục ban hành kèm Mẫu E-HSMT này.</w:t>
      </w:r>
    </w:p>
    <w:p w:rsidR="00CA7729" w:rsidRPr="007205AA" w:rsidRDefault="00CA7729" w:rsidP="00CA7729">
      <w:pPr>
        <w:spacing w:before="120"/>
        <w:rPr>
          <w:rFonts w:ascii="Times New Roman" w:hAnsi="Times New Roman" w:cs="Times New Roman"/>
          <w:b/>
          <w:sz w:val="20"/>
        </w:rPr>
      </w:pPr>
      <w:bookmarkStart w:id="83" w:name="muc_4_pl"/>
      <w:r w:rsidRPr="007205AA">
        <w:rPr>
          <w:rFonts w:ascii="Times New Roman" w:hAnsi="Times New Roman" w:cs="Times New Roman"/>
          <w:b/>
          <w:sz w:val="20"/>
        </w:rPr>
        <w:t>Mục 4. Tiêu chuẩn đánh giá về tài chính:</w:t>
      </w:r>
      <w:bookmarkEnd w:id="83"/>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Căn cứ tính chất, quy mô của từng gói thầu cụ thể mà lựa chọn một trong hai phương pháp dưới đây cho phù hợp:</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4.1. Phương pháp giá thấp nhất</w:t>
      </w:r>
      <w:r w:rsidRPr="007205AA">
        <w:rPr>
          <w:rStyle w:val="FootnoteReference"/>
          <w:rFonts w:ascii="Times New Roman" w:hAnsi="Times New Roman" w:cs="Times New Roman"/>
          <w:b/>
        </w:rPr>
        <w:footnoteReference w:customMarkFollows="1" w:id="2"/>
        <w:t>[1]</w:t>
      </w:r>
      <w:r w:rsidRPr="007205AA">
        <w:rPr>
          <w:rFonts w:ascii="Times New Roman" w:hAnsi="Times New Roman" w:cs="Times New Roman"/>
          <w:b/>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Cách xác định giá thấp nhất theo các bước sau đây:</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Bước 1. Xác định giá dự thầu, giá dự thầu sau giảm giá (nếu có);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Bước 2. Xác định giá trị ưu đãi (nếu có) theo quy định tại Mục 28 CDNT;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Bước 3. Xếp hạng nhà thầu: E-HSMT có giá dự thầu sau khi trừ đi giảm giá (nếu có) và cộng giá trị ưu đãi (nếu có) thấp nhất được xếp hạng thứ nhất.</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Mục 5. Trường hợp gói thầu chia thành nhiều phần độc lậ</w:t>
      </w:r>
      <w:r w:rsidR="006F56AC">
        <w:rPr>
          <w:rFonts w:ascii="Times New Roman" w:hAnsi="Times New Roman" w:cs="Times New Roman"/>
          <w:b/>
          <w:sz w:val="20"/>
        </w:rPr>
        <w:t>p</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Gói thầu thuốc được chia thành nhiều phần độc lập theo quy định tại Mục 32.6 CDNT thì thực hiện như sau: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5.3. Trường hợp có một phần hoặc nhiều phần thuộc gói thầu không có nhà thầu tham gia đấu thầu hoặc không có nhà thầu đáp ứng yêu cầu nêu trong E-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lastRenderedPageBreak/>
        <w:t>5.4. Trường hợp một nhà thầu trúng thầu tất cả các phần thì gói thầu có một hợp đồng. Trường hợp nhiều nhà thầu trúng thầu các phần khác nhau thì gói thầu có nhiều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Đối với gói thầu cần lựa chọn nhiều hơn một nhà thầu trúng thầu trong một phần hoặc một gói thầu không chia phần, E-HSMT có thể quy định lựa chọn nhà thầu theo một trong các cách thức sau: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a) Lựa chọn nhà thầu căn cứ theo khả năng cung cấp:</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Trường hợp nhà thầu xếp hạng cao hơn từ chối cung cấp thuốc,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 Lựa chọn nhà thầu căn cứ khối lượng mời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Việc lựa chọn nhà thầu căn cứ tiêu chuẩn đánh giá nêu trong E-HSMT theo quy định tại </w:t>
      </w:r>
      <w:bookmarkStart w:id="84" w:name="dc_87"/>
      <w:r w:rsidRPr="007205AA">
        <w:rPr>
          <w:rFonts w:ascii="Times New Roman" w:hAnsi="Times New Roman" w:cs="Times New Roman"/>
          <w:sz w:val="20"/>
        </w:rPr>
        <w:t>Điều 24 của Nghị định 24/2024/NĐ-CP</w:t>
      </w:r>
      <w:bookmarkEnd w:id="84"/>
      <w:r w:rsidRPr="007205AA">
        <w:rPr>
          <w:rFonts w:ascii="Times New Roman" w:hAnsi="Times New Roman" w:cs="Times New Roman"/>
          <w:sz w:val="20"/>
        </w:rPr>
        <w:t xml:space="preserve">.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w:t>
      </w:r>
      <w:bookmarkStart w:id="85" w:name="dc_88"/>
      <w:r w:rsidRPr="007205AA">
        <w:rPr>
          <w:rFonts w:ascii="Times New Roman" w:hAnsi="Times New Roman" w:cs="Times New Roman"/>
          <w:sz w:val="20"/>
        </w:rPr>
        <w:t>khoản 16 Điều 131 của Nghị định 24/2024/NĐ-CP</w:t>
      </w:r>
      <w:bookmarkEnd w:id="85"/>
      <w:r w:rsidRPr="007205AA">
        <w:rPr>
          <w:rFonts w:ascii="Times New Roman" w:hAnsi="Times New Roman" w:cs="Times New Roman"/>
          <w:sz w:val="20"/>
        </w:rPr>
        <w:t>.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sidR="00CA7729" w:rsidRPr="007205AA" w:rsidRDefault="00CA7729" w:rsidP="00CA7729">
      <w:pPr>
        <w:spacing w:before="120"/>
        <w:rPr>
          <w:rFonts w:ascii="Times New Roman" w:hAnsi="Times New Roman" w:cs="Times New Roman"/>
          <w:sz w:val="20"/>
        </w:rPr>
      </w:pPr>
    </w:p>
    <w:p w:rsidR="005D0BE3" w:rsidRDefault="005D0BE3" w:rsidP="00CA7729">
      <w:pPr>
        <w:spacing w:before="120"/>
        <w:jc w:val="center"/>
        <w:rPr>
          <w:rFonts w:ascii="Times New Roman" w:hAnsi="Times New Roman" w:cs="Times New Roman"/>
          <w:b/>
          <w:sz w:val="20"/>
        </w:rPr>
      </w:pPr>
    </w:p>
    <w:p w:rsidR="005D0BE3" w:rsidRDefault="005D0BE3" w:rsidP="00CA7729">
      <w:pPr>
        <w:spacing w:before="120"/>
        <w:jc w:val="center"/>
        <w:rPr>
          <w:rFonts w:ascii="Times New Roman" w:hAnsi="Times New Roman" w:cs="Times New Roman"/>
          <w:b/>
          <w:sz w:val="20"/>
        </w:rPr>
      </w:pPr>
    </w:p>
    <w:p w:rsidR="005D0BE3" w:rsidRDefault="005D0BE3" w:rsidP="00CA7729">
      <w:pPr>
        <w:spacing w:before="120"/>
        <w:jc w:val="center"/>
        <w:rPr>
          <w:rFonts w:ascii="Times New Roman" w:hAnsi="Times New Roman" w:cs="Times New Roman"/>
          <w:b/>
          <w:sz w:val="20"/>
        </w:rPr>
      </w:pPr>
    </w:p>
    <w:p w:rsidR="005D0BE3" w:rsidRDefault="005D0BE3" w:rsidP="00CA7729">
      <w:pPr>
        <w:spacing w:before="120"/>
        <w:jc w:val="center"/>
        <w:rPr>
          <w:rFonts w:ascii="Times New Roman" w:hAnsi="Times New Roman" w:cs="Times New Roman"/>
          <w:b/>
          <w:sz w:val="20"/>
        </w:rPr>
      </w:pPr>
    </w:p>
    <w:p w:rsidR="005D0BE3" w:rsidRDefault="005D0BE3" w:rsidP="00CA7729">
      <w:pPr>
        <w:spacing w:before="120"/>
        <w:jc w:val="center"/>
        <w:rPr>
          <w:rFonts w:ascii="Times New Roman" w:hAnsi="Times New Roman" w:cs="Times New Roman"/>
          <w:b/>
          <w:sz w:val="20"/>
        </w:rPr>
      </w:pPr>
    </w:p>
    <w:p w:rsidR="005D0BE3" w:rsidRDefault="005D0BE3" w:rsidP="00CA7729">
      <w:pPr>
        <w:spacing w:before="120"/>
        <w:jc w:val="center"/>
        <w:rPr>
          <w:rFonts w:ascii="Times New Roman" w:hAnsi="Times New Roman" w:cs="Times New Roman"/>
          <w:b/>
          <w:sz w:val="20"/>
        </w:rPr>
      </w:pPr>
    </w:p>
    <w:p w:rsidR="005D0BE3" w:rsidRDefault="005D0BE3" w:rsidP="00CA7729">
      <w:pPr>
        <w:spacing w:before="120"/>
        <w:jc w:val="center"/>
        <w:rPr>
          <w:rFonts w:ascii="Times New Roman" w:hAnsi="Times New Roman" w:cs="Times New Roman"/>
          <w:b/>
          <w:sz w:val="20"/>
        </w:rPr>
      </w:pPr>
    </w:p>
    <w:p w:rsidR="005D0BE3" w:rsidRDefault="005D0BE3" w:rsidP="00CA7729">
      <w:pPr>
        <w:spacing w:before="120"/>
        <w:jc w:val="center"/>
        <w:rPr>
          <w:rFonts w:ascii="Times New Roman" w:hAnsi="Times New Roman" w:cs="Times New Roman"/>
          <w:b/>
          <w:sz w:val="20"/>
        </w:rPr>
      </w:pPr>
    </w:p>
    <w:p w:rsidR="00EA7209" w:rsidRDefault="00EA7209" w:rsidP="00CA7729">
      <w:pPr>
        <w:spacing w:before="120"/>
        <w:jc w:val="center"/>
        <w:rPr>
          <w:rFonts w:ascii="Times New Roman" w:hAnsi="Times New Roman" w:cs="Times New Roman"/>
          <w:b/>
          <w:sz w:val="20"/>
        </w:rPr>
      </w:pPr>
    </w:p>
    <w:p w:rsidR="00EA7209" w:rsidRDefault="00EA720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lastRenderedPageBreak/>
        <w:t>CHƯƠNG IV. BIỂU MẪU MỜI THẦU VÀ DỰ THẦU</w:t>
      </w:r>
    </w:p>
    <w:tbl>
      <w:tblPr>
        <w:tblW w:w="5000" w:type="pct"/>
        <w:tblCellMar>
          <w:left w:w="0" w:type="dxa"/>
          <w:right w:w="0" w:type="dxa"/>
        </w:tblCellMar>
        <w:tblLook w:val="0000" w:firstRow="0" w:lastRow="0" w:firstColumn="0" w:lastColumn="0" w:noHBand="0" w:noVBand="0"/>
      </w:tblPr>
      <w:tblGrid>
        <w:gridCol w:w="1063"/>
        <w:gridCol w:w="3211"/>
        <w:gridCol w:w="1821"/>
        <w:gridCol w:w="1444"/>
        <w:gridCol w:w="1522"/>
      </w:tblGrid>
      <w:tr w:rsidR="00CA7729" w:rsidRPr="007205AA" w:rsidTr="00EA7209">
        <w:trPr>
          <w:trHeight w:val="286"/>
        </w:trPr>
        <w:tc>
          <w:tcPr>
            <w:tcW w:w="586" w:type="pct"/>
            <w:vMerge w:val="restart"/>
            <w:tcBorders>
              <w:top w:val="single" w:sz="4" w:space="0" w:color="auto"/>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STT</w:t>
            </w:r>
          </w:p>
        </w:tc>
        <w:tc>
          <w:tcPr>
            <w:tcW w:w="1772" w:type="pct"/>
            <w:vMerge w:val="restart"/>
            <w:tcBorders>
              <w:top w:val="single" w:sz="4" w:space="0" w:color="auto"/>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Biểu mẫu</w:t>
            </w:r>
          </w:p>
        </w:tc>
        <w:tc>
          <w:tcPr>
            <w:tcW w:w="1005" w:type="pct"/>
            <w:vMerge w:val="restart"/>
            <w:tcBorders>
              <w:top w:val="single" w:sz="4" w:space="0" w:color="auto"/>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Cách thực hiện</w:t>
            </w:r>
          </w:p>
        </w:tc>
        <w:tc>
          <w:tcPr>
            <w:tcW w:w="1637" w:type="pct"/>
            <w:gridSpan w:val="2"/>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Trách nhiệm thực hiện</w:t>
            </w:r>
          </w:p>
        </w:tc>
      </w:tr>
      <w:tr w:rsidR="00CA7729" w:rsidRPr="007205AA" w:rsidTr="00EA7209">
        <w:trPr>
          <w:trHeight w:val="165"/>
        </w:trPr>
        <w:tc>
          <w:tcPr>
            <w:tcW w:w="586" w:type="pct"/>
            <w:vMerge/>
            <w:tcBorders>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1772" w:type="pct"/>
            <w:vMerge/>
            <w:tcBorders>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b/>
                <w:sz w:val="20"/>
              </w:rPr>
            </w:pPr>
          </w:p>
        </w:tc>
        <w:tc>
          <w:tcPr>
            <w:tcW w:w="1005" w:type="pct"/>
            <w:vMerge/>
            <w:tcBorders>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Bên mời thầu</w:t>
            </w: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Nhà thầu</w:t>
            </w:r>
          </w:p>
        </w:tc>
      </w:tr>
      <w:tr w:rsidR="00CA7729" w:rsidRPr="007205AA" w:rsidTr="00EA7209">
        <w:trPr>
          <w:trHeight w:val="627"/>
        </w:trPr>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86" w:name="bieumau_ms_00_pl5_3"/>
            <w:r w:rsidRPr="007205AA">
              <w:rPr>
                <w:rFonts w:ascii="Times New Roman" w:hAnsi="Times New Roman" w:cs="Times New Roman"/>
                <w:sz w:val="20"/>
              </w:rPr>
              <w:t>Mẫu số 00</w:t>
            </w:r>
            <w:bookmarkEnd w:id="86"/>
            <w:r w:rsidRPr="007205AA">
              <w:rPr>
                <w:rFonts w:ascii="Times New Roman" w:hAnsi="Times New Roman" w:cs="Times New Roman"/>
                <w:sz w:val="20"/>
              </w:rPr>
              <w:t>. Bảng phạm vi cung cấp, tiến độ cung cấp và yêu cầu kỹ thuật của thuốc</w:t>
            </w:r>
          </w:p>
        </w:tc>
        <w:tc>
          <w:tcPr>
            <w:tcW w:w="1005" w:type="pct"/>
            <w:vMerge w:val="restart"/>
            <w:tcBorders>
              <w:top w:val="single" w:sz="4" w:space="0" w:color="auto"/>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Webform</w:t>
            </w: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X</w:t>
            </w: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87" w:name="bieumau_ms_01_pl5_2"/>
            <w:r w:rsidRPr="007205AA">
              <w:rPr>
                <w:rFonts w:ascii="Times New Roman" w:hAnsi="Times New Roman" w:cs="Times New Roman"/>
                <w:sz w:val="20"/>
              </w:rPr>
              <w:t>Mẫu số 01</w:t>
            </w:r>
            <w:bookmarkEnd w:id="87"/>
            <w:r w:rsidRPr="007205AA">
              <w:rPr>
                <w:rFonts w:ascii="Times New Roman" w:hAnsi="Times New Roman" w:cs="Times New Roman"/>
                <w:sz w:val="20"/>
              </w:rPr>
              <w:t>. Đơn dự thầu</w:t>
            </w:r>
          </w:p>
        </w:tc>
        <w:tc>
          <w:tcPr>
            <w:tcW w:w="1005" w:type="pct"/>
            <w:vMerge/>
            <w:tcBorders>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88" w:name="bieumau_ms_03_pl5_3"/>
            <w:r w:rsidRPr="007205AA">
              <w:rPr>
                <w:rFonts w:ascii="Times New Roman" w:hAnsi="Times New Roman" w:cs="Times New Roman"/>
                <w:sz w:val="20"/>
              </w:rPr>
              <w:t>Mẫu số 03</w:t>
            </w:r>
            <w:bookmarkEnd w:id="88"/>
            <w:r w:rsidRPr="007205AA">
              <w:rPr>
                <w:rFonts w:ascii="Times New Roman" w:hAnsi="Times New Roman" w:cs="Times New Roman"/>
                <w:sz w:val="20"/>
              </w:rPr>
              <w:t>. Thỏa thuận liên danh</w:t>
            </w:r>
          </w:p>
        </w:tc>
        <w:tc>
          <w:tcPr>
            <w:tcW w:w="1005" w:type="pct"/>
            <w:vMerge/>
            <w:tcBorders>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4</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89" w:name="bieumau_ms_05_pl5_8"/>
            <w:r w:rsidRPr="007205AA">
              <w:rPr>
                <w:rFonts w:ascii="Times New Roman" w:hAnsi="Times New Roman" w:cs="Times New Roman"/>
                <w:sz w:val="20"/>
              </w:rPr>
              <w:t>Mẫu số 05</w:t>
            </w:r>
            <w:bookmarkEnd w:id="89"/>
            <w:r w:rsidRPr="007205AA">
              <w:rPr>
                <w:rFonts w:ascii="Times New Roman" w:hAnsi="Times New Roman" w:cs="Times New Roman"/>
                <w:sz w:val="20"/>
              </w:rPr>
              <w:t>. Bảng giá dự thầu</w:t>
            </w:r>
          </w:p>
        </w:tc>
        <w:tc>
          <w:tcPr>
            <w:tcW w:w="1005" w:type="pct"/>
            <w:vMerge/>
            <w:tcBorders>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5</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90" w:name="bieumau_ms_02_pl5_1"/>
            <w:r w:rsidRPr="007205AA">
              <w:rPr>
                <w:rFonts w:ascii="Times New Roman" w:hAnsi="Times New Roman" w:cs="Times New Roman"/>
                <w:sz w:val="20"/>
              </w:rPr>
              <w:t>Mẫu số 02</w:t>
            </w:r>
            <w:bookmarkEnd w:id="90"/>
            <w:r w:rsidRPr="007205AA">
              <w:rPr>
                <w:rFonts w:ascii="Times New Roman" w:hAnsi="Times New Roman" w:cs="Times New Roman"/>
                <w:sz w:val="20"/>
              </w:rPr>
              <w:t>. Giấy ủy quyền</w:t>
            </w:r>
          </w:p>
        </w:tc>
        <w:tc>
          <w:tcPr>
            <w:tcW w:w="100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Scan đính kèm lên Hệ thống</w:t>
            </w: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6</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Giấy đăng ký lưu hành hoặc Giấy phép nhập khẩu thuốc</w:t>
            </w:r>
          </w:p>
        </w:tc>
        <w:tc>
          <w:tcPr>
            <w:tcW w:w="100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Scan đính kèm lên Hệ thống</w:t>
            </w: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7</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91" w:name="bieumau_ms_04a_pl5_3"/>
            <w:r w:rsidRPr="007205AA">
              <w:rPr>
                <w:rFonts w:ascii="Times New Roman" w:hAnsi="Times New Roman" w:cs="Times New Roman"/>
                <w:sz w:val="20"/>
              </w:rPr>
              <w:t>Mẫu số 04(a)</w:t>
            </w:r>
            <w:bookmarkEnd w:id="91"/>
            <w:r w:rsidRPr="007205AA">
              <w:rPr>
                <w:rFonts w:ascii="Times New Roman" w:hAnsi="Times New Roman" w:cs="Times New Roman"/>
                <w:sz w:val="20"/>
              </w:rPr>
              <w:t>. Bảo lãnh dự thầu áp dụng trong trường hợp nhà thầu độc lập</w:t>
            </w:r>
          </w:p>
        </w:tc>
        <w:tc>
          <w:tcPr>
            <w:tcW w:w="100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Scan đính kèm lên Hệ thống</w:t>
            </w: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8</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92" w:name="bieumau_ms_04b_pl5_3"/>
            <w:r w:rsidRPr="007205AA">
              <w:rPr>
                <w:rFonts w:ascii="Times New Roman" w:hAnsi="Times New Roman" w:cs="Times New Roman"/>
                <w:sz w:val="20"/>
              </w:rPr>
              <w:t>Mẫu số 04(b)</w:t>
            </w:r>
            <w:bookmarkEnd w:id="92"/>
            <w:r w:rsidRPr="007205AA">
              <w:rPr>
                <w:rFonts w:ascii="Times New Roman" w:hAnsi="Times New Roman" w:cs="Times New Roman"/>
                <w:sz w:val="20"/>
              </w:rPr>
              <w:t>. Bảo lãnh dự thầu áp dụng trong trường hợp nhà thầu liên danh</w:t>
            </w:r>
          </w:p>
        </w:tc>
        <w:tc>
          <w:tcPr>
            <w:tcW w:w="1005" w:type="pct"/>
            <w:vMerge w:val="restart"/>
            <w:tcBorders>
              <w:top w:val="nil"/>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9</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93" w:name="bieumau_ms_06a_pl5_2"/>
            <w:r w:rsidRPr="007205AA">
              <w:rPr>
                <w:rFonts w:ascii="Times New Roman" w:hAnsi="Times New Roman" w:cs="Times New Roman"/>
                <w:sz w:val="20"/>
              </w:rPr>
              <w:t>Mẫu số 06(a)</w:t>
            </w:r>
            <w:bookmarkEnd w:id="93"/>
            <w:r w:rsidRPr="007205AA">
              <w:rPr>
                <w:rFonts w:ascii="Times New Roman" w:hAnsi="Times New Roman" w:cs="Times New Roman"/>
                <w:sz w:val="20"/>
              </w:rPr>
              <w:t>. Bảng kê khai chi phí sản xuất trong nước đối với thuốc được hưởng ưu đãi</w:t>
            </w:r>
          </w:p>
        </w:tc>
        <w:tc>
          <w:tcPr>
            <w:tcW w:w="1005" w:type="pct"/>
            <w:vMerge/>
            <w:tcBorders>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10</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94" w:name="bieumau_ms_06b_pl5_1"/>
            <w:r w:rsidRPr="007205AA">
              <w:rPr>
                <w:rFonts w:ascii="Times New Roman" w:hAnsi="Times New Roman" w:cs="Times New Roman"/>
                <w:sz w:val="20"/>
              </w:rPr>
              <w:t>Mẫu số 06(b)</w:t>
            </w:r>
            <w:bookmarkEnd w:id="94"/>
            <w:r w:rsidRPr="007205AA">
              <w:rPr>
                <w:rFonts w:ascii="Times New Roman" w:hAnsi="Times New Roman" w:cs="Times New Roman"/>
                <w:sz w:val="20"/>
              </w:rPr>
              <w:t>. Bảng thuyết minh chi phí sản xuất trong nước trong cơ cấu giá</w:t>
            </w:r>
          </w:p>
        </w:tc>
        <w:tc>
          <w:tcPr>
            <w:tcW w:w="1005" w:type="pct"/>
            <w:vMerge/>
            <w:tcBorders>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11</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95" w:name="bieumau_ms_07a_pl5_1"/>
            <w:r w:rsidRPr="007205AA">
              <w:rPr>
                <w:rFonts w:ascii="Times New Roman" w:hAnsi="Times New Roman" w:cs="Times New Roman"/>
                <w:sz w:val="20"/>
              </w:rPr>
              <w:t>Mẫu số 07(a)</w:t>
            </w:r>
            <w:bookmarkEnd w:id="95"/>
            <w:r w:rsidRPr="007205AA">
              <w:rPr>
                <w:rFonts w:ascii="Times New Roman" w:hAnsi="Times New Roman" w:cs="Times New Roman"/>
                <w:sz w:val="20"/>
              </w:rPr>
              <w:t>. Bản kê khai thông tin về nhà thầu</w:t>
            </w:r>
          </w:p>
        </w:tc>
        <w:tc>
          <w:tcPr>
            <w:tcW w:w="1005" w:type="pct"/>
            <w:vMerge/>
            <w:tcBorders>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12</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96" w:name="bieumau_ms_07b_pl5_1"/>
            <w:r w:rsidRPr="007205AA">
              <w:rPr>
                <w:rFonts w:ascii="Times New Roman" w:hAnsi="Times New Roman" w:cs="Times New Roman"/>
                <w:sz w:val="20"/>
              </w:rPr>
              <w:t>Mẫu số 07(b)</w:t>
            </w:r>
            <w:bookmarkEnd w:id="96"/>
            <w:r w:rsidRPr="007205AA">
              <w:rPr>
                <w:rFonts w:ascii="Times New Roman" w:hAnsi="Times New Roman" w:cs="Times New Roman"/>
                <w:sz w:val="20"/>
              </w:rPr>
              <w:t>. Bản kê khai thông tin về các thành viên của nhà thầu liên danh</w:t>
            </w:r>
          </w:p>
        </w:tc>
        <w:tc>
          <w:tcPr>
            <w:tcW w:w="1005" w:type="pct"/>
            <w:vMerge/>
            <w:tcBorders>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13</w:t>
            </w:r>
          </w:p>
        </w:tc>
        <w:tc>
          <w:tcPr>
            <w:tcW w:w="1772"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97" w:name="bieumau_ms_08a_pl5_2"/>
            <w:r w:rsidRPr="007205AA">
              <w:rPr>
                <w:rFonts w:ascii="Times New Roman" w:hAnsi="Times New Roman" w:cs="Times New Roman"/>
                <w:sz w:val="20"/>
              </w:rPr>
              <w:t>Mẫu số 08(a)</w:t>
            </w:r>
            <w:bookmarkEnd w:id="97"/>
            <w:r w:rsidRPr="007205AA">
              <w:rPr>
                <w:rFonts w:ascii="Times New Roman" w:hAnsi="Times New Roman" w:cs="Times New Roman"/>
                <w:sz w:val="20"/>
              </w:rPr>
              <w:t>. Bảng tổng hợp hợp đồng tương tự do nhà thầu thực hiện</w:t>
            </w:r>
          </w:p>
        </w:tc>
        <w:tc>
          <w:tcPr>
            <w:tcW w:w="1005" w:type="pct"/>
            <w:vMerge/>
            <w:tcBorders>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14</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98" w:name="bieumau_ms_08b_pl5_2"/>
            <w:r w:rsidRPr="007205AA">
              <w:rPr>
                <w:rFonts w:ascii="Times New Roman" w:hAnsi="Times New Roman" w:cs="Times New Roman"/>
                <w:sz w:val="20"/>
              </w:rPr>
              <w:t>Mẫu số 08(b)</w:t>
            </w:r>
            <w:bookmarkEnd w:id="98"/>
            <w:r w:rsidRPr="007205AA">
              <w:rPr>
                <w:rFonts w:ascii="Times New Roman" w:hAnsi="Times New Roman" w:cs="Times New Roman"/>
                <w:sz w:val="20"/>
              </w:rPr>
              <w:t>. Hợp đồng tương tự do nhà thầu thực hiện</w:t>
            </w:r>
          </w:p>
        </w:tc>
        <w:tc>
          <w:tcPr>
            <w:tcW w:w="1005" w:type="pct"/>
            <w:vMerge/>
            <w:tcBorders>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CA7729">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15</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99" w:name="bieumau_ms_09_pl5_3"/>
            <w:r w:rsidRPr="007205AA">
              <w:rPr>
                <w:rFonts w:ascii="Times New Roman" w:hAnsi="Times New Roman" w:cs="Times New Roman"/>
                <w:sz w:val="20"/>
              </w:rPr>
              <w:t>Mẫu số 09</w:t>
            </w:r>
            <w:bookmarkEnd w:id="99"/>
            <w:r w:rsidRPr="007205AA">
              <w:rPr>
                <w:rFonts w:ascii="Times New Roman" w:hAnsi="Times New Roman" w:cs="Times New Roman"/>
                <w:sz w:val="20"/>
              </w:rPr>
              <w:t>. Tình hình tài chính của nhà thầu</w:t>
            </w:r>
          </w:p>
        </w:tc>
        <w:tc>
          <w:tcPr>
            <w:tcW w:w="1005" w:type="pct"/>
            <w:vMerge/>
            <w:tcBorders>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EA7209">
        <w:trPr>
          <w:trHeight w:val="345"/>
        </w:trPr>
        <w:tc>
          <w:tcPr>
            <w:tcW w:w="58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16</w:t>
            </w:r>
          </w:p>
        </w:tc>
        <w:tc>
          <w:tcPr>
            <w:tcW w:w="177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100" w:name="bieumau_ms_10_pl5_1"/>
            <w:r w:rsidRPr="007205AA">
              <w:rPr>
                <w:rFonts w:ascii="Times New Roman" w:hAnsi="Times New Roman" w:cs="Times New Roman"/>
                <w:sz w:val="20"/>
              </w:rPr>
              <w:t>Mẫu số 10</w:t>
            </w:r>
            <w:bookmarkEnd w:id="100"/>
            <w:r w:rsidRPr="007205AA">
              <w:rPr>
                <w:rFonts w:ascii="Times New Roman" w:hAnsi="Times New Roman" w:cs="Times New Roman"/>
                <w:sz w:val="20"/>
              </w:rPr>
              <w:t>. Phạm vi công việc sử dụng nhà thầu phụ</w:t>
            </w:r>
          </w:p>
        </w:tc>
        <w:tc>
          <w:tcPr>
            <w:tcW w:w="1005" w:type="pct"/>
            <w:vMerge/>
            <w:tcBorders>
              <w:left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r w:rsidR="00CA7729" w:rsidRPr="007205AA" w:rsidTr="00EA7209">
        <w:trPr>
          <w:trHeight w:val="697"/>
        </w:trPr>
        <w:tc>
          <w:tcPr>
            <w:tcW w:w="586"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17</w:t>
            </w:r>
          </w:p>
        </w:tc>
        <w:tc>
          <w:tcPr>
            <w:tcW w:w="1772"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bookmarkStart w:id="101" w:name="bieumau_ms_11_pl5_2"/>
            <w:r w:rsidRPr="007205AA">
              <w:rPr>
                <w:rFonts w:ascii="Times New Roman" w:hAnsi="Times New Roman" w:cs="Times New Roman"/>
                <w:sz w:val="20"/>
              </w:rPr>
              <w:t>Mẫu số 11</w:t>
            </w:r>
            <w:bookmarkEnd w:id="101"/>
            <w:r w:rsidRPr="007205AA">
              <w:rPr>
                <w:rFonts w:ascii="Times New Roman" w:hAnsi="Times New Roman" w:cs="Times New Roman"/>
                <w:sz w:val="20"/>
              </w:rPr>
              <w:t>. Mẫu kê hóa đơn cho trường hợp dùng hóa đơn thay cho hợp đồng tương tự</w:t>
            </w:r>
          </w:p>
        </w:tc>
        <w:tc>
          <w:tcPr>
            <w:tcW w:w="1005" w:type="pct"/>
            <w:vMerge/>
            <w:tcBorders>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97"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X</w:t>
            </w:r>
          </w:p>
        </w:tc>
      </w:tr>
    </w:tbl>
    <w:p w:rsidR="000D4CE0" w:rsidRDefault="000D4CE0" w:rsidP="00CA7729">
      <w:pPr>
        <w:spacing w:before="120"/>
        <w:rPr>
          <w:rFonts w:ascii="Times New Roman" w:hAnsi="Times New Roman" w:cs="Times New Roman"/>
          <w:sz w:val="20"/>
        </w:rPr>
        <w:sectPr w:rsidR="000D4CE0" w:rsidSect="00CA7729">
          <w:pgSz w:w="11906" w:h="16838"/>
          <w:pgMar w:top="567" w:right="1134" w:bottom="567" w:left="1701" w:header="720" w:footer="720" w:gutter="0"/>
          <w:cols w:space="720"/>
          <w:docGrid w:linePitch="360"/>
        </w:sectPr>
      </w:pPr>
      <w:r>
        <w:rPr>
          <w:rFonts w:ascii="Times New Roman" w:hAnsi="Times New Roman" w:cs="Times New Roman"/>
          <w:sz w:val="20"/>
        </w:rPr>
        <w:br w:type="page"/>
      </w: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00 (webform trên Hệ thống)</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BẢNG PHẠM VI CUNG CẤP, TIẾN ĐỘ CUNG CẤP VÀ YÊU CẦU VỀ KỸ THUẬT CỦA THUỐC</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 xml:space="preserve">(Dành cho </w:t>
      </w:r>
      <w:r w:rsidR="005D0BE3">
        <w:rPr>
          <w:rFonts w:ascii="Times New Roman" w:hAnsi="Times New Roman" w:cs="Times New Roman"/>
          <w:b/>
          <w:sz w:val="20"/>
        </w:rPr>
        <w:t>Chủ đầu tư</w:t>
      </w:r>
      <w:r w:rsidRPr="007205AA">
        <w:rPr>
          <w:rFonts w:ascii="Times New Roman" w:hAnsi="Times New Roman" w:cs="Times New Roman"/>
          <w:b/>
          <w:sz w:val="20"/>
        </w:rPr>
        <w:t>)</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1. Đối với gói thầu thuốc generic:</w:t>
      </w:r>
    </w:p>
    <w:tbl>
      <w:tblPr>
        <w:tblW w:w="5063" w:type="pct"/>
        <w:tblInd w:w="-15" w:type="dxa"/>
        <w:tblLook w:val="04A0" w:firstRow="1" w:lastRow="0" w:firstColumn="1" w:lastColumn="0" w:noHBand="0" w:noVBand="1"/>
      </w:tblPr>
      <w:tblGrid>
        <w:gridCol w:w="595"/>
        <w:gridCol w:w="2116"/>
        <w:gridCol w:w="1391"/>
        <w:gridCol w:w="2130"/>
        <w:gridCol w:w="1777"/>
        <w:gridCol w:w="1208"/>
        <w:gridCol w:w="1240"/>
        <w:gridCol w:w="855"/>
        <w:gridCol w:w="1208"/>
        <w:gridCol w:w="1211"/>
        <w:gridCol w:w="893"/>
        <w:gridCol w:w="1268"/>
      </w:tblGrid>
      <w:tr w:rsidR="00CF5C06" w:rsidRPr="00CF5C06" w:rsidTr="00B16346">
        <w:trPr>
          <w:trHeight w:val="334"/>
          <w:tblHeader/>
        </w:trPr>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5C06" w:rsidRPr="00CF5C06" w:rsidRDefault="00CF5C06" w:rsidP="00CF5C06">
            <w:pPr>
              <w:spacing w:after="0" w:line="240" w:lineRule="auto"/>
              <w:jc w:val="center"/>
              <w:rPr>
                <w:rFonts w:ascii="Times New Roman" w:eastAsia="Times New Roman" w:hAnsi="Times New Roman" w:cs="Times New Roman"/>
                <w:b/>
                <w:bCs/>
                <w:color w:val="000000"/>
                <w:sz w:val="20"/>
                <w:szCs w:val="20"/>
              </w:rPr>
            </w:pPr>
            <w:r w:rsidRPr="00CF5C06">
              <w:rPr>
                <w:rFonts w:ascii="Times New Roman" w:eastAsia="Times New Roman" w:hAnsi="Times New Roman" w:cs="Times New Roman"/>
                <w:b/>
                <w:bCs/>
                <w:color w:val="000000"/>
                <w:sz w:val="20"/>
                <w:szCs w:val="20"/>
              </w:rPr>
              <w:t>STT</w:t>
            </w:r>
          </w:p>
        </w:tc>
        <w:tc>
          <w:tcPr>
            <w:tcW w:w="6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5C06" w:rsidRPr="00CF5C06" w:rsidRDefault="00CF5C06" w:rsidP="00CF5C06">
            <w:pPr>
              <w:spacing w:after="0" w:line="240" w:lineRule="auto"/>
              <w:jc w:val="center"/>
              <w:rPr>
                <w:rFonts w:ascii="Times New Roman" w:eastAsia="Times New Roman" w:hAnsi="Times New Roman" w:cs="Times New Roman"/>
                <w:b/>
                <w:bCs/>
                <w:color w:val="000000"/>
                <w:sz w:val="20"/>
                <w:szCs w:val="20"/>
              </w:rPr>
            </w:pPr>
            <w:r w:rsidRPr="00CF5C06">
              <w:rPr>
                <w:rFonts w:ascii="Times New Roman" w:eastAsia="Times New Roman" w:hAnsi="Times New Roman" w:cs="Times New Roman"/>
                <w:b/>
                <w:bCs/>
                <w:color w:val="000000"/>
                <w:sz w:val="20"/>
                <w:szCs w:val="20"/>
              </w:rPr>
              <w:t>Mã phần (Lô)</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5C06" w:rsidRPr="00CF5C06" w:rsidRDefault="00CF5C06" w:rsidP="00CF5C06">
            <w:pPr>
              <w:spacing w:after="0" w:line="240" w:lineRule="auto"/>
              <w:jc w:val="center"/>
              <w:rPr>
                <w:rFonts w:ascii="Times New Roman" w:eastAsia="Times New Roman" w:hAnsi="Times New Roman" w:cs="Times New Roman"/>
                <w:b/>
                <w:bCs/>
                <w:color w:val="000000"/>
                <w:sz w:val="20"/>
                <w:szCs w:val="20"/>
              </w:rPr>
            </w:pPr>
            <w:r w:rsidRPr="00CF5C06">
              <w:rPr>
                <w:rFonts w:ascii="Times New Roman" w:eastAsia="Times New Roman" w:hAnsi="Times New Roman" w:cs="Times New Roman"/>
                <w:b/>
                <w:bCs/>
                <w:color w:val="000000"/>
                <w:sz w:val="20"/>
                <w:szCs w:val="20"/>
              </w:rPr>
              <w:t>Mã thuốc</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5C06" w:rsidRPr="00CF5C06" w:rsidRDefault="00CF5C06" w:rsidP="00CF5C06">
            <w:pPr>
              <w:spacing w:after="0" w:line="240" w:lineRule="auto"/>
              <w:jc w:val="center"/>
              <w:rPr>
                <w:rFonts w:ascii="Times New Roman" w:eastAsia="Times New Roman" w:hAnsi="Times New Roman" w:cs="Times New Roman"/>
                <w:b/>
                <w:bCs/>
                <w:color w:val="000000"/>
                <w:sz w:val="20"/>
                <w:szCs w:val="20"/>
              </w:rPr>
            </w:pPr>
            <w:r w:rsidRPr="00CF5C06">
              <w:rPr>
                <w:rFonts w:ascii="Times New Roman" w:eastAsia="Times New Roman" w:hAnsi="Times New Roman" w:cs="Times New Roman"/>
                <w:b/>
                <w:bCs/>
                <w:color w:val="000000"/>
                <w:sz w:val="20"/>
                <w:szCs w:val="20"/>
              </w:rPr>
              <w:t>Tên hoạt chất</w:t>
            </w:r>
          </w:p>
        </w:tc>
        <w:tc>
          <w:tcPr>
            <w:tcW w:w="5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5C06" w:rsidRPr="00CF5C06" w:rsidRDefault="00CF5C06" w:rsidP="00CF5C06">
            <w:pPr>
              <w:spacing w:after="0" w:line="240" w:lineRule="auto"/>
              <w:jc w:val="center"/>
              <w:rPr>
                <w:rFonts w:ascii="Times New Roman" w:eastAsia="Times New Roman" w:hAnsi="Times New Roman" w:cs="Times New Roman"/>
                <w:b/>
                <w:bCs/>
                <w:color w:val="000000"/>
                <w:sz w:val="20"/>
                <w:szCs w:val="20"/>
              </w:rPr>
            </w:pPr>
            <w:r w:rsidRPr="00CF5C06">
              <w:rPr>
                <w:rFonts w:ascii="Times New Roman" w:eastAsia="Times New Roman" w:hAnsi="Times New Roman" w:cs="Times New Roman"/>
                <w:b/>
                <w:bCs/>
                <w:color w:val="000000"/>
                <w:sz w:val="20"/>
                <w:szCs w:val="20"/>
              </w:rPr>
              <w:t>Nồng độ/hàm lượng</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5C06" w:rsidRPr="00CF5C06" w:rsidRDefault="00CF5C06" w:rsidP="00CF5C06">
            <w:pPr>
              <w:spacing w:after="0" w:line="240" w:lineRule="auto"/>
              <w:jc w:val="center"/>
              <w:rPr>
                <w:rFonts w:ascii="Times New Roman" w:eastAsia="Times New Roman" w:hAnsi="Times New Roman" w:cs="Times New Roman"/>
                <w:b/>
                <w:bCs/>
                <w:color w:val="000000"/>
                <w:sz w:val="20"/>
                <w:szCs w:val="20"/>
              </w:rPr>
            </w:pPr>
            <w:r w:rsidRPr="00CF5C06">
              <w:rPr>
                <w:rFonts w:ascii="Times New Roman" w:eastAsia="Times New Roman" w:hAnsi="Times New Roman" w:cs="Times New Roman"/>
                <w:b/>
                <w:bCs/>
                <w:color w:val="000000"/>
                <w:sz w:val="20"/>
                <w:szCs w:val="20"/>
              </w:rPr>
              <w:t>Đường dùng</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5C06" w:rsidRPr="00CF5C06" w:rsidRDefault="00CF5C06" w:rsidP="00CF5C06">
            <w:pPr>
              <w:spacing w:after="0" w:line="240" w:lineRule="auto"/>
              <w:jc w:val="center"/>
              <w:rPr>
                <w:rFonts w:ascii="Times New Roman" w:eastAsia="Times New Roman" w:hAnsi="Times New Roman" w:cs="Times New Roman"/>
                <w:b/>
                <w:bCs/>
                <w:color w:val="000000"/>
                <w:sz w:val="20"/>
                <w:szCs w:val="20"/>
              </w:rPr>
            </w:pPr>
            <w:r w:rsidRPr="00CF5C06">
              <w:rPr>
                <w:rFonts w:ascii="Times New Roman" w:eastAsia="Times New Roman" w:hAnsi="Times New Roman" w:cs="Times New Roman"/>
                <w:b/>
                <w:bCs/>
                <w:color w:val="000000"/>
                <w:sz w:val="20"/>
                <w:szCs w:val="20"/>
              </w:rPr>
              <w:t>Dạng bào chế</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5C06" w:rsidRPr="00CF5C06" w:rsidRDefault="00CF5C06" w:rsidP="00CF5C06">
            <w:pPr>
              <w:spacing w:after="0" w:line="240" w:lineRule="auto"/>
              <w:jc w:val="center"/>
              <w:rPr>
                <w:rFonts w:ascii="Times New Roman" w:eastAsia="Times New Roman" w:hAnsi="Times New Roman" w:cs="Times New Roman"/>
                <w:b/>
                <w:bCs/>
                <w:color w:val="000000"/>
                <w:sz w:val="20"/>
                <w:szCs w:val="20"/>
              </w:rPr>
            </w:pPr>
            <w:r w:rsidRPr="00CF5C06">
              <w:rPr>
                <w:rFonts w:ascii="Times New Roman" w:eastAsia="Times New Roman" w:hAnsi="Times New Roman" w:cs="Times New Roman"/>
                <w:b/>
                <w:bCs/>
                <w:color w:val="000000"/>
                <w:sz w:val="20"/>
                <w:szCs w:val="20"/>
              </w:rPr>
              <w:t>Đơn vị tính</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5C06" w:rsidRPr="00CF5C06" w:rsidRDefault="00CF5C06" w:rsidP="00CF5C06">
            <w:pPr>
              <w:spacing w:after="0" w:line="240" w:lineRule="auto"/>
              <w:jc w:val="center"/>
              <w:rPr>
                <w:rFonts w:ascii="Times New Roman" w:eastAsia="Times New Roman" w:hAnsi="Times New Roman" w:cs="Times New Roman"/>
                <w:b/>
                <w:bCs/>
                <w:color w:val="000000"/>
                <w:sz w:val="20"/>
                <w:szCs w:val="20"/>
              </w:rPr>
            </w:pPr>
            <w:r w:rsidRPr="00CF5C06">
              <w:rPr>
                <w:rFonts w:ascii="Times New Roman" w:eastAsia="Times New Roman" w:hAnsi="Times New Roman" w:cs="Times New Roman"/>
                <w:b/>
                <w:bCs/>
                <w:color w:val="000000"/>
                <w:sz w:val="20"/>
                <w:szCs w:val="20"/>
              </w:rPr>
              <w:t>Số lượng</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5C06" w:rsidRPr="00CF5C06" w:rsidRDefault="00CF5C06" w:rsidP="00CF5C06">
            <w:pPr>
              <w:spacing w:after="0" w:line="240" w:lineRule="auto"/>
              <w:jc w:val="center"/>
              <w:rPr>
                <w:rFonts w:ascii="Times New Roman" w:eastAsia="Times New Roman" w:hAnsi="Times New Roman" w:cs="Times New Roman"/>
                <w:b/>
                <w:bCs/>
                <w:color w:val="000000"/>
                <w:sz w:val="20"/>
                <w:szCs w:val="20"/>
              </w:rPr>
            </w:pPr>
            <w:r w:rsidRPr="00CF5C06">
              <w:rPr>
                <w:rFonts w:ascii="Times New Roman" w:eastAsia="Times New Roman" w:hAnsi="Times New Roman" w:cs="Times New Roman"/>
                <w:b/>
                <w:bCs/>
                <w:color w:val="000000"/>
                <w:sz w:val="20"/>
                <w:szCs w:val="20"/>
              </w:rPr>
              <w:t>Giá kế hoạch</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5C06" w:rsidRPr="00CF5C06" w:rsidRDefault="00CF5C06" w:rsidP="00CF5C06">
            <w:pPr>
              <w:spacing w:after="0" w:line="240" w:lineRule="auto"/>
              <w:jc w:val="center"/>
              <w:rPr>
                <w:rFonts w:ascii="Times New Roman" w:eastAsia="Times New Roman" w:hAnsi="Times New Roman" w:cs="Times New Roman"/>
                <w:b/>
                <w:bCs/>
                <w:color w:val="000000"/>
                <w:sz w:val="20"/>
                <w:szCs w:val="20"/>
              </w:rPr>
            </w:pPr>
            <w:r w:rsidRPr="00CF5C06">
              <w:rPr>
                <w:rFonts w:ascii="Times New Roman" w:eastAsia="Times New Roman" w:hAnsi="Times New Roman" w:cs="Times New Roman"/>
                <w:b/>
                <w:bCs/>
                <w:color w:val="000000"/>
                <w:sz w:val="20"/>
                <w:szCs w:val="20"/>
              </w:rPr>
              <w:t>Nhóm thuốc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5C06" w:rsidRPr="006F3AE2" w:rsidRDefault="00CF5C06" w:rsidP="00CF5C06">
            <w:pPr>
              <w:spacing w:after="0" w:line="240" w:lineRule="auto"/>
              <w:jc w:val="center"/>
              <w:rPr>
                <w:rFonts w:ascii="Times New Roman" w:eastAsia="Times New Roman" w:hAnsi="Times New Roman" w:cs="Times New Roman"/>
                <w:b/>
                <w:bCs/>
                <w:color w:val="000000"/>
                <w:sz w:val="20"/>
                <w:szCs w:val="20"/>
              </w:rPr>
            </w:pPr>
            <w:r w:rsidRPr="006F3AE2">
              <w:rPr>
                <w:rFonts w:ascii="Times New Roman" w:eastAsia="Times New Roman" w:hAnsi="Times New Roman" w:cs="Times New Roman"/>
                <w:b/>
                <w:bCs/>
                <w:color w:val="000000"/>
                <w:sz w:val="20"/>
                <w:szCs w:val="20"/>
              </w:rPr>
              <w:t>Tiến độ cung cấp</w:t>
            </w:r>
          </w:p>
        </w:tc>
      </w:tr>
      <w:tr w:rsidR="006F3AE2" w:rsidRPr="00CF5C06" w:rsidTr="00D0539D">
        <w:trPr>
          <w:trHeight w:val="411"/>
        </w:trPr>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1</w:t>
            </w:r>
          </w:p>
        </w:tc>
        <w:tc>
          <w:tcPr>
            <w:tcW w:w="666" w:type="pct"/>
            <w:tcBorders>
              <w:top w:val="single" w:sz="4" w:space="0" w:color="auto"/>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PP2500413696</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GETL001</w:t>
            </w:r>
          </w:p>
        </w:tc>
        <w:tc>
          <w:tcPr>
            <w:tcW w:w="670" w:type="pct"/>
            <w:tcBorders>
              <w:top w:val="single" w:sz="4" w:space="0" w:color="auto"/>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Acenocoumarol</w:t>
            </w:r>
          </w:p>
        </w:tc>
        <w:tc>
          <w:tcPr>
            <w:tcW w:w="559" w:type="pct"/>
            <w:tcBorders>
              <w:top w:val="single" w:sz="4" w:space="0" w:color="auto"/>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1mg</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single" w:sz="4" w:space="0" w:color="auto"/>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2000</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130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8"/>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PP2500413697</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GETL002</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Acetazolamid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250mg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987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83"/>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3</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PP2500413698</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GETL003</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Acetylcystein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100mg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Viên sủi</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 xml:space="preserve">     1.092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4</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PP2500413699</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GETL004</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Acetylsalicylic acid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75mg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bao tan ở ruột</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441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83"/>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5</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PP2500413700</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GETL005</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Aciclovir</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397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48"/>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6</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PP2500413701</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GETL006</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Aciclovir</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 x 5g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Dùng ngoài</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dùng ngoài</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Tuýp</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150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3.700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7</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PP2500413702</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GETL007</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Acid amin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 x 200ml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 truyền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Chai</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63.000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8</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PP2500413703</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GETL008</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Acid amin (L-Isoleucin, L-Leucin, L-Lysin acetat, L-Methionin, L-Phenylalamin, L-Threonin, L-Tryptophan, L-Valin, L-Histidin) - dùng cho suy thận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5,4% x 250ml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 truyền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Túi</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700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95.000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lastRenderedPageBreak/>
              <w:t>9</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PP2500413704</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GETL009</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Allopurinol</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25000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1.750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10</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PP2500413705</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GETL010</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Alpha chymotrypsin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4,2mg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696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242"/>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11</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PP2500413706</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GETL011</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Aminophylin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4,8% x 5ml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17.500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12</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PP2500413707</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GETL012</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Bezafibrat</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200mg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250000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610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257"/>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13</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PP2500413708</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GETL013</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Bromhexin hydroclorid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16mg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nang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630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447"/>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14</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PP2500413709</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GETL014</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Budesonid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0,5mg/ 2ml x 2ml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Đường hô hấp</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Dung dịch/ hỗn dịch khí dung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12500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12.534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2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15</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PP2500413710</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GETL015</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Các acid amin: Isoleucin; L-Leucin; L-Lysin; L-Methionin; L - Phenylalamin; L- Threonin; L - Tryptophan; L-Valin; L-Alanin; L-Arginin; L-Histidin; L-Prolin; L-Serin; Glycin; L-Cystein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8% x 500ml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 truyền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Túi</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125.000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43"/>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16</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PP2500413711</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GETL016</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Calci carbonat + vitamin D3</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1250mg + 440IU</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sủi</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1.197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93"/>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17</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PP2500413712</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GETL017</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Cefdinir</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Bột/ cốm/hạt pha uống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Gói</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6000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4.950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18</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PP2500413713</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GETL018</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Celecoxib</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nang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1.155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97"/>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lastRenderedPageBreak/>
              <w:t>19</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PP2500413714</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GETL019</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Codein phosphat + Terpin hydrat</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10mg + 100mg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nang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1.000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20</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PP2500413715</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GETL020</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Colchicin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0,6mg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nang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viên </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25000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980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36"/>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21</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PP2500413716</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GETL021</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Dexamethason phosphat</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4mg/ml x 1ml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600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710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22</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PP2500413717</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GETL022</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Diclofenac natri</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25mg/ml x 3ml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6500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780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23</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PP2500413718</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GETL023</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Diclofenac natri</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Đặt hậu môn/ trực tràng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đặt hậu môn/ trực tràng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10.990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24</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PP2500413719</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GETL024</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Digoxin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0.25mg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650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0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25</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PP2500413720</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GETL025</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Diosmectit</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Bột/ cốm/hạt pha uống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Gói</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756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26</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PP2500413721</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GETL026</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Drotaverin hydrochlorid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546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27</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PP2500413722</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GETL027</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Drotaverin hydrochlorid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20mg/ml x 2ml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6500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2.140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28</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PP2500413723</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GETL028</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Eperison hydroclorid </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18000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369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29</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PP2500413724</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GETL029</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Fentanyl</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0,1mg/2ml x 2ml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14.300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30</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PP2500413725</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GETL030</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Furosemid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88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07"/>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31</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PP2500413726</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GETL031</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Furosemid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10mg/ml x 2ml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590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285"/>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lastRenderedPageBreak/>
              <w:t>32</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PP2500413727</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GETL032</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Fusidic acid + hydrocortison acetat</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(20mg + 10mg)/g x 15g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Dùng ngoài</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dùng ngoài</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Tuýp</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53.886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33</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PP2500413728</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GETL033</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Glucosamin sulfat</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1.500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34</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PP2500413729</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GETL034</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Glucose</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 x 500ml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 truyền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Chai</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9.450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35</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PP2500413730</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GETL035</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Glycerol</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6,75g/ 9g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Thụt hậu môn/ trực tràng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thụt hậu môn/ trực tràng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Tuýp</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6.930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36</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PP2500413731</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GETL036</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Insulin người tác dụng trung bình, trung gian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100IU/ml x 10ml  </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Lọ</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62.000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37</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PP2500413732</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GETL037</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Ipratropium bromide+</w:t>
            </w:r>
            <w:r w:rsidRPr="00CF5C06">
              <w:rPr>
                <w:rFonts w:ascii="Times New Roman" w:eastAsia="Times New Roman" w:hAnsi="Times New Roman" w:cs="Times New Roman"/>
                <w:color w:val="000000"/>
                <w:sz w:val="20"/>
                <w:szCs w:val="20"/>
              </w:rPr>
              <w:br/>
              <w:t>Salbutamol sulfat</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(0,5mg + 2,5mg)/2,5ml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Khí dung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Dung dịch/hỗn dịch khí dung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11.350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38</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PP2500413733</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GETL038</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Kali clorid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 x 10ml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 truyền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5.500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39</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PP2500413734</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GETL039</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Ketamin (hydroclorid)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500mg/ 10ml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Dung dịch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Lọ</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w:t>
            </w:r>
          </w:p>
        </w:tc>
        <w:tc>
          <w:tcPr>
            <w:tcW w:w="3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65.360</w:t>
            </w:r>
          </w:p>
        </w:tc>
        <w:tc>
          <w:tcPr>
            <w:tcW w:w="2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40</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PP2500413735</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GETL040</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Lactulose</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670mg/ml x 7,5ml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Dung dịch/ hỗn dịch/ nhũ dịch uống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3.300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41</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PP2500413736</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GETL041</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Levofloxacin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5mg/ml x 5ml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Nhỏ mắt</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nhỏ mắt</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Lọ</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30.660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42</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PP2500413737</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GETL042</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Levothyroxin natri</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100mcg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294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43</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PP2500413738</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GETL043</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Lidocain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 x 38g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Dùng ngoài</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Dung dịch gây tê</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Lọ</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15 </w:t>
            </w:r>
          </w:p>
        </w:tc>
        <w:tc>
          <w:tcPr>
            <w:tcW w:w="3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159.000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lastRenderedPageBreak/>
              <w:t>44</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PP2500413739</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GETL044</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Manitol</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 x 250ml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 truyền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Chai</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18.900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45</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PP2500413740</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GETL045</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Meloxicam</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15mg/1,5ml x 1,5ml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19.000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46</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PP2500413741</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GETL046</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Metformin hydroclorid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giải phóng có kiểm soát</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1.050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47</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PP2500413742</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GETL047</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Methyl prednisolon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16mg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15.000 </w:t>
            </w:r>
          </w:p>
        </w:tc>
        <w:tc>
          <w:tcPr>
            <w:tcW w:w="3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672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48</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PP2500413743</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GETL048</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Metronidazol</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375mg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nang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483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49</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PP2500413744</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GETL049</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Metronidazol + neomycin sulphate + nystatin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500mg + 65.000IU + 100.000IU</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Đặt âm đạo</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đặt âm đạo</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11.880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65"/>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50</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PP2500413745</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GETL050</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Naproxen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250mg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bao tan ở ruột</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2.499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51</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PP2500413746</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GETL051</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Natri clorid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0,9% x 10ml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Nhỏ mắt/ mũi</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nhỏ mắt</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Lọ</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1.318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20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52</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PP2500413747</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GETL052</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Nicardipin hydroclorid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10mg/ 10ml x 10ml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Lọ</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84.000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25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53</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PP2500413748</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GETL053</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Nước oxy già</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 x 20ml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Dùng ngoài</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dùng ngoài</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Lọ</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1.400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54</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PP2500413749</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GETL054</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Ofloxacin </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1.491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55</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PP2500413750</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GETL055</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Paracetamol (acetaminophen)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150mg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Bột/ cốm/ hạt pha uống hòa tan nhanh</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Gói</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744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lastRenderedPageBreak/>
              <w:t>56</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PP2500413751</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GETL056</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Phenobarbital</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500 </w:t>
            </w:r>
          </w:p>
        </w:tc>
        <w:tc>
          <w:tcPr>
            <w:tcW w:w="3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210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0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57</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PP2500413752</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GETL057</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Phytomenadion (vitamin K1)</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1mg/ml x 1ml</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Dung dịch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1250</w:t>
            </w:r>
          </w:p>
        </w:tc>
        <w:tc>
          <w:tcPr>
            <w:tcW w:w="2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58</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PP2500413753</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GETL058</w:t>
            </w:r>
          </w:p>
        </w:tc>
        <w:tc>
          <w:tcPr>
            <w:tcW w:w="67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Progesteron</w:t>
            </w:r>
          </w:p>
        </w:tc>
        <w:tc>
          <w:tcPr>
            <w:tcW w:w="559"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25mg/1ml</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Dung dịch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20150</w:t>
            </w:r>
          </w:p>
        </w:tc>
        <w:tc>
          <w:tcPr>
            <w:tcW w:w="2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59</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PP2500413754</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GETL059</w:t>
            </w:r>
          </w:p>
        </w:tc>
        <w:tc>
          <w:tcPr>
            <w:tcW w:w="670" w:type="pct"/>
            <w:tcBorders>
              <w:top w:val="nil"/>
              <w:left w:val="nil"/>
              <w:bottom w:val="single" w:sz="4" w:space="0" w:color="auto"/>
              <w:right w:val="single" w:sz="4" w:space="0" w:color="auto"/>
            </w:tcBorders>
            <w:shd w:val="clear" w:color="000000" w:fill="FFFF00"/>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Proparacain hydroclorid</w:t>
            </w:r>
          </w:p>
        </w:tc>
        <w:tc>
          <w:tcPr>
            <w:tcW w:w="559" w:type="pct"/>
            <w:tcBorders>
              <w:top w:val="nil"/>
              <w:left w:val="nil"/>
              <w:bottom w:val="single" w:sz="4" w:space="0" w:color="auto"/>
              <w:right w:val="single" w:sz="4" w:space="0" w:color="auto"/>
            </w:tcBorders>
            <w:shd w:val="clear" w:color="000000" w:fill="FFFF00"/>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0,5% x 15ml</w:t>
            </w:r>
          </w:p>
        </w:tc>
        <w:tc>
          <w:tcPr>
            <w:tcW w:w="380" w:type="pct"/>
            <w:tcBorders>
              <w:top w:val="nil"/>
              <w:left w:val="nil"/>
              <w:bottom w:val="single" w:sz="4" w:space="0" w:color="auto"/>
              <w:right w:val="single" w:sz="4" w:space="0" w:color="auto"/>
            </w:tcBorders>
            <w:shd w:val="clear" w:color="000000" w:fill="FFFF00"/>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Nhỏ mắt</w:t>
            </w:r>
          </w:p>
        </w:tc>
        <w:tc>
          <w:tcPr>
            <w:tcW w:w="390" w:type="pct"/>
            <w:tcBorders>
              <w:top w:val="nil"/>
              <w:left w:val="nil"/>
              <w:bottom w:val="single" w:sz="4" w:space="0" w:color="auto"/>
              <w:right w:val="single" w:sz="4" w:space="0" w:color="auto"/>
            </w:tcBorders>
            <w:shd w:val="clear" w:color="000000" w:fill="FFFF00"/>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nhỏ mắt</w:t>
            </w:r>
          </w:p>
        </w:tc>
        <w:tc>
          <w:tcPr>
            <w:tcW w:w="269" w:type="pct"/>
            <w:tcBorders>
              <w:top w:val="nil"/>
              <w:left w:val="nil"/>
              <w:bottom w:val="single" w:sz="4" w:space="0" w:color="auto"/>
              <w:right w:val="single" w:sz="4" w:space="0" w:color="auto"/>
            </w:tcBorders>
            <w:shd w:val="clear" w:color="000000" w:fill="FFFF00"/>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Lọ</w:t>
            </w:r>
          </w:p>
        </w:tc>
        <w:tc>
          <w:tcPr>
            <w:tcW w:w="380" w:type="pct"/>
            <w:tcBorders>
              <w:top w:val="nil"/>
              <w:left w:val="nil"/>
              <w:bottom w:val="single" w:sz="4" w:space="0" w:color="auto"/>
              <w:right w:val="single" w:sz="4" w:space="0" w:color="auto"/>
            </w:tcBorders>
            <w:shd w:val="clear" w:color="000000" w:fill="FFFF00"/>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100 </w:t>
            </w:r>
          </w:p>
        </w:tc>
        <w:tc>
          <w:tcPr>
            <w:tcW w:w="381" w:type="pct"/>
            <w:tcBorders>
              <w:top w:val="nil"/>
              <w:left w:val="nil"/>
              <w:bottom w:val="single" w:sz="4" w:space="0" w:color="auto"/>
              <w:right w:val="single" w:sz="4" w:space="0" w:color="auto"/>
            </w:tcBorders>
            <w:shd w:val="clear" w:color="000000" w:fill="FFFF00"/>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39.380 </w:t>
            </w:r>
          </w:p>
        </w:tc>
        <w:tc>
          <w:tcPr>
            <w:tcW w:w="281" w:type="pct"/>
            <w:tcBorders>
              <w:top w:val="nil"/>
              <w:left w:val="nil"/>
              <w:bottom w:val="single" w:sz="4" w:space="0" w:color="auto"/>
              <w:right w:val="single" w:sz="4" w:space="0" w:color="auto"/>
            </w:tcBorders>
            <w:shd w:val="clear" w:color="000000" w:fill="FFFF00"/>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248"/>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60</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PP2500413755</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GETL060</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Sắt (dưới dạng sắt sucrose)</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100mg/5ml x 5ml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Lọ</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70.000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354"/>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61</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PP2500413756</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GETL061</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Sắt fumarat + acid folic</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305mg + 0,35mg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nang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15000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588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62</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PP2500413757</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GETL062</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Silymarin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140mg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nang</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1.100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12"/>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63</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PP2500413758</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GETL063</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Spiramycin + metronidazol</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0,75MIU + 125mg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1.650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6"/>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64</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PP2500413759</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GETL064</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Spironolacton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25mg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327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65</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PP2500413760</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GETL065</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Sulfadiazin bạc</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 x 20g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Dùng ngoài</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dùng ngoài</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Tuýp</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18.900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66</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PP2500413761</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GETL066</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Thiamin hydroclorid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100mg/1ml x 1ml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25000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630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67</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PP2500413762</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GETL067</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Tobramycin</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3mg/ml x 5ml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Nhỏ mắt</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nhỏ mắt</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Lọ</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3000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2.751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68</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PP2500413763</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GETL068</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Tranexamic acid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500mg/ 5ml x 5ml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2.000 </w:t>
            </w:r>
          </w:p>
        </w:tc>
        <w:tc>
          <w:tcPr>
            <w:tcW w:w="3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21.500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lastRenderedPageBreak/>
              <w:t>69</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PP2500413764</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GETL069</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Tranexamic acid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500mg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bao tan ở ruột</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2.499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70</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PP2500413765</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GETL070</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Vitamin B12</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1mg/ml x 1ml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25000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450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7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71</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PP2500413766</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GETL071</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Vitamin C</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1g</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Uống</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 sủi</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Viên</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10000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1.890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2</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3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72</w:t>
            </w:r>
          </w:p>
        </w:tc>
        <w:tc>
          <w:tcPr>
            <w:tcW w:w="666"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PP2500413767</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GETL072</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Vitamin K</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5mg/ml x 1ml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Tiêm/ tiêm truyền</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tiêm</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Ống</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3.850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r w:rsidR="006F3AE2" w:rsidRPr="00CF5C06" w:rsidTr="00D0539D">
        <w:trPr>
          <w:trHeight w:val="136"/>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000000"/>
                <w:sz w:val="20"/>
                <w:szCs w:val="20"/>
              </w:rPr>
            </w:pPr>
            <w:r w:rsidRPr="00CF5C06">
              <w:rPr>
                <w:rFonts w:ascii="Times New Roman" w:eastAsia="Times New Roman" w:hAnsi="Times New Roman" w:cs="Times New Roman"/>
                <w:color w:val="000000"/>
                <w:sz w:val="20"/>
                <w:szCs w:val="20"/>
              </w:rPr>
              <w:t>73</w:t>
            </w:r>
          </w:p>
        </w:tc>
        <w:tc>
          <w:tcPr>
            <w:tcW w:w="666" w:type="pct"/>
            <w:tcBorders>
              <w:top w:val="nil"/>
              <w:left w:val="nil"/>
              <w:bottom w:val="single" w:sz="4" w:space="0" w:color="auto"/>
              <w:right w:val="single" w:sz="4" w:space="0" w:color="auto"/>
            </w:tcBorders>
            <w:shd w:val="clear" w:color="000000" w:fill="FFFFFF"/>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5C5C5C"/>
                <w:sz w:val="20"/>
                <w:szCs w:val="20"/>
              </w:rPr>
            </w:pPr>
            <w:r w:rsidRPr="00CF5C06">
              <w:rPr>
                <w:rFonts w:ascii="Times New Roman" w:eastAsia="Times New Roman" w:hAnsi="Times New Roman" w:cs="Times New Roman"/>
                <w:color w:val="5C5C5C"/>
                <w:sz w:val="20"/>
                <w:szCs w:val="20"/>
              </w:rPr>
              <w:t>PP2500413768</w:t>
            </w:r>
          </w:p>
        </w:tc>
        <w:tc>
          <w:tcPr>
            <w:tcW w:w="438"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GETL073</w:t>
            </w:r>
          </w:p>
        </w:tc>
        <w:tc>
          <w:tcPr>
            <w:tcW w:w="67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Xylometazolin hydroclorid</w:t>
            </w:r>
          </w:p>
        </w:tc>
        <w:tc>
          <w:tcPr>
            <w:tcW w:w="55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0,05% x 10ml</w:t>
            </w:r>
          </w:p>
        </w:tc>
        <w:tc>
          <w:tcPr>
            <w:tcW w:w="38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Nhỏ mũi</w:t>
            </w:r>
          </w:p>
        </w:tc>
        <w:tc>
          <w:tcPr>
            <w:tcW w:w="390"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Thuốc nhỏ mũi</w:t>
            </w:r>
          </w:p>
        </w:tc>
        <w:tc>
          <w:tcPr>
            <w:tcW w:w="269"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Lọ</w:t>
            </w:r>
          </w:p>
        </w:tc>
        <w:tc>
          <w:tcPr>
            <w:tcW w:w="380"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jc w:val="right"/>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500</w:t>
            </w:r>
          </w:p>
        </w:tc>
        <w:tc>
          <w:tcPr>
            <w:tcW w:w="381" w:type="pct"/>
            <w:tcBorders>
              <w:top w:val="nil"/>
              <w:left w:val="nil"/>
              <w:bottom w:val="single" w:sz="4" w:space="0" w:color="auto"/>
              <w:right w:val="single" w:sz="4" w:space="0" w:color="auto"/>
            </w:tcBorders>
            <w:shd w:val="clear" w:color="auto" w:fill="auto"/>
            <w:noWrap/>
            <w:vAlign w:val="center"/>
            <w:hideMark/>
          </w:tcPr>
          <w:p w:rsidR="006F3AE2" w:rsidRPr="00CF5C06" w:rsidRDefault="006F3AE2" w:rsidP="006F3AE2">
            <w:pPr>
              <w:spacing w:after="0" w:line="240" w:lineRule="auto"/>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 xml:space="preserve">     2.685 </w:t>
            </w:r>
          </w:p>
        </w:tc>
        <w:tc>
          <w:tcPr>
            <w:tcW w:w="281" w:type="pct"/>
            <w:tcBorders>
              <w:top w:val="nil"/>
              <w:left w:val="nil"/>
              <w:bottom w:val="single" w:sz="4" w:space="0" w:color="auto"/>
              <w:right w:val="single" w:sz="4" w:space="0" w:color="auto"/>
            </w:tcBorders>
            <w:shd w:val="clear" w:color="auto" w:fill="auto"/>
            <w:vAlign w:val="center"/>
            <w:hideMark/>
          </w:tcPr>
          <w:p w:rsidR="006F3AE2" w:rsidRPr="00CF5C06" w:rsidRDefault="006F3AE2" w:rsidP="006F3AE2">
            <w:pPr>
              <w:spacing w:after="0" w:line="240" w:lineRule="auto"/>
              <w:jc w:val="center"/>
              <w:rPr>
                <w:rFonts w:ascii="Times New Roman" w:eastAsia="Times New Roman" w:hAnsi="Times New Roman" w:cs="Times New Roman"/>
                <w:color w:val="FF0000"/>
                <w:sz w:val="20"/>
                <w:szCs w:val="20"/>
              </w:rPr>
            </w:pPr>
            <w:r w:rsidRPr="00CF5C06">
              <w:rPr>
                <w:rFonts w:ascii="Times New Roman" w:eastAsia="Times New Roman" w:hAnsi="Times New Roman" w:cs="Times New Roman"/>
                <w:color w:val="FF0000"/>
                <w:sz w:val="20"/>
                <w:szCs w:val="20"/>
              </w:rPr>
              <w:t>4</w:t>
            </w:r>
          </w:p>
        </w:tc>
        <w:tc>
          <w:tcPr>
            <w:tcW w:w="399" w:type="pct"/>
            <w:tcBorders>
              <w:top w:val="nil"/>
              <w:left w:val="single" w:sz="4" w:space="0" w:color="auto"/>
              <w:bottom w:val="single" w:sz="4" w:space="0" w:color="auto"/>
              <w:right w:val="single" w:sz="4" w:space="0" w:color="auto"/>
            </w:tcBorders>
            <w:shd w:val="clear" w:color="000000" w:fill="FFFFFF"/>
            <w:vAlign w:val="center"/>
          </w:tcPr>
          <w:p w:rsidR="006F3AE2" w:rsidRPr="006F3AE2" w:rsidRDefault="006F3AE2" w:rsidP="006F3AE2">
            <w:pPr>
              <w:spacing w:after="0" w:line="240" w:lineRule="auto"/>
              <w:jc w:val="center"/>
              <w:rPr>
                <w:rFonts w:ascii="Times New Roman" w:hAnsi="Times New Roman" w:cs="Times New Roman"/>
                <w:color w:val="000000"/>
                <w:sz w:val="20"/>
                <w:szCs w:val="20"/>
              </w:rPr>
            </w:pPr>
            <w:r w:rsidRPr="006F3AE2">
              <w:rPr>
                <w:rFonts w:ascii="Times New Roman" w:hAnsi="Times New Roman" w:cs="Times New Roman"/>
                <w:color w:val="000000"/>
                <w:sz w:val="20"/>
                <w:szCs w:val="20"/>
              </w:rPr>
              <w:t>Theo khoản 2 mục 1 chương V</w:t>
            </w:r>
          </w:p>
        </w:tc>
      </w:tr>
    </w:tbl>
    <w:p w:rsidR="00CF5C06" w:rsidRDefault="00CF5C06" w:rsidP="00CA7729">
      <w:pPr>
        <w:spacing w:before="120"/>
        <w:rPr>
          <w:rFonts w:ascii="Times New Roman" w:hAnsi="Times New Roman" w:cs="Times New Roman"/>
          <w:i/>
          <w:sz w:val="20"/>
        </w:rPr>
      </w:pP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xml:space="preserve">(1): Áp dụng trong trường hợp chủ đầu tư yêu cầu về xuất xứ theo nhóm nước, vùng lãnh thổ theo quy định tại khoản 2 Điều 44 và khoản 1 Điều 56 </w:t>
      </w:r>
      <w:bookmarkStart w:id="102" w:name="tvpllink_gqfnckcasa_49"/>
      <w:r w:rsidRPr="007205AA">
        <w:rPr>
          <w:rFonts w:ascii="Times New Roman" w:hAnsi="Times New Roman" w:cs="Times New Roman"/>
          <w:i/>
          <w:sz w:val="20"/>
        </w:rPr>
        <w:t>Luật Đấu thầu</w:t>
      </w:r>
      <w:bookmarkEnd w:id="102"/>
      <w:r w:rsidRPr="007205AA">
        <w:rPr>
          <w:rFonts w:ascii="Times New Roman" w:hAnsi="Times New Roman" w:cs="Times New Roman"/>
          <w:i/>
          <w:sz w:val="20"/>
        </w:rPr>
        <w:t>. Trường hợp Chủ đầu tư không yêu cầu về xuất xứ thì để trống nội dung này.</w:t>
      </w:r>
    </w:p>
    <w:p w:rsidR="005D0BE3" w:rsidRDefault="005D0BE3" w:rsidP="00CA7729">
      <w:pPr>
        <w:spacing w:before="120"/>
        <w:jc w:val="right"/>
        <w:rPr>
          <w:rFonts w:ascii="Times New Roman" w:hAnsi="Times New Roman" w:cs="Times New Roman"/>
          <w:b/>
          <w:sz w:val="20"/>
        </w:rPr>
      </w:pPr>
    </w:p>
    <w:p w:rsidR="00B16346" w:rsidRDefault="00B16346" w:rsidP="00CA7729">
      <w:pPr>
        <w:spacing w:before="120"/>
        <w:jc w:val="right"/>
        <w:rPr>
          <w:rFonts w:ascii="Times New Roman" w:hAnsi="Times New Roman" w:cs="Times New Roman"/>
          <w:b/>
          <w:sz w:val="20"/>
        </w:rPr>
        <w:sectPr w:rsidR="00B16346" w:rsidSect="00D0539D">
          <w:pgSz w:w="16838" w:h="11906" w:orient="landscape"/>
          <w:pgMar w:top="1134" w:right="567" w:bottom="1134" w:left="567" w:header="720" w:footer="720" w:gutter="0"/>
          <w:cols w:space="720"/>
          <w:docGrid w:linePitch="360"/>
        </w:sect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01 (webform trên Hệ thống)</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ĐƠN DỰ THẦU</w:t>
      </w:r>
      <w:r w:rsidRPr="007205AA">
        <w:rPr>
          <w:rFonts w:ascii="Times New Roman" w:hAnsi="Times New Roman" w:cs="Times New Roman"/>
          <w:b/>
          <w:sz w:val="20"/>
          <w:vertAlign w:val="superscript"/>
        </w:rPr>
        <w:t>(1)</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Ngày: </w:t>
      </w:r>
      <w:r w:rsidRPr="007205AA">
        <w:rPr>
          <w:rFonts w:ascii="Times New Roman" w:hAnsi="Times New Roman" w:cs="Times New Roman"/>
          <w:i/>
          <w:sz w:val="20"/>
        </w:rPr>
        <w:t>__[Hệ thống tự động trích xuất]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Tên gói thầu: </w:t>
      </w:r>
      <w:r w:rsidRPr="007205AA">
        <w:rPr>
          <w:rFonts w:ascii="Times New Roman" w:hAnsi="Times New Roman" w:cs="Times New Roman"/>
          <w:i/>
          <w:sz w:val="20"/>
        </w:rPr>
        <w:t>__[Hệ thống tự động trích xuất]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Kính gửi: </w:t>
      </w:r>
      <w:r w:rsidRPr="007205AA">
        <w:rPr>
          <w:rFonts w:ascii="Times New Roman" w:hAnsi="Times New Roman" w:cs="Times New Roman"/>
          <w:i/>
          <w:sz w:val="20"/>
        </w:rPr>
        <w:t>__[Hệ thống tự động trích xuất]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Sau khi nghiên cứu E-HSMT, chúng tôi:</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Tên nhà thầu: </w:t>
      </w:r>
      <w:r w:rsidRPr="007205AA">
        <w:rPr>
          <w:rFonts w:ascii="Times New Roman" w:hAnsi="Times New Roman" w:cs="Times New Roman"/>
          <w:i/>
          <w:sz w:val="20"/>
        </w:rPr>
        <w:t>__[Hệ thống tự động trích xuất]</w:t>
      </w:r>
      <w:r w:rsidRPr="007205AA">
        <w:rPr>
          <w:rFonts w:ascii="Times New Roman" w:hAnsi="Times New Roman" w:cs="Times New Roman"/>
          <w:sz w:val="20"/>
        </w:rPr>
        <w:t xml:space="preserve">, Mã số thuế: </w:t>
      </w:r>
      <w:r w:rsidRPr="007205AA">
        <w:rPr>
          <w:rFonts w:ascii="Times New Roman" w:hAnsi="Times New Roman" w:cs="Times New Roman"/>
          <w:i/>
          <w:sz w:val="20"/>
        </w:rPr>
        <w:t>__[Hệ thống tự động trích xuất]</w:t>
      </w:r>
      <w:r w:rsidRPr="007205AA">
        <w:rPr>
          <w:rFonts w:ascii="Times New Roman" w:hAnsi="Times New Roman" w:cs="Times New Roman"/>
          <w:sz w:val="20"/>
        </w:rPr>
        <w:t xml:space="preserve"> cam kết thực hiện gói thầu </w:t>
      </w:r>
      <w:r w:rsidRPr="007205AA">
        <w:rPr>
          <w:rFonts w:ascii="Times New Roman" w:hAnsi="Times New Roman" w:cs="Times New Roman"/>
          <w:i/>
          <w:sz w:val="20"/>
        </w:rPr>
        <w:t>__[Hệ thống tự động trích xuất]</w:t>
      </w:r>
      <w:r w:rsidRPr="007205AA">
        <w:rPr>
          <w:rFonts w:ascii="Times New Roman" w:hAnsi="Times New Roman" w:cs="Times New Roman"/>
          <w:sz w:val="20"/>
        </w:rPr>
        <w:t xml:space="preserve"> số E-TBMT: </w:t>
      </w:r>
      <w:r w:rsidRPr="007205AA">
        <w:rPr>
          <w:rFonts w:ascii="Times New Roman" w:hAnsi="Times New Roman" w:cs="Times New Roman"/>
          <w:i/>
          <w:sz w:val="20"/>
        </w:rPr>
        <w:t>__[Hệ thống tự động trích xuất]</w:t>
      </w:r>
      <w:r w:rsidRPr="007205AA">
        <w:rPr>
          <w:rFonts w:ascii="Times New Roman" w:hAnsi="Times New Roman" w:cs="Times New Roman"/>
          <w:sz w:val="20"/>
        </w:rPr>
        <w:t xml:space="preserve"> theo đúng yêu cầu nêu trong E-HSMT với giá dự thầu (tổng số tiền) là </w:t>
      </w:r>
      <w:r w:rsidRPr="007205AA">
        <w:rPr>
          <w:rFonts w:ascii="Times New Roman" w:hAnsi="Times New Roman" w:cs="Times New Roman"/>
          <w:i/>
          <w:sz w:val="20"/>
        </w:rPr>
        <w:t xml:space="preserve">__[Hệ thống tự động trích xuất] </w:t>
      </w:r>
      <w:r w:rsidRPr="007205AA">
        <w:rPr>
          <w:rFonts w:ascii="Times New Roman" w:hAnsi="Times New Roman" w:cs="Times New Roman"/>
          <w:sz w:val="20"/>
        </w:rPr>
        <w:t>cùng với các bảng tổng hợp giá dự thầu kèm theo.</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Ngoài ra, chúng tôi tự nguyện giảm giá dự thầu với tỷ lệ phần trăm giảm giá là </w:t>
      </w:r>
      <w:r w:rsidRPr="007205AA">
        <w:rPr>
          <w:rFonts w:ascii="Times New Roman" w:hAnsi="Times New Roman" w:cs="Times New Roman"/>
          <w:i/>
          <w:sz w:val="20"/>
        </w:rPr>
        <w:t>__[Ghi tỷ lệ giảm giá, nếu có].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Giá dự thầu sau khi trừ đi giá trị giảm giá là: </w:t>
      </w:r>
      <w:r w:rsidRPr="007205AA">
        <w:rPr>
          <w:rFonts w:ascii="Times New Roman" w:hAnsi="Times New Roman" w:cs="Times New Roman"/>
          <w:i/>
          <w:sz w:val="20"/>
        </w:rPr>
        <w:t>__[Hệ thống tự động tính]</w:t>
      </w:r>
      <w:r w:rsidRPr="007205AA">
        <w:rPr>
          <w:rFonts w:ascii="Times New Roman" w:hAnsi="Times New Roman" w:cs="Times New Roman"/>
          <w:sz w:val="20"/>
        </w:rPr>
        <w:t xml:space="preserve"> (đã bao gồm toàn bộ thuế, phí, lệ phí (nếu có)).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Hiệu lực của E-HSDT: </w:t>
      </w:r>
      <w:r w:rsidRPr="007205AA">
        <w:rPr>
          <w:rFonts w:ascii="Times New Roman" w:hAnsi="Times New Roman" w:cs="Times New Roman"/>
          <w:i/>
          <w:sz w:val="20"/>
        </w:rPr>
        <w:t>__[Hệ thống tự động trích xuất]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Bảo đảm dự thầu: </w:t>
      </w:r>
      <w:r w:rsidRPr="007205AA">
        <w:rPr>
          <w:rFonts w:ascii="Times New Roman" w:hAnsi="Times New Roman" w:cs="Times New Roman"/>
          <w:i/>
          <w:sz w:val="20"/>
        </w:rPr>
        <w:t>__[ghi giá trị bằng số, bằng chữ và đồng tiền của bảo đảm dự thầu]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Hiệu lực của Bảo đảm dự thầu</w:t>
      </w:r>
      <w:r w:rsidRPr="007205AA">
        <w:rPr>
          <w:rFonts w:ascii="Times New Roman" w:hAnsi="Times New Roman" w:cs="Times New Roman"/>
          <w:sz w:val="20"/>
          <w:vertAlign w:val="superscript"/>
        </w:rPr>
        <w:t>(2)</w:t>
      </w:r>
      <w:r w:rsidRPr="007205AA">
        <w:rPr>
          <w:rFonts w:ascii="Times New Roman" w:hAnsi="Times New Roman" w:cs="Times New Roman"/>
          <w:sz w:val="20"/>
        </w:rPr>
        <w:t xml:space="preserve">: </w:t>
      </w:r>
      <w:r w:rsidRPr="007205AA">
        <w:rPr>
          <w:rFonts w:ascii="Times New Roman" w:hAnsi="Times New Roman" w:cs="Times New Roman"/>
          <w:i/>
          <w:sz w:val="20"/>
        </w:rPr>
        <w:t>__[ghi thời gian hiệu lực kể từ ngày đóng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Chúng tôi cam kết: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 Không vi phạm quy định về bảo đảm cạnh tranh trong đấu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3. Đã thực hiện nghĩa vụ kê khai thuế và nộp thuế của năm tài chính gần nhất so với thời điểm đóng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4. Không đang trong thời gian bị cấm tham dự thầu theo quy định của pháp luật đấu thầu. Từ ngày 01 tháng 01 năm </w:t>
      </w:r>
      <w:r w:rsidRPr="007205AA">
        <w:rPr>
          <w:rFonts w:ascii="Times New Roman" w:hAnsi="Times New Roman" w:cs="Times New Roman"/>
          <w:i/>
          <w:sz w:val="20"/>
        </w:rPr>
        <w:t>___(ghi theo yêu cầu nêu tại TT 1 - Bảng tiêu chuẩn đánh giá về năng lực và kinh nghiệm (Bảng số 01)</w:t>
      </w:r>
      <w:r w:rsidRPr="007205AA">
        <w:rPr>
          <w:rFonts w:ascii="Times New Roman" w:hAnsi="Times New Roman" w:cs="Times New Roman"/>
          <w:sz w:val="20"/>
        </w:rPr>
        <w:t xml:space="preserve"> đến thời điểm đóng thầu, nhà thầu không có hợp đồng cung cấp thuốc không hoàn thành do lỗi của nhà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5. Không đang bị truy cứu trách nhiệm hình sự (chủ hộ không đang bị truy cứu trách nhiệm hình sự trong trường hợp nhà thầu là hộ kinh doanh);</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6. Không thực hiện các hành vi tham nhũng, hối lộ, thông thầu, cản trở và các hành vi vi phạm quy định khác của pháp luật đấu thầu khi tham dự gói thầu này.</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7. Không thực hiện các hành vi tham nhũng, hối lộ, thông thầu, cản trở và các hành vi vi phạm quy định khác của pháp luật đấu thầu khi tham dự gói thầu này.</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8.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7205AA">
        <w:rPr>
          <w:rFonts w:ascii="Times New Roman" w:hAnsi="Times New Roman" w:cs="Times New Roman"/>
          <w:sz w:val="20"/>
          <w:vertAlign w:val="superscript"/>
        </w:rPr>
        <w:t>(3)</w:t>
      </w:r>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9. Những thông tin kê khai trong E-HSDT là trung thực.</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10. Trường hợp trúng thầu, E-HSDT và các văn bản bổ sung, làm rõ E- HSDT tạo thành thỏa thuận ràng buộc trách nhiệm giữa hai bên cho tới khi hợp đồng được ký kết.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10. Nếu E-HSDT của chúng tôi được chấp nhận, chúng tôi sẽ thực hiện biện pháp bảo đảm thực hiện hợp đồng theo quy định của E-HSMT.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11. Có đủ năng lực, kinh nghiệm để thực hiện gói thầu</w:t>
      </w:r>
      <w:r w:rsidRPr="007205AA">
        <w:rPr>
          <w:rFonts w:ascii="Times New Roman" w:hAnsi="Times New Roman" w:cs="Times New Roman"/>
          <w:sz w:val="20"/>
          <w:vertAlign w:val="superscript"/>
        </w:rPr>
        <w:t>(4)</w:t>
      </w:r>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12. Trường hợp chúng tôi không nộp bản gốc bảo đảm dự thầu theo yêu cầu của Chủ đầu tư, Bên mời thầu quy định tại Mục 18.5 CDNT; trong trường hợp giá trị bảo đảm dự thầu nhỏ hơn 20 triệu đồng, không nộp tiền mặt, Séc bảo chi, thư bảo lãnh dự thầu hoặc giấy chứng nhận bảo hiểm bảo lãnh theo quy định tại Mục 18.8 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lastRenderedPageBreak/>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Đơn dự thầu được ký bằng chữ ký số của nhà thầu khi nhà thầu nộp E-HSDT qua mạng.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Trong trường hợp giá trị bảo đảm dự thầu nhỏ hơn 20 triệu đồng thì không áp dụng nội dung này;</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(3) E-HSMT không được yêu cầu nhà thầu phải nộp lý lịch tư pháp của nhân sự để chứng minh cho nội dung đánh giá này.</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(4) Trường hợp gói thầu áp dụng hình thức chào hàng cạnh tranh.</w:t>
      </w:r>
    </w:p>
    <w:p w:rsidR="00CA7729" w:rsidRPr="007205AA" w:rsidRDefault="00CA7729" w:rsidP="00CA7729">
      <w:pPr>
        <w:spacing w:before="120"/>
        <w:rPr>
          <w:rFonts w:ascii="Times New Roman" w:hAnsi="Times New Roman" w:cs="Times New Roman"/>
          <w:i/>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02 (scan đính kèm)</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GIẤY ỦY QUYỀN</w:t>
      </w:r>
      <w:r w:rsidRPr="007205AA">
        <w:rPr>
          <w:rFonts w:ascii="Times New Roman" w:hAnsi="Times New Roman" w:cs="Times New Roman"/>
          <w:b/>
          <w:sz w:val="20"/>
          <w:vertAlign w:val="superscript"/>
        </w:rPr>
        <w:t>(1)</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Hôm nay, ngày__tháng__năm__, tại ____</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Tôi là ______</w:t>
      </w:r>
      <w:r w:rsidRPr="007205AA">
        <w:rPr>
          <w:rFonts w:ascii="Times New Roman" w:hAnsi="Times New Roman" w:cs="Times New Roman"/>
          <w:i/>
          <w:sz w:val="20"/>
        </w:rPr>
        <w:t>[ghi tên, số căn cước hoặc số hộ chiếu, chức danh của người đại diện theo pháp luật của nhà thầu]</w:t>
      </w:r>
      <w:r w:rsidRPr="007205AA">
        <w:rPr>
          <w:rFonts w:ascii="Times New Roman" w:hAnsi="Times New Roman" w:cs="Times New Roman"/>
          <w:sz w:val="20"/>
        </w:rPr>
        <w:t>, là người đại diện theo pháp luật của _____</w:t>
      </w:r>
      <w:r w:rsidRPr="007205AA">
        <w:rPr>
          <w:rFonts w:ascii="Times New Roman" w:hAnsi="Times New Roman" w:cs="Times New Roman"/>
          <w:i/>
          <w:sz w:val="20"/>
        </w:rPr>
        <w:t>[ghi tên nhà thầu]</w:t>
      </w:r>
      <w:r w:rsidRPr="007205AA">
        <w:rPr>
          <w:rFonts w:ascii="Times New Roman" w:hAnsi="Times New Roman" w:cs="Times New Roman"/>
          <w:sz w:val="20"/>
        </w:rPr>
        <w:t xml:space="preserve"> có địa chỉ tại </w:t>
      </w:r>
      <w:r w:rsidRPr="007205AA">
        <w:rPr>
          <w:rFonts w:ascii="Times New Roman" w:hAnsi="Times New Roman" w:cs="Times New Roman"/>
          <w:i/>
          <w:sz w:val="20"/>
        </w:rPr>
        <w:t>______[ghi địa chỉ của nhà thầu]</w:t>
      </w:r>
      <w:r w:rsidRPr="007205AA">
        <w:rPr>
          <w:rFonts w:ascii="Times New Roman" w:hAnsi="Times New Roman" w:cs="Times New Roman"/>
          <w:sz w:val="20"/>
        </w:rPr>
        <w:t xml:space="preserve"> bằng văn bản này ủy quyền cho </w:t>
      </w:r>
      <w:r w:rsidRPr="007205AA">
        <w:rPr>
          <w:rFonts w:ascii="Times New Roman" w:hAnsi="Times New Roman" w:cs="Times New Roman"/>
          <w:i/>
          <w:sz w:val="20"/>
        </w:rPr>
        <w:t>_____[ghi tên, số căn cước hoặc số hộ chiếu, chức danh của người được ủy quyền]</w:t>
      </w:r>
      <w:r w:rsidRPr="007205AA">
        <w:rPr>
          <w:rFonts w:ascii="Times New Roman" w:hAnsi="Times New Roman" w:cs="Times New Roman"/>
          <w:sz w:val="20"/>
        </w:rPr>
        <w:t xml:space="preserve"> thực hiện các công việc sau đây trong quá trình tham dự thầu gói thầu </w:t>
      </w:r>
      <w:r w:rsidRPr="007205AA">
        <w:rPr>
          <w:rFonts w:ascii="Times New Roman" w:hAnsi="Times New Roman" w:cs="Times New Roman"/>
          <w:i/>
          <w:sz w:val="20"/>
        </w:rPr>
        <w:t>_____[ghi tên gói thầu]</w:t>
      </w:r>
      <w:r w:rsidRPr="007205AA">
        <w:rPr>
          <w:rFonts w:ascii="Times New Roman" w:hAnsi="Times New Roman" w:cs="Times New Roman"/>
          <w:sz w:val="20"/>
        </w:rPr>
        <w:t xml:space="preserve"> thuộc dự án/dự toán mua sắm </w:t>
      </w:r>
      <w:r w:rsidRPr="007205AA">
        <w:rPr>
          <w:rFonts w:ascii="Times New Roman" w:hAnsi="Times New Roman" w:cs="Times New Roman"/>
          <w:i/>
          <w:sz w:val="20"/>
        </w:rPr>
        <w:t>_____[ghi tên dự án/dự toán mua sắm] _____[ghi tên chủ đầu tư]</w:t>
      </w:r>
      <w:r w:rsidRPr="007205AA">
        <w:rPr>
          <w:rFonts w:ascii="Times New Roman" w:hAnsi="Times New Roman" w:cs="Times New Roman"/>
          <w:sz w:val="20"/>
        </w:rPr>
        <w:t xml:space="preserve"> tổ chức:</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Ký các văn bản, tài liệu để giao dịch với Chủ đầu tư, Bên mời thầu trong quá trình tham gia đấu thầu, kể cả văn bản đề nghị làm rõ E-HSDT và văn bản giải trình, làm rõ E-HSDT hoặc văn bản đề nghị rút E-HSDT, sửa đổi, thay thế E-HSDT;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Tham gia quá trình đối chiếu tài liệu, hoàn thiện hợp đồng hoặc thỏa thuận khung;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Ký đơn kiến nghị trong trường hợp nhà thầu có kiến nghị;</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Ký kết hợp đồng, thỏa thuận khung với Chủ đầu tư nếu được lựa chọn]</w:t>
      </w:r>
      <w:r w:rsidRPr="007205AA">
        <w:rPr>
          <w:rFonts w:ascii="Times New Roman" w:hAnsi="Times New Roman" w:cs="Times New Roman"/>
          <w:i/>
          <w:sz w:val="20"/>
          <w:vertAlign w:val="superscript"/>
        </w:rPr>
        <w:t>(2)</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Người được ủy quyền nêu trên chỉ thực hiện các công việc trong phạm vi ủy quyền với tư cách là đại diện hợp pháp của </w:t>
      </w:r>
      <w:r w:rsidRPr="007205AA">
        <w:rPr>
          <w:rFonts w:ascii="Times New Roman" w:hAnsi="Times New Roman" w:cs="Times New Roman"/>
          <w:i/>
          <w:sz w:val="20"/>
        </w:rPr>
        <w:t xml:space="preserve">___[ghi tên nhà thầu]. ____[ghi tên người đại diện theo pháp luật của nhà thầu] </w:t>
      </w:r>
      <w:r w:rsidRPr="007205AA">
        <w:rPr>
          <w:rFonts w:ascii="Times New Roman" w:hAnsi="Times New Roman" w:cs="Times New Roman"/>
          <w:sz w:val="20"/>
        </w:rPr>
        <w:t xml:space="preserve">chịu trách nhiệm hoàn toàn về những công việc do </w:t>
      </w:r>
      <w:r w:rsidRPr="007205AA">
        <w:rPr>
          <w:rFonts w:ascii="Times New Roman" w:hAnsi="Times New Roman" w:cs="Times New Roman"/>
          <w:i/>
          <w:sz w:val="20"/>
        </w:rPr>
        <w:t>____[ghi tên người được ủy quyền]</w:t>
      </w:r>
      <w:r w:rsidRPr="007205AA">
        <w:rPr>
          <w:rFonts w:ascii="Times New Roman" w:hAnsi="Times New Roman" w:cs="Times New Roman"/>
          <w:sz w:val="20"/>
        </w:rPr>
        <w:t xml:space="preserve"> thực hiện trong phạm vi ủy quyền.</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Giấy ủy quyền có hiệu lực kể từ ngày ___ đến ngày ____ </w:t>
      </w:r>
      <w:r w:rsidRPr="007205AA">
        <w:rPr>
          <w:rFonts w:ascii="Times New Roman" w:hAnsi="Times New Roman" w:cs="Times New Roman"/>
          <w:sz w:val="20"/>
          <w:vertAlign w:val="superscript"/>
        </w:rPr>
        <w:t>(3)</w:t>
      </w:r>
      <w:r w:rsidRPr="007205AA">
        <w:rPr>
          <w:rFonts w:ascii="Times New Roman" w:hAnsi="Times New Roman" w:cs="Times New Roman"/>
          <w:sz w:val="20"/>
        </w:rPr>
        <w:t>. Giấy ủy quyền này được lập thành ___ có giá trị pháp lý như nhau, người ủy quyền giữ ___ bản, người được ủy quyền giữ ____ bản, Bên mời thầu giữ ___ bản.</w:t>
      </w:r>
    </w:p>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4428"/>
        <w:gridCol w:w="4428"/>
      </w:tblGrid>
      <w:tr w:rsidR="00CA7729" w:rsidRPr="007205AA" w:rsidTr="00CA7729">
        <w:tc>
          <w:tcPr>
            <w:tcW w:w="4428" w:type="dxa"/>
            <w:shd w:val="clear" w:color="auto" w:fill="auto"/>
          </w:tcPr>
          <w:p w:rsidR="00CA7729" w:rsidRPr="007205AA" w:rsidRDefault="00CA7729" w:rsidP="00CA7729">
            <w:pPr>
              <w:spacing w:before="120"/>
              <w:jc w:val="center"/>
              <w:rPr>
                <w:rFonts w:ascii="Times New Roman" w:eastAsia="Times New Roman" w:hAnsi="Times New Roman" w:cs="Times New Roman"/>
                <w:sz w:val="20"/>
                <w:szCs w:val="20"/>
              </w:rPr>
            </w:pPr>
            <w:r w:rsidRPr="007205AA">
              <w:rPr>
                <w:rFonts w:ascii="Times New Roman" w:eastAsia="Times New Roman" w:hAnsi="Times New Roman" w:cs="Times New Roman"/>
                <w:sz w:val="20"/>
              </w:rPr>
              <w:t>…., ngày … tháng …. năm ….</w:t>
            </w:r>
            <w:r w:rsidRPr="007205AA">
              <w:rPr>
                <w:rFonts w:ascii="Times New Roman" w:eastAsia="Times New Roman" w:hAnsi="Times New Roman" w:cs="Times New Roman"/>
                <w:sz w:val="20"/>
              </w:rPr>
              <w:br/>
            </w:r>
            <w:r w:rsidRPr="007205AA">
              <w:rPr>
                <w:rFonts w:ascii="Times New Roman" w:eastAsia="Times New Roman" w:hAnsi="Times New Roman" w:cs="Times New Roman"/>
                <w:b/>
                <w:sz w:val="20"/>
              </w:rPr>
              <w:t>Người được ủy quyền</w:t>
            </w:r>
            <w:r w:rsidRPr="007205AA">
              <w:rPr>
                <w:rFonts w:ascii="Times New Roman" w:eastAsia="Times New Roman" w:hAnsi="Times New Roman" w:cs="Times New Roman"/>
                <w:b/>
                <w:sz w:val="20"/>
              </w:rPr>
              <w:br/>
            </w:r>
            <w:r w:rsidRPr="007205AA">
              <w:rPr>
                <w:rFonts w:ascii="Times New Roman" w:eastAsia="Times New Roman" w:hAnsi="Times New Roman" w:cs="Times New Roman"/>
                <w:i/>
                <w:sz w:val="20"/>
              </w:rPr>
              <w:t>[ghi tên, chức danh, ký tên và đóng dấu (nếu có)]</w:t>
            </w:r>
          </w:p>
        </w:tc>
        <w:tc>
          <w:tcPr>
            <w:tcW w:w="44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sz w:val="20"/>
              </w:rPr>
              <w:t>…., ngày … tháng …. năm ….</w:t>
            </w:r>
            <w:r w:rsidRPr="007205AA">
              <w:rPr>
                <w:rFonts w:ascii="Times New Roman" w:eastAsia="Times New Roman" w:hAnsi="Times New Roman" w:cs="Times New Roman"/>
                <w:sz w:val="20"/>
              </w:rPr>
              <w:br/>
            </w:r>
            <w:r w:rsidRPr="007205AA">
              <w:rPr>
                <w:rFonts w:ascii="Times New Roman" w:eastAsia="Times New Roman" w:hAnsi="Times New Roman" w:cs="Times New Roman"/>
                <w:b/>
                <w:sz w:val="20"/>
              </w:rPr>
              <w:t>Người ủy quyền</w:t>
            </w:r>
            <w:r w:rsidRPr="007205AA">
              <w:rPr>
                <w:rFonts w:ascii="Times New Roman" w:eastAsia="Times New Roman" w:hAnsi="Times New Roman" w:cs="Times New Roman"/>
                <w:b/>
                <w:sz w:val="20"/>
              </w:rPr>
              <w:br/>
            </w:r>
            <w:r w:rsidRPr="007205AA">
              <w:rPr>
                <w:rFonts w:ascii="Times New Roman" w:eastAsia="Times New Roman" w:hAnsi="Times New Roman" w:cs="Times New Roman"/>
                <w:i/>
                <w:sz w:val="20"/>
              </w:rPr>
              <w:t>[ghi tên người đại diện theo pháp luật  của nhà thầu, chức danh, ký tên và đóng dấu]</w:t>
            </w:r>
          </w:p>
        </w:tc>
      </w:tr>
    </w:tbl>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Trường hợp ủy quyền thì nhà thầu phải scan đính kèm Giấy ủy quyền trên Hệ thống cùng với E-HSDT.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Đối với đấu thầu thuốc qua mạng, Giấy ủy quyền không bao gồm ủy quyền ký đơn dự thầu và ký thỏa thuận liên danh; việc ký đơn dự thầu và ký thỏa thuận liên danh được thực hiện thông qua chứng thư số của nhà thầu. Trường hợp ủy quyền ký đơn dự thầu và ký thỏa thuận liên danh thì người được ủy quyền phải sử dụng chứng thư số của người ủy quyền.</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Trường hợp Giám đốc chi nhánh được ủy quyền ký đơn dự thầu và Giám đốc chi nhánh sử dụng chứng thư số của mình để ký đơn dự thầu thì tên nhà thầu trích xuất trong đơn dự thầu là chi nhánh và nhà thầu sẽ bị đánh giá không đạt về tư cách hợp lệ.</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Phạm vi ủy quyền bao gồm một hoặc nhiều công việc nêu trên. Người đại diện theo pháp luật của Nhà thầu có thể bổ sung thêm các nội dung ủy quyền khác.</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(3) Ghi ngày có hiệu lực và ngày hết hiệu lực của giấy ủy quyền phù hợp với quá trình tham gia đấu thầu.</w:t>
      </w:r>
    </w:p>
    <w:p w:rsidR="00CA7729" w:rsidRPr="007205AA" w:rsidRDefault="00CA7729"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03 (webform trên Hệ thống)</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THỎA THUẬN LIÊN DANH</w:t>
      </w:r>
      <w:r w:rsidRPr="007205AA">
        <w:rPr>
          <w:rFonts w:ascii="Times New Roman" w:hAnsi="Times New Roman" w:cs="Times New Roman"/>
          <w:b/>
          <w:sz w:val="20"/>
          <w:vertAlign w:val="superscript"/>
        </w:rPr>
        <w:t>(1)</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Ngày: </w:t>
      </w:r>
      <w:r w:rsidRPr="007205AA">
        <w:rPr>
          <w:rFonts w:ascii="Times New Roman" w:hAnsi="Times New Roman" w:cs="Times New Roman"/>
          <w:i/>
          <w:sz w:val="20"/>
        </w:rPr>
        <w:t>____[Hệ thống tự động trích xuất]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Gói thầu: </w:t>
      </w:r>
      <w:r w:rsidRPr="007205AA">
        <w:rPr>
          <w:rFonts w:ascii="Times New Roman" w:hAnsi="Times New Roman" w:cs="Times New Roman"/>
          <w:i/>
          <w:sz w:val="20"/>
        </w:rPr>
        <w:t>____[Hệ thống tự động trích xuất]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Thuộc dự án/dự toán mua sắm: </w:t>
      </w:r>
      <w:r w:rsidRPr="007205AA">
        <w:rPr>
          <w:rFonts w:ascii="Times New Roman" w:hAnsi="Times New Roman" w:cs="Times New Roman"/>
          <w:i/>
          <w:sz w:val="20"/>
        </w:rPr>
        <w:t>____[Hệ thống tự động trích xuất]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Căn cứ</w:t>
      </w:r>
      <w:r w:rsidRPr="007205AA">
        <w:rPr>
          <w:rFonts w:ascii="Times New Roman" w:hAnsi="Times New Roman" w:cs="Times New Roman"/>
          <w:sz w:val="20"/>
          <w:vertAlign w:val="superscript"/>
        </w:rPr>
        <w:t>(2)</w:t>
      </w:r>
      <w:r w:rsidRPr="007205AA">
        <w:rPr>
          <w:rFonts w:ascii="Times New Roman" w:hAnsi="Times New Roman" w:cs="Times New Roman"/>
          <w:sz w:val="20"/>
        </w:rPr>
        <w:t xml:space="preserve"> </w:t>
      </w:r>
      <w:r w:rsidRPr="007205AA">
        <w:rPr>
          <w:rFonts w:ascii="Times New Roman" w:hAnsi="Times New Roman" w:cs="Times New Roman"/>
          <w:i/>
          <w:sz w:val="20"/>
        </w:rPr>
        <w:t>[Hệ thống tự động trích xuất]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Căn cứ</w:t>
      </w:r>
      <w:r w:rsidRPr="007205AA">
        <w:rPr>
          <w:rFonts w:ascii="Times New Roman" w:hAnsi="Times New Roman" w:cs="Times New Roman"/>
          <w:sz w:val="20"/>
          <w:vertAlign w:val="superscript"/>
        </w:rPr>
        <w:t>(2)</w:t>
      </w:r>
      <w:r w:rsidRPr="007205AA">
        <w:rPr>
          <w:rFonts w:ascii="Times New Roman" w:hAnsi="Times New Roman" w:cs="Times New Roman"/>
          <w:sz w:val="20"/>
        </w:rPr>
        <w:t xml:space="preserve"> </w:t>
      </w:r>
      <w:r w:rsidRPr="007205AA">
        <w:rPr>
          <w:rFonts w:ascii="Times New Roman" w:hAnsi="Times New Roman" w:cs="Times New Roman"/>
          <w:i/>
          <w:sz w:val="20"/>
        </w:rPr>
        <w:t>[Hệ thống tự động trích xuất]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Căn cứ E-HSMT Gói thầu: _</w:t>
      </w:r>
      <w:r w:rsidRPr="007205AA">
        <w:rPr>
          <w:rFonts w:ascii="Times New Roman" w:hAnsi="Times New Roman" w:cs="Times New Roman"/>
          <w:i/>
          <w:sz w:val="20"/>
        </w:rPr>
        <w:t>__Hệ thống tự động trích xuất]</w:t>
      </w:r>
      <w:r w:rsidRPr="007205AA">
        <w:rPr>
          <w:rFonts w:ascii="Times New Roman" w:hAnsi="Times New Roman" w:cs="Times New Roman"/>
          <w:sz w:val="20"/>
        </w:rPr>
        <w:t xml:space="preserve"> với số E-TBMT: </w:t>
      </w:r>
      <w:r w:rsidRPr="007205AA">
        <w:rPr>
          <w:rFonts w:ascii="Times New Roman" w:hAnsi="Times New Roman" w:cs="Times New Roman"/>
          <w:i/>
          <w:sz w:val="20"/>
        </w:rPr>
        <w:t>____[Hệ thống tự động trích xuất]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Chúng tôi, đại diện cho các bên ký thỏa thuận liên danh, gồm có: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b/>
          <w:sz w:val="20"/>
        </w:rPr>
        <w:t>Tên thành viên liên danh thứ nhất:</w:t>
      </w:r>
      <w:r w:rsidRPr="007205AA">
        <w:rPr>
          <w:rFonts w:ascii="Times New Roman" w:hAnsi="Times New Roman" w:cs="Times New Roman"/>
          <w:sz w:val="20"/>
        </w:rPr>
        <w:t xml:space="preserve"> ___</w:t>
      </w:r>
      <w:r w:rsidRPr="007205AA">
        <w:rPr>
          <w:rFonts w:ascii="Times New Roman" w:hAnsi="Times New Roman" w:cs="Times New Roman"/>
          <w:i/>
          <w:sz w:val="20"/>
        </w:rPr>
        <w:t>[Hệ thống tự động trích xuất]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Mã số thuế: </w:t>
      </w:r>
      <w:r w:rsidRPr="007205AA">
        <w:rPr>
          <w:rFonts w:ascii="Times New Roman" w:hAnsi="Times New Roman" w:cs="Times New Roman"/>
          <w:i/>
          <w:sz w:val="20"/>
        </w:rPr>
        <w:t>_______________________[Hệ thống tự động trích xuất]</w:t>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Đại diện là ông/bà: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Chức vụ: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Địa chỉ: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Điện thoại: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i/>
          <w:sz w:val="20"/>
        </w:rPr>
      </w:pPr>
      <w:r w:rsidRPr="007205AA">
        <w:rPr>
          <w:rFonts w:ascii="Times New Roman" w:hAnsi="Times New Roman" w:cs="Times New Roman"/>
          <w:b/>
          <w:sz w:val="20"/>
        </w:rPr>
        <w:t xml:space="preserve">Tên thành viên liên danh thứ hai: </w:t>
      </w:r>
      <w:r w:rsidRPr="007205AA">
        <w:rPr>
          <w:rFonts w:ascii="Times New Roman" w:hAnsi="Times New Roman" w:cs="Times New Roman"/>
          <w:i/>
          <w:sz w:val="20"/>
        </w:rPr>
        <w:t>___[Hệ thống tự động trích xuất]</w:t>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Mã số thuế: </w:t>
      </w:r>
      <w:r w:rsidRPr="007205AA">
        <w:rPr>
          <w:rFonts w:ascii="Times New Roman" w:hAnsi="Times New Roman" w:cs="Times New Roman"/>
          <w:i/>
          <w:sz w:val="20"/>
        </w:rPr>
        <w:t>______________________[Hệ thống tự động trích xuất]</w:t>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Đại diện là ông/bà: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Chức vụ: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Địa chỉ: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Điện thoại: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w:t>
      </w:r>
    </w:p>
    <w:p w:rsidR="00CA7729" w:rsidRPr="007205AA" w:rsidRDefault="00CA7729" w:rsidP="00CA7729">
      <w:pPr>
        <w:tabs>
          <w:tab w:val="left" w:leader="underscore" w:pos="7920"/>
        </w:tabs>
        <w:spacing w:before="120"/>
        <w:rPr>
          <w:rFonts w:ascii="Times New Roman" w:hAnsi="Times New Roman" w:cs="Times New Roman"/>
          <w:i/>
          <w:sz w:val="20"/>
        </w:rPr>
      </w:pPr>
      <w:r w:rsidRPr="007205AA">
        <w:rPr>
          <w:rFonts w:ascii="Times New Roman" w:hAnsi="Times New Roman" w:cs="Times New Roman"/>
          <w:b/>
          <w:sz w:val="20"/>
        </w:rPr>
        <w:t>Tên thành viên liên danh thứ n:</w:t>
      </w:r>
      <w:r w:rsidRPr="007205AA">
        <w:rPr>
          <w:rFonts w:ascii="Times New Roman" w:hAnsi="Times New Roman" w:cs="Times New Roman"/>
          <w:sz w:val="20"/>
        </w:rPr>
        <w:t xml:space="preserve"> </w:t>
      </w:r>
      <w:r w:rsidRPr="007205AA">
        <w:rPr>
          <w:rFonts w:ascii="Times New Roman" w:hAnsi="Times New Roman" w:cs="Times New Roman"/>
          <w:i/>
          <w:sz w:val="20"/>
        </w:rPr>
        <w:t>____[Hệ thống tự động trích xuất]</w:t>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Mã số thuế: </w:t>
      </w:r>
      <w:r w:rsidRPr="007205AA">
        <w:rPr>
          <w:rFonts w:ascii="Times New Roman" w:hAnsi="Times New Roman" w:cs="Times New Roman"/>
          <w:i/>
          <w:sz w:val="20"/>
        </w:rPr>
        <w:t>______________________[Hệ thống tự động trích xuất]</w:t>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Đại diện là ông/bà: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Chức vụ: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Địa chỉ: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Điện thoại: </w:t>
      </w:r>
      <w:r w:rsidRPr="007205AA">
        <w:rPr>
          <w:rFonts w:ascii="Times New Roman" w:hAnsi="Times New Roman" w:cs="Times New Roman"/>
          <w:sz w:val="20"/>
        </w:rPr>
        <w:tab/>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Các bên (sau đây gọi là thành viên) thống nhất ký kết thỏa thuận liên danh với các nội dung sau:</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Điều 1. Nguyên tắc chung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 Các thành viên tự nguyện hình thành liên danh để tham dự thầu gói thầu _</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xml:space="preserve">[Hệ thống tự động trích xuất] </w:t>
      </w:r>
      <w:r w:rsidRPr="007205AA">
        <w:rPr>
          <w:rFonts w:ascii="Times New Roman" w:hAnsi="Times New Roman" w:cs="Times New Roman"/>
          <w:sz w:val="20"/>
        </w:rPr>
        <w:t xml:space="preserve">thuộc dự án/dự toán mua sắm </w:t>
      </w:r>
      <w:r w:rsidRPr="007205AA">
        <w:rPr>
          <w:rFonts w:ascii="Times New Roman" w:hAnsi="Times New Roman" w:cs="Times New Roman"/>
          <w:i/>
          <w:sz w:val="20"/>
        </w:rPr>
        <w:t>____[Hệ thống tự động trích xuất].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 Các thành viên thống nhất tên gọi của liên danh cho mọi giao dịch liên quan đến gói thầu này là: __</w:t>
      </w:r>
      <w:r w:rsidRPr="007205AA">
        <w:rPr>
          <w:rFonts w:ascii="Times New Roman" w:hAnsi="Times New Roman" w:cs="Times New Roman"/>
          <w:i/>
          <w:sz w:val="20"/>
        </w:rPr>
        <w:t>__[ghi tên của liên danh]</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Bồi thường thiệt hại cho các bên trong liên danh;</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Bồi thường thiệt hại cho Chủ đầu tư theo quy định nêu trong hợp đồng;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lastRenderedPageBreak/>
        <w:t>- Hình thức xử lý khác ____[ghi rõ hình thức xử lý khác].</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Điều 2. Phân công trách nhiệm</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Các thành viên thống nhất phân công trách nhiệm để thực hiện gói thầu ________[</w:t>
      </w:r>
      <w:r w:rsidRPr="007205AA">
        <w:rPr>
          <w:rFonts w:ascii="Times New Roman" w:hAnsi="Times New Roman" w:cs="Times New Roman"/>
          <w:i/>
          <w:sz w:val="20"/>
        </w:rPr>
        <w:t>Hệ thống tự động trích xuất]</w:t>
      </w:r>
      <w:r w:rsidRPr="007205AA">
        <w:rPr>
          <w:rFonts w:ascii="Times New Roman" w:hAnsi="Times New Roman" w:cs="Times New Roman"/>
          <w:sz w:val="20"/>
        </w:rPr>
        <w:t xml:space="preserve"> thuộc dự án/dự toán mua sắm </w:t>
      </w:r>
      <w:r w:rsidRPr="007205AA">
        <w:rPr>
          <w:rFonts w:ascii="Times New Roman" w:hAnsi="Times New Roman" w:cs="Times New Roman"/>
          <w:i/>
          <w:sz w:val="20"/>
        </w:rPr>
        <w:t>_______[Hệ thống tự động trích xuất]</w:t>
      </w:r>
      <w:r w:rsidRPr="007205AA">
        <w:rPr>
          <w:rFonts w:ascii="Times New Roman" w:hAnsi="Times New Roman" w:cs="Times New Roman"/>
          <w:sz w:val="20"/>
        </w:rPr>
        <w:t xml:space="preserve"> đối với từng thành viên như sau: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 Thành viên đứng đầu liên danh:</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Các bên nhất trí phân công </w:t>
      </w:r>
      <w:r w:rsidRPr="007205AA">
        <w:rPr>
          <w:rFonts w:ascii="Times New Roman" w:hAnsi="Times New Roman" w:cs="Times New Roman"/>
          <w:i/>
          <w:sz w:val="20"/>
        </w:rPr>
        <w:t>____[Hệ thống tự động trích xuất thành viên lập liên danh]</w:t>
      </w:r>
      <w:r w:rsidRPr="007205AA">
        <w:rPr>
          <w:rFonts w:ascii="Times New Roman" w:hAnsi="Times New Roman" w:cs="Times New Roman"/>
          <w:sz w:val="20"/>
        </w:rPr>
        <w:t xml:space="preserve"> làm thành viên đứng đầu liên danh, đại diện cho liên danh trong những phần việc sau </w:t>
      </w:r>
      <w:r w:rsidRPr="007205AA">
        <w:rPr>
          <w:rFonts w:ascii="Times New Roman" w:hAnsi="Times New Roman" w:cs="Times New Roman"/>
          <w:sz w:val="20"/>
          <w:vertAlign w:val="superscript"/>
        </w:rPr>
        <w:t>(3)</w:t>
      </w:r>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Sử dụng tài khoản, chứng thư số để nộp E-HSDT cho cả liên danh.</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[-Ký các văn bản, tài liệu để giao dịch với Chủ đầu tư, Bên mời thầu trong quá trình tham dự thầu, kể cả văn bản giải trình, làm rõ E-HSDT hoặc văn bản đề nghị rút E-HSDT;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Thực hiện bảo đảm dự thầu cho cả liên danh;</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Tham gia quá trình đối chiếu tài liệu, hoàn thiện hợp đồng;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Ký đơn kiến nghị trong trường hợp nhà thầu có kiến nghị;</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Các công việc khác trừ việc ký kết hợp đồng ____[ghi rõ nội dung các công việc khác (nếu có)].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 Các thành viên trong liên danh thỏa thuận phân công trách nhiệm thực hiện công việc theo bảng dưới đây</w:t>
      </w:r>
      <w:r w:rsidRPr="007205AA">
        <w:rPr>
          <w:rFonts w:ascii="Times New Roman" w:hAnsi="Times New Roman" w:cs="Times New Roman"/>
          <w:sz w:val="20"/>
          <w:vertAlign w:val="superscript"/>
        </w:rPr>
        <w:t>(4)</w:t>
      </w:r>
      <w:r w:rsidRPr="007205AA">
        <w:rPr>
          <w:rFonts w:ascii="Times New Roman" w:hAnsi="Times New Roman" w:cs="Times New Roman"/>
          <w:sz w:val="20"/>
        </w:rPr>
        <w:t xml:space="preserve">: </w:t>
      </w:r>
    </w:p>
    <w:tbl>
      <w:tblPr>
        <w:tblW w:w="5000" w:type="pct"/>
        <w:tblCellMar>
          <w:left w:w="0" w:type="dxa"/>
          <w:right w:w="0" w:type="dxa"/>
        </w:tblCellMar>
        <w:tblLook w:val="0000" w:firstRow="0" w:lastRow="0" w:firstColumn="0" w:lastColumn="0" w:noHBand="0" w:noVBand="0"/>
      </w:tblPr>
      <w:tblGrid>
        <w:gridCol w:w="836"/>
        <w:gridCol w:w="3490"/>
        <w:gridCol w:w="2508"/>
        <w:gridCol w:w="2227"/>
      </w:tblGrid>
      <w:tr w:rsidR="00CA7729" w:rsidRPr="007205AA" w:rsidTr="00CA7729">
        <w:tc>
          <w:tcPr>
            <w:tcW w:w="46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STT</w:t>
            </w:r>
          </w:p>
        </w:tc>
        <w:tc>
          <w:tcPr>
            <w:tcW w:w="1926"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các thành viên trong liên danh</w:t>
            </w:r>
          </w:p>
        </w:tc>
        <w:tc>
          <w:tcPr>
            <w:tcW w:w="138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Nội dung công việc đảm nhận</w:t>
            </w:r>
          </w:p>
        </w:tc>
        <w:tc>
          <w:tcPr>
            <w:tcW w:w="1229"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Tỷ lệ % giá trị đảm nhận so với tổng giá dự thầu</w:t>
            </w:r>
          </w:p>
        </w:tc>
      </w:tr>
      <w:tr w:rsidR="00CA7729" w:rsidRPr="007205AA" w:rsidTr="00CA7729">
        <w:tc>
          <w:tcPr>
            <w:tcW w:w="461"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w:t>
            </w:r>
          </w:p>
        </w:tc>
        <w:tc>
          <w:tcPr>
            <w:tcW w:w="1926"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Tên thành viên đứng đầu liên danh </w:t>
            </w:r>
            <w:r w:rsidRPr="007205AA">
              <w:rPr>
                <w:rFonts w:ascii="Times New Roman" w:hAnsi="Times New Roman" w:cs="Times New Roman"/>
                <w:i/>
                <w:sz w:val="20"/>
              </w:rPr>
              <w:t>[Hệ thống tự động trích xuất]</w:t>
            </w:r>
          </w:p>
        </w:tc>
        <w:tc>
          <w:tcPr>
            <w:tcW w:w="1384"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_</w:t>
            </w:r>
          </w:p>
        </w:tc>
        <w:tc>
          <w:tcPr>
            <w:tcW w:w="1229" w:type="pct"/>
            <w:tcBorders>
              <w:top w:val="single" w:sz="4" w:space="0" w:color="auto"/>
              <w:left w:val="single" w:sz="4" w:space="0" w:color="auto"/>
              <w:bottom w:val="single" w:sz="4" w:space="0" w:color="auto"/>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_%</w:t>
            </w:r>
          </w:p>
        </w:tc>
      </w:tr>
      <w:tr w:rsidR="00CA7729" w:rsidRPr="007205AA" w:rsidTr="00CA7729">
        <w:tc>
          <w:tcPr>
            <w:tcW w:w="461"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w:t>
            </w:r>
          </w:p>
        </w:tc>
        <w:tc>
          <w:tcPr>
            <w:tcW w:w="1926"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Tên thành viên thứ 2</w:t>
            </w:r>
          </w:p>
        </w:tc>
        <w:tc>
          <w:tcPr>
            <w:tcW w:w="1384"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_</w:t>
            </w:r>
          </w:p>
        </w:tc>
        <w:tc>
          <w:tcPr>
            <w:tcW w:w="1229" w:type="pct"/>
            <w:tcBorders>
              <w:top w:val="single" w:sz="4" w:space="0" w:color="auto"/>
              <w:left w:val="single" w:sz="4" w:space="0" w:color="auto"/>
              <w:bottom w:val="single" w:sz="4" w:space="0" w:color="auto"/>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_%</w:t>
            </w:r>
          </w:p>
        </w:tc>
      </w:tr>
      <w:tr w:rsidR="00CA7729" w:rsidRPr="007205AA" w:rsidTr="00CA7729">
        <w:tc>
          <w:tcPr>
            <w:tcW w:w="461"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w:t>
            </w:r>
          </w:p>
        </w:tc>
        <w:tc>
          <w:tcPr>
            <w:tcW w:w="1926"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w:t>
            </w:r>
          </w:p>
        </w:tc>
        <w:tc>
          <w:tcPr>
            <w:tcW w:w="1384"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_</w:t>
            </w:r>
          </w:p>
        </w:tc>
        <w:tc>
          <w:tcPr>
            <w:tcW w:w="1229" w:type="pct"/>
            <w:tcBorders>
              <w:top w:val="single" w:sz="4" w:space="0" w:color="auto"/>
              <w:left w:val="single" w:sz="4" w:space="0" w:color="auto"/>
              <w:bottom w:val="single" w:sz="4" w:space="0" w:color="auto"/>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_%</w:t>
            </w:r>
          </w:p>
        </w:tc>
      </w:tr>
      <w:tr w:rsidR="00CA7729" w:rsidRPr="007205AA" w:rsidTr="00CA7729">
        <w:tc>
          <w:tcPr>
            <w:tcW w:w="461"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w:t>
            </w:r>
          </w:p>
        </w:tc>
        <w:tc>
          <w:tcPr>
            <w:tcW w:w="1926"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w:t>
            </w:r>
          </w:p>
        </w:tc>
        <w:tc>
          <w:tcPr>
            <w:tcW w:w="1384"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_</w:t>
            </w:r>
          </w:p>
        </w:tc>
        <w:tc>
          <w:tcPr>
            <w:tcW w:w="1229" w:type="pct"/>
            <w:tcBorders>
              <w:top w:val="single" w:sz="4" w:space="0" w:color="auto"/>
              <w:left w:val="single" w:sz="4" w:space="0" w:color="auto"/>
              <w:bottom w:val="single" w:sz="4" w:space="0" w:color="auto"/>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_%</w:t>
            </w:r>
          </w:p>
        </w:tc>
      </w:tr>
      <w:tr w:rsidR="00CA7729" w:rsidRPr="007205AA" w:rsidTr="00CA7729">
        <w:tc>
          <w:tcPr>
            <w:tcW w:w="461"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1926"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Tổng cộng</w:t>
            </w:r>
          </w:p>
        </w:tc>
        <w:tc>
          <w:tcPr>
            <w:tcW w:w="1384"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Toàn bộ công việc của gói thầu</w:t>
            </w:r>
          </w:p>
        </w:tc>
        <w:tc>
          <w:tcPr>
            <w:tcW w:w="1229" w:type="pct"/>
            <w:tcBorders>
              <w:top w:val="single" w:sz="4" w:space="0" w:color="auto"/>
              <w:left w:val="single" w:sz="4" w:space="0" w:color="auto"/>
              <w:bottom w:val="single" w:sz="4" w:space="0" w:color="auto"/>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100%</w:t>
            </w:r>
          </w:p>
        </w:tc>
      </w:tr>
    </w:tbl>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 xml:space="preserve"> Điều 3. Hiệu lực của thỏa thuận liên danh</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 Thỏa thuận liên danh có hiệu lực kể từ ngày ký.</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 Thỏa thuận liên danh chấm dứt hiệu lực trong các trường hợp sau: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Các bên hoàn thành trách nhiệm, nghĩa vụ của mình và tiến hành thanh lý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Các bên cùng thỏa thuận chấm dứt; Nhà thầu liên danh không trúng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Hủy thầu gói thầu _______</w:t>
      </w:r>
      <w:r w:rsidRPr="007205AA">
        <w:rPr>
          <w:rFonts w:ascii="Times New Roman" w:hAnsi="Times New Roman" w:cs="Times New Roman"/>
          <w:i/>
          <w:sz w:val="20"/>
        </w:rPr>
        <w:t>[Hệ thống tự động trích xuất]</w:t>
      </w:r>
      <w:r w:rsidRPr="007205AA">
        <w:rPr>
          <w:rFonts w:ascii="Times New Roman" w:hAnsi="Times New Roman" w:cs="Times New Roman"/>
          <w:sz w:val="20"/>
        </w:rPr>
        <w:t xml:space="preserve"> thuộc dự án/dự toán mua sắm ______</w:t>
      </w:r>
      <w:r w:rsidRPr="007205AA">
        <w:rPr>
          <w:rFonts w:ascii="Times New Roman" w:hAnsi="Times New Roman" w:cs="Times New Roman"/>
          <w:i/>
          <w:sz w:val="20"/>
        </w:rPr>
        <w:t>[Hệ thống tự động trích xuất]</w:t>
      </w:r>
      <w:r w:rsidRPr="007205AA">
        <w:rPr>
          <w:rFonts w:ascii="Times New Roman" w:hAnsi="Times New Roman" w:cs="Times New Roman"/>
          <w:sz w:val="20"/>
        </w:rPr>
        <w:t xml:space="preserve"> theo thông báo của Chủ đầu tư, Bên mời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Thỏa thuận liên danh được lập trên sự chấp thuận của tất cả các thành viên.</w:t>
      </w:r>
    </w:p>
    <w:p w:rsidR="00CA7729" w:rsidRPr="007205AA" w:rsidRDefault="00CA7729" w:rsidP="00CA7729">
      <w:pPr>
        <w:spacing w:before="120"/>
        <w:rPr>
          <w:rFonts w:ascii="Times New Roman" w:hAnsi="Times New Roman" w:cs="Times New Roman"/>
          <w:sz w:val="20"/>
        </w:rPr>
      </w:pPr>
    </w:p>
    <w:p w:rsidR="00CA7729" w:rsidRPr="007205AA" w:rsidRDefault="00CA7729" w:rsidP="00CA7729">
      <w:pPr>
        <w:spacing w:before="120"/>
        <w:jc w:val="right"/>
        <w:rPr>
          <w:rFonts w:ascii="Times New Roman" w:hAnsi="Times New Roman" w:cs="Times New Roman"/>
          <w:b/>
          <w:i/>
          <w:sz w:val="20"/>
        </w:rPr>
      </w:pPr>
      <w:r w:rsidRPr="007205AA">
        <w:rPr>
          <w:rFonts w:ascii="Times New Roman" w:hAnsi="Times New Roman" w:cs="Times New Roman"/>
          <w:b/>
          <w:i/>
          <w:sz w:val="20"/>
        </w:rPr>
        <w:t>ĐẠI DIỆN HỢP PHÁP CỦA THÀNH VIÊN ĐỨNG ĐẦU LIÊN DANH</w:t>
      </w:r>
      <w:r w:rsidRPr="007205AA">
        <w:rPr>
          <w:rFonts w:ascii="Times New Roman" w:hAnsi="Times New Roman" w:cs="Times New Roman"/>
          <w:b/>
          <w:i/>
          <w:sz w:val="20"/>
        </w:rPr>
        <w:br/>
      </w:r>
      <w:r w:rsidRPr="007205AA">
        <w:rPr>
          <w:rFonts w:ascii="Times New Roman" w:hAnsi="Times New Roman" w:cs="Times New Roman"/>
          <w:i/>
          <w:sz w:val="20"/>
        </w:rPr>
        <w:t>[xác nhận, chữ ký số]</w:t>
      </w:r>
    </w:p>
    <w:p w:rsidR="00CA7729" w:rsidRPr="007205AA" w:rsidRDefault="00CA7729" w:rsidP="00CA7729">
      <w:pPr>
        <w:spacing w:before="120"/>
        <w:rPr>
          <w:rFonts w:ascii="Times New Roman" w:hAnsi="Times New Roman" w:cs="Times New Roman"/>
          <w:sz w:val="20"/>
        </w:rPr>
      </w:pPr>
    </w:p>
    <w:p w:rsidR="00CA7729" w:rsidRPr="007205AA" w:rsidRDefault="00CA7729" w:rsidP="00CA7729">
      <w:pPr>
        <w:spacing w:before="120"/>
        <w:jc w:val="right"/>
        <w:rPr>
          <w:rFonts w:ascii="Times New Roman" w:hAnsi="Times New Roman" w:cs="Times New Roman"/>
          <w:b/>
          <w:i/>
          <w:sz w:val="20"/>
        </w:rPr>
      </w:pPr>
      <w:r w:rsidRPr="007205AA">
        <w:rPr>
          <w:rFonts w:ascii="Times New Roman" w:hAnsi="Times New Roman" w:cs="Times New Roman"/>
          <w:b/>
          <w:i/>
          <w:sz w:val="20"/>
        </w:rPr>
        <w:t>ĐẠI DIỆN HỢP PHÁP CỦA THÀNH VIÊN LIÊN DANH</w:t>
      </w:r>
      <w:r w:rsidRPr="007205AA">
        <w:rPr>
          <w:rFonts w:ascii="Times New Roman" w:hAnsi="Times New Roman" w:cs="Times New Roman"/>
          <w:b/>
          <w:i/>
          <w:sz w:val="20"/>
        </w:rPr>
        <w:br/>
      </w:r>
      <w:r w:rsidRPr="007205AA">
        <w:rPr>
          <w:rFonts w:ascii="Times New Roman" w:hAnsi="Times New Roman" w:cs="Times New Roman"/>
          <w:i/>
          <w:sz w:val="20"/>
        </w:rPr>
        <w:t>[xác nhận, chữ ký số]</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lastRenderedPageBreak/>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Hệ thống tự động cập nhật các văn bản quy phạm pháp luật theo quy định hiện hành.</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(3) Việc phân công trách nhiệm bao gồm một hoặc nhiều công việc như đã nêu.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 hoặc không thuộc quá trình sản xuất ra thuốc thuộc các hạng mục.</w:t>
      </w:r>
    </w:p>
    <w:p w:rsidR="00CA7729" w:rsidRPr="007205AA" w:rsidRDefault="00CA7729" w:rsidP="00CA7729">
      <w:pPr>
        <w:spacing w:before="120"/>
        <w:rPr>
          <w:rFonts w:ascii="Times New Roman" w:hAnsi="Times New Roman" w:cs="Times New Roman"/>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04a (scan đính kèm)</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BẢO LÃNH DỰ THẦU</w:t>
      </w:r>
      <w:r w:rsidRPr="007205AA">
        <w:rPr>
          <w:rFonts w:ascii="Times New Roman" w:hAnsi="Times New Roman" w:cs="Times New Roman"/>
          <w:b/>
          <w:sz w:val="20"/>
          <w:vertAlign w:val="superscript"/>
        </w:rPr>
        <w:t>(1)</w:t>
      </w:r>
    </w:p>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(Áp dụng đối với nhà thầu độc lập)</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b/>
          <w:sz w:val="20"/>
        </w:rPr>
        <w:t>Bên thụ hưởng (Bên nhận bảo lãnh):</w:t>
      </w:r>
      <w:r w:rsidRPr="007205AA">
        <w:rPr>
          <w:rFonts w:ascii="Times New Roman" w:hAnsi="Times New Roman" w:cs="Times New Roman"/>
          <w:sz w:val="20"/>
        </w:rPr>
        <w:t xml:space="preserve"> </w:t>
      </w:r>
      <w:r w:rsidRPr="007205AA">
        <w:rPr>
          <w:rFonts w:ascii="Times New Roman" w:hAnsi="Times New Roman" w:cs="Times New Roman"/>
          <w:i/>
          <w:sz w:val="20"/>
        </w:rPr>
        <w:t>[ghi tên và địa chỉ của Chủ đầu tư quy định tại Mục 1.1 E-</w:t>
      </w:r>
      <w:r w:rsidRPr="007205AA">
        <w:rPr>
          <w:rFonts w:ascii="Times New Roman" w:hAnsi="Times New Roman" w:cs="Times New Roman"/>
          <w:b/>
          <w:i/>
          <w:sz w:val="20"/>
        </w:rPr>
        <w:t xml:space="preserve">BDL </w:t>
      </w:r>
      <w:r w:rsidRPr="007205AA">
        <w:rPr>
          <w:rFonts w:ascii="Times New Roman" w:hAnsi="Times New Roman" w:cs="Times New Roman"/>
          <w:i/>
          <w:sz w:val="20"/>
        </w:rPr>
        <w:t>hoặc ghi tên Bên mời thầu quy định tại Mục 4.1 E- BDL]</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b/>
          <w:sz w:val="20"/>
        </w:rPr>
        <w:t>Ngày phát hành bảo lãnh:</w:t>
      </w:r>
      <w:r w:rsidRPr="007205AA">
        <w:rPr>
          <w:rFonts w:ascii="Times New Roman" w:hAnsi="Times New Roman" w:cs="Times New Roman"/>
          <w:sz w:val="20"/>
        </w:rPr>
        <w:t xml:space="preserve"> </w:t>
      </w:r>
      <w:r w:rsidRPr="007205AA">
        <w:rPr>
          <w:rFonts w:ascii="Times New Roman" w:hAnsi="Times New Roman" w:cs="Times New Roman"/>
          <w:i/>
          <w:sz w:val="20"/>
        </w:rPr>
        <w:t>___[ghi ngày phát hành bảo lãnh]</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b/>
          <w:sz w:val="20"/>
        </w:rPr>
        <w:t>BẢO LÃNH DỰ THẦU số:</w:t>
      </w:r>
      <w:r w:rsidRPr="007205AA">
        <w:rPr>
          <w:rFonts w:ascii="Times New Roman" w:hAnsi="Times New Roman" w:cs="Times New Roman"/>
          <w:sz w:val="20"/>
        </w:rPr>
        <w:t xml:space="preserve"> </w:t>
      </w:r>
      <w:r w:rsidRPr="007205AA">
        <w:rPr>
          <w:rFonts w:ascii="Times New Roman" w:hAnsi="Times New Roman" w:cs="Times New Roman"/>
          <w:i/>
          <w:sz w:val="20"/>
        </w:rPr>
        <w:t>____[ghi số trích yếu của Bảo lãnh dự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b/>
          <w:sz w:val="20"/>
        </w:rPr>
        <w:t>Bên bảo lãnh:</w:t>
      </w:r>
      <w:r w:rsidRPr="007205AA">
        <w:rPr>
          <w:rFonts w:ascii="Times New Roman" w:hAnsi="Times New Roman" w:cs="Times New Roman"/>
          <w:sz w:val="20"/>
        </w:rPr>
        <w:t xml:space="preserve"> ____</w:t>
      </w:r>
      <w:r w:rsidRPr="007205AA">
        <w:rPr>
          <w:rFonts w:ascii="Times New Roman" w:hAnsi="Times New Roman" w:cs="Times New Roman"/>
          <w:i/>
          <w:sz w:val="20"/>
        </w:rPr>
        <w:t>[ghi tên và địa chỉ nơi phát hành, nếu những thông tin này chưa được thể hiện ở phần tiêu đề trên giấy in]</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Chúng tôi được thông báo rằng Bên được bảo lãnh là </w:t>
      </w:r>
      <w:r w:rsidRPr="007205AA">
        <w:rPr>
          <w:rFonts w:ascii="Times New Roman" w:hAnsi="Times New Roman" w:cs="Times New Roman"/>
          <w:i/>
          <w:sz w:val="20"/>
        </w:rPr>
        <w:t>___[ghi tên nhà thầu]</w:t>
      </w:r>
      <w:r w:rsidRPr="007205AA">
        <w:rPr>
          <w:rFonts w:ascii="Times New Roman" w:hAnsi="Times New Roman" w:cs="Times New Roman"/>
          <w:sz w:val="20"/>
        </w:rPr>
        <w:t xml:space="preserve"> (sau đây gọi là “Nhà thầu”) sẽ tham dự thầu để thực hiện gói thầu ____</w:t>
      </w:r>
      <w:r w:rsidRPr="007205AA">
        <w:rPr>
          <w:rFonts w:ascii="Times New Roman" w:hAnsi="Times New Roman" w:cs="Times New Roman"/>
          <w:i/>
          <w:sz w:val="20"/>
        </w:rPr>
        <w:t>[ghi tên gói thầu]</w:t>
      </w:r>
      <w:r w:rsidRPr="007205AA">
        <w:rPr>
          <w:rFonts w:ascii="Times New Roman" w:hAnsi="Times New Roman" w:cs="Times New Roman"/>
          <w:sz w:val="20"/>
        </w:rPr>
        <w:t xml:space="preserve"> thuộc dự án/dự toán mua sắm </w:t>
      </w:r>
      <w:r w:rsidRPr="007205AA">
        <w:rPr>
          <w:rFonts w:ascii="Times New Roman" w:hAnsi="Times New Roman" w:cs="Times New Roman"/>
          <w:i/>
          <w:sz w:val="20"/>
        </w:rPr>
        <w:t>____[ghi tên dự án/dự toán mua sắm]</w:t>
      </w:r>
      <w:r w:rsidRPr="007205AA">
        <w:rPr>
          <w:rFonts w:ascii="Times New Roman" w:hAnsi="Times New Roman" w:cs="Times New Roman"/>
          <w:sz w:val="20"/>
        </w:rPr>
        <w:t xml:space="preserve"> theo Thư mời thầu/E-TBMT số </w:t>
      </w:r>
      <w:r w:rsidRPr="007205AA">
        <w:rPr>
          <w:rFonts w:ascii="Times New Roman" w:hAnsi="Times New Roman" w:cs="Times New Roman"/>
          <w:i/>
          <w:sz w:val="20"/>
        </w:rPr>
        <w:t>____[ghi số trích yếu của Thư mời thầu/E-TBMT].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Chúng tôi cam kết với Bên thụ hưởng rằng chúng tôi bảo lãnh cho Nhà thầu bằng một khoản tiền là </w:t>
      </w:r>
      <w:r w:rsidRPr="007205AA">
        <w:rPr>
          <w:rFonts w:ascii="Times New Roman" w:hAnsi="Times New Roman" w:cs="Times New Roman"/>
          <w:i/>
          <w:sz w:val="20"/>
        </w:rPr>
        <w:t>____[ghi rõ giá trị bằng số, bằng chữ và đồng tiền sử dụng].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Bảo lãnh này có hiệu lực trong___ </w:t>
      </w:r>
      <w:r w:rsidRPr="007205AA">
        <w:rPr>
          <w:rFonts w:ascii="Times New Roman" w:hAnsi="Times New Roman" w:cs="Times New Roman"/>
          <w:sz w:val="20"/>
          <w:vertAlign w:val="superscript"/>
        </w:rPr>
        <w:t>(2)</w:t>
      </w:r>
      <w:r w:rsidRPr="007205AA">
        <w:rPr>
          <w:rFonts w:ascii="Times New Roman" w:hAnsi="Times New Roman" w:cs="Times New Roman"/>
          <w:sz w:val="20"/>
        </w:rPr>
        <w:t xml:space="preserve"> ngày, kể từ ngày ___ tháng ___ năm ___ </w:t>
      </w:r>
      <w:r w:rsidRPr="007205AA">
        <w:rPr>
          <w:rFonts w:ascii="Times New Roman" w:hAnsi="Times New Roman" w:cs="Times New Roman"/>
          <w:sz w:val="20"/>
          <w:vertAlign w:val="superscript"/>
        </w:rPr>
        <w:t>(3)</w:t>
      </w:r>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Theo yêu cầu của Nhà thầu, chúng tôi, với tư cách là Bên bảo lãnh, cam kết</w:t>
      </w:r>
      <w:r w:rsidRPr="007205AA">
        <w:rPr>
          <w:rFonts w:ascii="Times New Roman" w:hAnsi="Times New Roman" w:cs="Times New Roman"/>
          <w:sz w:val="20"/>
          <w:vertAlign w:val="superscript"/>
        </w:rPr>
        <w:t xml:space="preserve">(4) </w:t>
      </w:r>
      <w:r w:rsidRPr="007205AA">
        <w:rPr>
          <w:rFonts w:ascii="Times New Roman" w:hAnsi="Times New Roman" w:cs="Times New Roman"/>
          <w:sz w:val="20"/>
        </w:rPr>
        <w:t>sẽ thanh toán cho Bên thụ hưởng một khoản tiền là ____</w:t>
      </w:r>
      <w:r w:rsidRPr="007205AA">
        <w:rPr>
          <w:rFonts w:ascii="Times New Roman" w:hAnsi="Times New Roman" w:cs="Times New Roman"/>
          <w:i/>
          <w:sz w:val="20"/>
        </w:rPr>
        <w:t>[ghi rõ giá trị bằng số, bằng chữ và đồng tiền sử dụng]</w:t>
      </w:r>
      <w:r w:rsidRPr="007205AA">
        <w:rPr>
          <w:rFonts w:ascii="Times New Roman" w:hAnsi="Times New Roman" w:cs="Times New Roman"/>
          <w:sz w:val="20"/>
        </w:rPr>
        <w:t xml:space="preserve"> khi nhận được văn bản thông báo từ Bên thụ hưởng về vi phạm của Nhà thầu trong các trường hợp sau đây:</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 Sau thời điểm đóng thầu và trong thời gian có hiệu lực của E-HSDT, nhà thầu có văn bản rút E-HSDT hoặc từ chối thực hiện một hoặc các công việc đã đề xuất trong E-HSDT theo yêu cầu của E-HSMT;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2. Nhà thầu có hành vi vi phạm quy định tại Điều 16 của </w:t>
      </w:r>
      <w:bookmarkStart w:id="103" w:name="tvpllink_gqfnckcasa_50"/>
      <w:r w:rsidRPr="007205AA">
        <w:rPr>
          <w:rFonts w:ascii="Times New Roman" w:hAnsi="Times New Roman" w:cs="Times New Roman"/>
          <w:sz w:val="20"/>
        </w:rPr>
        <w:t>Luật Đấu thầu</w:t>
      </w:r>
      <w:bookmarkEnd w:id="103"/>
      <w:r w:rsidRPr="007205AA">
        <w:rPr>
          <w:rFonts w:ascii="Times New Roman" w:hAnsi="Times New Roman" w:cs="Times New Roman"/>
          <w:sz w:val="20"/>
        </w:rPr>
        <w:t xml:space="preserve"> hoặc vi phạm pháp luật về đấu thầu dẫn đến phải hủy thầu theo quy định tại điểm d và điểm đ khoản 1 Điều 17 của </w:t>
      </w:r>
      <w:bookmarkStart w:id="104" w:name="tvpllink_gqfnckcasa_51"/>
      <w:r w:rsidRPr="007205AA">
        <w:rPr>
          <w:rFonts w:ascii="Times New Roman" w:hAnsi="Times New Roman" w:cs="Times New Roman"/>
          <w:sz w:val="20"/>
        </w:rPr>
        <w:t>Luật Đấu thầu</w:t>
      </w:r>
      <w:bookmarkEnd w:id="104"/>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3. Nhà thầu không thực hiện biện pháp bảo đảm thực hiện hợp đồng theo quy định tại Điều 68 của </w:t>
      </w:r>
      <w:bookmarkStart w:id="105" w:name="tvpllink_gqfnckcasa_52"/>
      <w:r w:rsidRPr="007205AA">
        <w:rPr>
          <w:rFonts w:ascii="Times New Roman" w:hAnsi="Times New Roman" w:cs="Times New Roman"/>
          <w:sz w:val="20"/>
        </w:rPr>
        <w:t>Luật Đấu thầu</w:t>
      </w:r>
      <w:bookmarkEnd w:id="105"/>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5. Nhà thầu không tiến hành hoặc từ chối hoàn thiện hợp đồng, thỏa thuận khung trong thời hạn 10 ngày kể từ ngày nhận được thông báo trúng thầu của bên mời thầu, trừ trường hợp bất khả kháng;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6. Nhà thầu không tiến hành hoặc từ chối ký kết hợp đồng, thỏa thuận khung trong thời hạn 10 ngày kể từ ngày hoàn thiện hợp đồng, thỏa thuận khung trừ trường hợp bất khả kháng;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Trường hợp Nhà thầu trúng thầu, bảo lãnh này sẽ hết hiệu lực ngay sau khi Nhà thầu ký kết hợp đồng và nộp bảo lãnh thực hiện hợp đồng cho Bên thụ hưởng theo thỏa thuận trong hợp đồng đó.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Bất cứ yêu cầu bồi thường nào theo bảo lãnh này đều phải được gửi đến văn phòng chúng tôi trước hoặc trong ngày cuối cùng có hiệu lực của bảo lãnh này.</w:t>
      </w:r>
    </w:p>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4428"/>
        <w:gridCol w:w="4428"/>
      </w:tblGrid>
      <w:tr w:rsidR="00CA7729" w:rsidRPr="007205AA" w:rsidTr="00CA7729">
        <w:tc>
          <w:tcPr>
            <w:tcW w:w="442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44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sz w:val="20"/>
              </w:rPr>
              <w:t>….. , ngày …. tháng …. năm …</w:t>
            </w:r>
            <w:r w:rsidRPr="007205AA">
              <w:rPr>
                <w:rFonts w:ascii="Times New Roman" w:eastAsia="Times New Roman" w:hAnsi="Times New Roman" w:cs="Times New Roman"/>
                <w:sz w:val="20"/>
              </w:rPr>
              <w:br/>
            </w:r>
            <w:r w:rsidRPr="007205AA">
              <w:rPr>
                <w:rFonts w:ascii="Times New Roman" w:eastAsia="Times New Roman" w:hAnsi="Times New Roman" w:cs="Times New Roman"/>
                <w:b/>
                <w:sz w:val="20"/>
              </w:rPr>
              <w:t>Đại diện hợp pháp của ngân hàng</w:t>
            </w:r>
            <w:r w:rsidRPr="007205AA">
              <w:rPr>
                <w:rFonts w:ascii="Times New Roman" w:eastAsia="Times New Roman" w:hAnsi="Times New Roman" w:cs="Times New Roman"/>
                <w:sz w:val="20"/>
              </w:rPr>
              <w:br/>
            </w:r>
            <w:r w:rsidRPr="007205AA">
              <w:rPr>
                <w:rFonts w:ascii="Times New Roman" w:eastAsia="Times New Roman" w:hAnsi="Times New Roman" w:cs="Times New Roman"/>
                <w:i/>
                <w:sz w:val="20"/>
              </w:rPr>
              <w:t>[ghi tên, chức danh, ký tên và đóng dấu]</w:t>
            </w:r>
          </w:p>
        </w:tc>
      </w:tr>
    </w:tbl>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xml:space="preserve">(1)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thầu này là bảo lãnh </w:t>
      </w:r>
      <w:r w:rsidRPr="007205AA">
        <w:rPr>
          <w:rFonts w:ascii="Times New Roman" w:hAnsi="Times New Roman" w:cs="Times New Roman"/>
          <w:i/>
          <w:sz w:val="20"/>
        </w:rPr>
        <w:lastRenderedPageBreak/>
        <w:t>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xml:space="preserve">(2) Ghi theo quy định về thời gian hiệu lực tại Mục 18.2 E- </w:t>
      </w:r>
      <w:r w:rsidRPr="007205AA">
        <w:rPr>
          <w:rFonts w:ascii="Times New Roman" w:hAnsi="Times New Roman" w:cs="Times New Roman"/>
          <w:b/>
          <w:i/>
          <w:sz w:val="20"/>
        </w:rPr>
        <w:t>BDL.</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xml:space="preserve">(3) Ghi ngày có thời điểm đóng thầu theo quy định tại Mục 19.1 </w:t>
      </w:r>
      <w:r w:rsidRPr="007205AA">
        <w:rPr>
          <w:rFonts w:ascii="Times New Roman" w:hAnsi="Times New Roman" w:cs="Times New Roman"/>
          <w:b/>
          <w:i/>
          <w:sz w:val="20"/>
        </w:rPr>
        <w:t>E-CDNT</w:t>
      </w:r>
      <w:r w:rsidRPr="007205AA">
        <w:rPr>
          <w:rFonts w:ascii="Times New Roman" w:hAnsi="Times New Roman" w:cs="Times New Roman"/>
          <w:i/>
          <w:sz w:val="20"/>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(4) Trường hợp bảo lãnh dự thầu thiếu một hoặc một số cam kết trong các nội dung cam kết nêu trên thì bị coi là điều kiện gây bất lợi cho Chủ đầu tư, Bên mời thầu theo quy định tại Mục 18.3 E-</w:t>
      </w:r>
      <w:r w:rsidRPr="007205AA">
        <w:rPr>
          <w:rFonts w:ascii="Times New Roman" w:hAnsi="Times New Roman" w:cs="Times New Roman"/>
          <w:b/>
          <w:i/>
          <w:sz w:val="20"/>
        </w:rPr>
        <w:t xml:space="preserve">CDNT </w:t>
      </w:r>
      <w:r w:rsidRPr="007205AA">
        <w:rPr>
          <w:rFonts w:ascii="Times New Roman" w:hAnsi="Times New Roman" w:cs="Times New Roman"/>
          <w:i/>
          <w:sz w:val="20"/>
        </w:rPr>
        <w:t>và thư bảo lãnh được coi là không hợp lệ.</w:t>
      </w:r>
    </w:p>
    <w:p w:rsidR="00CA7729" w:rsidRPr="007205AA" w:rsidRDefault="00CA7729" w:rsidP="00CA7729">
      <w:pPr>
        <w:spacing w:before="120"/>
        <w:rPr>
          <w:rFonts w:ascii="Times New Roman" w:hAnsi="Times New Roman" w:cs="Times New Roman"/>
          <w:i/>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04b (scan đính kèm)</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 xml:space="preserve">BẢO LÃNH DỰ THẦU </w:t>
      </w:r>
      <w:r w:rsidRPr="007205AA">
        <w:rPr>
          <w:rFonts w:ascii="Times New Roman" w:hAnsi="Times New Roman" w:cs="Times New Roman"/>
          <w:b/>
          <w:sz w:val="20"/>
          <w:vertAlign w:val="superscript"/>
        </w:rPr>
        <w:t>(1)</w:t>
      </w:r>
    </w:p>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(áp dụng đối với nhà thầu liên danh)</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b/>
          <w:sz w:val="20"/>
        </w:rPr>
        <w:t>Bên thụ hưởng (Bên nhận bảo lãnh):</w:t>
      </w:r>
      <w:r w:rsidRPr="007205AA">
        <w:rPr>
          <w:rFonts w:ascii="Times New Roman" w:hAnsi="Times New Roman" w:cs="Times New Roman"/>
          <w:sz w:val="20"/>
        </w:rPr>
        <w:t xml:space="preserve"> </w:t>
      </w:r>
      <w:r w:rsidRPr="007205AA">
        <w:rPr>
          <w:rFonts w:ascii="Times New Roman" w:hAnsi="Times New Roman" w:cs="Times New Roman"/>
          <w:i/>
          <w:sz w:val="20"/>
        </w:rPr>
        <w:t xml:space="preserve">___[ghi tên và địa chỉ của Chủ đầu tư quy định tại Mục 1.1 </w:t>
      </w:r>
      <w:r w:rsidRPr="007205AA">
        <w:rPr>
          <w:rFonts w:ascii="Times New Roman" w:hAnsi="Times New Roman" w:cs="Times New Roman"/>
          <w:b/>
          <w:i/>
          <w:sz w:val="20"/>
        </w:rPr>
        <w:t xml:space="preserve">BDL </w:t>
      </w:r>
      <w:r w:rsidRPr="007205AA">
        <w:rPr>
          <w:rFonts w:ascii="Times New Roman" w:hAnsi="Times New Roman" w:cs="Times New Roman"/>
          <w:i/>
          <w:sz w:val="20"/>
        </w:rPr>
        <w:t>hoặc ghi tên Bên mời thầu quy định tại Mục 4.1E-</w:t>
      </w:r>
      <w:r w:rsidRPr="007205AA">
        <w:rPr>
          <w:rFonts w:ascii="Times New Roman" w:hAnsi="Times New Roman" w:cs="Times New Roman"/>
          <w:b/>
          <w:i/>
          <w:sz w:val="20"/>
        </w:rPr>
        <w:t>BDL</w:t>
      </w:r>
      <w:r w:rsidRPr="007205AA">
        <w:rPr>
          <w:rFonts w:ascii="Times New Roman" w:hAnsi="Times New Roman" w:cs="Times New Roman"/>
          <w:i/>
          <w:sz w:val="20"/>
        </w:rPr>
        <w: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b/>
          <w:sz w:val="20"/>
        </w:rPr>
        <w:t>Ngày phát hành bảo lãnh:</w:t>
      </w:r>
      <w:r w:rsidRPr="007205AA">
        <w:rPr>
          <w:rFonts w:ascii="Times New Roman" w:hAnsi="Times New Roman" w:cs="Times New Roman"/>
          <w:sz w:val="20"/>
        </w:rPr>
        <w:t xml:space="preserve"> </w:t>
      </w:r>
      <w:r w:rsidRPr="007205AA">
        <w:rPr>
          <w:rFonts w:ascii="Times New Roman" w:hAnsi="Times New Roman" w:cs="Times New Roman"/>
          <w:i/>
          <w:sz w:val="20"/>
        </w:rPr>
        <w:t>___[ghi ngày phát hành bảo lãnh]</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b/>
          <w:sz w:val="20"/>
        </w:rPr>
        <w:t>BẢO LÃNH DỰ THẦU số:</w:t>
      </w:r>
      <w:r w:rsidRPr="007205AA">
        <w:rPr>
          <w:rFonts w:ascii="Times New Roman" w:hAnsi="Times New Roman" w:cs="Times New Roman"/>
          <w:sz w:val="20"/>
        </w:rPr>
        <w:t xml:space="preserve"> </w:t>
      </w:r>
      <w:r w:rsidRPr="007205AA">
        <w:rPr>
          <w:rFonts w:ascii="Times New Roman" w:hAnsi="Times New Roman" w:cs="Times New Roman"/>
          <w:i/>
          <w:sz w:val="20"/>
        </w:rPr>
        <w:t>___[ghi số trích yếu của Bảo lãnh dự thầu]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b/>
          <w:sz w:val="20"/>
        </w:rPr>
        <w:t>Bên bảo lãnh:</w:t>
      </w:r>
      <w:r w:rsidRPr="007205AA">
        <w:rPr>
          <w:rFonts w:ascii="Times New Roman" w:hAnsi="Times New Roman" w:cs="Times New Roman"/>
          <w:sz w:val="20"/>
        </w:rPr>
        <w:t xml:space="preserve"> </w:t>
      </w:r>
      <w:r w:rsidRPr="007205AA">
        <w:rPr>
          <w:rFonts w:ascii="Times New Roman" w:hAnsi="Times New Roman" w:cs="Times New Roman"/>
          <w:i/>
          <w:sz w:val="20"/>
        </w:rPr>
        <w:t>___[ghi tên và địa chỉ nơi phát hành, nếu những thông tin này chưa được thể hiện ở phần tiêu đề trên giấy in]</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Chúng tôi được thông báo rằng Bên được bảo lãnh là __</w:t>
      </w:r>
      <w:r w:rsidRPr="007205AA">
        <w:rPr>
          <w:rFonts w:ascii="Times New Roman" w:hAnsi="Times New Roman" w:cs="Times New Roman"/>
          <w:i/>
          <w:sz w:val="20"/>
        </w:rPr>
        <w:t>_[ghi tên nhà thầu]</w:t>
      </w:r>
      <w:r w:rsidRPr="007205AA">
        <w:rPr>
          <w:rFonts w:ascii="Times New Roman" w:hAnsi="Times New Roman" w:cs="Times New Roman"/>
          <w:sz w:val="20"/>
          <w:vertAlign w:val="superscript"/>
        </w:rPr>
        <w:t xml:space="preserve">(2) </w:t>
      </w:r>
      <w:r w:rsidRPr="007205AA">
        <w:rPr>
          <w:rFonts w:ascii="Times New Roman" w:hAnsi="Times New Roman" w:cs="Times New Roman"/>
          <w:sz w:val="20"/>
        </w:rPr>
        <w:t xml:space="preserve">(sau đây gọi là “Nhà thầu”) sẽ tham dự thầu để thực hiện gói thầu </w:t>
      </w:r>
      <w:r w:rsidRPr="007205AA">
        <w:rPr>
          <w:rFonts w:ascii="Times New Roman" w:hAnsi="Times New Roman" w:cs="Times New Roman"/>
          <w:i/>
          <w:sz w:val="20"/>
        </w:rPr>
        <w:t>____[ghi tên gói thầu]</w:t>
      </w:r>
      <w:r w:rsidRPr="007205AA">
        <w:rPr>
          <w:rFonts w:ascii="Times New Roman" w:hAnsi="Times New Roman" w:cs="Times New Roman"/>
          <w:sz w:val="20"/>
        </w:rPr>
        <w:t xml:space="preserve"> thuộc dự án/dự toán mua sắm </w:t>
      </w:r>
      <w:r w:rsidRPr="007205AA">
        <w:rPr>
          <w:rFonts w:ascii="Times New Roman" w:hAnsi="Times New Roman" w:cs="Times New Roman"/>
          <w:i/>
          <w:sz w:val="20"/>
        </w:rPr>
        <w:t>____[ghi tên dự án/dự toán mua sắm]</w:t>
      </w:r>
      <w:r w:rsidRPr="007205AA">
        <w:rPr>
          <w:rFonts w:ascii="Times New Roman" w:hAnsi="Times New Roman" w:cs="Times New Roman"/>
          <w:sz w:val="20"/>
        </w:rPr>
        <w:t xml:space="preserve"> theo Thư mời thầu/E-TBMT số </w:t>
      </w:r>
      <w:r w:rsidRPr="007205AA">
        <w:rPr>
          <w:rFonts w:ascii="Times New Roman" w:hAnsi="Times New Roman" w:cs="Times New Roman"/>
          <w:i/>
          <w:sz w:val="20"/>
        </w:rPr>
        <w:t>____[ghi số trích yếu của Thư mời thầu/E-TBMT].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Chúng tôi cam kết với Bên thụ hưởng rằng chúng tôi bảo lãnh cho nhà thầu tham dự thầu gói thầu này bằng một khoản tiền là </w:t>
      </w:r>
      <w:r w:rsidRPr="007205AA">
        <w:rPr>
          <w:rFonts w:ascii="Times New Roman" w:hAnsi="Times New Roman" w:cs="Times New Roman"/>
          <w:i/>
          <w:sz w:val="20"/>
        </w:rPr>
        <w:t>___[ghi rõ giá trị bằng số, bằng chữ và đồng tiền sử dụng].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Bảo lãnh này có hiệu lực trong ____</w:t>
      </w:r>
      <w:r w:rsidRPr="007205AA">
        <w:rPr>
          <w:rFonts w:ascii="Times New Roman" w:hAnsi="Times New Roman" w:cs="Times New Roman"/>
          <w:sz w:val="20"/>
          <w:vertAlign w:val="superscript"/>
        </w:rPr>
        <w:t xml:space="preserve">(3) </w:t>
      </w:r>
      <w:r w:rsidRPr="007205AA">
        <w:rPr>
          <w:rFonts w:ascii="Times New Roman" w:hAnsi="Times New Roman" w:cs="Times New Roman"/>
          <w:sz w:val="20"/>
        </w:rPr>
        <w:t xml:space="preserve">ngày, kể từ ngày ___ tháng ___ năm ___ </w:t>
      </w:r>
      <w:r w:rsidRPr="007205AA">
        <w:rPr>
          <w:rFonts w:ascii="Times New Roman" w:hAnsi="Times New Roman" w:cs="Times New Roman"/>
          <w:sz w:val="20"/>
          <w:vertAlign w:val="superscript"/>
        </w:rPr>
        <w:t>(4)</w:t>
      </w:r>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Theo yêu cầu của nhà thầu, chúng tôi, với tư cách là Bên bảo lãnh, cam kết</w:t>
      </w:r>
      <w:r w:rsidRPr="007205AA">
        <w:rPr>
          <w:rFonts w:ascii="Times New Roman" w:hAnsi="Times New Roman" w:cs="Times New Roman"/>
          <w:sz w:val="20"/>
          <w:vertAlign w:val="superscript"/>
        </w:rPr>
        <w:t xml:space="preserve">(5) </w:t>
      </w:r>
      <w:r w:rsidRPr="007205AA">
        <w:rPr>
          <w:rFonts w:ascii="Times New Roman" w:hAnsi="Times New Roman" w:cs="Times New Roman"/>
          <w:sz w:val="20"/>
        </w:rPr>
        <w:t>sẽ thanh toán cho Bên thụ hưởng một khoản tiền là ____</w:t>
      </w:r>
      <w:r w:rsidRPr="007205AA">
        <w:rPr>
          <w:rFonts w:ascii="Times New Roman" w:hAnsi="Times New Roman" w:cs="Times New Roman"/>
          <w:i/>
          <w:sz w:val="20"/>
        </w:rPr>
        <w:t>[ghi rõ giá trị bằng số, bằng chữ và đồng tiền sử dụng]</w:t>
      </w:r>
      <w:r w:rsidRPr="007205AA">
        <w:rPr>
          <w:rFonts w:ascii="Times New Roman" w:hAnsi="Times New Roman" w:cs="Times New Roman"/>
          <w:sz w:val="20"/>
        </w:rPr>
        <w:t xml:space="preserve"> khi nhận được văn bản thông báo từ Bên thụ hưởng về vi phạm của nhà thầu trong các trường hợp sau đây:</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 Sau thời điểm đóng thầu và trong thời gian có hiệu lực của E-HSDT, nhà thầu có văn bản rút E-HSDT hoặc từ chối thực hiện một hoặc các công việc đã đề xuất trong E-HSDT theo yêu cầu của E-HSMT;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2. Nhà thầu có hành vi vi phạm quy định tại Điều 16 của </w:t>
      </w:r>
      <w:bookmarkStart w:id="106" w:name="tvpllink_gqfnckcasa_53"/>
      <w:r w:rsidRPr="007205AA">
        <w:rPr>
          <w:rFonts w:ascii="Times New Roman" w:hAnsi="Times New Roman" w:cs="Times New Roman"/>
          <w:sz w:val="20"/>
        </w:rPr>
        <w:t>Luật Đấu thầu</w:t>
      </w:r>
      <w:bookmarkEnd w:id="106"/>
      <w:r w:rsidRPr="007205AA">
        <w:rPr>
          <w:rFonts w:ascii="Times New Roman" w:hAnsi="Times New Roman" w:cs="Times New Roman"/>
          <w:sz w:val="20"/>
        </w:rPr>
        <w:t xml:space="preserve"> hoặc vi phạm pháp luật về đấu thầu dẫn đến phải hủy thầu theo quy định tại điểm d và điểm đ khoản 1 Điều 17 của </w:t>
      </w:r>
      <w:bookmarkStart w:id="107" w:name="tvpllink_gqfnckcasa_54"/>
      <w:r w:rsidRPr="007205AA">
        <w:rPr>
          <w:rFonts w:ascii="Times New Roman" w:hAnsi="Times New Roman" w:cs="Times New Roman"/>
          <w:sz w:val="20"/>
        </w:rPr>
        <w:t>Luật Đấu thầu</w:t>
      </w:r>
      <w:bookmarkEnd w:id="107"/>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3. Nhà thầu không thực hiện biện pháp bảo đảm thực hiện hợp đồng theo quy định tại Điều 68 của </w:t>
      </w:r>
      <w:bookmarkStart w:id="108" w:name="tvpllink_gqfnckcasa_55"/>
      <w:r w:rsidRPr="007205AA">
        <w:rPr>
          <w:rFonts w:ascii="Times New Roman" w:hAnsi="Times New Roman" w:cs="Times New Roman"/>
          <w:sz w:val="20"/>
        </w:rPr>
        <w:t>Luật Đấu thầu</w:t>
      </w:r>
      <w:bookmarkEnd w:id="108"/>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5. Nhà thầu không tiến hành hoặc từ chối hoàn thiện hợp đồng, thỏa thuận khung trong thời hạn 10 ngày kể từ ngày nhận được thông báo trúng thầu của bên mời thầu, trừ trường hợp bất khả kháng;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6. Nhà thầu không tiến hành hoặc từ chối ký kết hợp đồng, thỏa thuận khung trong thời hạn 10 ngày kể từ ngày hoàn thiện hợp đồng, thỏa thuận khung trừ trường hợp bất khả kháng;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7. Nếu bất kỳ thành viên nào trong liên danh _____ </w:t>
      </w:r>
      <w:r w:rsidRPr="007205AA">
        <w:rPr>
          <w:rFonts w:ascii="Times New Roman" w:hAnsi="Times New Roman" w:cs="Times New Roman"/>
          <w:i/>
          <w:sz w:val="20"/>
        </w:rPr>
        <w:t>[ghi đầy đủ tên của nhà thầu liên danh]</w:t>
      </w:r>
      <w:r w:rsidRPr="007205AA">
        <w:rPr>
          <w:rFonts w:ascii="Times New Roman" w:hAnsi="Times New Roman" w:cs="Times New Roman"/>
          <w:sz w:val="20"/>
        </w:rPr>
        <w:t xml:space="preserve"> vi phạm quy định của pháp luật dẫn đến không được hoàn trả bảo đảm dự thầu theo quy định tại Mục 18.5 E-CDNT thì bảo đảm dự thầu của tất cả thành viên trong liên danh sẽ không được hoàn trả.</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Trường hợp nhà thầu trúng thầu, bảo lãnh này sẽ hết hiệu lực ngay sau khi nhà thầu ký kết hợp đồng và nộp bảo lãnh thực hiện hợp đồng cho Bên thụ hưởng theo thỏa thuận trong hợp đồng đó.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Bất cứ yêu cầu bồi thường nào theo bảo lãnh này đều phải được gửi đến văn phòng chúng tôi trước hoặc trong ngày cuối cùng có hiệu lực của bảo lãnh này.</w:t>
      </w:r>
    </w:p>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4428"/>
        <w:gridCol w:w="4428"/>
      </w:tblGrid>
      <w:tr w:rsidR="00CA7729" w:rsidRPr="007205AA" w:rsidTr="00CA7729">
        <w:tc>
          <w:tcPr>
            <w:tcW w:w="442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44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b/>
                <w:sz w:val="20"/>
              </w:rPr>
              <w:t>Đại diện hợp pháp của ngân hàng</w:t>
            </w:r>
            <w:r w:rsidRPr="007205AA">
              <w:rPr>
                <w:rFonts w:ascii="Times New Roman" w:eastAsia="Times New Roman" w:hAnsi="Times New Roman" w:cs="Times New Roman"/>
                <w:b/>
                <w:sz w:val="20"/>
              </w:rPr>
              <w:br/>
            </w:r>
            <w:r w:rsidRPr="007205AA">
              <w:rPr>
                <w:rFonts w:ascii="Times New Roman" w:eastAsia="Times New Roman" w:hAnsi="Times New Roman" w:cs="Times New Roman"/>
                <w:i/>
                <w:sz w:val="20"/>
              </w:rPr>
              <w:t>[ghi tên, chức danh, ký tên và đóng dấu]</w:t>
            </w:r>
          </w:p>
        </w:tc>
      </w:tr>
    </w:tbl>
    <w:p w:rsidR="00E35CD3" w:rsidRDefault="00E35CD3" w:rsidP="00CA7729">
      <w:pPr>
        <w:spacing w:before="120"/>
        <w:rPr>
          <w:rFonts w:ascii="Times New Roman" w:hAnsi="Times New Roman" w:cs="Times New Roman"/>
          <w:b/>
          <w:i/>
          <w:sz w:val="20"/>
        </w:rPr>
      </w:pPr>
    </w:p>
    <w:p w:rsidR="00E35CD3" w:rsidRDefault="00E35CD3" w:rsidP="00CA7729">
      <w:pPr>
        <w:spacing w:before="120"/>
        <w:rPr>
          <w:rFonts w:ascii="Times New Roman" w:hAnsi="Times New Roman" w:cs="Times New Roman"/>
          <w:b/>
          <w:i/>
          <w:sz w:val="20"/>
        </w:rPr>
      </w:pPr>
    </w:p>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lastRenderedPageBreak/>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Tên nhà thầu có thể là một trong các trường hợp sau đây:</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Tên của cả nhà thầu liên danh, ví dụ nhà thầu liên danh A + B tham dự thầu thì tên nhà thầu ghi là “Nhà thầu liên danh A + B”;</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 trường hợp trong thỏa thuận liên danh phân công nhà thầu B thực hiện bảo đảm dự thầu cho nhà thầu B và C thì tên nhà thầu ghi là “Nhà thầu B (thay mặt cho nhà thầu B và C)</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Tên của thành viên liên danh thực hiện riêng rẽ bảo lãnh dự thầu.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(3) Ghi theo quy định về thời gian hiệu lực tại Mục 18.2 E-BDL.</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xml:space="preserve">(4) Ghi ngày có thời điểm đóng thầu theo quy định tại Mục 19.1 </w:t>
      </w:r>
      <w:r w:rsidRPr="007205AA">
        <w:rPr>
          <w:rFonts w:ascii="Times New Roman" w:hAnsi="Times New Roman" w:cs="Times New Roman"/>
          <w:b/>
          <w:i/>
          <w:sz w:val="20"/>
        </w:rPr>
        <w:t>E-CDNT.</w:t>
      </w:r>
      <w:r w:rsidRPr="007205AA">
        <w:rPr>
          <w:rFonts w:ascii="Times New Roman" w:hAnsi="Times New Roman" w:cs="Times New Roman"/>
          <w:i/>
          <w:sz w:val="20"/>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p>
    <w:p w:rsidR="00CA7729" w:rsidRPr="007205AA" w:rsidRDefault="00CA7729" w:rsidP="00CA7729">
      <w:pPr>
        <w:spacing w:before="120"/>
        <w:rPr>
          <w:rFonts w:ascii="Times New Roman" w:hAnsi="Times New Roman" w:cs="Times New Roman"/>
          <w:sz w:val="20"/>
        </w:rPr>
        <w:sectPr w:rsidR="00CA7729" w:rsidRPr="007205AA" w:rsidSect="00B16346">
          <w:pgSz w:w="11906" w:h="16838"/>
          <w:pgMar w:top="567" w:right="1134" w:bottom="567" w:left="1701" w:header="720" w:footer="720" w:gutter="0"/>
          <w:cols w:space="720"/>
          <w:docGrid w:linePitch="360"/>
        </w:sect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05 (webform trên Hệ thống)</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BẢNG GIÁ DỰ THẦU</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(Dành cho nhà thầu)</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Tên gói thầu:</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Tên nhà thầu:</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Tiêu chuẩn thực hành tốt của nhà thầu</w:t>
      </w:r>
      <w:r w:rsidRPr="007205AA">
        <w:rPr>
          <w:rFonts w:ascii="Times New Roman" w:hAnsi="Times New Roman" w:cs="Times New Roman"/>
          <w:b/>
          <w:sz w:val="20"/>
          <w:vertAlign w:val="superscript"/>
        </w:rPr>
        <w:t>(1)</w:t>
      </w:r>
      <w:r w:rsidRPr="007205AA">
        <w:rPr>
          <w:rFonts w:ascii="Times New Roman" w:hAnsi="Times New Roman" w:cs="Times New Roman"/>
          <w:b/>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4"/>
        <w:gridCol w:w="483"/>
        <w:gridCol w:w="483"/>
        <w:gridCol w:w="524"/>
        <w:gridCol w:w="503"/>
        <w:gridCol w:w="592"/>
        <w:gridCol w:w="461"/>
        <w:gridCol w:w="394"/>
        <w:gridCol w:w="528"/>
        <w:gridCol w:w="472"/>
        <w:gridCol w:w="750"/>
        <w:gridCol w:w="383"/>
        <w:gridCol w:w="428"/>
        <w:gridCol w:w="379"/>
        <w:gridCol w:w="573"/>
        <w:gridCol w:w="514"/>
        <w:gridCol w:w="639"/>
        <w:gridCol w:w="575"/>
      </w:tblGrid>
      <w:tr w:rsidR="00CA7729" w:rsidRPr="007205AA" w:rsidTr="00CA7729">
        <w:tc>
          <w:tcPr>
            <w:tcW w:w="213"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STT</w:t>
            </w:r>
          </w:p>
        </w:tc>
        <w:tc>
          <w:tcPr>
            <w:tcW w:w="268"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Mã thuốc</w:t>
            </w:r>
          </w:p>
        </w:tc>
        <w:tc>
          <w:tcPr>
            <w:tcW w:w="2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thuốc</w:t>
            </w:r>
          </w:p>
        </w:tc>
        <w:tc>
          <w:tcPr>
            <w:tcW w:w="27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hoạt chất</w:t>
            </w:r>
            <w:r w:rsidRPr="007205AA">
              <w:rPr>
                <w:rFonts w:ascii="Times New Roman" w:hAnsi="Times New Roman" w:cs="Times New Roman"/>
                <w:b/>
                <w:sz w:val="20"/>
                <w:vertAlign w:val="superscript"/>
              </w:rPr>
              <w:t>(2)</w:t>
            </w:r>
          </w:p>
        </w:tc>
        <w:tc>
          <w:tcPr>
            <w:tcW w:w="2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Nồng độ, hàm lượng</w:t>
            </w:r>
          </w:p>
        </w:tc>
        <w:tc>
          <w:tcPr>
            <w:tcW w:w="28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Đường dùng</w:t>
            </w:r>
          </w:p>
        </w:tc>
        <w:tc>
          <w:tcPr>
            <w:tcW w:w="2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Dạng bào chế</w:t>
            </w:r>
          </w:p>
        </w:tc>
        <w:tc>
          <w:tcPr>
            <w:tcW w:w="25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Quy cách</w:t>
            </w:r>
          </w:p>
        </w:tc>
        <w:tc>
          <w:tcPr>
            <w:tcW w:w="27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Nhóm thuốc</w:t>
            </w:r>
          </w:p>
        </w:tc>
        <w:tc>
          <w:tcPr>
            <w:tcW w:w="2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Hạn dùng (Tuổi thọ)</w:t>
            </w:r>
          </w:p>
        </w:tc>
        <w:tc>
          <w:tcPr>
            <w:tcW w:w="34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 xml:space="preserve">GĐKLH hoặc GPNK </w:t>
            </w:r>
            <w:r w:rsidRPr="007205AA">
              <w:rPr>
                <w:rFonts w:ascii="Times New Roman" w:hAnsi="Times New Roman" w:cs="Times New Roman"/>
                <w:b/>
                <w:sz w:val="20"/>
                <w:vertAlign w:val="superscript"/>
              </w:rPr>
              <w:t>(3)</w:t>
            </w:r>
          </w:p>
        </w:tc>
        <w:tc>
          <w:tcPr>
            <w:tcW w:w="25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Cơ sở sản xuất</w:t>
            </w:r>
          </w:p>
        </w:tc>
        <w:tc>
          <w:tcPr>
            <w:tcW w:w="257"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Xuất xứ</w:t>
            </w:r>
          </w:p>
        </w:tc>
        <w:tc>
          <w:tcPr>
            <w:tcW w:w="25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 xml:space="preserve">Đơn vị tính </w:t>
            </w:r>
            <w:r w:rsidRPr="007205AA">
              <w:rPr>
                <w:rFonts w:ascii="Times New Roman" w:hAnsi="Times New Roman" w:cs="Times New Roman"/>
                <w:b/>
                <w:sz w:val="20"/>
                <w:vertAlign w:val="superscript"/>
              </w:rPr>
              <w:t>(4)</w:t>
            </w:r>
          </w:p>
        </w:tc>
        <w:tc>
          <w:tcPr>
            <w:tcW w:w="33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Số lượng dự thầu</w:t>
            </w:r>
          </w:p>
        </w:tc>
        <w:tc>
          <w:tcPr>
            <w:tcW w:w="30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Đơn giá dự thầu</w:t>
            </w:r>
          </w:p>
        </w:tc>
        <w:tc>
          <w:tcPr>
            <w:tcW w:w="298"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Thành tiền (15x16)</w:t>
            </w:r>
          </w:p>
        </w:tc>
        <w:tc>
          <w:tcPr>
            <w:tcW w:w="336"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Phân loại</w:t>
            </w:r>
            <w:r w:rsidRPr="007205AA">
              <w:rPr>
                <w:rFonts w:ascii="Times New Roman" w:hAnsi="Times New Roman" w:cs="Times New Roman"/>
                <w:b/>
                <w:sz w:val="20"/>
                <w:vertAlign w:val="superscript"/>
              </w:rPr>
              <w:t>(5)</w:t>
            </w:r>
          </w:p>
        </w:tc>
      </w:tr>
      <w:tr w:rsidR="00CA7729" w:rsidRPr="007205AA" w:rsidTr="00CA7729">
        <w:tc>
          <w:tcPr>
            <w:tcW w:w="213"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w:t>
            </w:r>
          </w:p>
        </w:tc>
        <w:tc>
          <w:tcPr>
            <w:tcW w:w="268"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(2)</w:t>
            </w:r>
          </w:p>
        </w:tc>
        <w:tc>
          <w:tcPr>
            <w:tcW w:w="2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(3)</w:t>
            </w:r>
          </w:p>
        </w:tc>
        <w:tc>
          <w:tcPr>
            <w:tcW w:w="27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(4)</w:t>
            </w:r>
          </w:p>
        </w:tc>
        <w:tc>
          <w:tcPr>
            <w:tcW w:w="2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(5)</w:t>
            </w:r>
          </w:p>
        </w:tc>
        <w:tc>
          <w:tcPr>
            <w:tcW w:w="28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(6)</w:t>
            </w:r>
          </w:p>
        </w:tc>
        <w:tc>
          <w:tcPr>
            <w:tcW w:w="2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(7)</w:t>
            </w:r>
          </w:p>
        </w:tc>
        <w:tc>
          <w:tcPr>
            <w:tcW w:w="25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(8)</w:t>
            </w:r>
          </w:p>
        </w:tc>
        <w:tc>
          <w:tcPr>
            <w:tcW w:w="27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(9)</w:t>
            </w:r>
          </w:p>
        </w:tc>
        <w:tc>
          <w:tcPr>
            <w:tcW w:w="2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(10)</w:t>
            </w:r>
          </w:p>
        </w:tc>
        <w:tc>
          <w:tcPr>
            <w:tcW w:w="34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(11)</w:t>
            </w:r>
          </w:p>
        </w:tc>
        <w:tc>
          <w:tcPr>
            <w:tcW w:w="25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(12)</w:t>
            </w:r>
          </w:p>
        </w:tc>
        <w:tc>
          <w:tcPr>
            <w:tcW w:w="257"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(13)</w:t>
            </w:r>
          </w:p>
        </w:tc>
        <w:tc>
          <w:tcPr>
            <w:tcW w:w="25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(14)</w:t>
            </w:r>
          </w:p>
        </w:tc>
        <w:tc>
          <w:tcPr>
            <w:tcW w:w="33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(15)</w:t>
            </w:r>
          </w:p>
        </w:tc>
        <w:tc>
          <w:tcPr>
            <w:tcW w:w="30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(16)</w:t>
            </w:r>
          </w:p>
        </w:tc>
        <w:tc>
          <w:tcPr>
            <w:tcW w:w="298"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(17)</w:t>
            </w:r>
          </w:p>
        </w:tc>
        <w:tc>
          <w:tcPr>
            <w:tcW w:w="336"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(18)</w:t>
            </w:r>
          </w:p>
        </w:tc>
      </w:tr>
      <w:tr w:rsidR="00CA7729" w:rsidRPr="007205AA" w:rsidTr="00CA7729">
        <w:tc>
          <w:tcPr>
            <w:tcW w:w="213"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68"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7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8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5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7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34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5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57"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5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33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30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98"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336"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213"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68"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7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8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5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7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34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5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57"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5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33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30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98"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336"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064" w:type="pct"/>
            <w:gridSpan w:val="15"/>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Tổng cộng giá dự thầu</w:t>
            </w:r>
          </w:p>
        </w:tc>
        <w:tc>
          <w:tcPr>
            <w:tcW w:w="30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98"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336"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bl>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Tiêu chuẩn thực hành tốt của nhà thầu: Ghi rõ các Giấy chứng nhận thực hành tốt (WHO-GMP, PIC/s-GMP, EU- GMP hoặc tương đương EU- GMP, GSP, GDP) mà nhà thầu được cấp.</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Gói thầu thuốc dược liệu, thuốc cổ truyền thì ghi “Tên thành phần của thuốc”.</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3. Giấy đăng ký lưu hành hoặc GPNK: Ghi rõ số giấy đăng ký lưu hành của thuốc hoặc số giấy phép nhập khẩu.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4. Đơn vị tính: Tính theo đơn vị tính nhỏ nhất (viên, ống, lọ, tuýp, gói, chai...).</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5. Phân loại: Đề nghị ghi rõ việc mặt hàng thuốc do nhà thầu trực tiếp sản xuất, nhập khẩu hoặc kinh doanh như sau để phục vụ việc chấm điểm:</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a. Thuốc do nhà thầu trực tiếp sản xuất và dự thầu: ghi ký hiệu là SX.</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b. Thuốc do nhà thầu trực tiếp nhập khẩu và dự thầu: ghi ký hiệu là NK.</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c. Thuốc do nhà thầu mua từ doanh nghiệp sản xuất, nhập khẩu hoặc kinh doanh khác để dự thầu: ghi ký hiệu là KD và ghi rõ tên cơ sở nhập khẩu đối với thuốc nhập khẩu.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Hướng dẫn về cách ghi các cột: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Các cột (2), (4), (5), (6), (7), (9), (14), (15) được trích xuất từ Mẫu số 00 Chương này.</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Cột số (13) bắt buộc nhập trong trường hợp Mẫu số 00 yêu cầu về xuất xứ thuốc.</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Các cột còn lại nhà thầu điền trên webform để hình thành giá dự thầu.</w:t>
      </w:r>
    </w:p>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4428"/>
        <w:gridCol w:w="4428"/>
      </w:tblGrid>
      <w:tr w:rsidR="00CA7729" w:rsidRPr="007205AA" w:rsidTr="00CA7729">
        <w:tc>
          <w:tcPr>
            <w:tcW w:w="442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44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i/>
                <w:sz w:val="20"/>
              </w:rPr>
              <w:t>….. , ngày … tháng … năm ….</w:t>
            </w:r>
            <w:r w:rsidRPr="007205AA">
              <w:rPr>
                <w:rFonts w:ascii="Times New Roman" w:eastAsia="Times New Roman" w:hAnsi="Times New Roman" w:cs="Times New Roman"/>
                <w:i/>
                <w:sz w:val="20"/>
              </w:rPr>
              <w:br/>
            </w:r>
            <w:r w:rsidRPr="007205AA">
              <w:rPr>
                <w:rFonts w:ascii="Times New Roman" w:eastAsia="Times New Roman" w:hAnsi="Times New Roman" w:cs="Times New Roman"/>
                <w:b/>
                <w:sz w:val="20"/>
              </w:rPr>
              <w:t>Đại diện hợp pháp của nhà thầu</w:t>
            </w:r>
            <w:r w:rsidRPr="007205AA">
              <w:rPr>
                <w:rFonts w:ascii="Times New Roman" w:eastAsia="Times New Roman" w:hAnsi="Times New Roman" w:cs="Times New Roman"/>
                <w:i/>
                <w:sz w:val="20"/>
              </w:rPr>
              <w:br/>
              <w:t>[Ghi tên, chức danh, ký tên và đóng dấu]</w:t>
            </w:r>
          </w:p>
        </w:tc>
      </w:tr>
    </w:tbl>
    <w:p w:rsidR="00CA7729" w:rsidRPr="007205AA" w:rsidRDefault="00CA7729" w:rsidP="00CA7729">
      <w:pPr>
        <w:spacing w:before="120"/>
        <w:rPr>
          <w:rFonts w:ascii="Times New Roman" w:hAnsi="Times New Roman" w:cs="Times New Roman"/>
          <w:sz w:val="20"/>
        </w:rPr>
        <w:sectPr w:rsidR="00CA7729" w:rsidRPr="007205AA" w:rsidSect="00CA7729">
          <w:pgSz w:w="11906" w:h="16838"/>
          <w:pgMar w:top="567" w:right="1134" w:bottom="567" w:left="1701" w:header="720" w:footer="720" w:gutter="0"/>
          <w:cols w:space="720"/>
          <w:docGrid w:linePitch="360"/>
        </w:sect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06a (scan đính kèm)</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BẢNG KÊ KHAI CHI PHÍ SẢN XUẤT TRONG NƯỚC ĐỐI VỚI THUỐC ĐƯỢC HƯỞNG ƯU ĐÃI</w:t>
      </w:r>
      <w:r w:rsidRPr="007205AA">
        <w:rPr>
          <w:rFonts w:ascii="Times New Roman" w:hAnsi="Times New Roman" w:cs="Times New Roman"/>
          <w:b/>
          <w:sz w:val="20"/>
          <w:vertAlign w:val="superscript"/>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1"/>
        <w:gridCol w:w="4560"/>
        <w:gridCol w:w="3764"/>
      </w:tblGrid>
      <w:tr w:rsidR="00CA7729" w:rsidRPr="007205AA" w:rsidTr="00CA7729">
        <w:tc>
          <w:tcPr>
            <w:tcW w:w="409"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STT</w:t>
            </w:r>
          </w:p>
        </w:tc>
        <w:tc>
          <w:tcPr>
            <w:tcW w:w="251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thuốc</w:t>
            </w:r>
          </w:p>
        </w:tc>
        <w:tc>
          <w:tcPr>
            <w:tcW w:w="2076"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Giá trị</w:t>
            </w:r>
          </w:p>
        </w:tc>
      </w:tr>
      <w:tr w:rsidR="00CA7729" w:rsidRPr="007205AA" w:rsidTr="00CA7729">
        <w:tc>
          <w:tcPr>
            <w:tcW w:w="409"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w:t>
            </w:r>
          </w:p>
        </w:tc>
        <w:tc>
          <w:tcPr>
            <w:tcW w:w="2515"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Tên thuốc thứ nhất</w:t>
            </w:r>
          </w:p>
        </w:tc>
        <w:tc>
          <w:tcPr>
            <w:tcW w:w="2076"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09"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2515"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Giá chào của thuốc trong E-HSDT</w:t>
            </w:r>
          </w:p>
        </w:tc>
        <w:tc>
          <w:tcPr>
            <w:tcW w:w="207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(I)</w:t>
            </w:r>
          </w:p>
        </w:tc>
      </w:tr>
      <w:tr w:rsidR="00CA7729" w:rsidRPr="007205AA" w:rsidTr="00CA7729">
        <w:tc>
          <w:tcPr>
            <w:tcW w:w="409"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2515"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Giá trị thuế các loại (trong đó bao gồm thuế nhập khẩu đối với các yếu tố cấu thành thuốc nhập khẩu, thuế VAT và các loại thuế khác phải trả cho thuốc</w:t>
            </w:r>
          </w:p>
        </w:tc>
        <w:tc>
          <w:tcPr>
            <w:tcW w:w="207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(II)</w:t>
            </w:r>
          </w:p>
        </w:tc>
      </w:tr>
      <w:tr w:rsidR="00CA7729" w:rsidRPr="007205AA" w:rsidTr="00CA7729">
        <w:tc>
          <w:tcPr>
            <w:tcW w:w="409"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2515"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Kê khai các chi phí nhập ngoại trong thuốc bao gồm các loại phí, lệ phí (nếu có)</w:t>
            </w:r>
          </w:p>
        </w:tc>
        <w:tc>
          <w:tcPr>
            <w:tcW w:w="207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(III)</w:t>
            </w:r>
          </w:p>
        </w:tc>
      </w:tr>
      <w:tr w:rsidR="00CA7729" w:rsidRPr="007205AA" w:rsidTr="00CA7729">
        <w:tc>
          <w:tcPr>
            <w:tcW w:w="409"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2515"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Chi phí sản xuất trong nước</w:t>
            </w:r>
          </w:p>
        </w:tc>
        <w:tc>
          <w:tcPr>
            <w:tcW w:w="207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G* = (I) - (II) - (III)</w:t>
            </w:r>
          </w:p>
        </w:tc>
      </w:tr>
      <w:tr w:rsidR="00CA7729" w:rsidRPr="007205AA" w:rsidTr="00CA7729">
        <w:tc>
          <w:tcPr>
            <w:tcW w:w="409"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515"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Tỷ lệ % chi phí sản xuất trong nước</w:t>
            </w:r>
          </w:p>
        </w:tc>
        <w:tc>
          <w:tcPr>
            <w:tcW w:w="207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D (%) = G*/G (%)</w:t>
            </w:r>
          </w:p>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Trong đó G = (I) - (II)</w:t>
            </w:r>
          </w:p>
        </w:tc>
      </w:tr>
      <w:tr w:rsidR="00CA7729" w:rsidRPr="007205AA" w:rsidTr="00CA7729">
        <w:tc>
          <w:tcPr>
            <w:tcW w:w="409"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2</w:t>
            </w:r>
          </w:p>
        </w:tc>
        <w:tc>
          <w:tcPr>
            <w:tcW w:w="2515"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Tên thuốc thứ hai</w:t>
            </w:r>
          </w:p>
        </w:tc>
        <w:tc>
          <w:tcPr>
            <w:tcW w:w="207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09"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2515"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w:t>
            </w:r>
          </w:p>
        </w:tc>
        <w:tc>
          <w:tcPr>
            <w:tcW w:w="207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bl>
    <w:p w:rsidR="00CA7729" w:rsidRPr="007205AA" w:rsidRDefault="00CA7729" w:rsidP="00CA7729">
      <w:pPr>
        <w:spacing w:before="120"/>
        <w:rPr>
          <w:rFonts w:ascii="Times New Roman" w:hAnsi="Times New Roman" w:cs="Times New Roman"/>
          <w:sz w:val="20"/>
        </w:rPr>
      </w:pPr>
    </w:p>
    <w:tbl>
      <w:tblPr>
        <w:tblW w:w="5000" w:type="pct"/>
        <w:tblLook w:val="01E0" w:firstRow="1" w:lastRow="1" w:firstColumn="1" w:lastColumn="1" w:noHBand="0" w:noVBand="0"/>
      </w:tblPr>
      <w:tblGrid>
        <w:gridCol w:w="3920"/>
        <w:gridCol w:w="5151"/>
      </w:tblGrid>
      <w:tr w:rsidR="00CA7729" w:rsidRPr="007205AA" w:rsidTr="00CA7729">
        <w:tc>
          <w:tcPr>
            <w:tcW w:w="2161" w:type="pct"/>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2839" w:type="pct"/>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sz w:val="20"/>
              </w:rPr>
              <w:t>….. , ngày … tháng … năm ….</w:t>
            </w:r>
            <w:r w:rsidRPr="007205AA">
              <w:rPr>
                <w:rFonts w:ascii="Times New Roman" w:eastAsia="Times New Roman" w:hAnsi="Times New Roman" w:cs="Times New Roman"/>
                <w:i/>
                <w:sz w:val="20"/>
              </w:rPr>
              <w:br/>
            </w:r>
            <w:r w:rsidRPr="007205AA">
              <w:rPr>
                <w:rFonts w:ascii="Times New Roman" w:eastAsia="Times New Roman" w:hAnsi="Times New Roman" w:cs="Times New Roman"/>
                <w:b/>
                <w:sz w:val="20"/>
              </w:rPr>
              <w:t>Đại diện hợp pháp của nhà thầu</w:t>
            </w:r>
            <w:r w:rsidRPr="007205AA">
              <w:rPr>
                <w:rFonts w:ascii="Times New Roman" w:eastAsia="Times New Roman" w:hAnsi="Times New Roman" w:cs="Times New Roman"/>
                <w:i/>
                <w:sz w:val="20"/>
              </w:rPr>
              <w:br/>
              <w:t>[Ghi tên, chức danh, ký tên và đóng dấu]</w:t>
            </w:r>
          </w:p>
        </w:tc>
      </w:tr>
    </w:tbl>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Trường hợp thuốc không thuộc đối tượng ưu đãi thì nhà thầu không phải kê khai theo Mẫu này.</w:t>
      </w:r>
    </w:p>
    <w:p w:rsidR="00CA7729" w:rsidRPr="007205AA" w:rsidRDefault="00CA7729" w:rsidP="00CA7729">
      <w:pPr>
        <w:spacing w:before="120"/>
        <w:rPr>
          <w:rFonts w:ascii="Times New Roman" w:hAnsi="Times New Roman" w:cs="Times New Roman"/>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06b (scan đính kèm)</w:t>
      </w:r>
    </w:p>
    <w:tbl>
      <w:tblPr>
        <w:tblW w:w="5000" w:type="pct"/>
        <w:tblLook w:val="01E0" w:firstRow="1" w:lastRow="1" w:firstColumn="1" w:lastColumn="1" w:noHBand="0" w:noVBand="0"/>
      </w:tblPr>
      <w:tblGrid>
        <w:gridCol w:w="3429"/>
        <w:gridCol w:w="5642"/>
      </w:tblGrid>
      <w:tr w:rsidR="00CA7729" w:rsidRPr="007205AA" w:rsidTr="00CA7729">
        <w:tc>
          <w:tcPr>
            <w:tcW w:w="1890" w:type="pct"/>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b/>
                <w:sz w:val="20"/>
              </w:rPr>
              <w:t xml:space="preserve">Tên cơ sở sản xuất </w:t>
            </w:r>
            <w:r w:rsidRPr="007205AA">
              <w:rPr>
                <w:rFonts w:ascii="Times New Roman" w:eastAsia="Times New Roman" w:hAnsi="Times New Roman" w:cs="Times New Roman"/>
                <w:b/>
                <w:sz w:val="20"/>
              </w:rPr>
              <w:br/>
              <w:t>trong nước</w:t>
            </w:r>
            <w:r w:rsidRPr="007205AA">
              <w:rPr>
                <w:rFonts w:ascii="Times New Roman" w:eastAsia="Times New Roman" w:hAnsi="Times New Roman" w:cs="Times New Roman"/>
                <w:b/>
                <w:sz w:val="20"/>
                <w:szCs w:val="20"/>
              </w:rPr>
              <w:br/>
              <w:t>-------</w:t>
            </w:r>
          </w:p>
        </w:tc>
        <w:tc>
          <w:tcPr>
            <w:tcW w:w="3110" w:type="pct"/>
            <w:shd w:val="clear" w:color="auto" w:fill="auto"/>
          </w:tcPr>
          <w:p w:rsidR="00CA7729" w:rsidRPr="007205AA" w:rsidRDefault="00CA7729" w:rsidP="00CA7729">
            <w:pPr>
              <w:spacing w:before="120"/>
              <w:jc w:val="center"/>
              <w:rPr>
                <w:rFonts w:ascii="Times New Roman" w:eastAsia="Times New Roman" w:hAnsi="Times New Roman" w:cs="Times New Roman"/>
                <w:sz w:val="20"/>
                <w:szCs w:val="20"/>
              </w:rPr>
            </w:pPr>
            <w:r w:rsidRPr="007205AA">
              <w:rPr>
                <w:rFonts w:ascii="Times New Roman" w:eastAsia="Times New Roman" w:hAnsi="Times New Roman" w:cs="Times New Roman"/>
                <w:b/>
                <w:sz w:val="20"/>
                <w:szCs w:val="20"/>
              </w:rPr>
              <w:t>CỘNG HÒA XÃ HỘI CHỦ NGHĨA VIỆT NAM</w:t>
            </w:r>
            <w:r w:rsidRPr="007205AA">
              <w:rPr>
                <w:rFonts w:ascii="Times New Roman" w:eastAsia="Times New Roman" w:hAnsi="Times New Roman" w:cs="Times New Roman"/>
                <w:b/>
                <w:sz w:val="20"/>
                <w:szCs w:val="20"/>
              </w:rPr>
              <w:br/>
              <w:t>Độc lập - Tự do - Hạnh phúc</w:t>
            </w:r>
            <w:r w:rsidRPr="007205AA">
              <w:rPr>
                <w:rFonts w:ascii="Times New Roman" w:eastAsia="Times New Roman" w:hAnsi="Times New Roman" w:cs="Times New Roman"/>
                <w:b/>
                <w:sz w:val="20"/>
                <w:szCs w:val="20"/>
              </w:rPr>
              <w:br/>
              <w:t>---------------</w:t>
            </w:r>
          </w:p>
        </w:tc>
      </w:tr>
      <w:tr w:rsidR="00CA7729" w:rsidRPr="007205AA" w:rsidTr="00CA7729">
        <w:tc>
          <w:tcPr>
            <w:tcW w:w="1890" w:type="pct"/>
            <w:shd w:val="clear" w:color="auto" w:fill="auto"/>
          </w:tcPr>
          <w:p w:rsidR="00CA7729" w:rsidRPr="007205AA" w:rsidRDefault="00CA7729" w:rsidP="00CA7729">
            <w:pPr>
              <w:spacing w:before="120"/>
              <w:jc w:val="center"/>
              <w:rPr>
                <w:rFonts w:ascii="Times New Roman" w:eastAsia="Times New Roman" w:hAnsi="Times New Roman" w:cs="Times New Roman"/>
                <w:sz w:val="20"/>
                <w:szCs w:val="20"/>
              </w:rPr>
            </w:pPr>
          </w:p>
        </w:tc>
        <w:tc>
          <w:tcPr>
            <w:tcW w:w="3110" w:type="pct"/>
            <w:shd w:val="clear" w:color="auto" w:fill="auto"/>
          </w:tcPr>
          <w:p w:rsidR="00CA7729" w:rsidRPr="007205AA" w:rsidRDefault="00CA7729" w:rsidP="00CA7729">
            <w:pPr>
              <w:spacing w:before="120"/>
              <w:jc w:val="right"/>
              <w:rPr>
                <w:rFonts w:ascii="Times New Roman" w:eastAsia="Times New Roman" w:hAnsi="Times New Roman" w:cs="Times New Roman"/>
                <w:i/>
                <w:sz w:val="20"/>
                <w:szCs w:val="20"/>
              </w:rPr>
            </w:pPr>
            <w:r w:rsidRPr="007205AA">
              <w:rPr>
                <w:rFonts w:ascii="Times New Roman" w:eastAsia="Times New Roman" w:hAnsi="Times New Roman" w:cs="Times New Roman"/>
                <w:i/>
                <w:sz w:val="20"/>
              </w:rPr>
              <w:t>…, ngày... tháng.... năm...</w:t>
            </w:r>
          </w:p>
        </w:tc>
      </w:tr>
    </w:tbl>
    <w:p w:rsidR="00CA7729" w:rsidRPr="007205AA" w:rsidRDefault="00CA7729" w:rsidP="00CA7729">
      <w:pPr>
        <w:spacing w:before="120"/>
        <w:rPr>
          <w:rFonts w:ascii="Times New Roman" w:hAnsi="Times New Roman" w:cs="Times New Roman"/>
          <w:i/>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BẢNG THUYẾT MINH CHI PHÍ SẢN XUẤT TRONG NƯỚC TRONG CƠ CẤU GIÁ</w:t>
      </w:r>
    </w:p>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(Tính cho một đơn vị đóng gói nhỏ nhất)</w:t>
      </w:r>
    </w:p>
    <w:p w:rsidR="00CA7729" w:rsidRPr="007205AA" w:rsidRDefault="00CA7729" w:rsidP="00CA7729">
      <w:pPr>
        <w:tabs>
          <w:tab w:val="left" w:leader="dot" w:pos="7920"/>
        </w:tabs>
        <w:spacing w:before="120"/>
        <w:rPr>
          <w:rFonts w:ascii="Times New Roman" w:hAnsi="Times New Roman" w:cs="Times New Roman"/>
          <w:sz w:val="20"/>
        </w:rPr>
      </w:pPr>
      <w:r w:rsidRPr="007205AA">
        <w:rPr>
          <w:rFonts w:ascii="Times New Roman" w:hAnsi="Times New Roman" w:cs="Times New Roman"/>
          <w:sz w:val="20"/>
        </w:rPr>
        <w:t>Tên thuốc số giấy đăng ký lưu hành:</w:t>
      </w:r>
      <w:r w:rsidRPr="007205AA">
        <w:rPr>
          <w:rFonts w:ascii="Times New Roman" w:hAnsi="Times New Roman" w:cs="Times New Roman"/>
          <w:sz w:val="20"/>
        </w:rPr>
        <w:tab/>
      </w:r>
    </w:p>
    <w:p w:rsidR="00CA7729" w:rsidRPr="007205AA" w:rsidRDefault="00CA7729" w:rsidP="00CA7729">
      <w:pPr>
        <w:tabs>
          <w:tab w:val="left" w:leader="dot" w:pos="7920"/>
        </w:tabs>
        <w:spacing w:before="120"/>
        <w:rPr>
          <w:rFonts w:ascii="Times New Roman" w:hAnsi="Times New Roman" w:cs="Times New Roman"/>
          <w:sz w:val="20"/>
        </w:rPr>
      </w:pPr>
      <w:r w:rsidRPr="007205AA">
        <w:rPr>
          <w:rFonts w:ascii="Times New Roman" w:hAnsi="Times New Roman" w:cs="Times New Roman"/>
          <w:sz w:val="20"/>
        </w:rPr>
        <w:t>Hoạt chất, nồng độ hoặc hàm lượng:</w:t>
      </w:r>
      <w:r w:rsidRPr="007205AA">
        <w:rPr>
          <w:rFonts w:ascii="Times New Roman" w:hAnsi="Times New Roman" w:cs="Times New Roman"/>
          <w:sz w:val="20"/>
        </w:rPr>
        <w:tab/>
      </w:r>
    </w:p>
    <w:p w:rsidR="00CA7729" w:rsidRPr="007205AA" w:rsidRDefault="00CA7729" w:rsidP="00CA7729">
      <w:pPr>
        <w:tabs>
          <w:tab w:val="left" w:leader="dot" w:pos="7920"/>
        </w:tabs>
        <w:spacing w:before="120"/>
        <w:rPr>
          <w:rFonts w:ascii="Times New Roman" w:hAnsi="Times New Roman" w:cs="Times New Roman"/>
          <w:sz w:val="20"/>
        </w:rPr>
      </w:pPr>
      <w:r w:rsidRPr="007205AA">
        <w:rPr>
          <w:rFonts w:ascii="Times New Roman" w:hAnsi="Times New Roman" w:cs="Times New Roman"/>
          <w:sz w:val="20"/>
        </w:rPr>
        <w:t xml:space="preserve">Dạng bào chế, quy cách đóng gói: </w:t>
      </w:r>
      <w:r w:rsidRPr="007205AA">
        <w:rPr>
          <w:rFonts w:ascii="Times New Roman" w:hAnsi="Times New Roman" w:cs="Times New Roman"/>
          <w:sz w:val="20"/>
        </w:rPr>
        <w:tab/>
      </w:r>
    </w:p>
    <w:p w:rsidR="00CA7729" w:rsidRPr="007205AA" w:rsidRDefault="00CA7729" w:rsidP="00CA7729">
      <w:pPr>
        <w:tabs>
          <w:tab w:val="left" w:leader="dot" w:pos="7920"/>
        </w:tabs>
        <w:spacing w:before="120"/>
        <w:rPr>
          <w:rFonts w:ascii="Times New Roman" w:hAnsi="Times New Roman" w:cs="Times New Roman"/>
          <w:sz w:val="20"/>
        </w:rPr>
      </w:pPr>
      <w:r w:rsidRPr="007205AA">
        <w:rPr>
          <w:rFonts w:ascii="Times New Roman" w:hAnsi="Times New Roman" w:cs="Times New Roman"/>
          <w:sz w:val="20"/>
        </w:rPr>
        <w:t xml:space="preserve">Tên cơ sở sản xuất: </w:t>
      </w:r>
      <w:r w:rsidRPr="007205AA">
        <w:rPr>
          <w:rFonts w:ascii="Times New Roman" w:hAnsi="Times New Roman" w:cs="Times New Roman"/>
          <w:sz w:val="20"/>
        </w:rPr>
        <w:tab/>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73"/>
        <w:gridCol w:w="4237"/>
        <w:gridCol w:w="696"/>
        <w:gridCol w:w="841"/>
        <w:gridCol w:w="803"/>
        <w:gridCol w:w="899"/>
        <w:gridCol w:w="916"/>
      </w:tblGrid>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STT</w:t>
            </w:r>
          </w:p>
        </w:tc>
        <w:tc>
          <w:tcPr>
            <w:tcW w:w="2337"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Nội dung chi phí</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Đơn vị tính</w:t>
            </w: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Số lượng</w:t>
            </w: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Đơn giá (VNĐ)</w:t>
            </w: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Thành tiền (VNĐ)</w:t>
            </w: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Chi phí trong nước</w:t>
            </w: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A</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Sản lượng tính giá</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Chi phí sản xuất, kinh doanh</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I</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Chi phí trực tiếp:</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Chi phí nguyên liệu, vật liệu, công cụ, dụng cụ, nhiên liệu, năng lượng trực tiếp</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Chi phí nhân công trực tiếp</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Chi phí khấu hao máy móc thiết bị trực tiếp (trường hợp được trích khấu hao)</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4</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Chi phí sản xuất, kinh doanh (chưa tính ở trên) theo đặc thù của từng ngành, lĩnh vực</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II</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Chi phí chung</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5</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Chi phí sản xuất chung (đối với doanh nghiệp)</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6</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Chi phí tài chính (nếu có)</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7</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Chi phí bán hàng</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8</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Chi phí quản lý</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233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Tổng chi phí sản xuất, kinh doanh</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C</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Chi phí phân bổ cho sản phẩm phụ (nếu có)</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D</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Giá thành toàn bộ</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Đ</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Giá thành toàn bộ 01 (một) đơn vị sản phẩm</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lastRenderedPageBreak/>
              <w:t>E</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Lợi nhuận dự kiến</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G</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Thuế giá trị gia tăng, thuế khác (nếu có) theo quy định</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7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H</w:t>
            </w:r>
          </w:p>
        </w:tc>
        <w:tc>
          <w:tcPr>
            <w:tcW w:w="233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Giá dự thầu</w:t>
            </w:r>
          </w:p>
        </w:tc>
        <w:tc>
          <w:tcPr>
            <w:tcW w:w="38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4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9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50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bl>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Nhà thầu nộp các tài liệu chứng minh liên quan chi phí sản xuất trong nước.</w:t>
      </w:r>
    </w:p>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4428"/>
        <w:gridCol w:w="4428"/>
      </w:tblGrid>
      <w:tr w:rsidR="00CA7729" w:rsidRPr="007205AA" w:rsidTr="00CA7729">
        <w:tc>
          <w:tcPr>
            <w:tcW w:w="442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44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sz w:val="20"/>
              </w:rPr>
              <w:t>…., ngày … tháng …. năm ….</w:t>
            </w:r>
            <w:r w:rsidRPr="007205AA">
              <w:rPr>
                <w:rFonts w:ascii="Times New Roman" w:eastAsia="Times New Roman" w:hAnsi="Times New Roman" w:cs="Times New Roman"/>
                <w:sz w:val="20"/>
              </w:rPr>
              <w:br/>
            </w:r>
            <w:r w:rsidRPr="007205AA">
              <w:rPr>
                <w:rFonts w:ascii="Times New Roman" w:eastAsia="Times New Roman" w:hAnsi="Times New Roman" w:cs="Times New Roman"/>
                <w:b/>
                <w:sz w:val="20"/>
              </w:rPr>
              <w:t>Giám đốc cơ sở sản xuất thuốc</w:t>
            </w:r>
            <w:r w:rsidRPr="007205AA">
              <w:rPr>
                <w:rFonts w:ascii="Times New Roman" w:eastAsia="Times New Roman" w:hAnsi="Times New Roman" w:cs="Times New Roman"/>
                <w:sz w:val="20"/>
              </w:rPr>
              <w:br/>
            </w:r>
            <w:r w:rsidRPr="007205AA">
              <w:rPr>
                <w:rFonts w:ascii="Times New Roman" w:eastAsia="Times New Roman" w:hAnsi="Times New Roman" w:cs="Times New Roman"/>
                <w:i/>
                <w:sz w:val="20"/>
              </w:rPr>
              <w:t>(Ký tên, ghi rõ họ tên, đóng dấu)</w:t>
            </w:r>
          </w:p>
        </w:tc>
      </w:tr>
    </w:tbl>
    <w:p w:rsidR="00CA7729" w:rsidRPr="007205AA" w:rsidRDefault="00CA7729" w:rsidP="00CA7729">
      <w:pPr>
        <w:spacing w:before="120"/>
        <w:rPr>
          <w:rFonts w:ascii="Times New Roman" w:hAnsi="Times New Roman" w:cs="Times New Roman"/>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07a (scan đính kèm)</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BẢN KÊ KHAI THÔNG TIN VỀ NHÀ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Ngày: _______________________</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Số hiệu và tên gói thầu: 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A7729" w:rsidRPr="007205AA" w:rsidTr="00CA7729">
        <w:tc>
          <w:tcPr>
            <w:tcW w:w="8856" w:type="dxa"/>
            <w:shd w:val="clear" w:color="auto" w:fill="auto"/>
          </w:tcPr>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 xml:space="preserve">Tên nhà thầu: </w:t>
            </w:r>
            <w:r w:rsidRPr="007205AA">
              <w:rPr>
                <w:rFonts w:ascii="Times New Roman" w:eastAsia="Times New Roman" w:hAnsi="Times New Roman" w:cs="Times New Roman"/>
                <w:i/>
                <w:sz w:val="20"/>
              </w:rPr>
              <w:t>____[ghi tên nhà thầu]</w:t>
            </w:r>
            <w:r w:rsidRPr="007205AA">
              <w:rPr>
                <w:rFonts w:ascii="Times New Roman" w:eastAsia="Times New Roman" w:hAnsi="Times New Roman" w:cs="Times New Roman"/>
                <w:sz w:val="20"/>
              </w:rPr>
              <w:t xml:space="preserve"> </w:t>
            </w:r>
          </w:p>
        </w:tc>
      </w:tr>
      <w:tr w:rsidR="00CA7729" w:rsidRPr="007205AA" w:rsidTr="00CA7729">
        <w:tc>
          <w:tcPr>
            <w:tcW w:w="8856" w:type="dxa"/>
            <w:shd w:val="clear" w:color="auto" w:fill="auto"/>
          </w:tcPr>
          <w:p w:rsidR="00CA7729" w:rsidRPr="007205AA" w:rsidRDefault="00CA7729" w:rsidP="00CA7729">
            <w:pPr>
              <w:spacing w:before="120"/>
              <w:rPr>
                <w:rFonts w:ascii="Times New Roman" w:eastAsia="Times New Roman" w:hAnsi="Times New Roman" w:cs="Times New Roman"/>
                <w:i/>
                <w:sz w:val="20"/>
              </w:rPr>
            </w:pPr>
            <w:r w:rsidRPr="007205AA">
              <w:rPr>
                <w:rFonts w:ascii="Times New Roman" w:eastAsia="Times New Roman" w:hAnsi="Times New Roman" w:cs="Times New Roman"/>
                <w:i/>
                <w:sz w:val="20"/>
              </w:rPr>
              <w:t xml:space="preserve">Trong trường hợp liên danh, ghi tên của từng thành viên trong liên danh </w:t>
            </w:r>
          </w:p>
        </w:tc>
      </w:tr>
      <w:tr w:rsidR="00CA7729" w:rsidRPr="007205AA" w:rsidTr="00CA7729">
        <w:tc>
          <w:tcPr>
            <w:tcW w:w="8856" w:type="dxa"/>
            <w:shd w:val="clear" w:color="auto" w:fill="auto"/>
          </w:tcPr>
          <w:p w:rsidR="00CA7729" w:rsidRPr="007205AA" w:rsidRDefault="00CA7729" w:rsidP="00CA7729">
            <w:pPr>
              <w:spacing w:before="120"/>
              <w:rPr>
                <w:rFonts w:ascii="Times New Roman" w:eastAsia="Times New Roman" w:hAnsi="Times New Roman" w:cs="Times New Roman"/>
                <w:i/>
                <w:sz w:val="20"/>
              </w:rPr>
            </w:pPr>
            <w:r w:rsidRPr="007205AA">
              <w:rPr>
                <w:rFonts w:ascii="Times New Roman" w:eastAsia="Times New Roman" w:hAnsi="Times New Roman" w:cs="Times New Roman"/>
                <w:sz w:val="20"/>
              </w:rPr>
              <w:t xml:space="preserve">Nơi nhà thầu đăng ký kinh doanh, hoạt động: </w:t>
            </w:r>
            <w:r w:rsidRPr="007205AA">
              <w:rPr>
                <w:rFonts w:ascii="Times New Roman" w:eastAsia="Times New Roman" w:hAnsi="Times New Roman" w:cs="Times New Roman"/>
                <w:i/>
                <w:sz w:val="20"/>
              </w:rPr>
              <w:t xml:space="preserve">____[ghi tên tỉnh/thành phố nơi đăng ký kinh doanh, hoạt động] </w:t>
            </w:r>
          </w:p>
        </w:tc>
      </w:tr>
      <w:tr w:rsidR="00CA7729" w:rsidRPr="007205AA" w:rsidTr="00CA7729">
        <w:tc>
          <w:tcPr>
            <w:tcW w:w="8856" w:type="dxa"/>
            <w:shd w:val="clear" w:color="auto" w:fill="auto"/>
          </w:tcPr>
          <w:p w:rsidR="00CA7729" w:rsidRPr="007205AA" w:rsidRDefault="00CA7729" w:rsidP="00CA7729">
            <w:pPr>
              <w:spacing w:before="120"/>
              <w:rPr>
                <w:rFonts w:ascii="Times New Roman" w:eastAsia="Times New Roman" w:hAnsi="Times New Roman" w:cs="Times New Roman"/>
                <w:i/>
                <w:sz w:val="20"/>
              </w:rPr>
            </w:pPr>
            <w:r w:rsidRPr="007205AA">
              <w:rPr>
                <w:rFonts w:ascii="Times New Roman" w:eastAsia="Times New Roman" w:hAnsi="Times New Roman" w:cs="Times New Roman"/>
                <w:sz w:val="20"/>
              </w:rPr>
              <w:t xml:space="preserve">Năm thành lập công ty: </w:t>
            </w:r>
            <w:r w:rsidRPr="007205AA">
              <w:rPr>
                <w:rFonts w:ascii="Times New Roman" w:eastAsia="Times New Roman" w:hAnsi="Times New Roman" w:cs="Times New Roman"/>
                <w:i/>
                <w:sz w:val="20"/>
              </w:rPr>
              <w:t xml:space="preserve">____[ghi năm thành lập công ty] </w:t>
            </w:r>
          </w:p>
        </w:tc>
      </w:tr>
      <w:tr w:rsidR="00CA7729" w:rsidRPr="007205AA" w:rsidTr="00CA7729">
        <w:tc>
          <w:tcPr>
            <w:tcW w:w="8856" w:type="dxa"/>
            <w:shd w:val="clear" w:color="auto" w:fill="auto"/>
          </w:tcPr>
          <w:p w:rsidR="00CA7729" w:rsidRPr="007205AA" w:rsidRDefault="00CA7729" w:rsidP="00CA7729">
            <w:pPr>
              <w:spacing w:before="120"/>
              <w:rPr>
                <w:rFonts w:ascii="Times New Roman" w:eastAsia="Times New Roman" w:hAnsi="Times New Roman" w:cs="Times New Roman"/>
                <w:i/>
                <w:sz w:val="20"/>
              </w:rPr>
            </w:pPr>
            <w:r w:rsidRPr="007205AA">
              <w:rPr>
                <w:rFonts w:ascii="Times New Roman" w:eastAsia="Times New Roman" w:hAnsi="Times New Roman" w:cs="Times New Roman"/>
                <w:sz w:val="20"/>
              </w:rPr>
              <w:t xml:space="preserve">Địa chỉ hợp pháp của nhà thầu: </w:t>
            </w:r>
            <w:r w:rsidRPr="007205AA">
              <w:rPr>
                <w:rFonts w:ascii="Times New Roman" w:eastAsia="Times New Roman" w:hAnsi="Times New Roman" w:cs="Times New Roman"/>
                <w:i/>
                <w:sz w:val="20"/>
              </w:rPr>
              <w:t xml:space="preserve">____[tại nơi đăng kýl </w:t>
            </w:r>
          </w:p>
        </w:tc>
      </w:tr>
      <w:tr w:rsidR="00CA7729" w:rsidRPr="007205AA" w:rsidTr="00CA7729">
        <w:tc>
          <w:tcPr>
            <w:tcW w:w="8856" w:type="dxa"/>
            <w:shd w:val="clear" w:color="auto" w:fill="auto"/>
          </w:tcPr>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Thông tin về đại diện hợp pháp của nhà thầu</w:t>
            </w:r>
          </w:p>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Tên: _________________________________</w:t>
            </w:r>
          </w:p>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Địa chỉ: _______________________________</w:t>
            </w:r>
          </w:p>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Số điện thoại/fax: _______________________</w:t>
            </w:r>
          </w:p>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Địa chỉ email: __________________________</w:t>
            </w:r>
          </w:p>
        </w:tc>
      </w:tr>
      <w:tr w:rsidR="00CA7729" w:rsidRPr="007205AA" w:rsidTr="00CA7729">
        <w:tc>
          <w:tcPr>
            <w:tcW w:w="8856" w:type="dxa"/>
            <w:shd w:val="clear" w:color="auto" w:fill="auto"/>
          </w:tcPr>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1. Kèm theo là bản chụp một trong các tài liệu sau đây: Giấy chứng nhận đủ điều kiện kinh doanh dược của cơ quan có thẩm quyền cấp.</w:t>
            </w:r>
          </w:p>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 xml:space="preserve">2. Trình bày sơ đồ tổ chức của nhà thầu. </w:t>
            </w:r>
          </w:p>
        </w:tc>
      </w:tr>
    </w:tbl>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4428"/>
        <w:gridCol w:w="4428"/>
      </w:tblGrid>
      <w:tr w:rsidR="00CA7729" w:rsidRPr="007205AA" w:rsidTr="00CA7729">
        <w:tc>
          <w:tcPr>
            <w:tcW w:w="442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44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sz w:val="20"/>
              </w:rPr>
              <w:t>…., ngày … tháng …. năm ….</w:t>
            </w:r>
            <w:r w:rsidRPr="007205AA">
              <w:rPr>
                <w:rFonts w:ascii="Times New Roman" w:eastAsia="Times New Roman" w:hAnsi="Times New Roman" w:cs="Times New Roman"/>
                <w:sz w:val="20"/>
              </w:rPr>
              <w:br/>
            </w:r>
            <w:r w:rsidRPr="007205AA">
              <w:rPr>
                <w:rFonts w:ascii="Times New Roman" w:eastAsia="Times New Roman" w:hAnsi="Times New Roman" w:cs="Times New Roman"/>
                <w:b/>
                <w:sz w:val="20"/>
              </w:rPr>
              <w:t>Giám đốc cơ sở sản xuất thuốc</w:t>
            </w:r>
            <w:r w:rsidRPr="007205AA">
              <w:rPr>
                <w:rFonts w:ascii="Times New Roman" w:eastAsia="Times New Roman" w:hAnsi="Times New Roman" w:cs="Times New Roman"/>
                <w:sz w:val="20"/>
              </w:rPr>
              <w:br/>
            </w:r>
            <w:r w:rsidRPr="007205AA">
              <w:rPr>
                <w:rFonts w:ascii="Times New Roman" w:eastAsia="Times New Roman" w:hAnsi="Times New Roman" w:cs="Times New Roman"/>
                <w:i/>
                <w:sz w:val="20"/>
              </w:rPr>
              <w:t>(Ký tên, ghi rõ họ tên, đóng dấu)</w:t>
            </w:r>
          </w:p>
        </w:tc>
      </w:tr>
    </w:tbl>
    <w:p w:rsidR="00CA7729" w:rsidRPr="007205AA" w:rsidRDefault="00CA7729" w:rsidP="00CA7729">
      <w:pPr>
        <w:spacing w:before="120"/>
        <w:rPr>
          <w:rFonts w:ascii="Times New Roman" w:hAnsi="Times New Roman" w:cs="Times New Roman"/>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07b (scan đính kèm)</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BẢN KÊ KHAI THÔNG TIN VỀ CÁC THÀNH VIÊN CỦA NHÀ THẦU LIÊN DANH</w:t>
      </w:r>
      <w:r w:rsidRPr="007205AA">
        <w:rPr>
          <w:rFonts w:ascii="Times New Roman" w:hAnsi="Times New Roman" w:cs="Times New Roman"/>
          <w:b/>
          <w:sz w:val="20"/>
          <w:vertAlign w:val="superscript"/>
        </w:rPr>
        <w:t>(1)</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Ngày: _________________</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Số hiệu và tên gói thầu: 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1"/>
      </w:tblGrid>
      <w:tr w:rsidR="00CA7729" w:rsidRPr="007205AA" w:rsidTr="00CA7729">
        <w:tc>
          <w:tcPr>
            <w:tcW w:w="5000" w:type="pct"/>
            <w:shd w:val="clear" w:color="auto" w:fill="auto"/>
          </w:tcPr>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 xml:space="preserve">Tên nhà thầu liên danh: </w:t>
            </w:r>
          </w:p>
        </w:tc>
      </w:tr>
      <w:tr w:rsidR="00CA7729" w:rsidRPr="007205AA" w:rsidTr="00CA7729">
        <w:tc>
          <w:tcPr>
            <w:tcW w:w="5000" w:type="pct"/>
            <w:shd w:val="clear" w:color="auto" w:fill="auto"/>
          </w:tcPr>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 xml:space="preserve">Tên thành viên của nhà thầu liên danh: </w:t>
            </w:r>
          </w:p>
        </w:tc>
      </w:tr>
      <w:tr w:rsidR="00CA7729" w:rsidRPr="007205AA" w:rsidTr="00CA7729">
        <w:tc>
          <w:tcPr>
            <w:tcW w:w="5000" w:type="pct"/>
            <w:shd w:val="clear" w:color="auto" w:fill="auto"/>
          </w:tcPr>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 xml:space="preserve">Quốc gia nơi đăng ký công ty của thành viên liên danh: </w:t>
            </w:r>
          </w:p>
        </w:tc>
      </w:tr>
      <w:tr w:rsidR="00CA7729" w:rsidRPr="007205AA" w:rsidTr="00CA7729">
        <w:tc>
          <w:tcPr>
            <w:tcW w:w="5000" w:type="pct"/>
            <w:shd w:val="clear" w:color="auto" w:fill="auto"/>
          </w:tcPr>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 xml:space="preserve">Năm thành lập công ty của thành viên liên danh: </w:t>
            </w:r>
          </w:p>
        </w:tc>
      </w:tr>
      <w:tr w:rsidR="00CA7729" w:rsidRPr="007205AA" w:rsidTr="00CA7729">
        <w:tc>
          <w:tcPr>
            <w:tcW w:w="5000" w:type="pct"/>
            <w:shd w:val="clear" w:color="auto" w:fill="auto"/>
          </w:tcPr>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 xml:space="preserve">Địa chỉ hợp pháp của thành viên liên danh tại quốc gia đăng ký: </w:t>
            </w:r>
          </w:p>
        </w:tc>
      </w:tr>
      <w:tr w:rsidR="00CA7729" w:rsidRPr="007205AA" w:rsidTr="00CA7729">
        <w:tc>
          <w:tcPr>
            <w:tcW w:w="5000" w:type="pct"/>
            <w:shd w:val="clear" w:color="auto" w:fill="auto"/>
          </w:tcPr>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Thông tin về đại diện hợp pháp của thành viên liên danh</w:t>
            </w:r>
          </w:p>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Tên: _________________________________</w:t>
            </w:r>
          </w:p>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Địa chỉ: _______________________________</w:t>
            </w:r>
          </w:p>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Số điện thoại/fax: _______________________</w:t>
            </w:r>
          </w:p>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Địa chỉ email: __________________________</w:t>
            </w:r>
          </w:p>
        </w:tc>
      </w:tr>
      <w:tr w:rsidR="00CA7729" w:rsidRPr="007205AA" w:rsidTr="00CA7729">
        <w:tc>
          <w:tcPr>
            <w:tcW w:w="5000" w:type="pct"/>
            <w:shd w:val="clear" w:color="auto" w:fill="auto"/>
          </w:tcPr>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1. Kèm theo là bản chụp một trong các tài liệu sau đây: Giấy chứng nhận đủ điều kiện kinh doanh dược của cơ quan có thẩm quyền cấp.</w:t>
            </w:r>
          </w:p>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 xml:space="preserve">2. Trình bày sơ đồ tổ chức. </w:t>
            </w:r>
          </w:p>
        </w:tc>
      </w:tr>
    </w:tbl>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3828"/>
        <w:gridCol w:w="5028"/>
      </w:tblGrid>
      <w:tr w:rsidR="00CA7729" w:rsidRPr="007205AA" w:rsidTr="00CA7729">
        <w:tc>
          <w:tcPr>
            <w:tcW w:w="382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50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sz w:val="20"/>
              </w:rPr>
              <w:t>…., ngày … tháng …. năm ….</w:t>
            </w:r>
            <w:r w:rsidRPr="007205AA">
              <w:rPr>
                <w:rFonts w:ascii="Times New Roman" w:eastAsia="Times New Roman" w:hAnsi="Times New Roman" w:cs="Times New Roman"/>
                <w:sz w:val="20"/>
              </w:rPr>
              <w:br/>
            </w:r>
            <w:r w:rsidRPr="007205AA">
              <w:rPr>
                <w:rFonts w:ascii="Times New Roman" w:eastAsia="Times New Roman" w:hAnsi="Times New Roman" w:cs="Times New Roman"/>
                <w:b/>
                <w:sz w:val="20"/>
              </w:rPr>
              <w:t>Đại diện hợp pháp của nhà thầu</w:t>
            </w:r>
            <w:r w:rsidRPr="007205AA">
              <w:rPr>
                <w:rFonts w:ascii="Times New Roman" w:eastAsia="Times New Roman" w:hAnsi="Times New Roman" w:cs="Times New Roman"/>
                <w:sz w:val="20"/>
              </w:rPr>
              <w:br/>
            </w:r>
            <w:r w:rsidRPr="007205AA">
              <w:rPr>
                <w:rFonts w:ascii="Times New Roman" w:eastAsia="Times New Roman" w:hAnsi="Times New Roman" w:cs="Times New Roman"/>
                <w:i/>
                <w:sz w:val="20"/>
              </w:rPr>
              <w:t>[ghi tên, chức danh, ký tên và đóng dấu]</w:t>
            </w:r>
          </w:p>
        </w:tc>
      </w:tr>
    </w:tbl>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Trường hợp nhà thầu liên danh thì từng thành viên của nhà thầu liên danh phải kê khai theo Mẫu này.</w:t>
      </w:r>
    </w:p>
    <w:p w:rsidR="00CA7729" w:rsidRPr="007205AA" w:rsidRDefault="00CA7729" w:rsidP="00CA7729">
      <w:pPr>
        <w:spacing w:before="120"/>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08a (scan đính kèm)</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BẢNG TỔNG HỢP HỢP ĐỒNG TƯƠNG TỰ DO NHÀ THẦU THỰC HIỆN</w:t>
      </w:r>
      <w:r w:rsidRPr="007205AA">
        <w:rPr>
          <w:rFonts w:ascii="Times New Roman" w:hAnsi="Times New Roman" w:cs="Times New Roman"/>
          <w:b/>
          <w:sz w:val="20"/>
          <w:vertAlign w:val="superscript"/>
        </w:rPr>
        <w:t>(1)</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Tên nhà thầu: </w:t>
      </w:r>
      <w:r w:rsidRPr="007205AA">
        <w:rPr>
          <w:rFonts w:ascii="Times New Roman" w:hAnsi="Times New Roman" w:cs="Times New Roman"/>
          <w:i/>
          <w:sz w:val="20"/>
        </w:rPr>
        <w:t>_____[ghi tên đầy đủ của nhà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Thông tin tổng hợp giá trị các hợp đồng tương tự:</w:t>
      </w:r>
    </w:p>
    <w:tbl>
      <w:tblPr>
        <w:tblW w:w="5000" w:type="pct"/>
        <w:tblCellMar>
          <w:left w:w="0" w:type="dxa"/>
          <w:right w:w="0" w:type="dxa"/>
        </w:tblCellMar>
        <w:tblLook w:val="0000" w:firstRow="0" w:lastRow="0" w:firstColumn="0" w:lastColumn="0" w:noHBand="0" w:noVBand="0"/>
      </w:tblPr>
      <w:tblGrid>
        <w:gridCol w:w="644"/>
        <w:gridCol w:w="775"/>
        <w:gridCol w:w="764"/>
        <w:gridCol w:w="763"/>
        <w:gridCol w:w="893"/>
        <w:gridCol w:w="1276"/>
        <w:gridCol w:w="886"/>
        <w:gridCol w:w="1015"/>
        <w:gridCol w:w="632"/>
        <w:gridCol w:w="632"/>
        <w:gridCol w:w="781"/>
      </w:tblGrid>
      <w:tr w:rsidR="00CA7729" w:rsidRPr="007205AA" w:rsidTr="00CA7729">
        <w:tc>
          <w:tcPr>
            <w:tcW w:w="355"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STT</w:t>
            </w:r>
          </w:p>
        </w:tc>
        <w:tc>
          <w:tcPr>
            <w:tcW w:w="427"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và số hợp đồng</w:t>
            </w:r>
          </w:p>
        </w:tc>
        <w:tc>
          <w:tcPr>
            <w:tcW w:w="42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Ngày ký hợp đồng</w:t>
            </w:r>
          </w:p>
        </w:tc>
        <w:tc>
          <w:tcPr>
            <w:tcW w:w="42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Ngày hoàn thành</w:t>
            </w:r>
          </w:p>
        </w:tc>
        <w:tc>
          <w:tcPr>
            <w:tcW w:w="493"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Giá hợp đồng (đối với nhà thầu độc lập)</w:t>
            </w:r>
          </w:p>
        </w:tc>
        <w:tc>
          <w:tcPr>
            <w:tcW w:w="704"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Giá trị hợp đồng mà nhà thầu đảm nhiệm (đối với trường hợp thành viên liên danh)</w:t>
            </w:r>
          </w:p>
        </w:tc>
        <w:tc>
          <w:tcPr>
            <w:tcW w:w="48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Giá trị thực hiện (đối với nhà thầu độc lập)</w:t>
            </w:r>
          </w:p>
        </w:tc>
        <w:tc>
          <w:tcPr>
            <w:tcW w:w="560"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Giá trị thực hiện (đối với trường hợp thành viên liên danh)</w:t>
            </w:r>
          </w:p>
        </w:tc>
        <w:tc>
          <w:tcPr>
            <w:tcW w:w="34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dự án/dự toán mua sắm</w:t>
            </w:r>
          </w:p>
        </w:tc>
        <w:tc>
          <w:tcPr>
            <w:tcW w:w="34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chủ đầu tư</w:t>
            </w:r>
          </w:p>
        </w:tc>
        <w:tc>
          <w:tcPr>
            <w:tcW w:w="431"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Loại thuốc cung cấp theo hợp đồng</w:t>
            </w:r>
          </w:p>
        </w:tc>
      </w:tr>
      <w:tr w:rsidR="00CA7729" w:rsidRPr="007205AA" w:rsidTr="00CA7729">
        <w:tc>
          <w:tcPr>
            <w:tcW w:w="355"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7"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93"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704"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8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560"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34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34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31"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355"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7"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93"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704"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8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560"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34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34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31"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355"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7"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93"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704"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8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560"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34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34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31"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355"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7"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93"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704"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8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560"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34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34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31"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355"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7"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93"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704"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8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560"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34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34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31"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355"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7"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1"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21"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93"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704"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89"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56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349"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349"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bl>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3828"/>
        <w:gridCol w:w="5028"/>
      </w:tblGrid>
      <w:tr w:rsidR="00CA7729" w:rsidRPr="007205AA" w:rsidTr="00CA7729">
        <w:tc>
          <w:tcPr>
            <w:tcW w:w="382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50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sz w:val="20"/>
              </w:rPr>
              <w:t>…., ngày … tháng …. năm ….</w:t>
            </w:r>
            <w:r w:rsidRPr="007205AA">
              <w:rPr>
                <w:rFonts w:ascii="Times New Roman" w:eastAsia="Times New Roman" w:hAnsi="Times New Roman" w:cs="Times New Roman"/>
                <w:sz w:val="20"/>
              </w:rPr>
              <w:br/>
            </w:r>
            <w:r w:rsidRPr="007205AA">
              <w:rPr>
                <w:rFonts w:ascii="Times New Roman" w:eastAsia="Times New Roman" w:hAnsi="Times New Roman" w:cs="Times New Roman"/>
                <w:b/>
                <w:sz w:val="20"/>
              </w:rPr>
              <w:t>Đại diện hợp pháp của nhà thầu</w:t>
            </w:r>
            <w:r w:rsidRPr="007205AA">
              <w:rPr>
                <w:rFonts w:ascii="Times New Roman" w:eastAsia="Times New Roman" w:hAnsi="Times New Roman" w:cs="Times New Roman"/>
                <w:sz w:val="20"/>
              </w:rPr>
              <w:br/>
            </w:r>
            <w:r w:rsidRPr="007205AA">
              <w:rPr>
                <w:rFonts w:ascii="Times New Roman" w:eastAsia="Times New Roman" w:hAnsi="Times New Roman" w:cs="Times New Roman"/>
                <w:i/>
                <w:sz w:val="20"/>
              </w:rPr>
              <w:t>[Ghi tên, chức danh, ký tên và đóng dấu]</w:t>
            </w:r>
          </w:p>
        </w:tc>
      </w:tr>
    </w:tbl>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Trong trường hợp liên danh, từng thành viên trong liên danh kê khai theo Mẫu này.</w:t>
      </w:r>
    </w:p>
    <w:p w:rsidR="00CA7729" w:rsidRPr="007205AA" w:rsidRDefault="00CA7729" w:rsidP="00CA7729">
      <w:pPr>
        <w:spacing w:before="120"/>
        <w:rPr>
          <w:rFonts w:ascii="Times New Roman" w:hAnsi="Times New Roman" w:cs="Times New Roman"/>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08b (scan đính kèm)</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HỢP ĐỒNG TƯƠNG TỰ DO NHÀ THẦU THỰC HIỆN</w:t>
      </w:r>
      <w:r w:rsidRPr="007205AA">
        <w:rPr>
          <w:rFonts w:ascii="Times New Roman" w:hAnsi="Times New Roman" w:cs="Times New Roman"/>
          <w:b/>
          <w:sz w:val="20"/>
          <w:vertAlign w:val="superscript"/>
        </w:rPr>
        <w:t>(1)</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Tên nhà thầu: </w:t>
      </w:r>
      <w:r w:rsidRPr="007205AA">
        <w:rPr>
          <w:rFonts w:ascii="Times New Roman" w:hAnsi="Times New Roman" w:cs="Times New Roman"/>
          <w:i/>
          <w:sz w:val="20"/>
        </w:rPr>
        <w:t>___[ghi tên đầy đủ của nhà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Thông tin về từng hợp đồng, mỗi hợp đồng cần bảo đảm các thông tin sau đây:</w:t>
      </w:r>
    </w:p>
    <w:tbl>
      <w:tblPr>
        <w:tblW w:w="5000" w:type="pct"/>
        <w:tblCellMar>
          <w:left w:w="0" w:type="dxa"/>
          <w:right w:w="0" w:type="dxa"/>
        </w:tblCellMar>
        <w:tblLook w:val="0000" w:firstRow="0" w:lastRow="0" w:firstColumn="0" w:lastColumn="0" w:noHBand="0" w:noVBand="0"/>
      </w:tblPr>
      <w:tblGrid>
        <w:gridCol w:w="2562"/>
        <w:gridCol w:w="1615"/>
        <w:gridCol w:w="1510"/>
        <w:gridCol w:w="3374"/>
      </w:tblGrid>
      <w:tr w:rsidR="00CA7729" w:rsidRPr="007205AA" w:rsidTr="00CA7729">
        <w:tc>
          <w:tcPr>
            <w:tcW w:w="141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Tên và số hợp đồng</w:t>
            </w:r>
          </w:p>
        </w:tc>
        <w:tc>
          <w:tcPr>
            <w:tcW w:w="3586" w:type="pct"/>
            <w:gridSpan w:val="3"/>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[ghi tên đầy đủ của hợp đồng, số ký hiệu]</w:t>
            </w:r>
          </w:p>
        </w:tc>
      </w:tr>
      <w:tr w:rsidR="00CA7729" w:rsidRPr="007205AA" w:rsidTr="00CA7729">
        <w:tc>
          <w:tcPr>
            <w:tcW w:w="141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Ngày ký hợp đồng</w:t>
            </w:r>
          </w:p>
        </w:tc>
        <w:tc>
          <w:tcPr>
            <w:tcW w:w="3586" w:type="pct"/>
            <w:gridSpan w:val="3"/>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[ghi ngày, tháng, năm]</w:t>
            </w:r>
          </w:p>
        </w:tc>
      </w:tr>
      <w:tr w:rsidR="00CA7729" w:rsidRPr="007205AA" w:rsidTr="00CA7729">
        <w:tc>
          <w:tcPr>
            <w:tcW w:w="141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Ngày hoàn thành</w:t>
            </w:r>
          </w:p>
        </w:tc>
        <w:tc>
          <w:tcPr>
            <w:tcW w:w="3586" w:type="pct"/>
            <w:gridSpan w:val="3"/>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[ghi ngày, tháng, năm]</w:t>
            </w:r>
          </w:p>
        </w:tc>
      </w:tr>
      <w:tr w:rsidR="00CA7729" w:rsidRPr="007205AA" w:rsidTr="00CA7729">
        <w:tc>
          <w:tcPr>
            <w:tcW w:w="141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Giá hợp đồng</w:t>
            </w:r>
          </w:p>
        </w:tc>
        <w:tc>
          <w:tcPr>
            <w:tcW w:w="1724" w:type="pct"/>
            <w:gridSpan w:val="2"/>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[ghi tổng giá hợp đồng bằng số tiền và đồng tiền đã ký]</w:t>
            </w:r>
          </w:p>
        </w:tc>
        <w:tc>
          <w:tcPr>
            <w:tcW w:w="1862"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Tương đương ___VND</w:t>
            </w:r>
          </w:p>
        </w:tc>
      </w:tr>
      <w:tr w:rsidR="00CA7729" w:rsidRPr="007205AA" w:rsidTr="00CA7729">
        <w:tc>
          <w:tcPr>
            <w:tcW w:w="141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Trong trường hợp là thành viên trong liên danh hoặc nhà thầu phụ, ghi giá trị phần hợp đồng mà nhà thầu đảm nhiệm</w:t>
            </w:r>
          </w:p>
        </w:tc>
        <w:tc>
          <w:tcPr>
            <w:tcW w:w="89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[ghi phần trăm giá hợp đồng trong tổng giá hợp đồng]</w:t>
            </w:r>
          </w:p>
        </w:tc>
        <w:tc>
          <w:tcPr>
            <w:tcW w:w="833"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[ghi số tiền và đồng tiền đã ký]</w:t>
            </w:r>
          </w:p>
        </w:tc>
        <w:tc>
          <w:tcPr>
            <w:tcW w:w="1862"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Tương đương ___VND</w:t>
            </w:r>
          </w:p>
        </w:tc>
      </w:tr>
      <w:tr w:rsidR="00CA7729" w:rsidRPr="007205AA" w:rsidTr="00CA7729">
        <w:tc>
          <w:tcPr>
            <w:tcW w:w="141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Tên dự án/dự toán mua sắm:</w:t>
            </w:r>
          </w:p>
        </w:tc>
        <w:tc>
          <w:tcPr>
            <w:tcW w:w="3586" w:type="pct"/>
            <w:gridSpan w:val="3"/>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[ghi tên đầy đủ của dự án/dự toán mua sắm có hợp đồng đang kê khai]</w:t>
            </w:r>
          </w:p>
        </w:tc>
      </w:tr>
      <w:tr w:rsidR="00CA7729" w:rsidRPr="007205AA" w:rsidTr="00CA7729">
        <w:tc>
          <w:tcPr>
            <w:tcW w:w="141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Tên Chủ đầu tư:</w:t>
            </w:r>
          </w:p>
        </w:tc>
        <w:tc>
          <w:tcPr>
            <w:tcW w:w="3586" w:type="pct"/>
            <w:gridSpan w:val="3"/>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[ghi tên đầy đủ của chủ đầu tư trong hợp đồng đang kê khai]</w:t>
            </w:r>
          </w:p>
        </w:tc>
      </w:tr>
      <w:tr w:rsidR="00CA7729" w:rsidRPr="007205AA" w:rsidTr="00CA7729">
        <w:tc>
          <w:tcPr>
            <w:tcW w:w="1414"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Địa chỉ:</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Điện thoại/fax:</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Email:</w:t>
            </w:r>
          </w:p>
        </w:tc>
        <w:tc>
          <w:tcPr>
            <w:tcW w:w="3586" w:type="pct"/>
            <w:gridSpan w:val="3"/>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[ghi đầy đủ địa chỉ hiện tại của chủ đầu tư]</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[ghi số điện thoại, số fax kể cả mã quốc gia, mã vùng, địa chỉ e-mail]</w:t>
            </w:r>
          </w:p>
        </w:tc>
      </w:tr>
      <w:tr w:rsidR="00CA7729" w:rsidRPr="007205AA" w:rsidTr="00CA7729">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Mô tả tính chất tương tự theo quy định tại Mục 2.1 Chương III</w:t>
            </w:r>
            <w:r w:rsidRPr="007205AA">
              <w:rPr>
                <w:rFonts w:ascii="Times New Roman" w:hAnsi="Times New Roman" w:cs="Times New Roman"/>
                <w:b/>
                <w:sz w:val="20"/>
                <w:vertAlign w:val="superscript"/>
              </w:rPr>
              <w:t>(2)</w:t>
            </w:r>
          </w:p>
        </w:tc>
      </w:tr>
      <w:tr w:rsidR="00CA7729" w:rsidRPr="007205AA" w:rsidTr="00CA7729">
        <w:tc>
          <w:tcPr>
            <w:tcW w:w="141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 Loại thuốc</w:t>
            </w:r>
          </w:p>
        </w:tc>
        <w:tc>
          <w:tcPr>
            <w:tcW w:w="3586" w:type="pct"/>
            <w:gridSpan w:val="3"/>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[ghi thông tin phù hợp]</w:t>
            </w:r>
          </w:p>
        </w:tc>
      </w:tr>
      <w:tr w:rsidR="00CA7729" w:rsidRPr="007205AA" w:rsidTr="00CA7729">
        <w:tc>
          <w:tcPr>
            <w:tcW w:w="141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 Về giá trị</w:t>
            </w:r>
          </w:p>
        </w:tc>
        <w:tc>
          <w:tcPr>
            <w:tcW w:w="3586" w:type="pct"/>
            <w:gridSpan w:val="3"/>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[ghi số tiền bằng VND]</w:t>
            </w:r>
          </w:p>
        </w:tc>
      </w:tr>
      <w:tr w:rsidR="00CA7729" w:rsidRPr="007205AA" w:rsidTr="00CA7729">
        <w:tc>
          <w:tcPr>
            <w:tcW w:w="141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3. Về quy mô thực hiện</w:t>
            </w:r>
          </w:p>
        </w:tc>
        <w:tc>
          <w:tcPr>
            <w:tcW w:w="3586" w:type="pct"/>
            <w:gridSpan w:val="3"/>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[ghi quy mô theo hợp đồng]</w:t>
            </w:r>
          </w:p>
        </w:tc>
      </w:tr>
      <w:tr w:rsidR="00CA7729" w:rsidRPr="007205AA" w:rsidTr="00CA7729">
        <w:tc>
          <w:tcPr>
            <w:tcW w:w="1414"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4. Các đặc tính khác</w:t>
            </w:r>
          </w:p>
        </w:tc>
        <w:tc>
          <w:tcPr>
            <w:tcW w:w="358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[ghi các đặc tính khác nếu cần thiết]</w:t>
            </w:r>
          </w:p>
        </w:tc>
      </w:tr>
    </w:tbl>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Nhà thầu phải gửi kèm theo bản chụp các văn bản, tài liệu liên quan đến các hợp đồng đó (xác nhận của Chủ đầu tư về hợp đồng đã hoàn thành theo các nội dung liên quan trong bảng trên...).</w:t>
      </w:r>
    </w:p>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3828"/>
        <w:gridCol w:w="5028"/>
      </w:tblGrid>
      <w:tr w:rsidR="00CA7729" w:rsidRPr="007205AA" w:rsidTr="00CA7729">
        <w:tc>
          <w:tcPr>
            <w:tcW w:w="382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50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sz w:val="20"/>
              </w:rPr>
              <w:t>…., ngày … tháng …. năm ….</w:t>
            </w:r>
            <w:r w:rsidRPr="007205AA">
              <w:rPr>
                <w:rFonts w:ascii="Times New Roman" w:eastAsia="Times New Roman" w:hAnsi="Times New Roman" w:cs="Times New Roman"/>
                <w:sz w:val="20"/>
              </w:rPr>
              <w:br/>
            </w:r>
            <w:r w:rsidRPr="007205AA">
              <w:rPr>
                <w:rFonts w:ascii="Times New Roman" w:eastAsia="Times New Roman" w:hAnsi="Times New Roman" w:cs="Times New Roman"/>
                <w:b/>
                <w:sz w:val="20"/>
              </w:rPr>
              <w:t>Đại diện hợp pháp của nhà thầu</w:t>
            </w:r>
            <w:r w:rsidRPr="007205AA">
              <w:rPr>
                <w:rFonts w:ascii="Times New Roman" w:eastAsia="Times New Roman" w:hAnsi="Times New Roman" w:cs="Times New Roman"/>
                <w:sz w:val="20"/>
              </w:rPr>
              <w:br/>
            </w:r>
            <w:r w:rsidRPr="007205AA">
              <w:rPr>
                <w:rFonts w:ascii="Times New Roman" w:eastAsia="Times New Roman" w:hAnsi="Times New Roman" w:cs="Times New Roman"/>
                <w:i/>
                <w:sz w:val="20"/>
              </w:rPr>
              <w:t>[Ghi tên, chức danh, ký tên và đóng dấu]</w:t>
            </w:r>
          </w:p>
        </w:tc>
      </w:tr>
    </w:tbl>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Trong trường hợp liên danh, từng thành viên trong liên danh kê khai theo Mẫu này.</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Nhà thầu chỉ kê khai nội dung tương tự với yêu cầu của gói thầu.</w:t>
      </w:r>
    </w:p>
    <w:p w:rsidR="00CA7729" w:rsidRPr="007205AA" w:rsidRDefault="00CA7729" w:rsidP="00CA7729">
      <w:pPr>
        <w:spacing w:before="120"/>
        <w:rPr>
          <w:rFonts w:ascii="Times New Roman" w:hAnsi="Times New Roman" w:cs="Times New Roman"/>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09 (scan đính kèm)</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TÌNH HÌNH TÀI CHÍNH CỦA NHÀ THẦU</w:t>
      </w:r>
      <w:r w:rsidRPr="007205AA">
        <w:rPr>
          <w:rFonts w:ascii="Times New Roman" w:hAnsi="Times New Roman" w:cs="Times New Roman"/>
          <w:b/>
          <w:sz w:val="20"/>
          <w:vertAlign w:val="superscript"/>
        </w:rPr>
        <w:t>(1)</w:t>
      </w:r>
    </w:p>
    <w:tbl>
      <w:tblPr>
        <w:tblW w:w="5000" w:type="pct"/>
        <w:tblCellMar>
          <w:left w:w="0" w:type="dxa"/>
          <w:right w:w="0" w:type="dxa"/>
        </w:tblCellMar>
        <w:tblLook w:val="01E0" w:firstRow="1" w:lastRow="1" w:firstColumn="1" w:lastColumn="1" w:noHBand="0" w:noVBand="0"/>
      </w:tblPr>
      <w:tblGrid>
        <w:gridCol w:w="3020"/>
        <w:gridCol w:w="3019"/>
        <w:gridCol w:w="3032"/>
      </w:tblGrid>
      <w:tr w:rsidR="00CA7729" w:rsidRPr="007205AA" w:rsidTr="00CA7729">
        <w:tc>
          <w:tcPr>
            <w:tcW w:w="1665" w:type="pct"/>
            <w:shd w:val="clear" w:color="auto" w:fill="auto"/>
          </w:tcPr>
          <w:p w:rsidR="00CA7729" w:rsidRPr="007205AA" w:rsidRDefault="00CA7729" w:rsidP="00CA7729">
            <w:pPr>
              <w:spacing w:before="120"/>
              <w:rPr>
                <w:rFonts w:ascii="Times New Roman" w:eastAsia="Times New Roman" w:hAnsi="Times New Roman" w:cs="Times New Roman"/>
                <w:sz w:val="20"/>
              </w:rPr>
            </w:pPr>
          </w:p>
        </w:tc>
        <w:tc>
          <w:tcPr>
            <w:tcW w:w="1664" w:type="pct"/>
            <w:shd w:val="clear" w:color="auto" w:fill="auto"/>
          </w:tcPr>
          <w:p w:rsidR="00CA7729" w:rsidRPr="007205AA" w:rsidRDefault="00CA7729" w:rsidP="00CA7729">
            <w:pPr>
              <w:spacing w:before="120"/>
              <w:rPr>
                <w:rFonts w:ascii="Times New Roman" w:eastAsia="Times New Roman" w:hAnsi="Times New Roman" w:cs="Times New Roman"/>
                <w:sz w:val="20"/>
              </w:rPr>
            </w:pPr>
          </w:p>
        </w:tc>
        <w:tc>
          <w:tcPr>
            <w:tcW w:w="1671" w:type="pct"/>
            <w:shd w:val="clear" w:color="auto" w:fill="auto"/>
          </w:tcPr>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Tên nhà thầu: _____________</w:t>
            </w:r>
          </w:p>
        </w:tc>
      </w:tr>
      <w:tr w:rsidR="00CA7729" w:rsidRPr="007205AA" w:rsidTr="00CA7729">
        <w:tc>
          <w:tcPr>
            <w:tcW w:w="1665" w:type="pct"/>
            <w:shd w:val="clear" w:color="auto" w:fill="auto"/>
          </w:tcPr>
          <w:p w:rsidR="00CA7729" w:rsidRPr="007205AA" w:rsidRDefault="00CA7729" w:rsidP="00CA7729">
            <w:pPr>
              <w:spacing w:before="120"/>
              <w:rPr>
                <w:rFonts w:ascii="Times New Roman" w:eastAsia="Times New Roman" w:hAnsi="Times New Roman" w:cs="Times New Roman"/>
                <w:sz w:val="20"/>
              </w:rPr>
            </w:pPr>
          </w:p>
        </w:tc>
        <w:tc>
          <w:tcPr>
            <w:tcW w:w="1664" w:type="pct"/>
            <w:shd w:val="clear" w:color="auto" w:fill="auto"/>
          </w:tcPr>
          <w:p w:rsidR="00CA7729" w:rsidRPr="007205AA" w:rsidRDefault="00CA7729" w:rsidP="00CA7729">
            <w:pPr>
              <w:spacing w:before="120"/>
              <w:rPr>
                <w:rFonts w:ascii="Times New Roman" w:eastAsia="Times New Roman" w:hAnsi="Times New Roman" w:cs="Times New Roman"/>
                <w:sz w:val="20"/>
              </w:rPr>
            </w:pPr>
          </w:p>
        </w:tc>
        <w:tc>
          <w:tcPr>
            <w:tcW w:w="1671" w:type="pct"/>
            <w:shd w:val="clear" w:color="auto" w:fill="auto"/>
          </w:tcPr>
          <w:p w:rsidR="00CA7729" w:rsidRPr="007205AA" w:rsidRDefault="00CA7729" w:rsidP="00CA7729">
            <w:pPr>
              <w:spacing w:before="120"/>
              <w:rPr>
                <w:rFonts w:ascii="Times New Roman" w:eastAsia="Times New Roman" w:hAnsi="Times New Roman" w:cs="Times New Roman"/>
                <w:sz w:val="20"/>
              </w:rPr>
            </w:pPr>
            <w:r w:rsidRPr="007205AA">
              <w:rPr>
                <w:rFonts w:ascii="Times New Roman" w:eastAsia="Times New Roman" w:hAnsi="Times New Roman" w:cs="Times New Roman"/>
                <w:sz w:val="20"/>
              </w:rPr>
              <w:t>Ngày: ___________________</w:t>
            </w:r>
          </w:p>
        </w:tc>
      </w:tr>
    </w:tbl>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Tên thành viên của nhà thầu liên danh (nếu có): </w:t>
      </w:r>
      <w:r w:rsidRPr="007205AA">
        <w:rPr>
          <w:rFonts w:ascii="Times New Roman" w:hAnsi="Times New Roman" w:cs="Times New Roman"/>
          <w:sz w:val="20"/>
        </w:rPr>
        <w:tab/>
      </w:r>
    </w:p>
    <w:tbl>
      <w:tblPr>
        <w:tblW w:w="5000" w:type="pct"/>
        <w:tblCellMar>
          <w:left w:w="0" w:type="dxa"/>
          <w:right w:w="0" w:type="dxa"/>
        </w:tblCellMar>
        <w:tblLook w:val="0000" w:firstRow="0" w:lastRow="0" w:firstColumn="0" w:lastColumn="0" w:noHBand="0" w:noVBand="0"/>
      </w:tblPr>
      <w:tblGrid>
        <w:gridCol w:w="3178"/>
        <w:gridCol w:w="3141"/>
        <w:gridCol w:w="2742"/>
      </w:tblGrid>
      <w:tr w:rsidR="00CA7729" w:rsidRPr="007205AA" w:rsidTr="00CA7729">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Số liệu tài chính cho 3 năm gần nhất</w:t>
            </w:r>
            <w:r w:rsidRPr="007205AA">
              <w:rPr>
                <w:rFonts w:ascii="Times New Roman" w:hAnsi="Times New Roman" w:cs="Times New Roman"/>
                <w:sz w:val="20"/>
                <w:vertAlign w:val="superscript"/>
              </w:rPr>
              <w:t xml:space="preserve">(2) </w:t>
            </w:r>
            <w:r w:rsidRPr="007205AA">
              <w:rPr>
                <w:rFonts w:ascii="Times New Roman" w:hAnsi="Times New Roman" w:cs="Times New Roman"/>
                <w:sz w:val="20"/>
              </w:rPr>
              <w:t>[VND]</w:t>
            </w:r>
          </w:p>
        </w:tc>
      </w:tr>
      <w:tr w:rsidR="00CA7729" w:rsidRPr="007205AA" w:rsidTr="00CA7729">
        <w:tc>
          <w:tcPr>
            <w:tcW w:w="1754"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Năm 1:</w:t>
            </w:r>
          </w:p>
        </w:tc>
        <w:tc>
          <w:tcPr>
            <w:tcW w:w="1733"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Năm 2:</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Năm 3:</w:t>
            </w:r>
          </w:p>
        </w:tc>
      </w:tr>
    </w:tbl>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Thông tin từ Bảng cân đối kế toán</w:t>
      </w:r>
    </w:p>
    <w:tbl>
      <w:tblPr>
        <w:tblW w:w="5000" w:type="pct"/>
        <w:tblCellMar>
          <w:left w:w="0" w:type="dxa"/>
          <w:right w:w="0" w:type="dxa"/>
        </w:tblCellMar>
        <w:tblLook w:val="0000" w:firstRow="0" w:lastRow="0" w:firstColumn="0" w:lastColumn="0" w:noHBand="0" w:noVBand="0"/>
      </w:tblPr>
      <w:tblGrid>
        <w:gridCol w:w="2396"/>
        <w:gridCol w:w="2294"/>
        <w:gridCol w:w="2285"/>
        <w:gridCol w:w="2086"/>
      </w:tblGrid>
      <w:tr w:rsidR="00CA7729" w:rsidRPr="007205AA" w:rsidTr="00CA7729">
        <w:tc>
          <w:tcPr>
            <w:tcW w:w="132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Tổng tài sản</w:t>
            </w:r>
          </w:p>
        </w:tc>
        <w:tc>
          <w:tcPr>
            <w:tcW w:w="1266"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26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152"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132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Tổng nợ</w:t>
            </w:r>
          </w:p>
        </w:tc>
        <w:tc>
          <w:tcPr>
            <w:tcW w:w="1266"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26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152"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132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Giá trị tài sản ròng</w:t>
            </w:r>
          </w:p>
        </w:tc>
        <w:tc>
          <w:tcPr>
            <w:tcW w:w="1266"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26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152"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132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Tài sản ngắn hạn</w:t>
            </w:r>
          </w:p>
        </w:tc>
        <w:tc>
          <w:tcPr>
            <w:tcW w:w="1266"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26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152"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1322"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Nợ ngắn hạn</w:t>
            </w:r>
          </w:p>
        </w:tc>
        <w:tc>
          <w:tcPr>
            <w:tcW w:w="1266"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261"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152"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1322"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Vốn lưu động</w:t>
            </w:r>
          </w:p>
        </w:tc>
        <w:tc>
          <w:tcPr>
            <w:tcW w:w="1266"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261"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152"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bl>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Thông tin từ Báo cáo kết quả kinh doanh</w:t>
      </w:r>
    </w:p>
    <w:tbl>
      <w:tblPr>
        <w:tblW w:w="5000" w:type="pct"/>
        <w:tblCellMar>
          <w:left w:w="0" w:type="dxa"/>
          <w:right w:w="0" w:type="dxa"/>
        </w:tblCellMar>
        <w:tblLook w:val="0000" w:firstRow="0" w:lastRow="0" w:firstColumn="0" w:lastColumn="0" w:noHBand="0" w:noVBand="0"/>
      </w:tblPr>
      <w:tblGrid>
        <w:gridCol w:w="2384"/>
        <w:gridCol w:w="2300"/>
        <w:gridCol w:w="2338"/>
        <w:gridCol w:w="2039"/>
      </w:tblGrid>
      <w:tr w:rsidR="00CA7729" w:rsidRPr="007205AA" w:rsidTr="00CA7729">
        <w:tc>
          <w:tcPr>
            <w:tcW w:w="1316" w:type="pct"/>
            <w:tcBorders>
              <w:top w:val="single" w:sz="4" w:space="0" w:color="auto"/>
              <w:left w:val="single" w:sz="4" w:space="0" w:color="auto"/>
              <w:bottom w:val="nil"/>
              <w:right w:val="nil"/>
            </w:tcBorders>
            <w:shd w:val="clear" w:color="auto" w:fill="FFFFFF"/>
            <w:vAlign w:val="bottom"/>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Tổng doanh thu</w:t>
            </w:r>
          </w:p>
        </w:tc>
        <w:tc>
          <w:tcPr>
            <w:tcW w:w="126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290"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124"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1316" w:type="pct"/>
            <w:tcBorders>
              <w:top w:val="single" w:sz="4" w:space="0" w:color="auto"/>
              <w:left w:val="single" w:sz="4" w:space="0" w:color="auto"/>
              <w:bottom w:val="nil"/>
              <w:right w:val="nil"/>
            </w:tcBorders>
            <w:shd w:val="clear" w:color="auto" w:fill="FFFFFF"/>
            <w:vAlign w:val="bottom"/>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 xml:space="preserve">Doanh thu </w:t>
            </w:r>
            <w:r w:rsidRPr="007205AA">
              <w:rPr>
                <w:rFonts w:ascii="Times New Roman" w:hAnsi="Times New Roman" w:cs="Times New Roman"/>
                <w:b/>
                <w:i/>
                <w:sz w:val="20"/>
              </w:rPr>
              <w:t>tối thiểu 01 năm</w:t>
            </w:r>
            <w:r w:rsidRPr="007205AA">
              <w:rPr>
                <w:rFonts w:ascii="Times New Roman" w:hAnsi="Times New Roman" w:cs="Times New Roman"/>
                <w:b/>
                <w:sz w:val="20"/>
              </w:rPr>
              <w:t xml:space="preserve"> từ hoạt động sản xuất kinh doanh</w:t>
            </w:r>
          </w:p>
        </w:tc>
        <w:tc>
          <w:tcPr>
            <w:tcW w:w="3684" w:type="pct"/>
            <w:gridSpan w:val="3"/>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1316" w:type="pct"/>
            <w:tcBorders>
              <w:top w:val="single" w:sz="4" w:space="0" w:color="auto"/>
              <w:left w:val="single" w:sz="4" w:space="0" w:color="auto"/>
              <w:bottom w:val="nil"/>
              <w:right w:val="nil"/>
            </w:tcBorders>
            <w:shd w:val="clear" w:color="auto" w:fill="FFFFFF"/>
            <w:vAlign w:val="bottom"/>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Lợi nhuận trước thuế</w:t>
            </w:r>
          </w:p>
        </w:tc>
        <w:tc>
          <w:tcPr>
            <w:tcW w:w="126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290"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124"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1316" w:type="pct"/>
            <w:tcBorders>
              <w:top w:val="single" w:sz="4" w:space="0" w:color="auto"/>
              <w:left w:val="single" w:sz="4" w:space="0" w:color="auto"/>
              <w:bottom w:val="nil"/>
              <w:right w:val="nil"/>
            </w:tcBorders>
            <w:shd w:val="clear" w:color="auto" w:fill="FFFFFF"/>
            <w:vAlign w:val="bottom"/>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Lợi nhuận sau thuế</w:t>
            </w:r>
          </w:p>
        </w:tc>
        <w:tc>
          <w:tcPr>
            <w:tcW w:w="1269"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290" w:type="pct"/>
            <w:tcBorders>
              <w:top w:val="single" w:sz="4" w:space="0" w:color="auto"/>
              <w:left w:val="single" w:sz="4" w:space="0" w:color="auto"/>
              <w:bottom w:val="nil"/>
              <w:right w:val="nil"/>
            </w:tcBorders>
            <w:shd w:val="clear" w:color="auto" w:fill="FFFFFF"/>
          </w:tcPr>
          <w:p w:rsidR="00CA7729" w:rsidRPr="007205AA" w:rsidRDefault="00CA7729" w:rsidP="00CA7729">
            <w:pPr>
              <w:spacing w:before="120"/>
              <w:rPr>
                <w:rFonts w:ascii="Times New Roman" w:hAnsi="Times New Roman" w:cs="Times New Roman"/>
                <w:sz w:val="20"/>
              </w:rPr>
            </w:pPr>
          </w:p>
        </w:tc>
        <w:tc>
          <w:tcPr>
            <w:tcW w:w="1124"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CA7729">
            <w:pPr>
              <w:spacing w:before="120"/>
              <w:rPr>
                <w:rFonts w:ascii="Times New Roman" w:hAnsi="Times New Roman" w:cs="Times New Roman"/>
                <w:sz w:val="20"/>
              </w:rPr>
            </w:pPr>
          </w:p>
        </w:tc>
      </w:tr>
      <w:tr w:rsidR="00CA7729" w:rsidRPr="007205AA" w:rsidTr="00CA7729">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Đính kèm là bản sao các báo cáo tài chính (các bảng cân đối kế toán bao gồm tất cả thuyết minh có liên quan, và các báo cáo kết quả kinh doanh) cho ba năm gần nhất</w:t>
            </w:r>
            <w:r w:rsidRPr="007205AA">
              <w:rPr>
                <w:rFonts w:ascii="Times New Roman" w:hAnsi="Times New Roman" w:cs="Times New Roman"/>
                <w:sz w:val="20"/>
                <w:vertAlign w:val="superscript"/>
              </w:rPr>
              <w:t>(4)</w:t>
            </w:r>
            <w:r w:rsidRPr="007205AA">
              <w:rPr>
                <w:rFonts w:ascii="Times New Roman" w:hAnsi="Times New Roman" w:cs="Times New Roman"/>
                <w:sz w:val="20"/>
              </w:rPr>
              <w:t>, như đã nêu trên, tuân thủ các điều kiện sau: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 Các báo cáo tài chính phải hoàn chỉnh, đầy đủ nội dung theo quy định.</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3. Các báo cáo tài chính phải tương ứng với các kỳ kế toán đã hoàn thành. Kèm theo là bản chụp được chứng thực một trong các tài liệu sau đây:</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Biên bản kiểm tra quyết toán thuế;</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Tờ khai tự quyết toán thuế (thuế giá trị gia tăng và thuế thu nhập doanh nghiệp) có xác nhận của cơ quan thuế về thời điểm đã nộp tờ khai</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Các báo cáo tài chính được kiểm toán theo quy định;</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Tài liệu chứng minh việc nhà thầu đã kê khai quyết toán thuế điện tử;</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Văn bản xác nhận của cơ quan quản lý thuế (xác nhận số nộp cả năm) về việc thực hiện nghĩa vụ nộp thuế;</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lastRenderedPageBreak/>
              <w:t xml:space="preserve">- Các tài liệu khác. </w:t>
            </w:r>
          </w:p>
        </w:tc>
      </w:tr>
    </w:tbl>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3828"/>
        <w:gridCol w:w="5028"/>
      </w:tblGrid>
      <w:tr w:rsidR="00CA7729" w:rsidRPr="007205AA" w:rsidTr="00CA7729">
        <w:tc>
          <w:tcPr>
            <w:tcW w:w="382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50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i/>
                <w:sz w:val="20"/>
              </w:rPr>
              <w:t>…., ngày … tháng …. năm ….</w:t>
            </w:r>
            <w:r w:rsidRPr="007205AA">
              <w:rPr>
                <w:rFonts w:ascii="Times New Roman" w:eastAsia="Times New Roman" w:hAnsi="Times New Roman" w:cs="Times New Roman"/>
                <w:sz w:val="20"/>
              </w:rPr>
              <w:br/>
            </w:r>
            <w:r w:rsidRPr="007205AA">
              <w:rPr>
                <w:rFonts w:ascii="Times New Roman" w:eastAsia="Times New Roman" w:hAnsi="Times New Roman" w:cs="Times New Roman"/>
                <w:b/>
                <w:sz w:val="20"/>
              </w:rPr>
              <w:t>Đại diện hợp pháp của nhà thầu</w:t>
            </w:r>
            <w:r w:rsidRPr="007205AA">
              <w:rPr>
                <w:rFonts w:ascii="Times New Roman" w:eastAsia="Times New Roman" w:hAnsi="Times New Roman" w:cs="Times New Roman"/>
                <w:sz w:val="20"/>
              </w:rPr>
              <w:br/>
            </w:r>
            <w:r w:rsidRPr="007205AA">
              <w:rPr>
                <w:rFonts w:ascii="Times New Roman" w:eastAsia="Times New Roman" w:hAnsi="Times New Roman" w:cs="Times New Roman"/>
                <w:i/>
                <w:sz w:val="20"/>
              </w:rPr>
              <w:t>[Ghi tên, chức danh, ký tên và đóng dấu]</w:t>
            </w:r>
          </w:p>
        </w:tc>
      </w:tr>
    </w:tbl>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Trường hợp nhà thầu liên danh thì từng thành viên của nhà thầu liên danh phải kê khai theo Mẫu này.</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(4) Khoảng thời gian được nêu ở đây cần giống khoảng thời gian được quy định tại Mục 2.1 Chương III - Tiêu chuẩn đánh giá E- HSDT.</w:t>
      </w:r>
    </w:p>
    <w:p w:rsidR="00CA7729" w:rsidRPr="007205AA" w:rsidRDefault="00CA7729" w:rsidP="00CA7729">
      <w:pPr>
        <w:spacing w:before="120"/>
        <w:rPr>
          <w:rFonts w:ascii="Times New Roman" w:hAnsi="Times New Roman" w:cs="Times New Roman"/>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10 (scan đính kèm)</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PHẠM VI CÔNG VIỆC SỬ DỤNG NHÀ THẦU PHỤ</w:t>
      </w:r>
      <w:r w:rsidRPr="007205AA">
        <w:rPr>
          <w:rFonts w:ascii="Times New Roman" w:hAnsi="Times New Roman" w:cs="Times New Roman"/>
          <w:b/>
          <w:sz w:val="20"/>
          <w:vertAlign w:val="superscript"/>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07"/>
        <w:gridCol w:w="1802"/>
        <w:gridCol w:w="1371"/>
        <w:gridCol w:w="1510"/>
        <w:gridCol w:w="1501"/>
        <w:gridCol w:w="2074"/>
      </w:tblGrid>
      <w:tr w:rsidR="00CA7729" w:rsidRPr="007205AA" w:rsidTr="00CA7729">
        <w:tc>
          <w:tcPr>
            <w:tcW w:w="445"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STT</w:t>
            </w:r>
          </w:p>
        </w:tc>
        <w:tc>
          <w:tcPr>
            <w:tcW w:w="99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nhà thầu phụ</w:t>
            </w:r>
            <w:r w:rsidRPr="007205AA">
              <w:rPr>
                <w:rFonts w:ascii="Times New Roman" w:hAnsi="Times New Roman" w:cs="Times New Roman"/>
                <w:b/>
                <w:sz w:val="20"/>
                <w:vertAlign w:val="superscript"/>
              </w:rPr>
              <w:t>(2)</w:t>
            </w:r>
          </w:p>
        </w:tc>
        <w:tc>
          <w:tcPr>
            <w:tcW w:w="756"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Phạm vi công việc</w:t>
            </w:r>
            <w:r w:rsidRPr="007205AA">
              <w:rPr>
                <w:rFonts w:ascii="Times New Roman" w:hAnsi="Times New Roman" w:cs="Times New Roman"/>
                <w:b/>
                <w:sz w:val="20"/>
                <w:vertAlign w:val="superscript"/>
              </w:rPr>
              <w:t>(3)</w:t>
            </w:r>
          </w:p>
        </w:tc>
        <w:tc>
          <w:tcPr>
            <w:tcW w:w="833"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Khối lượng công việc</w:t>
            </w:r>
            <w:r w:rsidRPr="007205AA">
              <w:rPr>
                <w:rFonts w:ascii="Times New Roman" w:hAnsi="Times New Roman" w:cs="Times New Roman"/>
                <w:b/>
                <w:sz w:val="20"/>
                <w:vertAlign w:val="superscript"/>
              </w:rPr>
              <w:t>(4)</w:t>
            </w:r>
          </w:p>
        </w:tc>
        <w:tc>
          <w:tcPr>
            <w:tcW w:w="828"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Giá trị % ước tính</w:t>
            </w:r>
            <w:r w:rsidRPr="007205AA">
              <w:rPr>
                <w:rFonts w:ascii="Times New Roman" w:hAnsi="Times New Roman" w:cs="Times New Roman"/>
                <w:b/>
                <w:sz w:val="20"/>
                <w:vertAlign w:val="superscript"/>
              </w:rPr>
              <w:t>(5)</w:t>
            </w:r>
          </w:p>
        </w:tc>
        <w:tc>
          <w:tcPr>
            <w:tcW w:w="1144"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Hợp đồng hoặc văn bản thỏa thuận với nhà thầu phụ</w:t>
            </w:r>
            <w:r w:rsidRPr="007205AA">
              <w:rPr>
                <w:rFonts w:ascii="Times New Roman" w:hAnsi="Times New Roman" w:cs="Times New Roman"/>
                <w:b/>
                <w:sz w:val="20"/>
                <w:vertAlign w:val="superscript"/>
              </w:rPr>
              <w:t>(6)</w:t>
            </w:r>
          </w:p>
        </w:tc>
      </w:tr>
      <w:tr w:rsidR="00CA7729" w:rsidRPr="007205AA" w:rsidTr="00CA7729">
        <w:tc>
          <w:tcPr>
            <w:tcW w:w="44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w:t>
            </w:r>
          </w:p>
        </w:tc>
        <w:tc>
          <w:tcPr>
            <w:tcW w:w="99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5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3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28"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114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4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w:t>
            </w:r>
          </w:p>
        </w:tc>
        <w:tc>
          <w:tcPr>
            <w:tcW w:w="99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5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3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28"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114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4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c>
          <w:tcPr>
            <w:tcW w:w="99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5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3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28"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114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4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4</w:t>
            </w:r>
          </w:p>
        </w:tc>
        <w:tc>
          <w:tcPr>
            <w:tcW w:w="99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5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3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28"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114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45"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w:t>
            </w:r>
          </w:p>
        </w:tc>
        <w:tc>
          <w:tcPr>
            <w:tcW w:w="99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56"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33"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28"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1144"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bl>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3708"/>
        <w:gridCol w:w="5148"/>
      </w:tblGrid>
      <w:tr w:rsidR="00CA7729" w:rsidRPr="007205AA" w:rsidTr="00CA7729">
        <w:tc>
          <w:tcPr>
            <w:tcW w:w="370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514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sz w:val="20"/>
              </w:rPr>
              <w:t>…., ngày … tháng …. năm ….</w:t>
            </w:r>
            <w:r w:rsidRPr="007205AA">
              <w:rPr>
                <w:rFonts w:ascii="Times New Roman" w:eastAsia="Times New Roman" w:hAnsi="Times New Roman" w:cs="Times New Roman"/>
                <w:sz w:val="20"/>
              </w:rPr>
              <w:br/>
            </w:r>
            <w:r w:rsidRPr="007205AA">
              <w:rPr>
                <w:rFonts w:ascii="Times New Roman" w:eastAsia="Times New Roman" w:hAnsi="Times New Roman" w:cs="Times New Roman"/>
                <w:b/>
                <w:i/>
                <w:sz w:val="20"/>
              </w:rPr>
              <w:t>Đại diện hợp pháp của nhà thầu</w:t>
            </w:r>
            <w:r w:rsidRPr="007205AA">
              <w:rPr>
                <w:rFonts w:ascii="Times New Roman" w:eastAsia="Times New Roman" w:hAnsi="Times New Roman" w:cs="Times New Roman"/>
                <w:sz w:val="20"/>
              </w:rPr>
              <w:br/>
            </w:r>
            <w:r w:rsidRPr="007205AA">
              <w:rPr>
                <w:rFonts w:ascii="Times New Roman" w:eastAsia="Times New Roman" w:hAnsi="Times New Roman" w:cs="Times New Roman"/>
                <w:b/>
                <w:i/>
                <w:sz w:val="20"/>
              </w:rPr>
              <w:t>[Ghi tên, chức danh, ký tên và đóng dấu]</w:t>
            </w:r>
          </w:p>
        </w:tc>
      </w:tr>
    </w:tbl>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Trường hợp sử dụng nhà thầu phụ thì kê khai theo Mẫu này.</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Nhà thầu ghi cụ thể tên nhà thầu phụ. Trường hợp khi tham dự thầu chưa xác định được cụ thể danh tính của nhà thầu phụ thì không phải kê khai vào cột này mà chỉ kê khai vào cột “Phạm vi công việc ”. Sau đó, nếu được lựa chọn thì khi huy động thầu phụ thực hiện công việc đã kê khai phải được sự chấp thuận của Chủ đầu tư.</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(3) Nhà thầu ghi cụ thể tên hạng mục công việc dành cho nhà thầu phụ.</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(4) Nhà thầu ghi cụ thể khối lượng công việc dành cho nhà thầu phụ.</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(5) Nhà thầu ghi cụ thể giá trị % công việc mà nhà thầu phụ đảm nhận so với giá dự thầu.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(6) Nhà thầu ghi cụ thể số hợp đồng hoặc văn bản thỏa thuận, nhà thầu phải nộp kèm theo bản gốc hoặc bản chụp được chứng thực các tài liệu đó.</w:t>
      </w:r>
    </w:p>
    <w:p w:rsidR="00CA7729" w:rsidRPr="007205AA" w:rsidRDefault="00CA7729" w:rsidP="00CA7729">
      <w:pPr>
        <w:spacing w:before="120"/>
        <w:rPr>
          <w:rFonts w:ascii="Times New Roman" w:hAnsi="Times New Roman" w:cs="Times New Roman"/>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5D0BE3" w:rsidRDefault="005D0BE3"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11 (scan đính kèm)</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TỔNG HỢP HÓA ĐƠN BÁN HÀNG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Tên nhà thầu: </w:t>
      </w:r>
      <w:r w:rsidRPr="007205AA">
        <w:rPr>
          <w:rFonts w:ascii="Times New Roman" w:hAnsi="Times New Roman" w:cs="Times New Roman"/>
          <w:i/>
          <w:sz w:val="20"/>
        </w:rPr>
        <w:t>____[ghi tên đầy đủ của nhà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Thông tin tổng hợp hóa đơn mua bần cần bảo đảm các thông tin sau đây:</w:t>
      </w:r>
    </w:p>
    <w:tbl>
      <w:tblPr>
        <w:tblW w:w="5000" w:type="pct"/>
        <w:tblCellMar>
          <w:left w:w="0" w:type="dxa"/>
          <w:right w:w="0" w:type="dxa"/>
        </w:tblCellMar>
        <w:tblLook w:val="0000" w:firstRow="0" w:lastRow="0" w:firstColumn="0" w:lastColumn="0" w:noHBand="0" w:noVBand="0"/>
      </w:tblPr>
      <w:tblGrid>
        <w:gridCol w:w="896"/>
        <w:gridCol w:w="1494"/>
        <w:gridCol w:w="1897"/>
        <w:gridCol w:w="1665"/>
        <w:gridCol w:w="1549"/>
        <w:gridCol w:w="1560"/>
      </w:tblGrid>
      <w:tr w:rsidR="00CA7729" w:rsidRPr="007205AA" w:rsidTr="00CA7729">
        <w:tc>
          <w:tcPr>
            <w:tcW w:w="49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STT</w:t>
            </w:r>
          </w:p>
        </w:tc>
        <w:tc>
          <w:tcPr>
            <w:tcW w:w="1871" w:type="pct"/>
            <w:gridSpan w:val="2"/>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Hóa đơn</w:t>
            </w:r>
          </w:p>
        </w:tc>
        <w:tc>
          <w:tcPr>
            <w:tcW w:w="919"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Giá trị hóa đơn (VND)</w:t>
            </w:r>
          </w:p>
        </w:tc>
        <w:tc>
          <w:tcPr>
            <w:tcW w:w="85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bên mua</w:t>
            </w:r>
          </w:p>
        </w:tc>
        <w:tc>
          <w:tcPr>
            <w:tcW w:w="861"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Số hợp đồng (nếu có)</w:t>
            </w:r>
          </w:p>
        </w:tc>
      </w:tr>
      <w:tr w:rsidR="00CA7729" w:rsidRPr="007205AA" w:rsidTr="00CA7729">
        <w:tc>
          <w:tcPr>
            <w:tcW w:w="49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82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Số</w:t>
            </w:r>
          </w:p>
        </w:tc>
        <w:tc>
          <w:tcPr>
            <w:tcW w:w="104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Ngày tháng</w:t>
            </w:r>
          </w:p>
        </w:tc>
        <w:tc>
          <w:tcPr>
            <w:tcW w:w="919"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85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861"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9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w:t>
            </w:r>
          </w:p>
        </w:tc>
        <w:tc>
          <w:tcPr>
            <w:tcW w:w="82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104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919"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85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861"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9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2</w:t>
            </w:r>
          </w:p>
        </w:tc>
        <w:tc>
          <w:tcPr>
            <w:tcW w:w="82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104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919"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85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861"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9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3</w:t>
            </w:r>
          </w:p>
        </w:tc>
        <w:tc>
          <w:tcPr>
            <w:tcW w:w="82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104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919"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85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861"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9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4</w:t>
            </w:r>
          </w:p>
        </w:tc>
        <w:tc>
          <w:tcPr>
            <w:tcW w:w="82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104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919"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85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861"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2365" w:type="pct"/>
            <w:gridSpan w:val="3"/>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TỔNG GIÁ TRỊ CÁC HÓA ĐƠN:</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w:t>
            </w:r>
          </w:p>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(Bằng chữ: ________./.)</w:t>
            </w:r>
          </w:p>
        </w:tc>
        <w:tc>
          <w:tcPr>
            <w:tcW w:w="919"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5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61"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2365" w:type="pct"/>
            <w:gridSpan w:val="3"/>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Tỷ lệ về tổng giá trị hóa đơn so với tổng giá trị các phần trong gói thầu mà nhà thầu tham dự (%)</w:t>
            </w:r>
          </w:p>
        </w:tc>
        <w:tc>
          <w:tcPr>
            <w:tcW w:w="919"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 (%)</w:t>
            </w:r>
          </w:p>
        </w:tc>
        <w:tc>
          <w:tcPr>
            <w:tcW w:w="855"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bl>
    <w:p w:rsidR="00CA7729" w:rsidRPr="007205AA" w:rsidRDefault="00CA7729" w:rsidP="00CA7729">
      <w:pPr>
        <w:spacing w:before="120"/>
        <w:rPr>
          <w:rFonts w:ascii="Times New Roman" w:hAnsi="Times New Roman" w:cs="Times New Roman"/>
          <w:sz w:val="20"/>
        </w:rPr>
      </w:pPr>
    </w:p>
    <w:tbl>
      <w:tblPr>
        <w:tblW w:w="5000" w:type="pct"/>
        <w:tblLook w:val="01E0" w:firstRow="1" w:lastRow="1" w:firstColumn="1" w:lastColumn="1" w:noHBand="0" w:noVBand="0"/>
      </w:tblPr>
      <w:tblGrid>
        <w:gridCol w:w="3920"/>
        <w:gridCol w:w="5151"/>
      </w:tblGrid>
      <w:tr w:rsidR="00CA7729" w:rsidRPr="007205AA" w:rsidTr="00CA7729">
        <w:tc>
          <w:tcPr>
            <w:tcW w:w="2161" w:type="pct"/>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2839" w:type="pct"/>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sz w:val="20"/>
              </w:rPr>
              <w:t>___, ngày ___ tháng ___ năm ___</w:t>
            </w:r>
            <w:r w:rsidRPr="007205AA">
              <w:rPr>
                <w:rFonts w:ascii="Times New Roman" w:eastAsia="Times New Roman" w:hAnsi="Times New Roman" w:cs="Times New Roman"/>
                <w:sz w:val="20"/>
              </w:rPr>
              <w:br/>
            </w:r>
            <w:r w:rsidRPr="007205AA">
              <w:rPr>
                <w:rFonts w:ascii="Times New Roman" w:eastAsia="Times New Roman" w:hAnsi="Times New Roman" w:cs="Times New Roman"/>
                <w:b/>
                <w:sz w:val="20"/>
              </w:rPr>
              <w:t>Đại diện hợp pháp của nhà thầu</w:t>
            </w:r>
            <w:r w:rsidRPr="007205AA">
              <w:rPr>
                <w:rFonts w:ascii="Times New Roman" w:eastAsia="Times New Roman" w:hAnsi="Times New Roman" w:cs="Times New Roman"/>
                <w:sz w:val="20"/>
              </w:rPr>
              <w:br/>
            </w:r>
            <w:r w:rsidRPr="007205AA">
              <w:rPr>
                <w:rFonts w:ascii="Times New Roman" w:eastAsia="Times New Roman" w:hAnsi="Times New Roman" w:cs="Times New Roman"/>
                <w:i/>
                <w:sz w:val="20"/>
              </w:rPr>
              <w:t>[Ghi tên, chức danh, ký tên và đóng dấu]</w:t>
            </w:r>
          </w:p>
        </w:tc>
      </w:tr>
    </w:tbl>
    <w:p w:rsidR="00CA7729" w:rsidRDefault="00CA7729"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5D0BE3" w:rsidRDefault="005D0BE3" w:rsidP="00CA7729">
      <w:pPr>
        <w:spacing w:before="120"/>
        <w:rPr>
          <w:rFonts w:ascii="Times New Roman" w:hAnsi="Times New Roman" w:cs="Times New Roman"/>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lastRenderedPageBreak/>
        <w:t>Phần 2: YÊU CẦU VỀ PHẠM VI CUNG CẤP</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Chương V: PHẠM VI CUNG CẤP</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Mục 1. Phạm vi và tiến độ cung cấp thuốc</w:t>
      </w:r>
    </w:p>
    <w:p w:rsidR="006F3AE2" w:rsidRPr="006F3AE2" w:rsidRDefault="006F3AE2" w:rsidP="006F3AE2">
      <w:pPr>
        <w:spacing w:before="120"/>
        <w:rPr>
          <w:rFonts w:ascii="Times New Roman" w:hAnsi="Times New Roman" w:cs="Times New Roman"/>
          <w:sz w:val="20"/>
        </w:rPr>
      </w:pPr>
      <w:r>
        <w:rPr>
          <w:rFonts w:ascii="Times New Roman" w:hAnsi="Times New Roman" w:cs="Times New Roman"/>
          <w:sz w:val="20"/>
        </w:rPr>
        <w:t>1.</w:t>
      </w:r>
      <w:r w:rsidR="00415336">
        <w:rPr>
          <w:rFonts w:ascii="Times New Roman" w:hAnsi="Times New Roman" w:cs="Times New Roman"/>
          <w:sz w:val="20"/>
        </w:rPr>
        <w:t xml:space="preserve"> </w:t>
      </w:r>
      <w:r>
        <w:rPr>
          <w:rFonts w:ascii="Times New Roman" w:hAnsi="Times New Roman" w:cs="Times New Roman"/>
          <w:sz w:val="20"/>
        </w:rPr>
        <w:t>P</w:t>
      </w:r>
      <w:r w:rsidR="00B16346" w:rsidRPr="006F3AE2">
        <w:rPr>
          <w:rFonts w:ascii="Times New Roman" w:hAnsi="Times New Roman" w:cs="Times New Roman"/>
          <w:sz w:val="20"/>
        </w:rPr>
        <w:t xml:space="preserve">hạm vi cung cấp: </w:t>
      </w:r>
      <w:r w:rsidRPr="006F3AE2">
        <w:rPr>
          <w:rFonts w:ascii="Times New Roman" w:hAnsi="Times New Roman" w:cs="Times New Roman"/>
          <w:sz w:val="20"/>
        </w:rPr>
        <w:t>quy định tại Mẫu số 00, Chương IV - Phạm vi cung cấp thuốc</w:t>
      </w:r>
      <w:r w:rsidR="00B16346" w:rsidRPr="006F3AE2">
        <w:rPr>
          <w:rFonts w:ascii="Times New Roman" w:hAnsi="Times New Roman" w:cs="Times New Roman"/>
          <w:sz w:val="20"/>
        </w:rPr>
        <w:t xml:space="preserve">. </w:t>
      </w:r>
    </w:p>
    <w:p w:rsidR="006F3AE2" w:rsidRDefault="006F3AE2" w:rsidP="00CA7729">
      <w:pPr>
        <w:spacing w:before="120"/>
        <w:rPr>
          <w:rFonts w:ascii="Times New Roman" w:hAnsi="Times New Roman" w:cs="Times New Roman"/>
          <w:sz w:val="20"/>
        </w:rPr>
      </w:pPr>
      <w:r>
        <w:rPr>
          <w:rFonts w:ascii="Times New Roman" w:hAnsi="Times New Roman" w:cs="Times New Roman"/>
          <w:sz w:val="20"/>
        </w:rPr>
        <w:t xml:space="preserve">Riêng thuốc </w:t>
      </w:r>
      <w:r w:rsidRPr="006F3AE2">
        <w:rPr>
          <w:rFonts w:ascii="Times New Roman" w:hAnsi="Times New Roman" w:cs="Times New Roman"/>
          <w:sz w:val="20"/>
        </w:rPr>
        <w:t xml:space="preserve">Eperison hydroclorid </w:t>
      </w:r>
      <w:r>
        <w:rPr>
          <w:rFonts w:ascii="Times New Roman" w:hAnsi="Times New Roman" w:cs="Times New Roman"/>
          <w:sz w:val="20"/>
        </w:rPr>
        <w:t xml:space="preserve">(Phần lô </w:t>
      </w:r>
      <w:r w:rsidRPr="006F3AE2">
        <w:rPr>
          <w:rFonts w:ascii="Times New Roman" w:hAnsi="Times New Roman" w:cs="Times New Roman"/>
          <w:sz w:val="20"/>
        </w:rPr>
        <w:t>PP2500413723</w:t>
      </w:r>
      <w:r>
        <w:rPr>
          <w:rFonts w:ascii="Times New Roman" w:hAnsi="Times New Roman" w:cs="Times New Roman"/>
          <w:sz w:val="20"/>
        </w:rPr>
        <w:t>) nhà thầu chỉ được chào thuốc sản xuất trong nước.</w:t>
      </w:r>
    </w:p>
    <w:p w:rsidR="006F3AE2" w:rsidRDefault="00B16346" w:rsidP="00CA7729">
      <w:pPr>
        <w:spacing w:before="120"/>
        <w:rPr>
          <w:rFonts w:ascii="Times New Roman" w:hAnsi="Times New Roman" w:cs="Times New Roman"/>
          <w:sz w:val="20"/>
        </w:rPr>
      </w:pPr>
      <w:r w:rsidRPr="00B16346">
        <w:rPr>
          <w:rFonts w:ascii="Times New Roman" w:hAnsi="Times New Roman" w:cs="Times New Roman"/>
          <w:sz w:val="20"/>
        </w:rPr>
        <w:t xml:space="preserve">Thuốc trong quá trình vận chuyển, giao nhận phải đảm bảo đúng điều kiện bảo quản theo các nguyên tắc GSP, GDP và các quy định về quản lý các thuốc có chế độ quản lý đặc biệt. </w:t>
      </w:r>
    </w:p>
    <w:p w:rsidR="006F3AE2" w:rsidRDefault="006F3AE2" w:rsidP="00CA7729">
      <w:pPr>
        <w:spacing w:before="120"/>
        <w:rPr>
          <w:rFonts w:ascii="Times New Roman" w:hAnsi="Times New Roman" w:cs="Times New Roman"/>
          <w:sz w:val="20"/>
        </w:rPr>
      </w:pPr>
      <w:r>
        <w:rPr>
          <w:rFonts w:ascii="Times New Roman" w:hAnsi="Times New Roman" w:cs="Times New Roman"/>
          <w:sz w:val="20"/>
        </w:rPr>
        <w:t>2.T</w:t>
      </w:r>
      <w:r w:rsidR="00B16346" w:rsidRPr="00B16346">
        <w:rPr>
          <w:rFonts w:ascii="Times New Roman" w:hAnsi="Times New Roman" w:cs="Times New Roman"/>
          <w:sz w:val="20"/>
        </w:rPr>
        <w:t>iến độ cung cấp</w:t>
      </w:r>
      <w:r>
        <w:rPr>
          <w:rFonts w:ascii="Times New Roman" w:hAnsi="Times New Roman" w:cs="Times New Roman"/>
          <w:sz w:val="20"/>
        </w:rPr>
        <w:t>:</w:t>
      </w:r>
      <w:r w:rsidR="00B16346" w:rsidRPr="00B16346">
        <w:rPr>
          <w:rFonts w:ascii="Times New Roman" w:hAnsi="Times New Roman" w:cs="Times New Roman"/>
          <w:sz w:val="20"/>
        </w:rPr>
        <w:t xml:space="preserve"> </w:t>
      </w:r>
    </w:p>
    <w:p w:rsidR="006F3AE2" w:rsidRDefault="00B16346" w:rsidP="00CA7729">
      <w:pPr>
        <w:spacing w:before="120"/>
        <w:rPr>
          <w:rFonts w:ascii="Times New Roman" w:hAnsi="Times New Roman" w:cs="Times New Roman"/>
          <w:sz w:val="20"/>
        </w:rPr>
      </w:pPr>
      <w:r w:rsidRPr="00B16346">
        <w:rPr>
          <w:rFonts w:ascii="Times New Roman" w:hAnsi="Times New Roman" w:cs="Times New Roman"/>
          <w:sz w:val="20"/>
        </w:rPr>
        <w:t xml:space="preserve">- Thuốc được giao phải đủ số lượng và đúng các thông tin, tiêu chuẩn như đã cung cấp trong hồ sơ dự thầu. </w:t>
      </w:r>
    </w:p>
    <w:p w:rsidR="006F3AE2" w:rsidRDefault="00B16346" w:rsidP="00CA7729">
      <w:pPr>
        <w:spacing w:before="120"/>
        <w:rPr>
          <w:rFonts w:ascii="Times New Roman" w:hAnsi="Times New Roman" w:cs="Times New Roman"/>
          <w:sz w:val="20"/>
        </w:rPr>
      </w:pPr>
      <w:r w:rsidRPr="00B16346">
        <w:rPr>
          <w:rFonts w:ascii="Times New Roman" w:hAnsi="Times New Roman" w:cs="Times New Roman"/>
          <w:sz w:val="20"/>
        </w:rPr>
        <w:t xml:space="preserve">- Số lượng thuốc được giao theo từng đơn đặt hàng của </w:t>
      </w:r>
      <w:r w:rsidR="006F3AE2">
        <w:rPr>
          <w:rFonts w:ascii="Times New Roman" w:hAnsi="Times New Roman" w:cs="Times New Roman"/>
          <w:sz w:val="20"/>
        </w:rPr>
        <w:t>Trung tâm y tế Tiên Lữ</w:t>
      </w:r>
      <w:r w:rsidRPr="00B16346">
        <w:rPr>
          <w:rFonts w:ascii="Times New Roman" w:hAnsi="Times New Roman" w:cs="Times New Roman"/>
          <w:sz w:val="20"/>
        </w:rPr>
        <w:t xml:space="preserve">. </w:t>
      </w:r>
    </w:p>
    <w:p w:rsidR="00CA7729" w:rsidRPr="007205AA" w:rsidRDefault="00B16346" w:rsidP="00CA7729">
      <w:pPr>
        <w:spacing w:before="120"/>
        <w:rPr>
          <w:rFonts w:ascii="Times New Roman" w:hAnsi="Times New Roman" w:cs="Times New Roman"/>
          <w:b/>
          <w:sz w:val="20"/>
        </w:rPr>
      </w:pPr>
      <w:r w:rsidRPr="00B16346">
        <w:rPr>
          <w:rFonts w:ascii="Times New Roman" w:hAnsi="Times New Roman" w:cs="Times New Roman"/>
          <w:sz w:val="20"/>
        </w:rPr>
        <w:t xml:space="preserve">- Thuốc phải được giao theo từng đơn hàng của </w:t>
      </w:r>
      <w:r w:rsidR="006F3AE2">
        <w:rPr>
          <w:rFonts w:ascii="Times New Roman" w:hAnsi="Times New Roman" w:cs="Times New Roman"/>
          <w:sz w:val="20"/>
        </w:rPr>
        <w:t>Trung tâm y tế Tiên Lữ trong vòng 5 ngày</w:t>
      </w:r>
      <w:r w:rsidRPr="00B16346">
        <w:rPr>
          <w:rFonts w:ascii="Times New Roman" w:hAnsi="Times New Roman" w:cs="Times New Roman"/>
          <w:sz w:val="20"/>
        </w:rPr>
        <w:t xml:space="preserve"> (trừ thứ 7, chủ nhật và ngày nghỉ lễ); trường hợp đặc biệt (dịch bệnh, thảm họa, cấp cứu), thuốc phải được giao trong vòng </w:t>
      </w:r>
      <w:r w:rsidR="006F3AE2">
        <w:rPr>
          <w:rFonts w:ascii="Times New Roman" w:hAnsi="Times New Roman" w:cs="Times New Roman"/>
          <w:sz w:val="20"/>
        </w:rPr>
        <w:t xml:space="preserve">24 </w:t>
      </w:r>
      <w:r w:rsidRPr="00B16346">
        <w:rPr>
          <w:rFonts w:ascii="Times New Roman" w:hAnsi="Times New Roman" w:cs="Times New Roman"/>
          <w:sz w:val="20"/>
        </w:rPr>
        <w:t xml:space="preserve">giờ. </w:t>
      </w:r>
      <w:r w:rsidR="00CA7729" w:rsidRPr="007205AA">
        <w:rPr>
          <w:rFonts w:ascii="Times New Roman" w:hAnsi="Times New Roman" w:cs="Times New Roman"/>
          <w:b/>
          <w:sz w:val="20"/>
        </w:rPr>
        <w:t>Mục 2. Yêu cầu về kỹ thuật</w:t>
      </w:r>
    </w:p>
    <w:p w:rsidR="00CA7729" w:rsidRDefault="00CA7729" w:rsidP="00CA7729">
      <w:pPr>
        <w:spacing w:before="120"/>
        <w:rPr>
          <w:rFonts w:ascii="Times New Roman" w:hAnsi="Times New Roman" w:cs="Times New Roman"/>
          <w:sz w:val="20"/>
        </w:rPr>
      </w:pPr>
      <w:r w:rsidRPr="007205AA">
        <w:rPr>
          <w:rFonts w:ascii="Times New Roman" w:hAnsi="Times New Roman" w:cs="Times New Roman"/>
          <w:sz w:val="20"/>
        </w:rPr>
        <w:t>2.1. Giới thiệu chung về gói thầu</w:t>
      </w:r>
    </w:p>
    <w:p w:rsidR="00C71E94" w:rsidRDefault="00C71E94" w:rsidP="00CA7729">
      <w:pPr>
        <w:spacing w:before="120"/>
        <w:rPr>
          <w:rFonts w:ascii="Times New Roman" w:hAnsi="Times New Roman" w:cs="Times New Roman"/>
          <w:b/>
          <w:sz w:val="20"/>
          <w:szCs w:val="20"/>
        </w:rPr>
      </w:pPr>
      <w:r>
        <w:rPr>
          <w:rFonts w:ascii="Times New Roman" w:hAnsi="Times New Roman" w:cs="Times New Roman"/>
          <w:sz w:val="20"/>
        </w:rPr>
        <w:t xml:space="preserve">- Tên dự toán: </w:t>
      </w:r>
      <w:r w:rsidRPr="007205AA">
        <w:rPr>
          <w:rFonts w:ascii="Times New Roman" w:hAnsi="Times New Roman" w:cs="Times New Roman"/>
          <w:b/>
          <w:sz w:val="20"/>
          <w:szCs w:val="20"/>
        </w:rPr>
        <w:t>Mua bổ sung thuốc năm 2025 của Trung tâm Y tế Tiên Lữ</w:t>
      </w:r>
    </w:p>
    <w:p w:rsidR="00C71E94" w:rsidRPr="003E4E39" w:rsidRDefault="00C71E94" w:rsidP="00CA7729">
      <w:pPr>
        <w:spacing w:before="120"/>
        <w:rPr>
          <w:rFonts w:ascii="Times New Roman" w:hAnsi="Times New Roman" w:cs="Times New Roman"/>
          <w:sz w:val="20"/>
          <w:szCs w:val="20"/>
        </w:rPr>
      </w:pPr>
      <w:r w:rsidRPr="003E4E39">
        <w:rPr>
          <w:rFonts w:ascii="Times New Roman" w:hAnsi="Times New Roman" w:cs="Times New Roman"/>
          <w:sz w:val="20"/>
          <w:szCs w:val="20"/>
        </w:rPr>
        <w:t xml:space="preserve">- </w:t>
      </w:r>
      <w:r w:rsidR="003E4E39" w:rsidRPr="003E4E39">
        <w:rPr>
          <w:rFonts w:ascii="Times New Roman" w:hAnsi="Times New Roman" w:cs="Times New Roman"/>
          <w:sz w:val="20"/>
          <w:szCs w:val="20"/>
        </w:rPr>
        <w:t>Tên chủ đầu tư: Trung tâm y tế Tiên Lữ</w:t>
      </w:r>
    </w:p>
    <w:p w:rsidR="00C71E94" w:rsidRDefault="00C71E94" w:rsidP="00CA7729">
      <w:pPr>
        <w:spacing w:before="120"/>
        <w:rPr>
          <w:rFonts w:ascii="Times New Roman" w:hAnsi="Times New Roman" w:cs="Times New Roman"/>
          <w:sz w:val="20"/>
        </w:rPr>
      </w:pPr>
      <w:r>
        <w:rPr>
          <w:rFonts w:ascii="Times New Roman" w:hAnsi="Times New Roman" w:cs="Times New Roman"/>
          <w:sz w:val="20"/>
        </w:rPr>
        <w:t>- Địa điể</w:t>
      </w:r>
      <w:r w:rsidR="003E4E39">
        <w:rPr>
          <w:rFonts w:ascii="Times New Roman" w:hAnsi="Times New Roman" w:cs="Times New Roman"/>
          <w:sz w:val="20"/>
        </w:rPr>
        <w:t>m</w:t>
      </w:r>
      <w:r>
        <w:rPr>
          <w:rFonts w:ascii="Times New Roman" w:hAnsi="Times New Roman" w:cs="Times New Roman"/>
          <w:sz w:val="20"/>
        </w:rPr>
        <w:t>: Trung tâm y tế Tiên Lữ</w:t>
      </w:r>
      <w:r w:rsidR="003E4E39">
        <w:rPr>
          <w:rFonts w:ascii="Times New Roman" w:hAnsi="Times New Roman" w:cs="Times New Roman"/>
          <w:sz w:val="20"/>
        </w:rPr>
        <w:t>, Xã Hoàng Hoa Thám, tỉnh Hưng Yên</w:t>
      </w:r>
    </w:p>
    <w:p w:rsidR="00C71E94" w:rsidRDefault="00C71E94" w:rsidP="00CA7729">
      <w:pPr>
        <w:spacing w:before="120"/>
        <w:rPr>
          <w:rFonts w:ascii="Times New Roman" w:hAnsi="Times New Roman" w:cs="Times New Roman"/>
          <w:sz w:val="20"/>
        </w:rPr>
      </w:pPr>
      <w:r>
        <w:rPr>
          <w:rFonts w:ascii="Times New Roman" w:hAnsi="Times New Roman" w:cs="Times New Roman"/>
          <w:sz w:val="20"/>
        </w:rPr>
        <w:t>- Tên gói thầu: Gói thầu thuốc Generic</w:t>
      </w:r>
    </w:p>
    <w:p w:rsidR="00C71E94" w:rsidRDefault="00C71E94" w:rsidP="00CA7729">
      <w:pPr>
        <w:spacing w:before="120"/>
        <w:rPr>
          <w:rFonts w:ascii="Times New Roman" w:hAnsi="Times New Roman" w:cs="Times New Roman"/>
          <w:sz w:val="20"/>
        </w:rPr>
      </w:pPr>
      <w:r>
        <w:rPr>
          <w:rFonts w:ascii="Times New Roman" w:hAnsi="Times New Roman" w:cs="Times New Roman"/>
          <w:sz w:val="20"/>
        </w:rPr>
        <w:t>- Thời gian thực hiện gói thầu: 12 tháng</w:t>
      </w:r>
    </w:p>
    <w:p w:rsidR="00C71E94" w:rsidRPr="003E4E39" w:rsidRDefault="00C71E94" w:rsidP="00CA7729">
      <w:pPr>
        <w:spacing w:before="120"/>
        <w:rPr>
          <w:rFonts w:ascii="Times New Roman" w:hAnsi="Times New Roman" w:cs="Times New Roman"/>
          <w:color w:val="FF0000"/>
          <w:sz w:val="20"/>
        </w:rPr>
      </w:pPr>
      <w:r w:rsidRPr="003E4E39">
        <w:rPr>
          <w:rFonts w:ascii="Times New Roman" w:hAnsi="Times New Roman" w:cs="Times New Roman"/>
          <w:color w:val="FF0000"/>
          <w:sz w:val="20"/>
        </w:rPr>
        <w:t xml:space="preserve">- Nguồn vốn: </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2.2. Yêu cầu về kỹ thuật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Yêu cầu về kỹ thuật bao gồm yêu cầu về kỹ thuật chung và yêu cầu về kỹ thuật chi tiết đối với thuốc thuộc phạm vi cung cấp của gói thầu.</w:t>
      </w:r>
    </w:p>
    <w:p w:rsidR="00CA7729" w:rsidRDefault="00415336" w:rsidP="00CA7729">
      <w:pPr>
        <w:spacing w:before="120"/>
        <w:rPr>
          <w:rFonts w:ascii="Times New Roman" w:hAnsi="Times New Roman" w:cs="Times New Roman"/>
          <w:sz w:val="20"/>
        </w:rPr>
      </w:pPr>
      <w:r>
        <w:rPr>
          <w:rFonts w:ascii="Times New Roman" w:hAnsi="Times New Roman" w:cs="Times New Roman"/>
          <w:sz w:val="20"/>
        </w:rPr>
        <w:t xml:space="preserve">- </w:t>
      </w:r>
      <w:r w:rsidR="00CA7729" w:rsidRPr="007205AA">
        <w:rPr>
          <w:rFonts w:ascii="Times New Roman" w:hAnsi="Times New Roman" w:cs="Times New Roman"/>
          <w:sz w:val="20"/>
        </w:rPr>
        <w:t xml:space="preserve">Yêu cầu về mặt kỹ thuật chung là các yêu cầu về thuốc (bao gồm: Tên hoạt chất, Nồng độ, Hàm lượng, Đường dùng, Dạng bào chế, Đơn vị tính và Nhóm thuốc được nêu tại </w:t>
      </w:r>
      <w:bookmarkStart w:id="109" w:name="bieumau_ms_00_pl5_6"/>
      <w:r w:rsidR="00CA7729" w:rsidRPr="007205AA">
        <w:rPr>
          <w:rFonts w:ascii="Times New Roman" w:hAnsi="Times New Roman" w:cs="Times New Roman"/>
          <w:sz w:val="20"/>
        </w:rPr>
        <w:t>Mẫu số 00</w:t>
      </w:r>
      <w:bookmarkEnd w:id="109"/>
      <w:r w:rsidR="00CA7729" w:rsidRPr="007205AA">
        <w:rPr>
          <w:rFonts w:ascii="Times New Roman" w:hAnsi="Times New Roman" w:cs="Times New Roman"/>
          <w:sz w:val="20"/>
        </w:rPr>
        <w:t xml:space="preserve"> - Biểu mẫu dự thầu Chương IV</w:t>
      </w:r>
      <w:r w:rsidR="00793C7E">
        <w:rPr>
          <w:rFonts w:ascii="Times New Roman" w:hAnsi="Times New Roman" w:cs="Times New Roman"/>
          <w:sz w:val="20"/>
        </w:rPr>
        <w:t>)</w:t>
      </w:r>
      <w:r w:rsidR="00CA7729" w:rsidRPr="007205AA">
        <w:rPr>
          <w:rFonts w:ascii="Times New Roman" w:hAnsi="Times New Roman" w:cs="Times New Roman"/>
          <w:sz w:val="20"/>
        </w:rPr>
        <w:t>.</w:t>
      </w:r>
      <w:r w:rsidR="0074428F">
        <w:rPr>
          <w:rFonts w:ascii="Times New Roman" w:hAnsi="Times New Roman" w:cs="Times New Roman"/>
          <w:sz w:val="20"/>
        </w:rPr>
        <w:t xml:space="preserve"> Nhà thầu cần nộp các tài liệu chứng minh.</w:t>
      </w:r>
    </w:p>
    <w:p w:rsidR="006F56AC" w:rsidRDefault="00415336" w:rsidP="00CA7729">
      <w:pPr>
        <w:spacing w:before="120"/>
        <w:rPr>
          <w:rFonts w:ascii="Times New Roman" w:hAnsi="Times New Roman" w:cs="Times New Roman"/>
          <w:sz w:val="20"/>
        </w:rPr>
      </w:pPr>
      <w:r>
        <w:rPr>
          <w:rFonts w:ascii="Times New Roman" w:hAnsi="Times New Roman" w:cs="Times New Roman"/>
          <w:sz w:val="20"/>
        </w:rPr>
        <w:t xml:space="preserve">- </w:t>
      </w:r>
      <w:r w:rsidR="006F56AC">
        <w:rPr>
          <w:rFonts w:ascii="Times New Roman" w:hAnsi="Times New Roman" w:cs="Times New Roman"/>
          <w:sz w:val="20"/>
        </w:rPr>
        <w:t xml:space="preserve">Yêu cầu kỹ thuật cụ thể: Nhà thầu tự đánh giá theo </w:t>
      </w:r>
      <w:r w:rsidRPr="00415336">
        <w:rPr>
          <w:rFonts w:ascii="Times New Roman" w:hAnsi="Times New Roman" w:cs="Times New Roman"/>
          <w:sz w:val="20"/>
        </w:rPr>
        <w:t>Phần 4. PHỤ LỤC BẢNG TIÊU CHUẨN ĐÁNH GIÁ VỀ KỸ THUẬ</w:t>
      </w:r>
      <w:r>
        <w:rPr>
          <w:rFonts w:ascii="Times New Roman" w:hAnsi="Times New Roman" w:cs="Times New Roman"/>
          <w:sz w:val="20"/>
        </w:rPr>
        <w:t xml:space="preserve">T </w:t>
      </w:r>
      <w:r w:rsidR="006F56AC">
        <w:rPr>
          <w:rFonts w:ascii="Times New Roman" w:hAnsi="Times New Roman" w:cs="Times New Roman"/>
          <w:sz w:val="20"/>
        </w:rPr>
        <w:t xml:space="preserve">và điền vào biểu mẫu số 15 </w:t>
      </w:r>
      <w:r>
        <w:rPr>
          <w:rFonts w:ascii="Times New Roman" w:hAnsi="Times New Roman" w:cs="Times New Roman"/>
          <w:sz w:val="20"/>
        </w:rPr>
        <w:t>(</w:t>
      </w:r>
      <w:r w:rsidR="006F56AC" w:rsidRPr="006F56AC">
        <w:rPr>
          <w:rFonts w:ascii="Times New Roman" w:hAnsi="Times New Roman" w:cs="Times New Roman"/>
          <w:sz w:val="20"/>
        </w:rPr>
        <w:t>BẢNG TỔNG HỢP ĐIỂM KỸ THUẬT CỦA TỪNG SẢN PHẨM DỰ THẦU DO NHÀ THẦU TỰ ĐÁNH GIÁ</w:t>
      </w:r>
      <w:r>
        <w:rPr>
          <w:rFonts w:ascii="Times New Roman" w:hAnsi="Times New Roman" w:cs="Times New Roman"/>
          <w:sz w:val="20"/>
        </w:rPr>
        <w:t>)</w:t>
      </w:r>
      <w:r w:rsidR="0074428F">
        <w:rPr>
          <w:rFonts w:ascii="Times New Roman" w:hAnsi="Times New Roman" w:cs="Times New Roman"/>
          <w:sz w:val="20"/>
        </w:rPr>
        <w:t>. Nhà thầu cần nộp các tài liệu chứng minh.</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2.3. Các yêu cầu khác</w:t>
      </w:r>
    </w:p>
    <w:p w:rsidR="00364B78" w:rsidRDefault="0074428F" w:rsidP="0074428F">
      <w:pPr>
        <w:spacing w:before="120"/>
        <w:rPr>
          <w:rFonts w:ascii="Times New Roman" w:hAnsi="Times New Roman" w:cs="Times New Roman"/>
          <w:sz w:val="20"/>
        </w:rPr>
      </w:pPr>
      <w:r w:rsidRPr="0074428F">
        <w:rPr>
          <w:rFonts w:ascii="Times New Roman" w:hAnsi="Times New Roman" w:cs="Times New Roman"/>
          <w:sz w:val="20"/>
        </w:rPr>
        <w:t>- Nhà thầ</w:t>
      </w:r>
      <w:r>
        <w:rPr>
          <w:rFonts w:ascii="Times New Roman" w:hAnsi="Times New Roman" w:cs="Times New Roman"/>
          <w:sz w:val="20"/>
        </w:rPr>
        <w:t>u</w:t>
      </w:r>
      <w:r w:rsidRPr="0074428F">
        <w:rPr>
          <w:rFonts w:ascii="Times New Roman" w:hAnsi="Times New Roman" w:cs="Times New Roman"/>
          <w:sz w:val="20"/>
        </w:rPr>
        <w:t xml:space="preserve"> đính kèm file word/excel của Bả</w:t>
      </w:r>
      <w:r>
        <w:rPr>
          <w:rFonts w:ascii="Times New Roman" w:hAnsi="Times New Roman" w:cs="Times New Roman"/>
          <w:sz w:val="20"/>
        </w:rPr>
        <w:t>ng giá dự thầu (Mẫu số 05) và B</w:t>
      </w:r>
      <w:r w:rsidRPr="006F56AC">
        <w:rPr>
          <w:rFonts w:ascii="Times New Roman" w:hAnsi="Times New Roman" w:cs="Times New Roman"/>
          <w:sz w:val="20"/>
        </w:rPr>
        <w:t>ảng tổng hợp điểm kỹ thuật</w:t>
      </w:r>
      <w:r>
        <w:rPr>
          <w:rFonts w:ascii="Times New Roman" w:hAnsi="Times New Roman" w:cs="Times New Roman"/>
          <w:sz w:val="20"/>
        </w:rPr>
        <w:t xml:space="preserve"> (Mẫu số 15) để </w:t>
      </w:r>
      <w:r w:rsidR="00364B78">
        <w:rPr>
          <w:rFonts w:ascii="Times New Roman" w:hAnsi="Times New Roman" w:cs="Times New Roman"/>
          <w:sz w:val="20"/>
        </w:rPr>
        <w:t>tiện cho việc đánh giá</w:t>
      </w:r>
    </w:p>
    <w:p w:rsidR="00364B78" w:rsidRPr="0074428F" w:rsidRDefault="00364B78" w:rsidP="0074428F">
      <w:pPr>
        <w:spacing w:before="120"/>
        <w:rPr>
          <w:rFonts w:ascii="Times New Roman" w:hAnsi="Times New Roman" w:cs="Times New Roman"/>
          <w:sz w:val="20"/>
        </w:rPr>
      </w:pPr>
      <w:r>
        <w:rPr>
          <w:rFonts w:ascii="Times New Roman" w:hAnsi="Times New Roman" w:cs="Times New Roman"/>
          <w:sz w:val="20"/>
        </w:rPr>
        <w:t>- Nhà thầu cần nộp Bản cam kết về điều kiện giao hàng (Mẫu số 16)</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Mục 3. Kiểm tra và thử nghiệ</w:t>
      </w:r>
      <w:r w:rsidR="002D2A4C">
        <w:rPr>
          <w:rFonts w:ascii="Times New Roman" w:hAnsi="Times New Roman" w:cs="Times New Roman"/>
          <w:b/>
          <w:sz w:val="20"/>
        </w:rPr>
        <w:t xml:space="preserve">m </w:t>
      </w:r>
    </w:p>
    <w:p w:rsidR="003D2C31" w:rsidRDefault="003D2C31" w:rsidP="003D2C31">
      <w:pPr>
        <w:spacing w:before="120"/>
        <w:rPr>
          <w:rFonts w:ascii="Times New Roman" w:hAnsi="Times New Roman" w:cs="Times New Roman"/>
          <w:sz w:val="20"/>
        </w:rPr>
      </w:pPr>
      <w:r w:rsidRPr="003D2C31">
        <w:rPr>
          <w:rFonts w:ascii="Times New Roman" w:hAnsi="Times New Roman" w:cs="Times New Roman"/>
          <w:sz w:val="20"/>
        </w:rPr>
        <w:t>Việc kiểm tra và thử nghiệm được chủ đầu tư thực hiện kể từ khi hàng hóa được bàn giao; Chủ đầu tư không phải chịu bất kỳ khoản phụ phí nào nếu hàng hóa bị hỏng, lỗi, sai chất liệu, quy cách. Nếu hàng hóa không đạt yêu cầu qua kiểm tra thử nghiệm thì chủ đầu tư có quyền từ chối và nhà thầu phải chịu trách nhiệm thay thế hàng hóa khác hoặc tiến hành những điều chỉnh để đáp ứng đúng yêu cầu.</w:t>
      </w:r>
    </w:p>
    <w:p w:rsidR="003D2C31" w:rsidRDefault="003D2C31" w:rsidP="00CA7729">
      <w:pPr>
        <w:spacing w:before="120"/>
        <w:jc w:val="center"/>
        <w:rPr>
          <w:rFonts w:ascii="Times New Roman" w:hAnsi="Times New Roman" w:cs="Times New Roman"/>
          <w:b/>
          <w:sz w:val="20"/>
        </w:rPr>
      </w:pPr>
    </w:p>
    <w:p w:rsidR="003D2C31" w:rsidRDefault="003D2C31" w:rsidP="00CA7729">
      <w:pPr>
        <w:spacing w:before="120"/>
        <w:jc w:val="center"/>
        <w:rPr>
          <w:rFonts w:ascii="Times New Roman" w:hAnsi="Times New Roman" w:cs="Times New Roman"/>
          <w:b/>
          <w:sz w:val="20"/>
        </w:rPr>
      </w:pPr>
    </w:p>
    <w:p w:rsidR="003D2C31" w:rsidRDefault="003D2C31" w:rsidP="00CA7729">
      <w:pPr>
        <w:spacing w:before="120"/>
        <w:jc w:val="center"/>
        <w:rPr>
          <w:rFonts w:ascii="Times New Roman" w:hAnsi="Times New Roman" w:cs="Times New Roman"/>
          <w:b/>
          <w:sz w:val="20"/>
        </w:rPr>
      </w:pPr>
    </w:p>
    <w:p w:rsidR="003D2C31" w:rsidRDefault="003D2C31" w:rsidP="00CA7729">
      <w:pPr>
        <w:spacing w:before="120"/>
        <w:jc w:val="center"/>
        <w:rPr>
          <w:rFonts w:ascii="Times New Roman" w:hAnsi="Times New Roman" w:cs="Times New Roman"/>
          <w:b/>
          <w:sz w:val="20"/>
        </w:rPr>
      </w:pPr>
    </w:p>
    <w:p w:rsidR="003D2C31" w:rsidRDefault="003D2C31"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lastRenderedPageBreak/>
        <w:t>Phần 3. ĐIỀU KIỆN HỢP ĐỒNG VÀ BIỂU MẪU HỢP ĐỒNG</w:t>
      </w:r>
    </w:p>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b/>
          <w:sz w:val="20"/>
        </w:rPr>
        <w:t>Chương VI. ĐIỀU KIỆN CHUNG CỦA HỢP ĐỒNG</w:t>
      </w:r>
    </w:p>
    <w:tbl>
      <w:tblPr>
        <w:tblW w:w="5000" w:type="pct"/>
        <w:tblCellMar>
          <w:left w:w="0" w:type="dxa"/>
          <w:right w:w="0" w:type="dxa"/>
        </w:tblCellMar>
        <w:tblLook w:val="0000" w:firstRow="0" w:lastRow="0" w:firstColumn="0" w:lastColumn="0" w:noHBand="0" w:noVBand="0"/>
      </w:tblPr>
      <w:tblGrid>
        <w:gridCol w:w="1613"/>
        <w:gridCol w:w="7448"/>
      </w:tblGrid>
      <w:tr w:rsidR="00CA7729" w:rsidRPr="007205AA" w:rsidTr="00CA7729">
        <w:tc>
          <w:tcPr>
            <w:tcW w:w="890" w:type="pct"/>
            <w:tcBorders>
              <w:top w:val="single" w:sz="4" w:space="0" w:color="auto"/>
              <w:left w:val="single" w:sz="4" w:space="0" w:color="auto"/>
              <w:bottom w:val="nil"/>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 Định nghĩa</w:t>
            </w:r>
          </w:p>
        </w:tc>
        <w:tc>
          <w:tcPr>
            <w:tcW w:w="4110"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Trong hợp đồng này, các từ ngữ dưới đây được hiểu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1.1. “Chủ đầu tư” là tổ chức được quy định tại </w:t>
            </w:r>
            <w:r w:rsidRPr="007205AA">
              <w:rPr>
                <w:rFonts w:ascii="Times New Roman" w:hAnsi="Times New Roman" w:cs="Times New Roman"/>
                <w:b/>
                <w:sz w:val="20"/>
              </w:rPr>
              <w:t>ĐKCT</w:t>
            </w:r>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1.2. “Hợp đồng” là thỏa thuận giữa Chủ đầu tư và Nhà thầu, thể hiện bằng văn bản, được hai bên ký kết, bao gồm cả phụ lục và tài liệu kèm theo;</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1.3. “Nhà thầu” là Nhà thầu trúng thầu (có thể là Nhà thầu độc lập hoặc liên danh) và được quy định tại </w:t>
            </w:r>
            <w:r w:rsidRPr="007205AA">
              <w:rPr>
                <w:rFonts w:ascii="Times New Roman" w:hAnsi="Times New Roman" w:cs="Times New Roman"/>
                <w:b/>
                <w:sz w:val="20"/>
              </w:rPr>
              <w:t>ĐKCT</w:t>
            </w:r>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1.5. “Tài liệu Hợp đồng” nghĩa là các tài liệu được liệt kê trong Hợp đồng, bao gồm bất kỳ bản sửa đổi, bổ sung nào của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1.6. "Giá hợp đồng" là tổng số tiền ghi trong hợp đồng cho việc cung cấp thuốc và dịch vụ liên quan. Giá hợp đồng đã bao gồm tất cả các chi phí về thuế, phí, lệ phí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1.7. “Ngày” là ngày dương lịch; tháng là tháng dương lịch;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1.8. “Hoàn thành” là việc Nhà thầu hoàn tất các dịch vụ liên quan theo các điều khoản và điều kiện quy định tại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1.9. "Địa điểm dự án" là địa điểm được quy định tại </w:t>
            </w:r>
            <w:r w:rsidRPr="007205AA">
              <w:rPr>
                <w:rFonts w:ascii="Times New Roman" w:hAnsi="Times New Roman" w:cs="Times New Roman"/>
                <w:b/>
                <w:sz w:val="20"/>
              </w:rPr>
              <w:t>ĐKCT</w:t>
            </w:r>
            <w:r w:rsidRPr="007205AA">
              <w:rPr>
                <w:rFonts w:ascii="Times New Roman" w:hAnsi="Times New Roman" w:cs="Times New Roman"/>
                <w:sz w:val="20"/>
              </w:rPr>
              <w: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 Thứ tự ưu tiên</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Các tài liệu cấu thành hợp đồng được sắp xếp theo thứ tự ưu tiên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2.1. Hợp đồng, kèm theo các phụ lục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2.2. Thư chấp thuận E-HSDT và trao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2.3. Quyết định phê duyệt kết quả lựa chọn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2.4. ĐKCT;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2.5. ĐKC;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2.6. E-HSDT và các văn bản làm rõ E-HSDT của Nhà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2.7. E-HSMT và các tài liệu sửa đổi E-HSMT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2.8. Các tài liệu khác quy định tại </w:t>
            </w:r>
            <w:r w:rsidRPr="007205AA">
              <w:rPr>
                <w:rFonts w:ascii="Times New Roman" w:hAnsi="Times New Roman" w:cs="Times New Roman"/>
                <w:b/>
                <w:sz w:val="20"/>
              </w:rPr>
              <w:t>ĐKCT</w:t>
            </w:r>
            <w:r w:rsidRPr="007205AA">
              <w:rPr>
                <w:rFonts w:ascii="Times New Roman" w:hAnsi="Times New Roman" w:cs="Times New Roman"/>
                <w:sz w:val="20"/>
              </w:rPr>
              <w: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3. Luật và ngôn ngữ</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Luật điều chỉnh hợp đồng là luật Việt Nam, ngôn ngữ của hợp đồng là tiếng Việt.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4. Ủy quyền</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Trừ khi có quy định khác nêu tại </w:t>
            </w:r>
            <w:r w:rsidRPr="007205AA">
              <w:rPr>
                <w:rFonts w:ascii="Times New Roman" w:hAnsi="Times New Roman" w:cs="Times New Roman"/>
                <w:b/>
                <w:sz w:val="20"/>
              </w:rPr>
              <w:t>ĐKCT</w:t>
            </w:r>
            <w:r w:rsidRPr="007205AA">
              <w:rPr>
                <w:rFonts w:ascii="Times New Roman" w:hAnsi="Times New Roman" w:cs="Times New Roman"/>
                <w:sz w:val="20"/>
              </w:rPr>
              <w: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5. Thông báo</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5.1. Bất cứ thông báo nào của một bên gửi cho bên kia liên quan đến hợp đồng phải được thể hiện bằng văn bản, theo địa chỉ quy định tại </w:t>
            </w:r>
            <w:r w:rsidRPr="007205AA">
              <w:rPr>
                <w:rFonts w:ascii="Times New Roman" w:hAnsi="Times New Roman" w:cs="Times New Roman"/>
                <w:b/>
                <w:sz w:val="20"/>
              </w:rPr>
              <w:t>ĐKCT</w:t>
            </w:r>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5.2. Thông báo của một bên sẽ được coi là có hiệu lực kể từ ngày bên kia nhận được hoặc theo ngày hiệu lực nêu trong thông báo, tùy theo ngày nào đến muộn hơn.</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6. Bảo đảm thực hiện hợp đồng</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w:t>
            </w:r>
            <w:r w:rsidRPr="007205AA">
              <w:rPr>
                <w:rFonts w:ascii="Times New Roman" w:hAnsi="Times New Roman" w:cs="Times New Roman"/>
                <w:b/>
                <w:sz w:val="20"/>
              </w:rPr>
              <w:t>ĐKCT</w:t>
            </w:r>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6.2. Thời hạn hoàn trả bảo đảm thực hiện hợp đồng theo quy định tại </w:t>
            </w:r>
            <w:r w:rsidRPr="007205AA">
              <w:rPr>
                <w:rFonts w:ascii="Times New Roman" w:hAnsi="Times New Roman" w:cs="Times New Roman"/>
                <w:b/>
                <w:sz w:val="20"/>
              </w:rPr>
              <w:t>ĐKCT</w:t>
            </w:r>
            <w:r w:rsidRPr="007205AA">
              <w:rPr>
                <w:rFonts w:ascii="Times New Roman" w:hAnsi="Times New Roman" w:cs="Times New Roman"/>
                <w:sz w:val="20"/>
              </w:rPr>
              <w: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7. Nhà thầu phụ</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7.1. Nhà thầu được ký kết hợp đồng với các nhà thầu phụ trong danh sách các nhà thầu phụ quy định tại </w:t>
            </w:r>
            <w:r w:rsidRPr="007205AA">
              <w:rPr>
                <w:rFonts w:ascii="Times New Roman" w:hAnsi="Times New Roman" w:cs="Times New Roman"/>
                <w:b/>
                <w:sz w:val="20"/>
              </w:rPr>
              <w:t>ĐKCT</w:t>
            </w:r>
            <w:r w:rsidRPr="007205AA">
              <w:rPr>
                <w:rFonts w:ascii="Times New Roman" w:hAnsi="Times New Roman" w:cs="Times New Roman"/>
                <w:sz w:val="20"/>
              </w:rPr>
              <w:t xml:space="preserve"> để thực hiện một phần công việc nêu trong E-HSDT. Việc sử dụng nhà thầu phụ sẽ không làm thay đổi các nghĩa vụ của Nhà thầu. Nhà thầu phải chịu trách nhiệm </w:t>
            </w:r>
            <w:r w:rsidRPr="007205AA">
              <w:rPr>
                <w:rFonts w:ascii="Times New Roman" w:hAnsi="Times New Roman" w:cs="Times New Roman"/>
                <w:sz w:val="20"/>
              </w:rPr>
              <w:lastRenderedPageBreak/>
              <w:t>trước Chủ đầu tư về khối lượng, chất lượng, tiến độ và các nghĩa vụ khác 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7.2. Nhà thầu không được sử dụng nhà thầu phụ cho các công việc khác ngoài công việc kê khai sử dụng nhà thầu phụ nêu trong E- HSDT.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7.3. Yêu cầu khác về nhà thầu phụ quy định tại </w:t>
            </w:r>
            <w:r w:rsidRPr="007205AA">
              <w:rPr>
                <w:rFonts w:ascii="Times New Roman" w:hAnsi="Times New Roman" w:cs="Times New Roman"/>
                <w:b/>
                <w:sz w:val="20"/>
              </w:rPr>
              <w:t>ĐKCT.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8. Giải quyết tranh chấp</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8.1. Chủ đầu tư và Nhà thầu có trách nhiệm giải quyết các tranh chấp phát sinh giữa hai bên thông qua thương lượng, hòa giải.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8.2. Nếu tranh chấp không thể giải quyết được bằng thương lượng, hòa giải trong thời gian quy định quy định tại </w:t>
            </w:r>
            <w:r w:rsidRPr="007205AA">
              <w:rPr>
                <w:rFonts w:ascii="Times New Roman" w:hAnsi="Times New Roman" w:cs="Times New Roman"/>
                <w:b/>
                <w:sz w:val="20"/>
              </w:rPr>
              <w:t>ĐKCT</w:t>
            </w:r>
            <w:r w:rsidRPr="007205AA">
              <w:rPr>
                <w:rFonts w:ascii="Times New Roman" w:hAnsi="Times New Roman" w:cs="Times New Roman"/>
                <w:sz w:val="20"/>
              </w:rPr>
              <w:t xml:space="preserve"> kể từ ngày phát sinh tranh chấp thì bất kỳ bên nào cũng đều có thể yêu cầu đưa việc tranh chấp ra giải quyết theo cơ chế được quy định tại </w:t>
            </w:r>
            <w:r w:rsidRPr="007205AA">
              <w:rPr>
                <w:rFonts w:ascii="Times New Roman" w:hAnsi="Times New Roman" w:cs="Times New Roman"/>
                <w:b/>
                <w:sz w:val="20"/>
              </w:rPr>
              <w:t>ĐKCT</w:t>
            </w:r>
            <w:r w:rsidRPr="007205AA">
              <w:rPr>
                <w:rFonts w:ascii="Times New Roman" w:hAnsi="Times New Roman" w:cs="Times New Roman"/>
                <w:sz w:val="20"/>
              </w:rPr>
              <w: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9. Phạm vi cung cấp</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10. Tiến độ cung cấp thuốc lịch hoàn thành các dịch vụ liên quan (nếu có) và tài liệu chứng từ</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Tiến độ cung cấp thuốc phải được thực hiện theo quy định tại Mục 1 Chương V - Phạm vi cung cấp. Nhà thầu phải cung cấp các hóa đơn và/hoặc các chứng từ tài liệu khác theo quy định tại </w:t>
            </w:r>
            <w:r w:rsidRPr="007205AA">
              <w:rPr>
                <w:rFonts w:ascii="Times New Roman" w:hAnsi="Times New Roman" w:cs="Times New Roman"/>
                <w:b/>
                <w:sz w:val="20"/>
              </w:rPr>
              <w:t>ĐKCT.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11. Trách nhiệm của Nhà thầu</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Nhà thầu phải cung cấp toàn bộ thuốc trong phạm vi cung cấp quy định tại Mục 9 ĐKC và theo tiến độ cung cấp thuốc và lịch hoàn thành các dịch vụ liên quan quy định tại Mục 10 ĐKC.</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12. Loại hợp đồng</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Loại hợp đồng: theo quy định tại </w:t>
            </w:r>
            <w:r w:rsidRPr="007205AA">
              <w:rPr>
                <w:rFonts w:ascii="Times New Roman" w:hAnsi="Times New Roman" w:cs="Times New Roman"/>
                <w:b/>
                <w:sz w:val="20"/>
              </w:rPr>
              <w:t>ĐKCT.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13. Giá hợp đồng</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13.1. Giá hợp đồng được ghi tại </w:t>
            </w:r>
            <w:r w:rsidRPr="007205AA">
              <w:rPr>
                <w:rFonts w:ascii="Times New Roman" w:hAnsi="Times New Roman" w:cs="Times New Roman"/>
                <w:b/>
                <w:sz w:val="20"/>
              </w:rPr>
              <w:t>ĐKCT</w:t>
            </w:r>
            <w:r w:rsidRPr="007205AA">
              <w:rPr>
                <w:rFonts w:ascii="Times New Roman" w:hAnsi="Times New Roman" w:cs="Times New Roman"/>
                <w:sz w:val="20"/>
              </w:rPr>
              <w:t xml:space="preserve"> là toàn bộ chi phí để thực hiện hoàn thành việc cung cấp thuốc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13.2. Bảng giá hợp đồng quy định tại Phụ lục bảng giá hợp đồng là một bộ phận không tách rời của hợp đồng này, bao gồm phạm vi cung cấp và thành tiền của các hạng mục.</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14. Điều chỉnh thuế</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Việc điều chỉnh thuế thực hiện theo quy định tại </w:t>
            </w:r>
            <w:r w:rsidRPr="007205AA">
              <w:rPr>
                <w:rFonts w:ascii="Times New Roman" w:hAnsi="Times New Roman" w:cs="Times New Roman"/>
                <w:b/>
                <w:sz w:val="20"/>
              </w:rPr>
              <w:t>ĐKCT</w:t>
            </w:r>
            <w:r w:rsidRPr="007205AA">
              <w:rPr>
                <w:rFonts w:ascii="Times New Roman" w:hAnsi="Times New Roman" w:cs="Times New Roman"/>
                <w:sz w:val="20"/>
              </w:rPr>
              <w: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15. Thanh toán</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15.1. Việc thanh toán thực hiện theo quy định tại </w:t>
            </w:r>
            <w:r w:rsidRPr="007205AA">
              <w:rPr>
                <w:rFonts w:ascii="Times New Roman" w:hAnsi="Times New Roman" w:cs="Times New Roman"/>
                <w:b/>
                <w:sz w:val="20"/>
              </w:rPr>
              <w:t>ĐKCT</w:t>
            </w:r>
            <w:r w:rsidRPr="007205AA">
              <w:rPr>
                <w:rFonts w:ascii="Times New Roman" w:hAnsi="Times New Roman" w:cs="Times New Roman"/>
                <w:sz w:val="20"/>
              </w:rPr>
              <w: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15.2. Đồng tiền thanh toán là: VND.</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16. Bản quyền</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Nhà thầu phải hoàn toàn chịu trách nhiệm về mọi thiệt hại phát sinh do việc khiếu nại của bên thứ ba về việc vi phạm bản quyền sở hữu trí tuệ liên quan đến thuốc mà Nhà thầu đã cung cấp cho Chủ đầu tư.</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17. Sử dụng các tài liệu và thông tin liên quan đến hợp đồng</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lastRenderedPageBreak/>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18. Thông số kỹ thuật và tiêu chuẩn</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Thuốc được cung cấp theo Hợp đồng này sẽ phải tuân theo các thông số kỹ thuật và tiêu chuẩn đề cập ở Mục 2 Chương V - Phạm vi cung cấp.</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19. Đóng gói thuốc</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Nhà thầu sẽ phải đóng gói thuốc đúng yêu cầu quy định tại </w:t>
            </w:r>
            <w:r w:rsidRPr="007205AA">
              <w:rPr>
                <w:rFonts w:ascii="Times New Roman" w:hAnsi="Times New Roman" w:cs="Times New Roman"/>
                <w:b/>
                <w:sz w:val="20"/>
              </w:rPr>
              <w:t>ĐKCT</w:t>
            </w:r>
            <w:r w:rsidRPr="007205AA">
              <w:rPr>
                <w:rFonts w:ascii="Times New Roman" w:hAnsi="Times New Roman" w:cs="Times New Roman"/>
                <w:sz w:val="20"/>
              </w:rPr>
              <w:t xml:space="preserve"> phù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20. Bảo hiểm</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Thuốc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21. Vận chuyển và các dịch vụ phát sinh</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Yêu cầu về vận chuyển thuốc và các yêu cầu khác quy định tại ĐKCT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22. Kiểm tra và thử nghiệm thuốc</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22.1. Chủ đầu tư hoặc đại diện của Chủ đầu tư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w:t>
            </w:r>
            <w:r w:rsidRPr="007205AA">
              <w:rPr>
                <w:rFonts w:ascii="Times New Roman" w:hAnsi="Times New Roman" w:cs="Times New Roman"/>
                <w:b/>
                <w:sz w:val="20"/>
              </w:rPr>
              <w:t>ĐKCT</w:t>
            </w:r>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22.2. Bất kỳ thuốc nào qua kiểm tra, thử nghiệm mà không phù hợp với đặc tính kỹ thuật theo hợp đồng thì Chủ đầu tư có quyền từ chối.</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23. Bồi thường thiệt hại</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Trừ trường hợp bất khả kháng theo quy định tại Mục 25 ĐKC, hoặc trừ trường hợp do Chủ đầu tư không thanh toán theo đúng quy định dẫn tới ảnh hưởng nguồn tiền của Nhà thầu,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7205AA">
              <w:rPr>
                <w:rFonts w:ascii="Times New Roman" w:hAnsi="Times New Roman" w:cs="Times New Roman"/>
                <w:b/>
                <w:sz w:val="20"/>
              </w:rPr>
              <w:t>ĐKCT</w:t>
            </w:r>
            <w:r w:rsidRPr="007205AA">
              <w:rPr>
                <w:rFonts w:ascii="Times New Roman" w:hAnsi="Times New Roman" w:cs="Times New Roman"/>
                <w:sz w:val="20"/>
              </w:rPr>
              <w:t xml:space="preserve"> tính cho mỗi tuần chậm thực hiện hoặc khoảng thời gian khác như thỏa thuận cho đến khi nội dung công việc đó được thực hiện. Chủ đầu tư sẽ khấu trừ đến % tối đa như quy định tại </w:t>
            </w:r>
            <w:r w:rsidRPr="007205AA">
              <w:rPr>
                <w:rFonts w:ascii="Times New Roman" w:hAnsi="Times New Roman" w:cs="Times New Roman"/>
                <w:b/>
                <w:sz w:val="20"/>
              </w:rPr>
              <w:t>ĐKCT</w:t>
            </w:r>
            <w:r w:rsidRPr="007205AA">
              <w:rPr>
                <w:rFonts w:ascii="Times New Roman" w:hAnsi="Times New Roman" w:cs="Times New Roman"/>
                <w:sz w:val="20"/>
              </w:rPr>
              <w:t>. Khi đạt đến mức tối đa, Chủ đầu tư có thể xem xét chấm dứt hợp đồng theo quy định tại Mục 28 ĐKC.</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24. Yêu cầu chất lượng và hạn sử dụng thuốc</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24.1. Nhà thầu bảo đảm rằng thuốc được cung cấp theo hợp đồng bảo đảm chất lượng theo tiêu chuẩn đã cấp phép lưu hành và bảo đảm còn hạn sử dụng, trừ khi có quy định khác nêu tại </w:t>
            </w:r>
            <w:r w:rsidRPr="007205AA">
              <w:rPr>
                <w:rFonts w:ascii="Times New Roman" w:hAnsi="Times New Roman" w:cs="Times New Roman"/>
                <w:b/>
                <w:sz w:val="20"/>
              </w:rPr>
              <w:t>ĐKCT</w:t>
            </w:r>
            <w:r w:rsidRPr="007205AA">
              <w:rPr>
                <w:rFonts w:ascii="Times New Roman" w:hAnsi="Times New Roman" w:cs="Times New Roman"/>
                <w:sz w:val="20"/>
              </w:rPr>
              <w:t>. Ngoài ra, nhà thầu cũng phải bảo đảm rằng thuốc được cung cấp theo hợp đồng sẽ không có các khuyết tật nảy sinh có thể dẫn đến những bất lợi trong quá trình sử dụng bình thường của thuốc</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25.2. Yêu cầu về hạn sử dụng đối với thuốc quy định tại </w:t>
            </w:r>
            <w:r w:rsidRPr="007205AA">
              <w:rPr>
                <w:rFonts w:ascii="Times New Roman" w:hAnsi="Times New Roman" w:cs="Times New Roman"/>
                <w:b/>
                <w:sz w:val="20"/>
              </w:rPr>
              <w:t>ĐKCT</w:t>
            </w:r>
            <w:r w:rsidRPr="007205AA">
              <w:rPr>
                <w:rFonts w:ascii="Times New Roman" w:hAnsi="Times New Roman" w:cs="Times New Roman"/>
                <w:sz w:val="20"/>
              </w:rPr>
              <w: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25. Bất khả kháng</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w:t>
            </w:r>
            <w:r w:rsidRPr="007205AA">
              <w:rPr>
                <w:rFonts w:ascii="Times New Roman" w:hAnsi="Times New Roman" w:cs="Times New Roman"/>
                <w:sz w:val="20"/>
              </w:rPr>
              <w:lastRenderedPageBreak/>
              <w:t>xem xét để bồi hoàn cho Nhà thầu các khoản phụ phí cần thiết và hợp lý mà họ phải gánh chịu.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25.3. Một bên không hoàn thành nhiệm vụ của mình do trường hợp bất khả kháng sẽ không phải bồi thường thiệt hại, bị phạt hoặc bị chấm dứt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Trường hợp phát sinh tranh chấp giữa các bên do sự kiện bất khả kháng xảy ra hoặc kéo dài thì tranh chấp sẽ được giải quyết theo quy định tại Mục 8 ĐKC.</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lastRenderedPageBreak/>
              <w:t>26. Hiệu chỉnh, bổ sung hợp đồng</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26.1 Việc hiệu chỉnh, bổ sung hợp đồng có thể được thực hiện trong các trường hợp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Thay đổi phương thức vận chuyển hoặc đóng gói;</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Thay đổi địa điểm giao hàng;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 Thay đổi thời gian thực hiện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d) Thay đổi thuốc trúng thầu;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đ) Các nội dung khác quy định tại </w:t>
            </w:r>
            <w:r w:rsidRPr="007205AA">
              <w:rPr>
                <w:rFonts w:ascii="Times New Roman" w:hAnsi="Times New Roman" w:cs="Times New Roman"/>
                <w:b/>
                <w:sz w:val="20"/>
              </w:rPr>
              <w:t>ĐKCT</w:t>
            </w:r>
            <w:r w:rsidRPr="007205AA">
              <w:rPr>
                <w:rFonts w:ascii="Times New Roman" w:hAnsi="Times New Roman" w:cs="Times New Roman"/>
                <w:sz w:val="20"/>
              </w:rPr>
              <w: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26.2. Chủ đầu tư và Nhà thầu sẽ tiến hành thương thảo để làm cơ sở ký kết phụ lục bổ sung hợp đồng trong trường hợp hiệu chỉnh, bổ sung hợp đồng.</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27. Điều chỉnh tiến độ thực hiện hợp đồng</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Tiến độ thực hiện hợp đồng chỉ được điều chỉnh trong trường hợp sau đây: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27.1. Trường hợp bất khả kháng, không liên quan đến vi phạm hoặc sơ suất của các bên tham gia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27.2. Thay đổi phạm vi cung cấp, biện pháp cung cấp do yêu cầu khách quan làm ảnh hưởng đến tiến độ thực hiện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27.4. Các trường hợp khác quy định tại </w:t>
            </w:r>
            <w:r w:rsidRPr="007205AA">
              <w:rPr>
                <w:rFonts w:ascii="Times New Roman" w:hAnsi="Times New Roman" w:cs="Times New Roman"/>
                <w:b/>
                <w:sz w:val="20"/>
              </w:rPr>
              <w:t>ĐKCT.</w:t>
            </w:r>
          </w:p>
        </w:tc>
      </w:tr>
      <w:tr w:rsidR="00CA7729" w:rsidRPr="007205AA" w:rsidTr="00CA7729">
        <w:tc>
          <w:tcPr>
            <w:tcW w:w="89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b/>
                <w:sz w:val="20"/>
              </w:rPr>
              <w:t>28. Chấm dứt hợp đồng</w:t>
            </w:r>
          </w:p>
        </w:tc>
        <w:tc>
          <w:tcPr>
            <w:tcW w:w="411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28.1. Chủ đầu tư hoặc Nhà thầu có thể chấm dứt hợp đồng nếu một trong hai bên có vi phạm cơ bản về hợp đồng như sau:</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a) Nhà thầu không thực hiện một phần hoặc toàn bộ nội dung công việc theo hợp đồng trong thời hạn đã nêu trong hợp đồng hoặc trong khoảng thời gian đã được Chủ đầu tư gia hạn;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b) Chủ đầu tư hoặc Nhà thầu bị phá sản hoặc phải thanh lý tài sản để tái cơ cấu hoặc sáp nhập;</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c) Có bằng chứng cho thấy Nhà thầu đã vi phạm một trong các hành vi bị cấm quy định tại </w:t>
            </w:r>
            <w:bookmarkStart w:id="110" w:name="dc_93"/>
            <w:r w:rsidRPr="007205AA">
              <w:rPr>
                <w:rFonts w:ascii="Times New Roman" w:hAnsi="Times New Roman" w:cs="Times New Roman"/>
                <w:sz w:val="20"/>
              </w:rPr>
              <w:t>Điều 16 Luật đấu thầu số 22/2023/QH15</w:t>
            </w:r>
            <w:bookmarkEnd w:id="110"/>
            <w:r w:rsidRPr="007205AA">
              <w:rPr>
                <w:rFonts w:ascii="Times New Roman" w:hAnsi="Times New Roman" w:cs="Times New Roman"/>
                <w:sz w:val="20"/>
              </w:rPr>
              <w:t xml:space="preserve"> trong quá trình đấu thầu hoặc thực hiện Hợp đồng;</w:t>
            </w:r>
          </w:p>
          <w:p w:rsidR="00CA7729" w:rsidRPr="007205AA" w:rsidRDefault="00CA7729" w:rsidP="005F1BB2">
            <w:pPr>
              <w:spacing w:before="120" w:after="120"/>
              <w:rPr>
                <w:rFonts w:ascii="Times New Roman" w:hAnsi="Times New Roman" w:cs="Times New Roman"/>
                <w:b/>
                <w:sz w:val="20"/>
              </w:rPr>
            </w:pPr>
            <w:r w:rsidRPr="007205AA">
              <w:rPr>
                <w:rFonts w:ascii="Times New Roman" w:hAnsi="Times New Roman" w:cs="Times New Roman"/>
                <w:sz w:val="20"/>
              </w:rPr>
              <w:t xml:space="preserve">d) Các hành vi khác quy định tại </w:t>
            </w:r>
            <w:r w:rsidRPr="007205AA">
              <w:rPr>
                <w:rFonts w:ascii="Times New Roman" w:hAnsi="Times New Roman" w:cs="Times New Roman"/>
                <w:b/>
                <w:sz w:val="20"/>
              </w:rPr>
              <w:t>ĐKCT.</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rsidR="003E4E39" w:rsidRDefault="003E4E39" w:rsidP="00CA7729">
      <w:pPr>
        <w:spacing w:before="120"/>
        <w:jc w:val="center"/>
        <w:rPr>
          <w:rFonts w:ascii="Times New Roman" w:hAnsi="Times New Roman" w:cs="Times New Roman"/>
          <w:b/>
          <w:sz w:val="20"/>
        </w:rPr>
      </w:pPr>
    </w:p>
    <w:p w:rsidR="003E4E39" w:rsidRDefault="003E4E39" w:rsidP="00CA7729">
      <w:pPr>
        <w:spacing w:before="120"/>
        <w:jc w:val="center"/>
        <w:rPr>
          <w:rFonts w:ascii="Times New Roman" w:hAnsi="Times New Roman" w:cs="Times New Roman"/>
          <w:b/>
          <w:sz w:val="20"/>
        </w:rPr>
      </w:pPr>
    </w:p>
    <w:p w:rsidR="003E4E39" w:rsidRDefault="003E4E39" w:rsidP="00CA7729">
      <w:pPr>
        <w:spacing w:before="120"/>
        <w:jc w:val="center"/>
        <w:rPr>
          <w:rFonts w:ascii="Times New Roman" w:hAnsi="Times New Roman" w:cs="Times New Roman"/>
          <w:b/>
          <w:sz w:val="20"/>
        </w:rPr>
      </w:pPr>
    </w:p>
    <w:p w:rsidR="003E4E39" w:rsidRDefault="003E4E39" w:rsidP="00CA7729">
      <w:pPr>
        <w:spacing w:before="120"/>
        <w:jc w:val="center"/>
        <w:rPr>
          <w:rFonts w:ascii="Times New Roman" w:hAnsi="Times New Roman" w:cs="Times New Roman"/>
          <w:b/>
          <w:sz w:val="20"/>
        </w:rPr>
      </w:pPr>
    </w:p>
    <w:p w:rsidR="003E4E39" w:rsidRDefault="003E4E39" w:rsidP="00CA7729">
      <w:pPr>
        <w:spacing w:before="120"/>
        <w:jc w:val="center"/>
        <w:rPr>
          <w:rFonts w:ascii="Times New Roman" w:hAnsi="Times New Roman" w:cs="Times New Roman"/>
          <w:b/>
          <w:sz w:val="20"/>
        </w:rPr>
      </w:pPr>
    </w:p>
    <w:p w:rsidR="003E4E39" w:rsidRDefault="003E4E3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lastRenderedPageBreak/>
        <w:t>Chương VII. ĐIỀU KIỆN CỤ THỂ CỦA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Trừ khi có quy định khác, toàn bộ </w:t>
      </w:r>
      <w:r w:rsidRPr="007205AA">
        <w:rPr>
          <w:rFonts w:ascii="Times New Roman" w:hAnsi="Times New Roman" w:cs="Times New Roman"/>
          <w:b/>
          <w:sz w:val="20"/>
        </w:rPr>
        <w:t xml:space="preserve">ĐKCT </w:t>
      </w:r>
      <w:r w:rsidRPr="007205AA">
        <w:rPr>
          <w:rFonts w:ascii="Times New Roman" w:hAnsi="Times New Roman" w:cs="Times New Roman"/>
          <w:sz w:val="20"/>
        </w:rPr>
        <w:t>phải được Bên mời thầu ghi đầy đủ trước khi phát hành E-HSMT.</w:t>
      </w:r>
    </w:p>
    <w:tbl>
      <w:tblPr>
        <w:tblW w:w="5000" w:type="pct"/>
        <w:tblCellMar>
          <w:left w:w="0" w:type="dxa"/>
          <w:right w:w="0" w:type="dxa"/>
        </w:tblCellMar>
        <w:tblLook w:val="0000" w:firstRow="0" w:lastRow="0" w:firstColumn="0" w:lastColumn="0" w:noHBand="0" w:noVBand="0"/>
      </w:tblPr>
      <w:tblGrid>
        <w:gridCol w:w="1885"/>
        <w:gridCol w:w="7176"/>
      </w:tblGrid>
      <w:tr w:rsidR="00CA7729" w:rsidRPr="007205AA" w:rsidTr="00CA7729">
        <w:tc>
          <w:tcPr>
            <w:tcW w:w="1040" w:type="pct"/>
            <w:tcBorders>
              <w:top w:val="single" w:sz="4" w:space="0" w:color="auto"/>
              <w:left w:val="single" w:sz="4" w:space="0" w:color="auto"/>
              <w:bottom w:val="nil"/>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1.1</w:t>
            </w:r>
          </w:p>
        </w:tc>
        <w:tc>
          <w:tcPr>
            <w:tcW w:w="3960"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Chủ đầu tư là: </w:t>
            </w:r>
            <w:r w:rsidR="003E4E39">
              <w:rPr>
                <w:rFonts w:ascii="Times New Roman" w:hAnsi="Times New Roman" w:cs="Times New Roman"/>
                <w:i/>
                <w:sz w:val="20"/>
              </w:rPr>
              <w:t>Trung tâm y tế Tiên Lữ</w:t>
            </w:r>
          </w:p>
        </w:tc>
      </w:tr>
      <w:tr w:rsidR="00CA7729" w:rsidRPr="007205AA" w:rsidTr="00CA7729">
        <w:tc>
          <w:tcPr>
            <w:tcW w:w="1040" w:type="pct"/>
            <w:tcBorders>
              <w:top w:val="single" w:sz="4" w:space="0" w:color="auto"/>
              <w:left w:val="single" w:sz="4" w:space="0" w:color="auto"/>
              <w:bottom w:val="nil"/>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1.3</w:t>
            </w:r>
          </w:p>
        </w:tc>
        <w:tc>
          <w:tcPr>
            <w:tcW w:w="3960"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Nhà thầu: </w:t>
            </w:r>
            <w:r w:rsidRPr="007205AA">
              <w:rPr>
                <w:rFonts w:ascii="Times New Roman" w:hAnsi="Times New Roman" w:cs="Times New Roman"/>
                <w:i/>
                <w:sz w:val="20"/>
              </w:rPr>
              <w:t>___[ghi tên Nhà thầu trúng thầu].</w:t>
            </w:r>
          </w:p>
        </w:tc>
      </w:tr>
      <w:tr w:rsidR="00CA7729" w:rsidRPr="007205AA" w:rsidTr="00CA7729">
        <w:tc>
          <w:tcPr>
            <w:tcW w:w="1040" w:type="pct"/>
            <w:tcBorders>
              <w:top w:val="single" w:sz="4" w:space="0" w:color="auto"/>
              <w:left w:val="single" w:sz="4" w:space="0" w:color="auto"/>
              <w:bottom w:val="nil"/>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1.9</w:t>
            </w:r>
          </w:p>
        </w:tc>
        <w:tc>
          <w:tcPr>
            <w:tcW w:w="3960"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Điểm giao hàng cuối cùng là:</w:t>
            </w:r>
            <w:r w:rsidR="003E4E39">
              <w:rPr>
                <w:rFonts w:ascii="Times New Roman" w:hAnsi="Times New Roman" w:cs="Times New Roman"/>
                <w:sz w:val="20"/>
              </w:rPr>
              <w:t xml:space="preserve"> G</w:t>
            </w:r>
            <w:r w:rsidR="003E4E39" w:rsidRPr="003E4E39">
              <w:rPr>
                <w:rFonts w:ascii="Times New Roman" w:hAnsi="Times New Roman" w:cs="Times New Roman"/>
                <w:sz w:val="20"/>
              </w:rPr>
              <w:t>iao hàng tại kho thuốc của</w:t>
            </w:r>
            <w:r w:rsidRPr="003E4E39">
              <w:rPr>
                <w:rFonts w:ascii="Times New Roman" w:hAnsi="Times New Roman" w:cs="Times New Roman"/>
                <w:sz w:val="20"/>
              </w:rPr>
              <w:t xml:space="preserve"> </w:t>
            </w:r>
            <w:r w:rsidR="003E4E39" w:rsidRPr="003E4E39">
              <w:rPr>
                <w:rFonts w:ascii="Times New Roman" w:hAnsi="Times New Roman" w:cs="Times New Roman"/>
                <w:sz w:val="20"/>
              </w:rPr>
              <w:t>khoa Dược – Trung tâm y tế Tiên Lữ. Địa chỉ: Xã Hoàng Hoa Thám, tỉnh Hưng Yên</w:t>
            </w:r>
          </w:p>
        </w:tc>
      </w:tr>
      <w:tr w:rsidR="00CA7729" w:rsidRPr="007205AA" w:rsidTr="00CA7729">
        <w:tc>
          <w:tcPr>
            <w:tcW w:w="1040" w:type="pct"/>
            <w:tcBorders>
              <w:top w:val="single" w:sz="4" w:space="0" w:color="auto"/>
              <w:left w:val="single" w:sz="4" w:space="0" w:color="auto"/>
              <w:bottom w:val="nil"/>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2.8</w:t>
            </w:r>
          </w:p>
        </w:tc>
        <w:tc>
          <w:tcPr>
            <w:tcW w:w="3960" w:type="pct"/>
            <w:tcBorders>
              <w:top w:val="single" w:sz="4" w:space="0" w:color="auto"/>
              <w:left w:val="single" w:sz="4" w:space="0" w:color="auto"/>
              <w:bottom w:val="nil"/>
              <w:right w:val="single" w:sz="4" w:space="0" w:color="auto"/>
            </w:tcBorders>
            <w:shd w:val="clear" w:color="auto" w:fill="FFFFFF"/>
          </w:tcPr>
          <w:p w:rsidR="00CA7729"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Các tài liệu sau đây cũng là một phần của Hợp đồng: </w:t>
            </w:r>
          </w:p>
          <w:p w:rsidR="003E4E39" w:rsidRPr="003E4E39" w:rsidRDefault="003E4E39" w:rsidP="005F1BB2">
            <w:pPr>
              <w:spacing w:before="120" w:after="120"/>
              <w:rPr>
                <w:rFonts w:ascii="Times New Roman" w:hAnsi="Times New Roman" w:cs="Times New Roman"/>
                <w:sz w:val="20"/>
              </w:rPr>
            </w:pPr>
            <w:r w:rsidRPr="003E4E39">
              <w:rPr>
                <w:rFonts w:ascii="Times New Roman" w:hAnsi="Times New Roman" w:cs="Times New Roman"/>
                <w:sz w:val="20"/>
              </w:rPr>
              <w:t>- Hồ sơ mời thầu.</w:t>
            </w:r>
          </w:p>
          <w:p w:rsidR="003E4E39" w:rsidRPr="003E4E39" w:rsidRDefault="003E4E39" w:rsidP="005F1BB2">
            <w:pPr>
              <w:spacing w:before="120" w:after="120"/>
              <w:rPr>
                <w:rFonts w:ascii="Times New Roman" w:hAnsi="Times New Roman" w:cs="Times New Roman"/>
                <w:sz w:val="20"/>
              </w:rPr>
            </w:pPr>
            <w:r w:rsidRPr="003E4E39">
              <w:rPr>
                <w:rFonts w:ascii="Times New Roman" w:hAnsi="Times New Roman" w:cs="Times New Roman"/>
                <w:sz w:val="20"/>
              </w:rPr>
              <w:t>- Hồ sơ dự thầu của nhà thầu.</w:t>
            </w:r>
          </w:p>
          <w:p w:rsidR="003E4E39" w:rsidRPr="003E4E39" w:rsidRDefault="003E4E39" w:rsidP="005F1BB2">
            <w:pPr>
              <w:spacing w:before="120" w:after="120"/>
              <w:rPr>
                <w:rFonts w:ascii="Times New Roman" w:hAnsi="Times New Roman" w:cs="Times New Roman"/>
                <w:sz w:val="20"/>
              </w:rPr>
            </w:pPr>
            <w:r w:rsidRPr="003E4E39">
              <w:rPr>
                <w:rFonts w:ascii="Times New Roman" w:hAnsi="Times New Roman" w:cs="Times New Roman"/>
                <w:sz w:val="20"/>
              </w:rPr>
              <w:t>- Thông báo trúng thầu.</w:t>
            </w:r>
          </w:p>
          <w:p w:rsidR="003E4E39" w:rsidRPr="003E4E39" w:rsidRDefault="003E4E39" w:rsidP="005F1BB2">
            <w:pPr>
              <w:spacing w:before="120" w:after="120"/>
              <w:rPr>
                <w:rFonts w:ascii="Times New Roman" w:hAnsi="Times New Roman" w:cs="Times New Roman"/>
                <w:sz w:val="20"/>
              </w:rPr>
            </w:pPr>
            <w:r w:rsidRPr="003E4E39">
              <w:rPr>
                <w:rFonts w:ascii="Times New Roman" w:hAnsi="Times New Roman" w:cs="Times New Roman"/>
                <w:sz w:val="20"/>
              </w:rPr>
              <w:t>- Thư chấp thuận HSDT và trao hợp đồng</w:t>
            </w:r>
          </w:p>
          <w:p w:rsidR="003E4E39" w:rsidRPr="003E4E39" w:rsidRDefault="003E4E39" w:rsidP="005F1BB2">
            <w:pPr>
              <w:spacing w:before="120" w:after="120"/>
              <w:rPr>
                <w:rFonts w:ascii="Times New Roman" w:hAnsi="Times New Roman" w:cs="Times New Roman"/>
                <w:sz w:val="20"/>
              </w:rPr>
            </w:pPr>
            <w:r w:rsidRPr="003E4E39">
              <w:rPr>
                <w:rFonts w:ascii="Times New Roman" w:hAnsi="Times New Roman" w:cs="Times New Roman"/>
                <w:sz w:val="20"/>
              </w:rPr>
              <w:t>- Thư bảo lãnh thực hiện hợp đồng của Ngân hàng.</w:t>
            </w:r>
          </w:p>
          <w:p w:rsidR="003E4E39" w:rsidRPr="007205AA" w:rsidRDefault="003E4E39" w:rsidP="005F1BB2">
            <w:pPr>
              <w:spacing w:before="120" w:after="120"/>
              <w:rPr>
                <w:rFonts w:ascii="Times New Roman" w:hAnsi="Times New Roman" w:cs="Times New Roman"/>
                <w:sz w:val="20"/>
              </w:rPr>
            </w:pPr>
            <w:r w:rsidRPr="003E4E39">
              <w:rPr>
                <w:rFonts w:ascii="Times New Roman" w:hAnsi="Times New Roman" w:cs="Times New Roman"/>
                <w:sz w:val="20"/>
              </w:rPr>
              <w:t>- Các tài liệu khác có liên quan.</w:t>
            </w:r>
          </w:p>
        </w:tc>
      </w:tr>
      <w:tr w:rsidR="00CA7729" w:rsidRPr="007205AA" w:rsidTr="00CA7729">
        <w:tc>
          <w:tcPr>
            <w:tcW w:w="1040" w:type="pct"/>
            <w:tcBorders>
              <w:top w:val="single" w:sz="4" w:space="0" w:color="auto"/>
              <w:left w:val="single" w:sz="4" w:space="0" w:color="auto"/>
              <w:bottom w:val="nil"/>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4</w:t>
            </w:r>
          </w:p>
        </w:tc>
        <w:tc>
          <w:tcPr>
            <w:tcW w:w="3960"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Chủ đầu tư </w:t>
            </w:r>
            <w:r w:rsidR="003A1A1E">
              <w:rPr>
                <w:rFonts w:ascii="Times New Roman" w:hAnsi="Times New Roman" w:cs="Times New Roman"/>
                <w:i/>
                <w:sz w:val="20"/>
              </w:rPr>
              <w:t>không thể</w:t>
            </w:r>
            <w:r w:rsidRPr="007205AA">
              <w:rPr>
                <w:rFonts w:ascii="Times New Roman" w:hAnsi="Times New Roman" w:cs="Times New Roman"/>
                <w:sz w:val="20"/>
              </w:rPr>
              <w:t xml:space="preserve"> ủy quyền các nghĩa vụ và trách nhiệm của mình cho người khác.</w:t>
            </w:r>
          </w:p>
        </w:tc>
      </w:tr>
      <w:tr w:rsidR="00CA7729" w:rsidRPr="007205AA" w:rsidTr="00CA7729">
        <w:tc>
          <w:tcPr>
            <w:tcW w:w="1040" w:type="pct"/>
            <w:tcBorders>
              <w:top w:val="single" w:sz="4" w:space="0" w:color="auto"/>
              <w:left w:val="single" w:sz="4" w:space="0" w:color="auto"/>
              <w:bottom w:val="nil"/>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5.1</w:t>
            </w:r>
          </w:p>
        </w:tc>
        <w:tc>
          <w:tcPr>
            <w:tcW w:w="3960"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Các thông báo cần gửi về Chủ đầu tư theo địa chỉ dưới đây:</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Người nhận: </w:t>
            </w:r>
            <w:r w:rsidR="003A1A1E">
              <w:rPr>
                <w:rFonts w:ascii="Times New Roman" w:hAnsi="Times New Roman" w:cs="Times New Roman"/>
                <w:i/>
                <w:sz w:val="20"/>
              </w:rPr>
              <w:t>Khoa Dược – Trung tâm y tế Tiên Lữ</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Địa chỉ: </w:t>
            </w:r>
            <w:r w:rsidR="003A1A1E">
              <w:rPr>
                <w:rFonts w:ascii="Times New Roman" w:hAnsi="Times New Roman" w:cs="Times New Roman"/>
                <w:i/>
                <w:sz w:val="20"/>
              </w:rPr>
              <w:t>Xã Hoàng Hoa Thám, tỉnh Hưng Yên</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Điện thoại: </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Địa chỉ email</w:t>
            </w:r>
            <w:r w:rsidRPr="007205AA">
              <w:rPr>
                <w:rFonts w:ascii="Times New Roman" w:hAnsi="Times New Roman" w:cs="Times New Roman"/>
                <w:i/>
                <w:sz w:val="20"/>
              </w:rPr>
              <w:t xml:space="preserve">: </w:t>
            </w:r>
            <w:r w:rsidR="003A1A1E">
              <w:rPr>
                <w:rFonts w:ascii="Times New Roman" w:hAnsi="Times New Roman" w:cs="Times New Roman"/>
                <w:i/>
                <w:sz w:val="20"/>
              </w:rPr>
              <w:t>ttyttienlukdhy@gmail.com</w:t>
            </w:r>
          </w:p>
        </w:tc>
      </w:tr>
      <w:tr w:rsidR="00CA7729" w:rsidRPr="007205AA" w:rsidTr="00CA7729">
        <w:tc>
          <w:tcPr>
            <w:tcW w:w="1040" w:type="pct"/>
            <w:tcBorders>
              <w:top w:val="single" w:sz="4" w:space="0" w:color="auto"/>
              <w:left w:val="single" w:sz="4" w:space="0" w:color="auto"/>
              <w:bottom w:val="nil"/>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6.1</w:t>
            </w:r>
          </w:p>
        </w:tc>
        <w:tc>
          <w:tcPr>
            <w:tcW w:w="3960" w:type="pct"/>
            <w:tcBorders>
              <w:top w:val="single" w:sz="4" w:space="0" w:color="auto"/>
              <w:left w:val="single" w:sz="4" w:space="0" w:color="auto"/>
              <w:bottom w:val="nil"/>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Hình thức bảo đảm thực hiện hợp đồ</w:t>
            </w:r>
            <w:r w:rsidR="003A1A1E">
              <w:rPr>
                <w:rFonts w:ascii="Times New Roman" w:hAnsi="Times New Roman" w:cs="Times New Roman"/>
                <w:sz w:val="20"/>
              </w:rPr>
              <w:t>ng:</w:t>
            </w:r>
            <w:r w:rsidRPr="007205AA">
              <w:rPr>
                <w:rFonts w:ascii="Times New Roman" w:hAnsi="Times New Roman" w:cs="Times New Roman"/>
                <w:i/>
                <w:sz w:val="20"/>
              </w:rPr>
              <w:t xml:space="preserve"> thư bảo lãnh do Ngân hàng hoặc tổ chức tín dụng hoạt động hợp pháp tại Việ</w:t>
            </w:r>
            <w:r w:rsidR="003A1A1E">
              <w:rPr>
                <w:rFonts w:ascii="Times New Roman" w:hAnsi="Times New Roman" w:cs="Times New Roman"/>
                <w:i/>
                <w:sz w:val="20"/>
              </w:rPr>
              <w:t xml:space="preserve">t Nam phát hành, bảo </w:t>
            </w:r>
            <w:r w:rsidRPr="007205AA">
              <w:rPr>
                <w:rFonts w:ascii="Times New Roman" w:hAnsi="Times New Roman" w:cs="Times New Roman"/>
                <w:i/>
                <w:sz w:val="20"/>
              </w:rPr>
              <w:t xml:space="preserve">đảm không có điều kiện (trả tiền khi có yêu cầu, theo </w:t>
            </w:r>
            <w:bookmarkStart w:id="111" w:name="bieumau_ms_14_pl5_2"/>
            <w:r w:rsidRPr="007205AA">
              <w:rPr>
                <w:rFonts w:ascii="Times New Roman" w:hAnsi="Times New Roman" w:cs="Times New Roman"/>
                <w:i/>
                <w:sz w:val="20"/>
              </w:rPr>
              <w:t>Mẫu số 14</w:t>
            </w:r>
            <w:bookmarkEnd w:id="111"/>
            <w:r w:rsidRPr="007205AA">
              <w:rPr>
                <w:rFonts w:ascii="Times New Roman" w:hAnsi="Times New Roman" w:cs="Times New Roman"/>
                <w:i/>
                <w:sz w:val="20"/>
              </w:rPr>
              <w:t xml:space="preserve"> Chương VIII-Biểu mẫu hợp đồng)].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 Giá trị bảo đảm thực hiện hợp đồng: </w:t>
            </w:r>
            <w:r w:rsidR="003A1A1E">
              <w:rPr>
                <w:rFonts w:ascii="Times New Roman" w:hAnsi="Times New Roman" w:cs="Times New Roman"/>
                <w:sz w:val="20"/>
              </w:rPr>
              <w:t>3</w:t>
            </w:r>
            <w:r w:rsidRPr="007205AA">
              <w:rPr>
                <w:rFonts w:ascii="Times New Roman" w:hAnsi="Times New Roman" w:cs="Times New Roman"/>
                <w:sz w:val="20"/>
              </w:rPr>
              <w:t xml:space="preserve">% Giá hợp đồng. </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Hiệu lực của bảo đảm thực hiện hợp đồng: Bảo đảm thực hiện hợp đồng có hiệu lực</w:t>
            </w:r>
            <w:r w:rsidR="003A1A1E">
              <w:rPr>
                <w:rFonts w:ascii="Times New Roman" w:hAnsi="Times New Roman" w:cs="Times New Roman"/>
                <w:sz w:val="20"/>
              </w:rPr>
              <w:t xml:space="preserve"> 12 tháng</w:t>
            </w:r>
            <w:r w:rsidRPr="007205AA">
              <w:rPr>
                <w:rFonts w:ascii="Times New Roman" w:hAnsi="Times New Roman" w:cs="Times New Roman"/>
                <w:sz w:val="20"/>
              </w:rPr>
              <w:t xml:space="preserve"> kể từ ngày hợp đồng có hiệu lực cho </w:t>
            </w:r>
            <w:r w:rsidR="004D349C" w:rsidRPr="004D349C">
              <w:rPr>
                <w:rFonts w:ascii="Times New Roman" w:hAnsi="Times New Roman" w:cs="Times New Roman"/>
                <w:sz w:val="20"/>
              </w:rPr>
              <w:t>đến khi hai bên hoàn thành đầy đủ nghĩa vụ theo hợp</w:t>
            </w:r>
            <w:r w:rsidR="004D349C">
              <w:rPr>
                <w:rFonts w:ascii="Times New Roman" w:hAnsi="Times New Roman" w:cs="Times New Roman"/>
                <w:sz w:val="20"/>
              </w:rPr>
              <w:t xml:space="preserve"> </w:t>
            </w:r>
            <w:r w:rsidR="004D349C" w:rsidRPr="004D349C">
              <w:rPr>
                <w:rFonts w:ascii="Times New Roman" w:hAnsi="Times New Roman" w:cs="Times New Roman"/>
                <w:sz w:val="20"/>
              </w:rPr>
              <w:t>đồng</w:t>
            </w:r>
            <w:r w:rsidR="004D349C">
              <w:rPr>
                <w:rFonts w:ascii="Times New Roman" w:hAnsi="Times New Roman" w:cs="Times New Roman"/>
                <w:sz w:val="20"/>
              </w:rPr>
              <w:t>.</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6.2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Thời hạn hoàn trả bảo đảm thực hiện hợp đồng: </w:t>
            </w:r>
            <w:r w:rsidR="004D349C" w:rsidRPr="004D349C">
              <w:rPr>
                <w:rFonts w:ascii="Times New Roman" w:hAnsi="Times New Roman" w:cs="Times New Roman"/>
                <w:i/>
                <w:sz w:val="20"/>
              </w:rPr>
              <w:t>sau 20 ngày</w:t>
            </w:r>
            <w:r w:rsidR="004D349C">
              <w:rPr>
                <w:rFonts w:ascii="Times New Roman" w:hAnsi="Times New Roman" w:cs="Times New Roman"/>
                <w:i/>
                <w:sz w:val="20"/>
              </w:rPr>
              <w:t xml:space="preserve"> </w:t>
            </w:r>
            <w:r w:rsidR="004D349C" w:rsidRPr="004D349C">
              <w:rPr>
                <w:rFonts w:ascii="Times New Roman" w:hAnsi="Times New Roman" w:cs="Times New Roman"/>
                <w:i/>
                <w:sz w:val="20"/>
              </w:rPr>
              <w:t>tính từ ngày thanh lý hợp đồng</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7.1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Danh sách nhà thầu phụ: </w:t>
            </w:r>
            <w:r w:rsidR="000B4E20">
              <w:rPr>
                <w:rFonts w:ascii="Times New Roman" w:hAnsi="Times New Roman" w:cs="Times New Roman"/>
                <w:i/>
                <w:sz w:val="20"/>
              </w:rPr>
              <w:t>Không áp dụng</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7.3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Nêu các yêu cầu cần thiết khác về nhà thầu phụ</w:t>
            </w:r>
            <w:r w:rsidR="004D349C">
              <w:rPr>
                <w:rFonts w:ascii="Times New Roman" w:hAnsi="Times New Roman" w:cs="Times New Roman"/>
                <w:i/>
                <w:sz w:val="20"/>
              </w:rPr>
              <w:t xml:space="preserve">: </w:t>
            </w:r>
            <w:r w:rsidR="000B4E20">
              <w:rPr>
                <w:rFonts w:ascii="Times New Roman" w:hAnsi="Times New Roman" w:cs="Times New Roman"/>
                <w:i/>
                <w:sz w:val="20"/>
              </w:rPr>
              <w:t>Không áp dụng</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8.2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 Thời gian để tiến hành hòa giải: </w:t>
            </w:r>
            <w:r w:rsidR="004D349C">
              <w:rPr>
                <w:rFonts w:ascii="Times New Roman" w:hAnsi="Times New Roman" w:cs="Times New Roman"/>
                <w:i/>
                <w:sz w:val="20"/>
              </w:rPr>
              <w:t>Tối đa 90 ngày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 Giải quyết tranh chấp: </w:t>
            </w:r>
            <w:r w:rsidR="004D349C">
              <w:rPr>
                <w:rFonts w:ascii="Times New Roman" w:hAnsi="Times New Roman" w:cs="Times New Roman"/>
                <w:i/>
                <w:sz w:val="20"/>
              </w:rPr>
              <w:t>Sau 9</w:t>
            </w:r>
            <w:r w:rsidR="004D349C" w:rsidRPr="004D349C">
              <w:rPr>
                <w:rFonts w:ascii="Times New Roman" w:hAnsi="Times New Roman" w:cs="Times New Roman"/>
                <w:i/>
                <w:sz w:val="20"/>
              </w:rPr>
              <w:t>0 ngày h</w:t>
            </w:r>
            <w:r w:rsidR="004D349C">
              <w:rPr>
                <w:rFonts w:ascii="Times New Roman" w:hAnsi="Times New Roman" w:cs="Times New Roman"/>
                <w:i/>
                <w:sz w:val="20"/>
              </w:rPr>
              <w:t>ò</w:t>
            </w:r>
            <w:r w:rsidR="004D349C" w:rsidRPr="004D349C">
              <w:rPr>
                <w:rFonts w:ascii="Times New Roman" w:hAnsi="Times New Roman" w:cs="Times New Roman"/>
                <w:i/>
                <w:sz w:val="20"/>
              </w:rPr>
              <w:t>a giải không thành công, hai bên</w:t>
            </w:r>
            <w:r w:rsidR="004D349C">
              <w:rPr>
                <w:rFonts w:ascii="Times New Roman" w:hAnsi="Times New Roman" w:cs="Times New Roman"/>
                <w:i/>
                <w:sz w:val="20"/>
              </w:rPr>
              <w:t xml:space="preserve"> </w:t>
            </w:r>
            <w:r w:rsidR="004D349C" w:rsidRPr="004D349C">
              <w:rPr>
                <w:rFonts w:ascii="Times New Roman" w:hAnsi="Times New Roman" w:cs="Times New Roman"/>
                <w:i/>
                <w:sz w:val="20"/>
              </w:rPr>
              <w:t xml:space="preserve">sẽ giải quyết tranh chấp tại </w:t>
            </w:r>
            <w:r w:rsidR="004D349C">
              <w:rPr>
                <w:rFonts w:ascii="Times New Roman" w:hAnsi="Times New Roman" w:cs="Times New Roman"/>
                <w:i/>
                <w:sz w:val="20"/>
              </w:rPr>
              <w:t>Tò</w:t>
            </w:r>
            <w:r w:rsidR="004D349C" w:rsidRPr="004D349C">
              <w:rPr>
                <w:rFonts w:ascii="Times New Roman" w:hAnsi="Times New Roman" w:cs="Times New Roman"/>
                <w:i/>
                <w:sz w:val="20"/>
              </w:rPr>
              <w:t>a án Nhân dân Tỉnh H</w:t>
            </w:r>
            <w:r w:rsidR="004D349C">
              <w:rPr>
                <w:rFonts w:ascii="Times New Roman" w:hAnsi="Times New Roman" w:cs="Times New Roman"/>
                <w:i/>
                <w:sz w:val="20"/>
              </w:rPr>
              <w:t xml:space="preserve">ưng Yên </w:t>
            </w:r>
            <w:r w:rsidR="004D349C" w:rsidRPr="004D349C">
              <w:rPr>
                <w:rFonts w:ascii="Times New Roman" w:hAnsi="Times New Roman" w:cs="Times New Roman"/>
                <w:i/>
                <w:sz w:val="20"/>
              </w:rPr>
              <w:t>.Phán quyết củ</w:t>
            </w:r>
            <w:r w:rsidR="004D349C">
              <w:rPr>
                <w:rFonts w:ascii="Times New Roman" w:hAnsi="Times New Roman" w:cs="Times New Roman"/>
                <w:i/>
                <w:sz w:val="20"/>
              </w:rPr>
              <w:t>a Tòa</w:t>
            </w:r>
            <w:r w:rsidR="004D349C" w:rsidRPr="004D349C">
              <w:rPr>
                <w:rFonts w:ascii="Times New Roman" w:hAnsi="Times New Roman" w:cs="Times New Roman"/>
                <w:i/>
                <w:sz w:val="20"/>
              </w:rPr>
              <w:t xml:space="preserve"> có hiệu lực bắt buộc đối với cả hai bên. Chi</w:t>
            </w:r>
            <w:r w:rsidR="004D349C">
              <w:rPr>
                <w:rFonts w:ascii="Times New Roman" w:hAnsi="Times New Roman" w:cs="Times New Roman"/>
                <w:i/>
                <w:sz w:val="20"/>
              </w:rPr>
              <w:t xml:space="preserve"> phí cho phiên tòa</w:t>
            </w:r>
            <w:r w:rsidR="004D349C" w:rsidRPr="004D349C">
              <w:rPr>
                <w:rFonts w:ascii="Times New Roman" w:hAnsi="Times New Roman" w:cs="Times New Roman"/>
                <w:i/>
                <w:sz w:val="20"/>
              </w:rPr>
              <w:t xml:space="preserve"> sẽ do bên thua chịu toàn bộ</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10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Nhà thầu phải cung cấp các thông tin và chứng từ sau đây về việc vận chuyển thuốc: </w:t>
            </w:r>
            <w:r w:rsidR="004D349C" w:rsidRPr="004D349C">
              <w:rPr>
                <w:rFonts w:ascii="Times New Roman" w:hAnsi="Times New Roman" w:cs="Times New Roman"/>
                <w:sz w:val="20"/>
              </w:rPr>
              <w:t>Hóa đơn thuốc, phiếu kiểm nghiệm, Phiếu báo lô, hạn dùng của thuốc cho từng lô hàng (Số lô, hạn dùng có thể in kèm trên hóa đơn). Các tài liệu được cung cấp theo từng đợt giao hàng</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lastRenderedPageBreak/>
              <w:t>Chủ đầu tư phải nhận được các tài liệu chứng từ nói trên trước khi thuốc đến nơi, nếu không Nhà thầu sẽ phải chịu trách nhiệm về bất kỳ chi phí nào phát sinh do việc này.</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Nhà thầu cam kết phiếu kiểm nghiệm cho từng lô hàng đạt yêu cầu chất lượng theo đúng hồ sơ đăng ký thuốc đã được cơ quan có thẩm quyền phê duyệt.</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lastRenderedPageBreak/>
              <w:t>ĐKC 12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Loai hợp đồng: </w:t>
            </w:r>
            <w:r w:rsidR="004D349C">
              <w:rPr>
                <w:rFonts w:ascii="Times New Roman" w:hAnsi="Times New Roman" w:cs="Times New Roman"/>
                <w:i/>
                <w:sz w:val="20"/>
              </w:rPr>
              <w:t>Hợp đồng theo đơn giá cố định</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13.1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Giá hợp đồng: </w:t>
            </w:r>
            <w:r w:rsidRPr="007205AA">
              <w:rPr>
                <w:rFonts w:ascii="Times New Roman" w:hAnsi="Times New Roman" w:cs="Times New Roman"/>
                <w:i/>
                <w:sz w:val="20"/>
              </w:rPr>
              <w:t>___[ghi giá hợp đồng theo giá trị nêu trong Thư chấp thuận E-HSDT và trao hợp đồng].</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14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Điều chỉnh thuế: </w:t>
            </w:r>
            <w:r w:rsidRPr="007205AA">
              <w:rPr>
                <w:rFonts w:ascii="Times New Roman" w:hAnsi="Times New Roman" w:cs="Times New Roman"/>
                <w:i/>
                <w:sz w:val="20"/>
              </w:rPr>
              <w:t>được phép</w:t>
            </w:r>
            <w:r w:rsidR="004D349C">
              <w:rPr>
                <w:rFonts w:ascii="Times New Roman" w:hAnsi="Times New Roman" w:cs="Times New Roman"/>
                <w:i/>
                <w:sz w:val="20"/>
              </w:rPr>
              <w:t xml:space="preserve"> </w:t>
            </w:r>
            <w:r w:rsidRPr="007205AA">
              <w:rPr>
                <w:rFonts w:ascii="Times New Roman" w:hAnsi="Times New Roman" w:cs="Times New Roman"/>
                <w:i/>
                <w:sz w:val="20"/>
              </w:rPr>
              <w:t xml:space="preserve">áp dụng điều chỉnh thuế. </w:t>
            </w:r>
            <w:r w:rsidR="004D349C">
              <w:rPr>
                <w:rFonts w:ascii="Times New Roman" w:hAnsi="Times New Roman" w:cs="Times New Roman"/>
                <w:i/>
                <w:sz w:val="20"/>
              </w:rPr>
              <w:t>T</w:t>
            </w:r>
            <w:r w:rsidRPr="007205AA">
              <w:rPr>
                <w:rFonts w:ascii="Times New Roman" w:hAnsi="Times New Roman" w:cs="Times New Roman"/>
                <w:i/>
                <w:sz w:val="20"/>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w:t>
            </w:r>
            <w:r w:rsidR="004D349C">
              <w:rPr>
                <w:rFonts w:ascii="Times New Roman" w:hAnsi="Times New Roman" w:cs="Times New Roman"/>
                <w:i/>
                <w:sz w:val="20"/>
              </w:rPr>
              <w:t>ng</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15.1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0B6230" w:rsidRPr="000B6230" w:rsidRDefault="00CA7729" w:rsidP="005F1BB2">
            <w:pPr>
              <w:spacing w:before="120" w:after="120"/>
              <w:rPr>
                <w:rFonts w:ascii="Times New Roman" w:hAnsi="Times New Roman" w:cs="Times New Roman"/>
                <w:i/>
                <w:sz w:val="20"/>
              </w:rPr>
            </w:pPr>
            <w:r w:rsidRPr="000B6230">
              <w:rPr>
                <w:rFonts w:ascii="Times New Roman" w:hAnsi="Times New Roman" w:cs="Times New Roman"/>
                <w:i/>
                <w:sz w:val="20"/>
              </w:rPr>
              <w:t>Phương thức thanh toán: chuyển khoả</w:t>
            </w:r>
            <w:r w:rsidR="000B6230" w:rsidRPr="000B6230">
              <w:rPr>
                <w:rFonts w:ascii="Times New Roman" w:hAnsi="Times New Roman" w:cs="Times New Roman"/>
                <w:i/>
                <w:sz w:val="20"/>
              </w:rPr>
              <w:t>n</w:t>
            </w:r>
          </w:p>
          <w:p w:rsidR="00CA7729" w:rsidRDefault="000B6230" w:rsidP="005F1BB2">
            <w:pPr>
              <w:spacing w:before="120" w:after="120"/>
              <w:rPr>
                <w:rFonts w:ascii="Times New Roman" w:hAnsi="Times New Roman" w:cs="Times New Roman"/>
                <w:i/>
                <w:sz w:val="20"/>
              </w:rPr>
            </w:pPr>
            <w:r w:rsidRPr="000B6230">
              <w:rPr>
                <w:rFonts w:ascii="Times New Roman" w:hAnsi="Times New Roman" w:cs="Times New Roman"/>
                <w:i/>
                <w:sz w:val="20"/>
              </w:rPr>
              <w:t>S</w:t>
            </w:r>
            <w:r w:rsidR="00CA7729" w:rsidRPr="000B6230">
              <w:rPr>
                <w:rFonts w:ascii="Times New Roman" w:hAnsi="Times New Roman" w:cs="Times New Roman"/>
                <w:i/>
                <w:sz w:val="20"/>
              </w:rPr>
              <w:t>ố lần thanh toán là nhiều lần trong quá trình thực hiện hoặc thanh toán một lần khi hoàn thành hợp đồng.</w:t>
            </w:r>
          </w:p>
          <w:p w:rsidR="000B6230" w:rsidRPr="000B6230" w:rsidRDefault="000B6230" w:rsidP="005F1BB2">
            <w:pPr>
              <w:spacing w:before="120" w:after="120"/>
              <w:rPr>
                <w:rFonts w:ascii="Times New Roman" w:hAnsi="Times New Roman" w:cs="Times New Roman"/>
                <w:i/>
                <w:sz w:val="20"/>
              </w:rPr>
            </w:pPr>
            <w:r>
              <w:rPr>
                <w:rFonts w:ascii="Times New Roman" w:hAnsi="Times New Roman" w:cs="Times New Roman"/>
                <w:i/>
                <w:sz w:val="20"/>
              </w:rPr>
              <w:t xml:space="preserve">Điều kiện thanh toán: </w:t>
            </w:r>
            <w:r w:rsidRPr="000B6230">
              <w:rPr>
                <w:rFonts w:ascii="Times New Roman" w:hAnsi="Times New Roman" w:cs="Times New Roman"/>
                <w:i/>
                <w:sz w:val="20"/>
              </w:rPr>
              <w:t>khi thuốc đã được giao đủ cho cơ sở y tế, được kiểm tra đạt chất lượng và được cung cấp đầy đủ hóa đơn, chứng từ hợp lệ.</w:t>
            </w:r>
          </w:p>
          <w:p w:rsidR="000B6230" w:rsidRPr="000B6230" w:rsidRDefault="00CA7729" w:rsidP="005F1BB2">
            <w:pPr>
              <w:spacing w:before="120" w:after="120"/>
              <w:rPr>
                <w:rFonts w:ascii="Times New Roman" w:hAnsi="Times New Roman" w:cs="Times New Roman"/>
                <w:i/>
                <w:sz w:val="20"/>
              </w:rPr>
            </w:pPr>
            <w:r w:rsidRPr="007205AA">
              <w:rPr>
                <w:rFonts w:ascii="Times New Roman" w:hAnsi="Times New Roman" w:cs="Times New Roman"/>
                <w:i/>
                <w:sz w:val="20"/>
              </w:rPr>
              <w:t xml:space="preserve">Thời hạn thanh toán trong vòng 90 ngày kể từ khi  xuất trình đầy đủ các chứng từ theo đúng quy định của pháp luật và thuộc trách nhiệm của Nhà thầu. </w:t>
            </w:r>
            <w:r w:rsidR="000B6230" w:rsidRPr="000B6230">
              <w:rPr>
                <w:rFonts w:ascii="Times New Roman" w:hAnsi="Times New Roman" w:cs="Times New Roman"/>
                <w:i/>
                <w:sz w:val="20"/>
              </w:rPr>
              <w:t>Các chứng từ thanh toán phù hợp với quy định của Pháp luật gồm:</w:t>
            </w:r>
          </w:p>
          <w:p w:rsidR="000B6230" w:rsidRPr="000B6230" w:rsidRDefault="000B6230" w:rsidP="005F1BB2">
            <w:pPr>
              <w:spacing w:before="120" w:after="120"/>
              <w:rPr>
                <w:rFonts w:ascii="Times New Roman" w:hAnsi="Times New Roman" w:cs="Times New Roman"/>
                <w:i/>
                <w:sz w:val="20"/>
              </w:rPr>
            </w:pPr>
            <w:r w:rsidRPr="000B6230">
              <w:rPr>
                <w:rFonts w:ascii="Times New Roman" w:hAnsi="Times New Roman" w:cs="Times New Roman"/>
                <w:i/>
                <w:sz w:val="20"/>
              </w:rPr>
              <w:t>+ Hợp đồng kèm thư bảo lãnh thực hiện hợp đồng (cho lần thanh toán đầu tiên)</w:t>
            </w:r>
          </w:p>
          <w:p w:rsidR="000B6230" w:rsidRPr="000B6230" w:rsidRDefault="000B6230" w:rsidP="005F1BB2">
            <w:pPr>
              <w:spacing w:before="120" w:after="120"/>
              <w:rPr>
                <w:rFonts w:ascii="Times New Roman" w:hAnsi="Times New Roman" w:cs="Times New Roman"/>
                <w:i/>
                <w:sz w:val="20"/>
              </w:rPr>
            </w:pPr>
            <w:r w:rsidRPr="000B6230">
              <w:rPr>
                <w:rFonts w:ascii="Times New Roman" w:hAnsi="Times New Roman" w:cs="Times New Roman"/>
                <w:i/>
                <w:sz w:val="20"/>
              </w:rPr>
              <w:t>+ Hóa đơn tài chính theo đúng quy định của Pháp luật</w:t>
            </w:r>
          </w:p>
          <w:p w:rsidR="000B6230" w:rsidRPr="000B6230" w:rsidRDefault="000B6230" w:rsidP="005F1BB2">
            <w:pPr>
              <w:spacing w:before="120" w:after="120"/>
              <w:rPr>
                <w:rFonts w:ascii="Times New Roman" w:hAnsi="Times New Roman" w:cs="Times New Roman"/>
                <w:i/>
                <w:sz w:val="20"/>
              </w:rPr>
            </w:pPr>
            <w:r w:rsidRPr="000B6230">
              <w:rPr>
                <w:rFonts w:ascii="Times New Roman" w:hAnsi="Times New Roman" w:cs="Times New Roman"/>
                <w:i/>
                <w:sz w:val="20"/>
              </w:rPr>
              <w:t>+ Biên bản nghiệm thu</w:t>
            </w:r>
            <w:r>
              <w:rPr>
                <w:rFonts w:ascii="Times New Roman" w:hAnsi="Times New Roman" w:cs="Times New Roman"/>
                <w:i/>
                <w:sz w:val="20"/>
              </w:rPr>
              <w:t xml:space="preserve"> hàng hóa</w:t>
            </w:r>
          </w:p>
          <w:p w:rsidR="000B6230" w:rsidRPr="000B6230" w:rsidRDefault="000B6230" w:rsidP="005F1BB2">
            <w:pPr>
              <w:spacing w:before="120" w:after="120"/>
              <w:rPr>
                <w:rFonts w:ascii="Times New Roman" w:hAnsi="Times New Roman" w:cs="Times New Roman"/>
                <w:i/>
                <w:sz w:val="20"/>
              </w:rPr>
            </w:pPr>
            <w:r w:rsidRPr="000B6230">
              <w:rPr>
                <w:rFonts w:ascii="Times New Roman" w:hAnsi="Times New Roman" w:cs="Times New Roman"/>
                <w:i/>
                <w:sz w:val="20"/>
              </w:rPr>
              <w:t>+ Bảng xác định khối lượng công việc hoàn thành (Mẫu số 8a, Nghị định 11/2020/NĐ-CP ngày 20/11/2020).</w:t>
            </w:r>
          </w:p>
          <w:p w:rsidR="000B6230" w:rsidRPr="000B6230" w:rsidRDefault="000B6230" w:rsidP="005F1BB2">
            <w:pPr>
              <w:spacing w:before="120" w:after="120"/>
              <w:rPr>
                <w:rFonts w:ascii="Times New Roman" w:hAnsi="Times New Roman" w:cs="Times New Roman"/>
                <w:i/>
                <w:sz w:val="20"/>
              </w:rPr>
            </w:pPr>
            <w:r w:rsidRPr="000B6230">
              <w:rPr>
                <w:rFonts w:ascii="Times New Roman" w:hAnsi="Times New Roman" w:cs="Times New Roman"/>
                <w:i/>
                <w:sz w:val="20"/>
              </w:rPr>
              <w:t>+ Thanh lý hợp đồng (cho lần thanh toán cuối cùng)</w:t>
            </w:r>
          </w:p>
          <w:p w:rsidR="000B6230" w:rsidRPr="007205AA" w:rsidRDefault="000B6230" w:rsidP="005F1BB2">
            <w:pPr>
              <w:spacing w:before="120" w:after="120"/>
              <w:rPr>
                <w:rFonts w:ascii="Times New Roman" w:hAnsi="Times New Roman" w:cs="Times New Roman"/>
                <w:i/>
                <w:sz w:val="20"/>
              </w:rPr>
            </w:pPr>
            <w:r w:rsidRPr="000B6230">
              <w:rPr>
                <w:rFonts w:ascii="Times New Roman" w:hAnsi="Times New Roman" w:cs="Times New Roman"/>
                <w:i/>
                <w:sz w:val="20"/>
              </w:rPr>
              <w:t>Khi có tình huống phát sinh hai bên phối hợp giải quyết</w:t>
            </w:r>
            <w:r>
              <w:rPr>
                <w:rFonts w:ascii="Times New Roman" w:hAnsi="Times New Roman" w:cs="Times New Roman"/>
                <w:i/>
                <w:sz w:val="20"/>
              </w:rPr>
              <w:t>, nhà thầu không được từ chối cung cấp hàng</w:t>
            </w:r>
            <w:r w:rsidR="000B4E20">
              <w:rPr>
                <w:rFonts w:ascii="Times New Roman" w:hAnsi="Times New Roman" w:cs="Times New Roman"/>
                <w:i/>
                <w:sz w:val="20"/>
              </w:rPr>
              <w:t xml:space="preserve"> hóa</w:t>
            </w:r>
            <w:r>
              <w:rPr>
                <w:rFonts w:ascii="Times New Roman" w:hAnsi="Times New Roman" w:cs="Times New Roman"/>
                <w:i/>
                <w:sz w:val="20"/>
              </w:rPr>
              <w:t xml:space="preserve"> cho chủ đầu tư dù bất cứ lý do gì, ngoại trừ trường hợp bất khả kháng (Thiên tai, chiến tranh …)</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19</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0B6230" w:rsidRPr="000B6230"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Đóng gói thuốc: </w:t>
            </w:r>
            <w:r w:rsidR="000B6230" w:rsidRPr="000B6230">
              <w:rPr>
                <w:rFonts w:ascii="Times New Roman" w:hAnsi="Times New Roman" w:cs="Times New Roman"/>
                <w:i/>
                <w:sz w:val="20"/>
              </w:rPr>
              <w:t>Theo tiêu chuẩn nhà sản xuất</w:t>
            </w:r>
          </w:p>
          <w:p w:rsidR="000B6230" w:rsidRPr="000B6230" w:rsidRDefault="000B6230" w:rsidP="005F1BB2">
            <w:pPr>
              <w:spacing w:before="120" w:after="120"/>
              <w:rPr>
                <w:rFonts w:ascii="Times New Roman" w:hAnsi="Times New Roman" w:cs="Times New Roman"/>
                <w:i/>
                <w:sz w:val="20"/>
              </w:rPr>
            </w:pPr>
            <w:r w:rsidRPr="000B6230">
              <w:rPr>
                <w:rFonts w:ascii="Times New Roman" w:hAnsi="Times New Roman" w:cs="Times New Roman"/>
                <w:i/>
                <w:sz w:val="20"/>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rsidR="00CA7729" w:rsidRPr="007205AA" w:rsidRDefault="000B6230" w:rsidP="005F1BB2">
            <w:pPr>
              <w:spacing w:before="120" w:after="120"/>
              <w:rPr>
                <w:rFonts w:ascii="Times New Roman" w:hAnsi="Times New Roman" w:cs="Times New Roman"/>
                <w:sz w:val="20"/>
              </w:rPr>
            </w:pPr>
            <w:r w:rsidRPr="000B6230">
              <w:rPr>
                <w:rFonts w:ascii="Times New Roman" w:hAnsi="Times New Roman" w:cs="Times New Roman"/>
                <w:i/>
                <w:sz w:val="20"/>
              </w:rPr>
              <w:t>- Với các thuốc lẻ (không đủ kiện đóng thùng) nhà thầu cần đóng gói theo đúng các yêu cầu về điều kiện bảo quản ghi trên nhãn, theo đúng nguyên tắ</w:t>
            </w:r>
            <w:r>
              <w:rPr>
                <w:rFonts w:ascii="Times New Roman" w:hAnsi="Times New Roman" w:cs="Times New Roman"/>
                <w:i/>
                <w:sz w:val="20"/>
              </w:rPr>
              <w:t>c GS</w:t>
            </w:r>
            <w:r w:rsidRPr="000B6230">
              <w:rPr>
                <w:rFonts w:ascii="Times New Roman" w:hAnsi="Times New Roman" w:cs="Times New Roman"/>
                <w:i/>
                <w:sz w:val="20"/>
              </w:rPr>
              <w:t>P khi giao nhận, vận chuyển.</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20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0B4E20"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Nội dung bảo hiểm: </w:t>
            </w:r>
          </w:p>
          <w:p w:rsidR="000B4E20" w:rsidRPr="000B4E20" w:rsidRDefault="000B4E20" w:rsidP="005F1BB2">
            <w:pPr>
              <w:spacing w:before="120" w:after="120"/>
              <w:rPr>
                <w:rFonts w:ascii="Times New Roman" w:hAnsi="Times New Roman" w:cs="Times New Roman"/>
                <w:i/>
                <w:sz w:val="20"/>
              </w:rPr>
            </w:pPr>
            <w:r w:rsidRPr="000B4E20">
              <w:rPr>
                <w:rFonts w:ascii="Times New Roman" w:hAnsi="Times New Roman" w:cs="Times New Roman"/>
                <w:i/>
                <w:sz w:val="20"/>
              </w:rPr>
              <w:t>- Thuốc cung cấp theo hợp đồng phải được bảo hiểm đầy đủ để bù đắp những mất mát, tổn thất bất thường trong quá trình sản xuất, vận chuyển, lưu kho và giao hàng.</w:t>
            </w:r>
          </w:p>
          <w:p w:rsidR="00CA7729" w:rsidRPr="007205AA" w:rsidRDefault="000B4E20" w:rsidP="005F1BB2">
            <w:pPr>
              <w:spacing w:before="120" w:after="120"/>
              <w:rPr>
                <w:rFonts w:ascii="Times New Roman" w:hAnsi="Times New Roman" w:cs="Times New Roman"/>
                <w:sz w:val="20"/>
              </w:rPr>
            </w:pPr>
            <w:r w:rsidRPr="000B4E20">
              <w:rPr>
                <w:rFonts w:ascii="Times New Roman" w:hAnsi="Times New Roman" w:cs="Times New Roman"/>
                <w:i/>
                <w:sz w:val="20"/>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0B4E20" w:rsidRPr="000B4E20" w:rsidRDefault="000B4E20" w:rsidP="005F1BB2">
            <w:pPr>
              <w:spacing w:before="120" w:after="120"/>
              <w:rPr>
                <w:rFonts w:ascii="Times New Roman" w:hAnsi="Times New Roman" w:cs="Times New Roman"/>
                <w:sz w:val="20"/>
              </w:rPr>
            </w:pPr>
            <w:r w:rsidRPr="000B4E20">
              <w:rPr>
                <w:rFonts w:ascii="Times New Roman" w:hAnsi="Times New Roman" w:cs="Times New Roman"/>
                <w:sz w:val="20"/>
              </w:rPr>
              <w:t xml:space="preserve">- Yêu cầu về vận chuyển thuốc: Địa điểm giao hàng: tại </w:t>
            </w:r>
            <w:r>
              <w:rPr>
                <w:rFonts w:ascii="Times New Roman" w:hAnsi="Times New Roman" w:cs="Times New Roman"/>
                <w:sz w:val="20"/>
              </w:rPr>
              <w:t>Khoa Dược-</w:t>
            </w:r>
            <w:r w:rsidRPr="000B4E20">
              <w:rPr>
                <w:rFonts w:ascii="Times New Roman" w:hAnsi="Times New Roman" w:cs="Times New Roman"/>
                <w:sz w:val="20"/>
              </w:rPr>
              <w:t xml:space="preserve">Trung tâm </w:t>
            </w:r>
            <w:r>
              <w:rPr>
                <w:rFonts w:ascii="Times New Roman" w:hAnsi="Times New Roman" w:cs="Times New Roman"/>
                <w:sz w:val="20"/>
              </w:rPr>
              <w:t>y tế Tiên Lữ</w:t>
            </w:r>
            <w:r w:rsidRPr="000B4E20">
              <w:rPr>
                <w:rFonts w:ascii="Times New Roman" w:hAnsi="Times New Roman" w:cs="Times New Roman"/>
                <w:sz w:val="20"/>
              </w:rPr>
              <w:t>.</w:t>
            </w:r>
            <w:r>
              <w:rPr>
                <w:rFonts w:ascii="Times New Roman" w:hAnsi="Times New Roman" w:cs="Times New Roman"/>
                <w:sz w:val="20"/>
              </w:rPr>
              <w:t xml:space="preserve"> </w:t>
            </w:r>
            <w:r w:rsidRPr="000B4E20">
              <w:rPr>
                <w:rFonts w:ascii="Times New Roman" w:hAnsi="Times New Roman" w:cs="Times New Roman"/>
                <w:sz w:val="20"/>
              </w:rPr>
              <w:t>Nhà thầu chịu mọi chi phí vận chuyển</w:t>
            </w:r>
          </w:p>
          <w:p w:rsidR="000B4E20" w:rsidRPr="000B4E20" w:rsidRDefault="000B4E20" w:rsidP="005F1BB2">
            <w:pPr>
              <w:spacing w:before="120" w:after="120"/>
              <w:rPr>
                <w:rFonts w:ascii="Times New Roman" w:hAnsi="Times New Roman" w:cs="Times New Roman"/>
                <w:sz w:val="20"/>
              </w:rPr>
            </w:pPr>
            <w:r w:rsidRPr="000B4E20">
              <w:rPr>
                <w:rFonts w:ascii="Times New Roman" w:hAnsi="Times New Roman" w:cs="Times New Roman"/>
                <w:sz w:val="20"/>
              </w:rPr>
              <w:t xml:space="preserve">- Các yêu cầu khác: </w:t>
            </w:r>
          </w:p>
          <w:p w:rsidR="000B4E20" w:rsidRPr="000B4E20" w:rsidRDefault="000B4E20" w:rsidP="005F1BB2">
            <w:pPr>
              <w:spacing w:before="120" w:after="120"/>
              <w:rPr>
                <w:rFonts w:ascii="Times New Roman" w:hAnsi="Times New Roman" w:cs="Times New Roman"/>
                <w:sz w:val="20"/>
              </w:rPr>
            </w:pPr>
            <w:r w:rsidRPr="000B4E20">
              <w:rPr>
                <w:rFonts w:ascii="Times New Roman" w:hAnsi="Times New Roman" w:cs="Times New Roman"/>
                <w:sz w:val="20"/>
              </w:rPr>
              <w:lastRenderedPageBreak/>
              <w:t>+ Thuốc phải được vận chuyển đến kho dược của cơ sở y tế</w:t>
            </w:r>
            <w:r>
              <w:rPr>
                <w:rFonts w:ascii="Times New Roman" w:hAnsi="Times New Roman" w:cs="Times New Roman"/>
                <w:sz w:val="20"/>
              </w:rPr>
              <w:t xml:space="preserve"> trong vòng 05</w:t>
            </w:r>
            <w:r w:rsidRPr="000B4E20">
              <w:rPr>
                <w:rFonts w:ascii="Times New Roman" w:hAnsi="Times New Roman" w:cs="Times New Roman"/>
                <w:sz w:val="20"/>
              </w:rPr>
              <w:t xml:space="preserve"> ngày làm việc kể từ ngày nhận được đơn đặt hàng của cơ sở y tế</w:t>
            </w:r>
            <w:r>
              <w:rPr>
                <w:rFonts w:ascii="Times New Roman" w:hAnsi="Times New Roman" w:cs="Times New Roman"/>
                <w:sz w:val="20"/>
              </w:rPr>
              <w:t>, trong vòng 24h trong trường hợp khẩn cáp</w:t>
            </w:r>
          </w:p>
          <w:p w:rsidR="00CA7729" w:rsidRPr="007205AA" w:rsidRDefault="000B4E20" w:rsidP="005F1BB2">
            <w:pPr>
              <w:spacing w:before="120" w:after="120"/>
              <w:rPr>
                <w:rFonts w:ascii="Times New Roman" w:hAnsi="Times New Roman" w:cs="Times New Roman"/>
                <w:sz w:val="20"/>
              </w:rPr>
            </w:pPr>
            <w:r w:rsidRPr="000B4E20">
              <w:rPr>
                <w:rFonts w:ascii="Times New Roman" w:hAnsi="Times New Roman" w:cs="Times New Roman"/>
                <w:sz w:val="20"/>
              </w:rPr>
              <w:t>+ Thuốc phải được vận chuyển theo đúng điều kiện vận chuyển, bảo quả</w:t>
            </w:r>
            <w:r w:rsidR="00155C7D">
              <w:rPr>
                <w:rFonts w:ascii="Times New Roman" w:hAnsi="Times New Roman" w:cs="Times New Roman"/>
                <w:sz w:val="20"/>
              </w:rPr>
              <w:t xml:space="preserve">n </w:t>
            </w:r>
            <w:r w:rsidR="00155C7D" w:rsidRPr="000B4E20">
              <w:rPr>
                <w:rFonts w:ascii="Times New Roman" w:hAnsi="Times New Roman" w:cs="Times New Roman"/>
                <w:sz w:val="20"/>
              </w:rPr>
              <w:t>theo quy định của nhà sản xuất đối với từng mặt hàng thuốc</w:t>
            </w:r>
            <w:r w:rsidRPr="000B4E20">
              <w:rPr>
                <w:rFonts w:ascii="Times New Roman" w:hAnsi="Times New Roman" w:cs="Times New Roman"/>
                <w:sz w:val="20"/>
              </w:rPr>
              <w:t>. Trong trường hợp thuốc do nhà thầu cung cấp không đạt tiêu chuẩn kỹ thuật, không đạt chất lượng, thì nhà thầu phải chịu trách nhiệm thu hồi và cung cấp lại thuốc đạt kỹ thuật, chất lượng theo nội dung thông tin E- HSDT và yêu cầu của E-HSMT.</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lastRenderedPageBreak/>
              <w:t>ĐKC 22.1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Kiểm tra, thử nghiệm thuốc: </w:t>
            </w:r>
            <w:r w:rsidR="00155C7D" w:rsidRPr="00155C7D">
              <w:rPr>
                <w:rFonts w:ascii="Times New Roman" w:hAnsi="Times New Roman" w:cs="Times New Roman"/>
                <w:i/>
                <w:sz w:val="20"/>
              </w:rPr>
              <w:t>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phù hợp với đặc tính kỹ thuật, tiêu chuẩn chất lượng thì Bên mua có quyền từ chối nhận và Nhà thầu phải có trách nhiệm thay thế bằng thuốc khác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23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Tổng giá trị bồi thường thiệt hại tối đa là: </w:t>
            </w:r>
            <w:r w:rsidR="00155C7D" w:rsidRPr="00155C7D">
              <w:rPr>
                <w:rFonts w:ascii="Times New Roman" w:hAnsi="Times New Roman" w:cs="Times New Roman"/>
                <w:sz w:val="20"/>
              </w:rPr>
              <w:t>8% giá trị hợp</w:t>
            </w:r>
            <w:r w:rsidR="00155C7D">
              <w:rPr>
                <w:rFonts w:ascii="Times New Roman" w:hAnsi="Times New Roman" w:cs="Times New Roman"/>
                <w:sz w:val="20"/>
              </w:rPr>
              <w:t xml:space="preserve"> </w:t>
            </w:r>
            <w:r w:rsidR="00155C7D" w:rsidRPr="00155C7D">
              <w:rPr>
                <w:rFonts w:ascii="Times New Roman" w:hAnsi="Times New Roman" w:cs="Times New Roman"/>
                <w:sz w:val="20"/>
              </w:rPr>
              <w:t>đồng</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Mức khấu trừ</w:t>
            </w:r>
            <w:r w:rsidR="00155C7D">
              <w:rPr>
                <w:rFonts w:ascii="Times New Roman" w:hAnsi="Times New Roman" w:cs="Times New Roman"/>
                <w:sz w:val="20"/>
              </w:rPr>
              <w:t>: 1%/tuần</w:t>
            </w:r>
            <w:r w:rsidR="00155C7D" w:rsidRPr="00155C7D">
              <w:rPr>
                <w:rFonts w:ascii="Times New Roman" w:hAnsi="Times New Roman" w:cs="Times New Roman"/>
                <w:sz w:val="20"/>
              </w:rPr>
              <w:t>/tổng giá trị của mặt hàng thuốc</w:t>
            </w:r>
            <w:r w:rsidR="00155C7D">
              <w:rPr>
                <w:rFonts w:ascii="Times New Roman" w:hAnsi="Times New Roman" w:cs="Times New Roman"/>
                <w:sz w:val="20"/>
              </w:rPr>
              <w:t xml:space="preserve"> </w:t>
            </w:r>
            <w:r w:rsidR="00155C7D" w:rsidRPr="00155C7D">
              <w:rPr>
                <w:rFonts w:ascii="Times New Roman" w:hAnsi="Times New Roman" w:cs="Times New Roman"/>
                <w:sz w:val="20"/>
              </w:rPr>
              <w:t>không cung ứng được hoặc chậm thực hiện của nhà thầu cho</w:t>
            </w:r>
            <w:r w:rsidR="00155C7D">
              <w:rPr>
                <w:rFonts w:ascii="Times New Roman" w:hAnsi="Times New Roman" w:cs="Times New Roman"/>
                <w:sz w:val="20"/>
              </w:rPr>
              <w:t xml:space="preserve"> </w:t>
            </w:r>
            <w:r w:rsidR="00155C7D" w:rsidRPr="00155C7D">
              <w:rPr>
                <w:rFonts w:ascii="Times New Roman" w:hAnsi="Times New Roman" w:cs="Times New Roman"/>
                <w:sz w:val="20"/>
              </w:rPr>
              <w:t>chủ đầu tư (kể từ ngày bên mua đưa ra yêu cầu cung cấp) cho</w:t>
            </w:r>
            <w:r w:rsidR="00155C7D">
              <w:rPr>
                <w:rFonts w:ascii="Times New Roman" w:hAnsi="Times New Roman" w:cs="Times New Roman"/>
                <w:sz w:val="20"/>
              </w:rPr>
              <w:t xml:space="preserve"> </w:t>
            </w:r>
            <w:r w:rsidR="00155C7D" w:rsidRPr="00155C7D">
              <w:rPr>
                <w:rFonts w:ascii="Times New Roman" w:hAnsi="Times New Roman" w:cs="Times New Roman"/>
                <w:sz w:val="20"/>
              </w:rPr>
              <w:t>đến khi nội dung công việc đó được thực hiện.</w:t>
            </w:r>
          </w:p>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Mức khấu trừ tối đa: </w:t>
            </w:r>
            <w:r w:rsidR="00155C7D" w:rsidRPr="00155C7D">
              <w:rPr>
                <w:rFonts w:ascii="Times New Roman" w:hAnsi="Times New Roman" w:cs="Times New Roman"/>
                <w:sz w:val="20"/>
              </w:rPr>
              <w:t>10% tổng giá trị của mặt hàng. Khi đạt đến</w:t>
            </w:r>
            <w:r w:rsidR="00155C7D">
              <w:rPr>
                <w:rFonts w:ascii="Times New Roman" w:hAnsi="Times New Roman" w:cs="Times New Roman"/>
                <w:sz w:val="20"/>
              </w:rPr>
              <w:t xml:space="preserve"> </w:t>
            </w:r>
            <w:r w:rsidR="00155C7D" w:rsidRPr="00155C7D">
              <w:rPr>
                <w:rFonts w:ascii="Times New Roman" w:hAnsi="Times New Roman" w:cs="Times New Roman"/>
                <w:sz w:val="20"/>
              </w:rPr>
              <w:t>mức phạt tối đa, chủ đầu tư có thể xem xét đến chấm dứt hợp</w:t>
            </w:r>
            <w:r w:rsidR="00155C7D">
              <w:rPr>
                <w:rFonts w:ascii="Times New Roman" w:hAnsi="Times New Roman" w:cs="Times New Roman"/>
                <w:sz w:val="20"/>
              </w:rPr>
              <w:t xml:space="preserve"> </w:t>
            </w:r>
            <w:r w:rsidR="00155C7D" w:rsidRPr="00155C7D">
              <w:rPr>
                <w:rFonts w:ascii="Times New Roman" w:hAnsi="Times New Roman" w:cs="Times New Roman"/>
                <w:sz w:val="20"/>
              </w:rPr>
              <w:t>đồng theo quy định</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24.1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Nội dung yêu cầu bảo đảm khác đối với thuốc: </w:t>
            </w:r>
            <w:r w:rsidR="005F1BB2" w:rsidRPr="005F1BB2">
              <w:rPr>
                <w:rFonts w:ascii="Times New Roman" w:hAnsi="Times New Roman" w:cs="Times New Roman"/>
                <w:i/>
                <w:sz w:val="20"/>
              </w:rPr>
              <w:t>thuốc phải</w:t>
            </w:r>
            <w:r w:rsidR="005F1BB2">
              <w:rPr>
                <w:rFonts w:ascii="Times New Roman" w:hAnsi="Times New Roman" w:cs="Times New Roman"/>
                <w:i/>
                <w:sz w:val="20"/>
              </w:rPr>
              <w:t xml:space="preserve"> </w:t>
            </w:r>
            <w:r w:rsidR="005F1BB2" w:rsidRPr="005F1BB2">
              <w:rPr>
                <w:rFonts w:ascii="Times New Roman" w:hAnsi="Times New Roman" w:cs="Times New Roman"/>
                <w:i/>
                <w:sz w:val="20"/>
              </w:rPr>
              <w:t>được giao đúng theo yêu cầu của Chủ đầu tư đã nêu trong E</w:t>
            </w:r>
            <w:r w:rsidR="005F1BB2">
              <w:rPr>
                <w:rFonts w:ascii="Times New Roman" w:hAnsi="Times New Roman" w:cs="Times New Roman"/>
                <w:i/>
                <w:sz w:val="20"/>
              </w:rPr>
              <w:t>-</w:t>
            </w:r>
            <w:r w:rsidR="005F1BB2" w:rsidRPr="005F1BB2">
              <w:rPr>
                <w:rFonts w:ascii="Times New Roman" w:hAnsi="Times New Roman" w:cs="Times New Roman"/>
                <w:i/>
                <w:sz w:val="20"/>
              </w:rPr>
              <w:t>HSMT, thuốc mới 100%, đảm bảo chất lượng và hạn dùng</w:t>
            </w:r>
            <w:r w:rsidR="005F1BB2">
              <w:rPr>
                <w:rFonts w:ascii="Times New Roman" w:hAnsi="Times New Roman" w:cs="Times New Roman"/>
                <w:i/>
                <w:sz w:val="20"/>
              </w:rPr>
              <w:t xml:space="preserve"> </w:t>
            </w:r>
            <w:r w:rsidR="005F1BB2" w:rsidRPr="005F1BB2">
              <w:rPr>
                <w:rFonts w:ascii="Times New Roman" w:hAnsi="Times New Roman" w:cs="Times New Roman"/>
                <w:i/>
                <w:sz w:val="20"/>
              </w:rPr>
              <w:t>theo quy định. Thuốc thuộc trường hợp bảo quản lạnh (nhiệ</w:t>
            </w:r>
            <w:r w:rsidR="005F1BB2">
              <w:rPr>
                <w:rFonts w:ascii="Times New Roman" w:hAnsi="Times New Roman" w:cs="Times New Roman"/>
                <w:i/>
                <w:sz w:val="20"/>
              </w:rPr>
              <w:t xml:space="preserve">t </w:t>
            </w:r>
            <w:r w:rsidR="005F1BB2" w:rsidRPr="005F1BB2">
              <w:rPr>
                <w:rFonts w:ascii="Times New Roman" w:hAnsi="Times New Roman" w:cs="Times New Roman"/>
                <w:i/>
                <w:sz w:val="20"/>
              </w:rPr>
              <w:t>độ 2-8°C) phải cung cấp được biểu đồ nhiệt độ từ khi xuất</w:t>
            </w:r>
            <w:r w:rsidR="005F1BB2">
              <w:rPr>
                <w:rFonts w:ascii="Times New Roman" w:hAnsi="Times New Roman" w:cs="Times New Roman"/>
                <w:i/>
                <w:sz w:val="20"/>
              </w:rPr>
              <w:t xml:space="preserve"> </w:t>
            </w:r>
            <w:r w:rsidR="005F1BB2" w:rsidRPr="005F1BB2">
              <w:rPr>
                <w:rFonts w:ascii="Times New Roman" w:hAnsi="Times New Roman" w:cs="Times New Roman"/>
                <w:i/>
                <w:sz w:val="20"/>
              </w:rPr>
              <w:t xml:space="preserve">xưởng (từ nhà sản xuất) đến khi giao cho </w:t>
            </w:r>
            <w:r w:rsidR="005F1BB2">
              <w:rPr>
                <w:rFonts w:ascii="Times New Roman" w:hAnsi="Times New Roman" w:cs="Times New Roman"/>
                <w:i/>
                <w:sz w:val="20"/>
              </w:rPr>
              <w:t>Trung tâm y tế Tiên Lữ</w:t>
            </w:r>
            <w:r w:rsidR="005F1BB2" w:rsidRPr="005F1BB2">
              <w:rPr>
                <w:rFonts w:ascii="Times New Roman" w:hAnsi="Times New Roman" w:cs="Times New Roman"/>
                <w:i/>
                <w:sz w:val="20"/>
              </w:rPr>
              <w:t xml:space="preserve"> để chứng minh nhiệt độ bảo quản không bị biến động làm</w:t>
            </w:r>
            <w:r w:rsidR="005F1BB2">
              <w:rPr>
                <w:rFonts w:ascii="Times New Roman" w:hAnsi="Times New Roman" w:cs="Times New Roman"/>
                <w:i/>
                <w:sz w:val="20"/>
              </w:rPr>
              <w:t xml:space="preserve"> </w:t>
            </w:r>
            <w:r w:rsidR="005F1BB2" w:rsidRPr="005F1BB2">
              <w:rPr>
                <w:rFonts w:ascii="Times New Roman" w:hAnsi="Times New Roman" w:cs="Times New Roman"/>
                <w:i/>
                <w:sz w:val="20"/>
              </w:rPr>
              <w:t>ảnh hưởng đến chất lượng thuốc. Nhà thầu phải chịu trách</w:t>
            </w:r>
            <w:r w:rsidR="005F1BB2">
              <w:rPr>
                <w:rFonts w:ascii="Times New Roman" w:hAnsi="Times New Roman" w:cs="Times New Roman"/>
                <w:i/>
                <w:sz w:val="20"/>
              </w:rPr>
              <w:t xml:space="preserve"> </w:t>
            </w:r>
            <w:r w:rsidR="005F1BB2" w:rsidRPr="005F1BB2">
              <w:rPr>
                <w:rFonts w:ascii="Times New Roman" w:hAnsi="Times New Roman" w:cs="Times New Roman"/>
                <w:i/>
                <w:sz w:val="20"/>
              </w:rPr>
              <w:t>nhiệm hoàn toàn đối với các hư hao trong quá trình vận</w:t>
            </w:r>
            <w:r w:rsidR="005F1BB2">
              <w:rPr>
                <w:rFonts w:ascii="Times New Roman" w:hAnsi="Times New Roman" w:cs="Times New Roman"/>
                <w:i/>
                <w:sz w:val="20"/>
              </w:rPr>
              <w:t xml:space="preserve"> </w:t>
            </w:r>
            <w:r w:rsidR="005F1BB2" w:rsidRPr="005F1BB2">
              <w:rPr>
                <w:rFonts w:ascii="Times New Roman" w:hAnsi="Times New Roman" w:cs="Times New Roman"/>
                <w:i/>
                <w:sz w:val="20"/>
              </w:rPr>
              <w:t>chuyển (mất, hỏng, vỡ,...)</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24.2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Yêu cầu về chất lượng và hạn sử dụng: </w:t>
            </w:r>
          </w:p>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i/>
                <w:sz w:val="20"/>
              </w:rPr>
              <w:t xml:space="preserve">-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w:t>
            </w:r>
          </w:p>
          <w:p w:rsidR="005F1BB2" w:rsidRPr="005F1BB2" w:rsidRDefault="00CA7729" w:rsidP="005F1BB2">
            <w:pPr>
              <w:spacing w:before="120" w:after="120"/>
              <w:rPr>
                <w:rFonts w:ascii="Times New Roman" w:hAnsi="Times New Roman" w:cs="Times New Roman"/>
                <w:i/>
                <w:sz w:val="20"/>
              </w:rPr>
            </w:pPr>
            <w:r w:rsidRPr="007205AA">
              <w:rPr>
                <w:rFonts w:ascii="Times New Roman" w:hAnsi="Times New Roman" w:cs="Times New Roman"/>
                <w:i/>
                <w:sz w:val="20"/>
              </w:rPr>
              <w:t xml:space="preserve">- Cơ chế giải quyết các hư hỏng, khuyết tật, thuốc kém chất lượng, phản ứng có hại của thuốc phát sinh trong quá trình sử dụng thuốc: </w:t>
            </w:r>
            <w:r w:rsidR="005F1BB2" w:rsidRPr="005F1BB2">
              <w:rPr>
                <w:rFonts w:ascii="Times New Roman" w:hAnsi="Times New Roman" w:cs="Times New Roman"/>
                <w:i/>
                <w:sz w:val="20"/>
              </w:rPr>
              <w:t>Chủ đầu tư thông báo ngay (không</w:t>
            </w:r>
            <w:r w:rsidR="005F1BB2">
              <w:rPr>
                <w:rFonts w:ascii="Times New Roman" w:hAnsi="Times New Roman" w:cs="Times New Roman"/>
                <w:i/>
                <w:sz w:val="20"/>
              </w:rPr>
              <w:t xml:space="preserve"> </w:t>
            </w:r>
            <w:r w:rsidR="005F1BB2" w:rsidRPr="005F1BB2">
              <w:rPr>
                <w:rFonts w:ascii="Times New Roman" w:hAnsi="Times New Roman" w:cs="Times New Roman"/>
                <w:i/>
                <w:sz w:val="20"/>
              </w:rPr>
              <w:t>quá 05 ngày làm việc) cho Nhà thầu về các hư hỏng, khuyết</w:t>
            </w:r>
            <w:r w:rsidR="005F1BB2">
              <w:rPr>
                <w:rFonts w:ascii="Times New Roman" w:hAnsi="Times New Roman" w:cs="Times New Roman"/>
                <w:i/>
                <w:sz w:val="20"/>
              </w:rPr>
              <w:t xml:space="preserve"> </w:t>
            </w:r>
            <w:r w:rsidR="005F1BB2" w:rsidRPr="005F1BB2">
              <w:rPr>
                <w:rFonts w:ascii="Times New Roman" w:hAnsi="Times New Roman" w:cs="Times New Roman"/>
                <w:i/>
                <w:sz w:val="20"/>
              </w:rPr>
              <w:t>tật, thuốc kém chất lượng, phản ứng có hại của thuốc phát</w:t>
            </w:r>
            <w:r w:rsidR="005F1BB2">
              <w:rPr>
                <w:rFonts w:ascii="Times New Roman" w:hAnsi="Times New Roman" w:cs="Times New Roman"/>
                <w:i/>
                <w:sz w:val="20"/>
              </w:rPr>
              <w:t xml:space="preserve"> </w:t>
            </w:r>
            <w:r w:rsidR="005F1BB2" w:rsidRPr="005F1BB2">
              <w:rPr>
                <w:rFonts w:ascii="Times New Roman" w:hAnsi="Times New Roman" w:cs="Times New Roman"/>
                <w:i/>
                <w:sz w:val="20"/>
              </w:rPr>
              <w:t>sinh.</w:t>
            </w:r>
          </w:p>
          <w:p w:rsidR="005F1BB2" w:rsidRPr="005F1BB2" w:rsidRDefault="005F1BB2" w:rsidP="005F1BB2">
            <w:pPr>
              <w:spacing w:before="120" w:after="120"/>
              <w:rPr>
                <w:rFonts w:ascii="Times New Roman" w:hAnsi="Times New Roman" w:cs="Times New Roman"/>
                <w:i/>
                <w:sz w:val="20"/>
              </w:rPr>
            </w:pPr>
            <w:r w:rsidRPr="005F1BB2">
              <w:rPr>
                <w:rFonts w:ascii="Times New Roman" w:hAnsi="Times New Roman" w:cs="Times New Roman"/>
                <w:i/>
                <w:sz w:val="20"/>
              </w:rPr>
              <w:t>- Nhà thầu phải tiến hành khắc phục thuốc kém chất lượng,</w:t>
            </w:r>
            <w:r>
              <w:rPr>
                <w:rFonts w:ascii="Times New Roman" w:hAnsi="Times New Roman" w:cs="Times New Roman"/>
                <w:i/>
                <w:sz w:val="20"/>
              </w:rPr>
              <w:t xml:space="preserve"> </w:t>
            </w:r>
            <w:r w:rsidRPr="005F1BB2">
              <w:rPr>
                <w:rFonts w:ascii="Times New Roman" w:hAnsi="Times New Roman" w:cs="Times New Roman"/>
                <w:i/>
                <w:sz w:val="20"/>
              </w:rPr>
              <w:t>phản ứng có hại của thuốc sau khi nhận được thông báo của</w:t>
            </w:r>
            <w:r>
              <w:rPr>
                <w:rFonts w:ascii="Times New Roman" w:hAnsi="Times New Roman" w:cs="Times New Roman"/>
                <w:i/>
                <w:sz w:val="20"/>
              </w:rPr>
              <w:t xml:space="preserve"> </w:t>
            </w:r>
            <w:r w:rsidRPr="005F1BB2">
              <w:rPr>
                <w:rFonts w:ascii="Times New Roman" w:hAnsi="Times New Roman" w:cs="Times New Roman"/>
                <w:i/>
                <w:sz w:val="20"/>
              </w:rPr>
              <w:t>Chủ đầu tư trong thời gian không quá 05 ngày làm việc.</w:t>
            </w:r>
          </w:p>
          <w:p w:rsidR="00CA7729" w:rsidRPr="007205AA" w:rsidRDefault="005F1BB2" w:rsidP="005F1BB2">
            <w:pPr>
              <w:spacing w:before="120" w:after="120"/>
              <w:rPr>
                <w:rFonts w:ascii="Times New Roman" w:hAnsi="Times New Roman" w:cs="Times New Roman"/>
                <w:i/>
                <w:sz w:val="20"/>
              </w:rPr>
            </w:pPr>
            <w:r w:rsidRPr="005F1BB2">
              <w:rPr>
                <w:rFonts w:ascii="Times New Roman" w:hAnsi="Times New Roman" w:cs="Times New Roman"/>
                <w:i/>
                <w:sz w:val="20"/>
              </w:rPr>
              <w:t>- Nhà thầu phải chịu toàn bộ chi phí cho việc khắc phục các</w:t>
            </w:r>
            <w:r>
              <w:rPr>
                <w:rFonts w:ascii="Times New Roman" w:hAnsi="Times New Roman" w:cs="Times New Roman"/>
                <w:i/>
                <w:sz w:val="20"/>
              </w:rPr>
              <w:t xml:space="preserve"> </w:t>
            </w:r>
            <w:r w:rsidRPr="005F1BB2">
              <w:rPr>
                <w:rFonts w:ascii="Times New Roman" w:hAnsi="Times New Roman" w:cs="Times New Roman"/>
                <w:i/>
                <w:sz w:val="20"/>
              </w:rPr>
              <w:t>hư hỏng, khuyết tật, thuốc kém chất lượng và hậu quả do phản</w:t>
            </w:r>
            <w:r>
              <w:rPr>
                <w:rFonts w:ascii="Times New Roman" w:hAnsi="Times New Roman" w:cs="Times New Roman"/>
                <w:i/>
                <w:sz w:val="20"/>
              </w:rPr>
              <w:t xml:space="preserve"> </w:t>
            </w:r>
            <w:r w:rsidRPr="005F1BB2">
              <w:rPr>
                <w:rFonts w:ascii="Times New Roman" w:hAnsi="Times New Roman" w:cs="Times New Roman"/>
                <w:i/>
                <w:sz w:val="20"/>
              </w:rPr>
              <w:t>ứng có hại của thuốc gây ra</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26.1 (d)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i/>
                <w:sz w:val="20"/>
              </w:rPr>
            </w:pPr>
            <w:r w:rsidRPr="007205AA">
              <w:rPr>
                <w:rFonts w:ascii="Times New Roman" w:hAnsi="Times New Roman" w:cs="Times New Roman"/>
                <w:sz w:val="20"/>
              </w:rPr>
              <w:t xml:space="preserve">Các nội dung, khác về hiệu chỉnh, bổ sung hợp đồng: </w:t>
            </w:r>
            <w:r w:rsidR="005F1BB2" w:rsidRPr="005F1BB2">
              <w:rPr>
                <w:rFonts w:ascii="Times New Roman" w:hAnsi="Times New Roman" w:cs="Times New Roman"/>
                <w:i/>
                <w:sz w:val="20"/>
              </w:rPr>
              <w:t>Trường hợp thuốc dự thầu có thay đổi trong quá trình lựa chọn</w:t>
            </w:r>
            <w:r w:rsidR="005F1BB2">
              <w:rPr>
                <w:rFonts w:ascii="Times New Roman" w:hAnsi="Times New Roman" w:cs="Times New Roman"/>
                <w:i/>
                <w:sz w:val="20"/>
              </w:rPr>
              <w:t xml:space="preserve"> </w:t>
            </w:r>
            <w:r w:rsidR="005F1BB2" w:rsidRPr="005F1BB2">
              <w:rPr>
                <w:rFonts w:ascii="Times New Roman" w:hAnsi="Times New Roman" w:cs="Times New Roman"/>
                <w:i/>
                <w:sz w:val="20"/>
              </w:rPr>
              <w:t>nhà thầu hoặc cung ứng thuốc trúng thầu nhưng thuốc thay thế</w:t>
            </w:r>
            <w:r w:rsidR="005F1BB2">
              <w:rPr>
                <w:rFonts w:ascii="Times New Roman" w:hAnsi="Times New Roman" w:cs="Times New Roman"/>
                <w:i/>
                <w:sz w:val="20"/>
              </w:rPr>
              <w:t xml:space="preserve"> </w:t>
            </w:r>
            <w:r w:rsidR="005F1BB2" w:rsidRPr="005F1BB2">
              <w:rPr>
                <w:rFonts w:ascii="Times New Roman" w:hAnsi="Times New Roman" w:cs="Times New Roman"/>
                <w:i/>
                <w:sz w:val="20"/>
              </w:rPr>
              <w:t>chưa được chào trong E-HSDT, Chủ đầu tư được xem xét để</w:t>
            </w:r>
            <w:r w:rsidR="005F1BB2">
              <w:rPr>
                <w:rFonts w:ascii="Times New Roman" w:hAnsi="Times New Roman" w:cs="Times New Roman"/>
                <w:i/>
                <w:sz w:val="20"/>
              </w:rPr>
              <w:t xml:space="preserve"> </w:t>
            </w:r>
            <w:r w:rsidR="005F1BB2" w:rsidRPr="005F1BB2">
              <w:rPr>
                <w:rFonts w:ascii="Times New Roman" w:hAnsi="Times New Roman" w:cs="Times New Roman"/>
                <w:i/>
                <w:sz w:val="20"/>
              </w:rPr>
              <w:t>Nhà thầu thay thế thuốc theo quy định tại Khoản 3 Điều 15</w:t>
            </w:r>
            <w:r w:rsidR="005F1BB2">
              <w:rPr>
                <w:rFonts w:ascii="Times New Roman" w:hAnsi="Times New Roman" w:cs="Times New Roman"/>
                <w:i/>
                <w:sz w:val="20"/>
              </w:rPr>
              <w:t xml:space="preserve"> </w:t>
            </w:r>
            <w:r w:rsidR="005F1BB2" w:rsidRPr="005F1BB2">
              <w:rPr>
                <w:rFonts w:ascii="Times New Roman" w:hAnsi="Times New Roman" w:cs="Times New Roman"/>
                <w:i/>
                <w:sz w:val="20"/>
              </w:rPr>
              <w:t>của Thông tư số 07/2024/TT-BYT ngày 17/5/2024 của Bộ Y</w:t>
            </w:r>
            <w:r w:rsidR="005F1BB2">
              <w:rPr>
                <w:rFonts w:ascii="Times New Roman" w:hAnsi="Times New Roman" w:cs="Times New Roman"/>
                <w:i/>
                <w:sz w:val="20"/>
              </w:rPr>
              <w:t xml:space="preserve"> </w:t>
            </w:r>
            <w:r w:rsidR="005F1BB2" w:rsidRPr="005F1BB2">
              <w:rPr>
                <w:rFonts w:ascii="Times New Roman" w:hAnsi="Times New Roman" w:cs="Times New Roman"/>
                <w:i/>
                <w:sz w:val="20"/>
              </w:rPr>
              <w:t>tế</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27.4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Các trường hợp khác: </w:t>
            </w:r>
            <w:r w:rsidR="005F1BB2">
              <w:rPr>
                <w:rFonts w:ascii="Times New Roman" w:hAnsi="Times New Roman" w:cs="Times New Roman"/>
                <w:i/>
                <w:sz w:val="20"/>
              </w:rPr>
              <w:t>Không có</w:t>
            </w:r>
          </w:p>
        </w:tc>
      </w:tr>
      <w:tr w:rsidR="00CA7729" w:rsidRPr="007205AA" w:rsidTr="00CA7729">
        <w:tc>
          <w:tcPr>
            <w:tcW w:w="1040" w:type="pct"/>
            <w:tcBorders>
              <w:top w:val="single" w:sz="4" w:space="0" w:color="auto"/>
              <w:left w:val="single" w:sz="4" w:space="0" w:color="auto"/>
              <w:bottom w:val="single" w:sz="4" w:space="0" w:color="auto"/>
              <w:right w:val="nil"/>
            </w:tcBorders>
            <w:shd w:val="clear" w:color="auto" w:fill="FFFFFF"/>
          </w:tcPr>
          <w:p w:rsidR="00CA7729" w:rsidRPr="007205AA" w:rsidRDefault="00CA7729" w:rsidP="005F1BB2">
            <w:pPr>
              <w:spacing w:before="120" w:after="120"/>
              <w:jc w:val="center"/>
              <w:rPr>
                <w:rFonts w:ascii="Times New Roman" w:hAnsi="Times New Roman" w:cs="Times New Roman"/>
                <w:b/>
                <w:sz w:val="20"/>
              </w:rPr>
            </w:pPr>
            <w:r w:rsidRPr="007205AA">
              <w:rPr>
                <w:rFonts w:ascii="Times New Roman" w:hAnsi="Times New Roman" w:cs="Times New Roman"/>
                <w:b/>
                <w:sz w:val="20"/>
              </w:rPr>
              <w:t>ĐKC 28.1(d)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A7729" w:rsidRPr="007205AA" w:rsidRDefault="00CA7729" w:rsidP="005F1BB2">
            <w:pPr>
              <w:spacing w:before="120" w:after="120"/>
              <w:rPr>
                <w:rFonts w:ascii="Times New Roman" w:hAnsi="Times New Roman" w:cs="Times New Roman"/>
                <w:sz w:val="20"/>
              </w:rPr>
            </w:pPr>
            <w:r w:rsidRPr="007205AA">
              <w:rPr>
                <w:rFonts w:ascii="Times New Roman" w:hAnsi="Times New Roman" w:cs="Times New Roman"/>
                <w:sz w:val="20"/>
              </w:rPr>
              <w:t xml:space="preserve">Các hành vi khác: </w:t>
            </w:r>
            <w:r w:rsidR="005F1BB2">
              <w:rPr>
                <w:rFonts w:ascii="Times New Roman" w:hAnsi="Times New Roman" w:cs="Times New Roman"/>
                <w:i/>
                <w:sz w:val="20"/>
              </w:rPr>
              <w:t>Không</w:t>
            </w:r>
          </w:p>
        </w:tc>
      </w:tr>
    </w:tbl>
    <w:p w:rsidR="00CA7729" w:rsidRPr="007205AA" w:rsidRDefault="00CA7729" w:rsidP="00CA7729">
      <w:pPr>
        <w:spacing w:before="120"/>
        <w:jc w:val="center"/>
        <w:rPr>
          <w:rFonts w:ascii="Times New Roman" w:hAnsi="Times New Roman" w:cs="Times New Roman"/>
          <w:b/>
          <w:sz w:val="20"/>
        </w:rPr>
      </w:pPr>
    </w:p>
    <w:p w:rsidR="003E4E39" w:rsidRDefault="003E4E39"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lastRenderedPageBreak/>
        <w:t>Chương VIII. BIỂU MẪU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CA7729" w:rsidRPr="007205AA" w:rsidRDefault="00CA7729" w:rsidP="00CA7729">
      <w:pPr>
        <w:spacing w:before="120"/>
        <w:rPr>
          <w:rFonts w:ascii="Times New Roman" w:hAnsi="Times New Roman" w:cs="Times New Roman"/>
          <w:sz w:val="20"/>
        </w:rPr>
      </w:pPr>
      <w:bookmarkStart w:id="112" w:name="bieumau_ms_12a_pl5"/>
      <w:r w:rsidRPr="007205AA">
        <w:rPr>
          <w:rFonts w:ascii="Times New Roman" w:hAnsi="Times New Roman" w:cs="Times New Roman"/>
          <w:b/>
          <w:i/>
          <w:sz w:val="20"/>
        </w:rPr>
        <w:t>Mẫu số 12 (a)</w:t>
      </w:r>
      <w:bookmarkEnd w:id="112"/>
      <w:r w:rsidRPr="007205AA">
        <w:rPr>
          <w:rFonts w:ascii="Times New Roman" w:hAnsi="Times New Roman" w:cs="Times New Roman"/>
          <w:b/>
          <w:i/>
          <w:sz w:val="20"/>
        </w:rPr>
        <w:t>.</w:t>
      </w:r>
      <w:r w:rsidRPr="007205AA">
        <w:rPr>
          <w:rFonts w:ascii="Times New Roman" w:hAnsi="Times New Roman" w:cs="Times New Roman"/>
          <w:sz w:val="20"/>
        </w:rPr>
        <w:t xml:space="preserve"> Thư chấp thuận E-HSDT và trao hợp đồng (áp dụng đối với hình thức tự đấu thầu tại cơ sở y tế)</w:t>
      </w:r>
    </w:p>
    <w:p w:rsidR="00CA7729" w:rsidRPr="007205AA" w:rsidRDefault="00CA7729" w:rsidP="00CA7729">
      <w:pPr>
        <w:spacing w:before="120"/>
        <w:rPr>
          <w:rFonts w:ascii="Times New Roman" w:hAnsi="Times New Roman" w:cs="Times New Roman"/>
          <w:sz w:val="20"/>
        </w:rPr>
      </w:pPr>
      <w:bookmarkStart w:id="113" w:name="bieumau_ms_12b_pl5"/>
      <w:r w:rsidRPr="007205AA">
        <w:rPr>
          <w:rFonts w:ascii="Times New Roman" w:hAnsi="Times New Roman" w:cs="Times New Roman"/>
          <w:b/>
          <w:i/>
          <w:sz w:val="20"/>
        </w:rPr>
        <w:t>Mẫu số 12 (b)</w:t>
      </w:r>
      <w:bookmarkEnd w:id="113"/>
      <w:r w:rsidRPr="007205AA">
        <w:rPr>
          <w:rFonts w:ascii="Times New Roman" w:hAnsi="Times New Roman" w:cs="Times New Roman"/>
          <w:b/>
          <w:i/>
          <w:sz w:val="20"/>
        </w:rPr>
        <w:t>.</w:t>
      </w:r>
      <w:r w:rsidRPr="007205AA">
        <w:rPr>
          <w:rFonts w:ascii="Times New Roman" w:hAnsi="Times New Roman" w:cs="Times New Roman"/>
          <w:sz w:val="20"/>
        </w:rPr>
        <w:t xml:space="preserve"> Thư chấp thuận E-HSDT và trao thỏa thuận khung (áp dụng đối với hình thức đấu thầu tập trung)</w:t>
      </w:r>
    </w:p>
    <w:p w:rsidR="00CA7729" w:rsidRPr="007205AA" w:rsidRDefault="00CA7729" w:rsidP="00CA7729">
      <w:pPr>
        <w:spacing w:before="120"/>
        <w:rPr>
          <w:rFonts w:ascii="Times New Roman" w:hAnsi="Times New Roman" w:cs="Times New Roman"/>
          <w:sz w:val="20"/>
        </w:rPr>
      </w:pPr>
      <w:bookmarkStart w:id="114" w:name="bieumau_ms_13a_pl5"/>
      <w:r w:rsidRPr="007205AA">
        <w:rPr>
          <w:rFonts w:ascii="Times New Roman" w:hAnsi="Times New Roman" w:cs="Times New Roman"/>
          <w:b/>
          <w:i/>
          <w:sz w:val="20"/>
        </w:rPr>
        <w:t>Mẫu số 13(a)</w:t>
      </w:r>
      <w:bookmarkEnd w:id="114"/>
      <w:r w:rsidRPr="007205AA">
        <w:rPr>
          <w:rFonts w:ascii="Times New Roman" w:hAnsi="Times New Roman" w:cs="Times New Roman"/>
          <w:b/>
          <w:i/>
          <w:sz w:val="20"/>
        </w:rPr>
        <w:t>.</w:t>
      </w:r>
      <w:r w:rsidRPr="007205AA">
        <w:rPr>
          <w:rFonts w:ascii="Times New Roman" w:hAnsi="Times New Roman" w:cs="Times New Roman"/>
          <w:sz w:val="20"/>
        </w:rPr>
        <w:t xml:space="preserve"> Hợp đồng (áp dụng đối với các cơ sở y tế).</w:t>
      </w:r>
    </w:p>
    <w:p w:rsidR="00CA7729" w:rsidRPr="007205AA" w:rsidRDefault="00CA7729" w:rsidP="00CA7729">
      <w:pPr>
        <w:spacing w:before="120"/>
        <w:rPr>
          <w:rFonts w:ascii="Times New Roman" w:hAnsi="Times New Roman" w:cs="Times New Roman"/>
          <w:sz w:val="20"/>
        </w:rPr>
      </w:pPr>
      <w:bookmarkStart w:id="115" w:name="bieumau_ms_13b_pl5"/>
      <w:r w:rsidRPr="007205AA">
        <w:rPr>
          <w:rFonts w:ascii="Times New Roman" w:hAnsi="Times New Roman" w:cs="Times New Roman"/>
          <w:b/>
          <w:i/>
          <w:sz w:val="20"/>
        </w:rPr>
        <w:t>Mẫu số 13 (b)</w:t>
      </w:r>
      <w:bookmarkEnd w:id="115"/>
      <w:r w:rsidRPr="007205AA">
        <w:rPr>
          <w:rFonts w:ascii="Times New Roman" w:hAnsi="Times New Roman" w:cs="Times New Roman"/>
          <w:b/>
          <w:i/>
          <w:sz w:val="20"/>
        </w:rPr>
        <w:t xml:space="preserve">. </w:t>
      </w:r>
      <w:r w:rsidRPr="007205AA">
        <w:rPr>
          <w:rFonts w:ascii="Times New Roman" w:hAnsi="Times New Roman" w:cs="Times New Roman"/>
          <w:sz w:val="20"/>
        </w:rPr>
        <w:t>Thỏa thuận khung (áp dụng đối với mua sắm tập trung).</w:t>
      </w:r>
    </w:p>
    <w:p w:rsidR="00CA7729" w:rsidRPr="007205AA" w:rsidRDefault="00CA7729" w:rsidP="00CA7729">
      <w:pPr>
        <w:spacing w:before="120"/>
        <w:rPr>
          <w:rFonts w:ascii="Times New Roman" w:hAnsi="Times New Roman" w:cs="Times New Roman"/>
          <w:sz w:val="20"/>
        </w:rPr>
      </w:pPr>
      <w:bookmarkStart w:id="116" w:name="bieumau_ms_14a_pl5"/>
      <w:r w:rsidRPr="007205AA">
        <w:rPr>
          <w:rFonts w:ascii="Times New Roman" w:hAnsi="Times New Roman" w:cs="Times New Roman"/>
          <w:b/>
          <w:i/>
          <w:sz w:val="20"/>
        </w:rPr>
        <w:t>Mẫu số 14 (a)</w:t>
      </w:r>
      <w:bookmarkEnd w:id="116"/>
      <w:r w:rsidRPr="007205AA">
        <w:rPr>
          <w:rFonts w:ascii="Times New Roman" w:hAnsi="Times New Roman" w:cs="Times New Roman"/>
          <w:b/>
          <w:i/>
          <w:sz w:val="20"/>
        </w:rPr>
        <w:t>.</w:t>
      </w:r>
      <w:r w:rsidRPr="007205AA">
        <w:rPr>
          <w:rFonts w:ascii="Times New Roman" w:hAnsi="Times New Roman" w:cs="Times New Roman"/>
          <w:sz w:val="20"/>
        </w:rPr>
        <w:t xml:space="preserve"> Bảo lãnh thực hiện hợp đồng (trường hợp bảo lãnh với cơ sở y tế).</w:t>
      </w:r>
    </w:p>
    <w:p w:rsidR="00CA7729" w:rsidRPr="007205AA" w:rsidRDefault="00CA7729" w:rsidP="00CA7729">
      <w:pPr>
        <w:spacing w:before="120"/>
        <w:rPr>
          <w:rFonts w:ascii="Times New Roman" w:hAnsi="Times New Roman" w:cs="Times New Roman"/>
          <w:sz w:val="20"/>
        </w:rPr>
      </w:pPr>
      <w:bookmarkStart w:id="117" w:name="bieumau_ms_14b_pl5"/>
      <w:r w:rsidRPr="007205AA">
        <w:rPr>
          <w:rFonts w:ascii="Times New Roman" w:hAnsi="Times New Roman" w:cs="Times New Roman"/>
          <w:b/>
          <w:i/>
          <w:sz w:val="20"/>
        </w:rPr>
        <w:t>Mẫu số 14 (b)</w:t>
      </w:r>
      <w:bookmarkEnd w:id="117"/>
      <w:r w:rsidRPr="007205AA">
        <w:rPr>
          <w:rFonts w:ascii="Times New Roman" w:hAnsi="Times New Roman" w:cs="Times New Roman"/>
          <w:b/>
          <w:i/>
          <w:sz w:val="20"/>
        </w:rPr>
        <w:t>.</w:t>
      </w:r>
      <w:r w:rsidRPr="007205AA">
        <w:rPr>
          <w:rFonts w:ascii="Times New Roman" w:hAnsi="Times New Roman" w:cs="Times New Roman"/>
          <w:sz w:val="20"/>
        </w:rPr>
        <w:t xml:space="preserve"> Bảo lãnh thực hiện hợp đồng (trường hợp bảo lãnh tập trung).</w:t>
      </w:r>
    </w:p>
    <w:p w:rsidR="00CA7729" w:rsidRPr="007205AA" w:rsidRDefault="00CA7729" w:rsidP="00CA7729">
      <w:pPr>
        <w:spacing w:before="120"/>
        <w:rPr>
          <w:rFonts w:ascii="Times New Roman" w:hAnsi="Times New Roman" w:cs="Times New Roman"/>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t>Mẫu số 12 (a)</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THƯ CHẤP THUẬN E-HSDT VÀ TRAO HỢP ĐỒNG</w:t>
      </w:r>
    </w:p>
    <w:p w:rsidR="00CA7729" w:rsidRPr="007205AA" w:rsidRDefault="00CA7729" w:rsidP="00CA7729">
      <w:pPr>
        <w:spacing w:before="120"/>
        <w:jc w:val="right"/>
        <w:rPr>
          <w:rFonts w:ascii="Times New Roman" w:hAnsi="Times New Roman" w:cs="Times New Roman"/>
          <w:sz w:val="20"/>
        </w:rPr>
      </w:pPr>
      <w:r w:rsidRPr="007205AA">
        <w:rPr>
          <w:rFonts w:ascii="Times New Roman" w:hAnsi="Times New Roman" w:cs="Times New Roman"/>
          <w:sz w:val="20"/>
        </w:rPr>
        <w:t>____, ngày ___tháng ___năm ___</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Kính gửi: </w:t>
      </w:r>
      <w:r w:rsidRPr="007205AA">
        <w:rPr>
          <w:rFonts w:ascii="Times New Roman" w:hAnsi="Times New Roman" w:cs="Times New Roman"/>
          <w:i/>
          <w:sz w:val="20"/>
        </w:rPr>
        <w:t>[ghi tên và địa chỉ của Nhà thầu trúng thầu, sau đây gọi tắt là “Nhà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Về việc: </w:t>
      </w:r>
      <w:r w:rsidRPr="007205AA">
        <w:rPr>
          <w:rFonts w:ascii="Times New Roman" w:hAnsi="Times New Roman" w:cs="Times New Roman"/>
          <w:i/>
          <w:sz w:val="20"/>
        </w:rPr>
        <w:t>Thông báo chấp thuận E-HSDT và trao hợp đồng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Căn cứ Quyết định số ___ ngày   tháng   năm ___của Chủ đầu tư </w:t>
      </w:r>
      <w:r w:rsidRPr="007205AA">
        <w:rPr>
          <w:rFonts w:ascii="Times New Roman" w:hAnsi="Times New Roman" w:cs="Times New Roman"/>
          <w:i/>
          <w:sz w:val="20"/>
        </w:rPr>
        <w:t>[ghi tên Chủ đầu tư, sau đây gọi tắt là “Chủ đầu tư”]</w:t>
      </w:r>
      <w:r w:rsidRPr="007205AA">
        <w:rPr>
          <w:rFonts w:ascii="Times New Roman" w:hAnsi="Times New Roman" w:cs="Times New Roman"/>
          <w:sz w:val="20"/>
        </w:rPr>
        <w:t xml:space="preserve"> về việc phê duyệt kết quả lựa chọn nhà thầu gói thầu: </w:t>
      </w:r>
      <w:r w:rsidRPr="007205AA">
        <w:rPr>
          <w:rFonts w:ascii="Times New Roman" w:hAnsi="Times New Roman" w:cs="Times New Roman"/>
          <w:i/>
          <w:sz w:val="20"/>
        </w:rPr>
        <w:t>___[ghi tên, số hiệu gói thầu]</w:t>
      </w:r>
      <w:r w:rsidRPr="007205AA">
        <w:rPr>
          <w:rFonts w:ascii="Times New Roman" w:hAnsi="Times New Roman" w:cs="Times New Roman"/>
          <w:sz w:val="20"/>
        </w:rPr>
        <w:t xml:space="preserve">, Bên mời thầu </w:t>
      </w:r>
      <w:r w:rsidRPr="007205AA">
        <w:rPr>
          <w:rFonts w:ascii="Times New Roman" w:hAnsi="Times New Roman" w:cs="Times New Roman"/>
          <w:i/>
          <w:sz w:val="20"/>
        </w:rPr>
        <w:t>___[ghi tên Bên mời thầu, sau đây gọi tắt là “Bên mời thầu”]</w:t>
      </w:r>
      <w:r w:rsidRPr="007205AA">
        <w:rPr>
          <w:rFonts w:ascii="Times New Roman" w:hAnsi="Times New Roman" w:cs="Times New Roman"/>
          <w:sz w:val="20"/>
        </w:rPr>
        <w:t xml:space="preserve"> xin thông báo Chủ đầu tư đã chấp thuận E-HSDT và trao hợp đồng cho Nhà thầu để thực hiện gói thầu </w:t>
      </w:r>
      <w:r w:rsidRPr="007205AA">
        <w:rPr>
          <w:rFonts w:ascii="Times New Roman" w:hAnsi="Times New Roman" w:cs="Times New Roman"/>
          <w:i/>
          <w:sz w:val="20"/>
        </w:rPr>
        <w:t>___[ghi tên, số hiệu gói thầu. Trường hợp gói thầu chia thành nhiều phần thì ghi tên, số hiệu của phần mà Nhà thầu được lựa chọn]</w:t>
      </w:r>
      <w:r w:rsidRPr="007205AA">
        <w:rPr>
          <w:rFonts w:ascii="Times New Roman" w:hAnsi="Times New Roman" w:cs="Times New Roman"/>
          <w:sz w:val="20"/>
        </w:rPr>
        <w:t xml:space="preserve"> với giá hợp đồng là: </w:t>
      </w:r>
      <w:r w:rsidRPr="007205AA">
        <w:rPr>
          <w:rFonts w:ascii="Times New Roman" w:hAnsi="Times New Roman" w:cs="Times New Roman"/>
          <w:i/>
          <w:sz w:val="20"/>
        </w:rPr>
        <w:t>___[ghi giá trúng thầu trong quyết định phê duyệt kết quả lựa chọn nhà thầu]</w:t>
      </w:r>
      <w:r w:rsidRPr="007205AA">
        <w:rPr>
          <w:rFonts w:ascii="Times New Roman" w:hAnsi="Times New Roman" w:cs="Times New Roman"/>
          <w:sz w:val="20"/>
        </w:rPr>
        <w:t xml:space="preserve"> với thời gian thực hiện hợp đồng là: </w:t>
      </w:r>
      <w:r w:rsidRPr="007205AA">
        <w:rPr>
          <w:rFonts w:ascii="Times New Roman" w:hAnsi="Times New Roman" w:cs="Times New Roman"/>
          <w:i/>
          <w:sz w:val="20"/>
        </w:rPr>
        <w:t>____[ghi thời gian thực hiện hợp đồng trong quyết định phê duyệt kết quả lựa chọn nhà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Đề nghị đại diện hợp pháp của Nhà thầu tiến hành hoàn thiện và ký kết hợp đồng với Chủ đầu tư, Bên mời thầu theo kế hoạch như sau: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 Thời gian hoàn thiện hợp đồng: </w:t>
      </w:r>
      <w:r w:rsidRPr="007205AA">
        <w:rPr>
          <w:rFonts w:ascii="Times New Roman" w:hAnsi="Times New Roman" w:cs="Times New Roman"/>
          <w:i/>
          <w:sz w:val="20"/>
        </w:rPr>
        <w:t>___[ghi thời gian hoàn thiện hợp đồng]</w:t>
      </w:r>
      <w:r w:rsidRPr="007205AA">
        <w:rPr>
          <w:rFonts w:ascii="Times New Roman" w:hAnsi="Times New Roman" w:cs="Times New Roman"/>
          <w:sz w:val="20"/>
        </w:rPr>
        <w:t xml:space="preserve">, tại địa điểm </w:t>
      </w:r>
      <w:r w:rsidRPr="007205AA">
        <w:rPr>
          <w:rFonts w:ascii="Times New Roman" w:hAnsi="Times New Roman" w:cs="Times New Roman"/>
          <w:i/>
          <w:sz w:val="20"/>
        </w:rPr>
        <w:t>___[ghi địa điểm hoàn thiện hợp đồng]</w:t>
      </w:r>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 Thời gian ký kết hợp đồng: </w:t>
      </w:r>
      <w:r w:rsidRPr="007205AA">
        <w:rPr>
          <w:rFonts w:ascii="Times New Roman" w:hAnsi="Times New Roman" w:cs="Times New Roman"/>
          <w:i/>
          <w:sz w:val="20"/>
        </w:rPr>
        <w:t>___[ghi thời gian ký kết hợp đồng]</w:t>
      </w:r>
      <w:r w:rsidRPr="007205AA">
        <w:rPr>
          <w:rFonts w:ascii="Times New Roman" w:hAnsi="Times New Roman" w:cs="Times New Roman"/>
          <w:sz w:val="20"/>
        </w:rPr>
        <w:t xml:space="preserve">; tại địa điểm </w:t>
      </w:r>
      <w:r w:rsidRPr="007205AA">
        <w:rPr>
          <w:rFonts w:ascii="Times New Roman" w:hAnsi="Times New Roman" w:cs="Times New Roman"/>
          <w:i/>
          <w:sz w:val="20"/>
        </w:rPr>
        <w:t>___[ghi địa điểm ký kết hợp đồng]</w:t>
      </w:r>
      <w:r w:rsidRPr="007205AA">
        <w:rPr>
          <w:rFonts w:ascii="Times New Roman" w:hAnsi="Times New Roman" w:cs="Times New Roman"/>
          <w:sz w:val="20"/>
        </w:rPr>
        <w:t>, gửi kèm theo Dự thảo hợp đồng.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Đề nghị Nhà thầu thực hiện biện pháp bảo đảm thực hiện hợp đồng theo Mẫu số 14 Chương VIII - Biểu mẫu hợp đồng của E-HSMT với số tiền ___ và thời gian hiệu lực </w:t>
      </w:r>
      <w:r w:rsidRPr="007205AA">
        <w:rPr>
          <w:rFonts w:ascii="Times New Roman" w:hAnsi="Times New Roman" w:cs="Times New Roman"/>
          <w:i/>
          <w:sz w:val="20"/>
        </w:rPr>
        <w:t>___[ghi số tiền tương ứng và thời gian có hiệu lực theo quy định tại Mục 6.1 ĐKCT của E-HSMT].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Nếu đến ngày ___ tháng __ năm ___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0" w:type="auto"/>
        <w:tblLook w:val="01E0" w:firstRow="1" w:lastRow="1" w:firstColumn="1" w:lastColumn="1" w:noHBand="0" w:noVBand="0"/>
      </w:tblPr>
      <w:tblGrid>
        <w:gridCol w:w="3948"/>
        <w:gridCol w:w="4908"/>
      </w:tblGrid>
      <w:tr w:rsidR="00CA7729" w:rsidRPr="007205AA" w:rsidTr="00CA7729">
        <w:tc>
          <w:tcPr>
            <w:tcW w:w="394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490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sz w:val="20"/>
              </w:rPr>
              <w:t>…., ngày … tháng … năm ….</w:t>
            </w:r>
            <w:r w:rsidRPr="007205AA">
              <w:rPr>
                <w:rFonts w:ascii="Times New Roman" w:eastAsia="Times New Roman" w:hAnsi="Times New Roman" w:cs="Times New Roman"/>
                <w:sz w:val="20"/>
              </w:rPr>
              <w:br/>
            </w:r>
            <w:r w:rsidRPr="007205AA">
              <w:rPr>
                <w:rFonts w:ascii="Times New Roman" w:eastAsia="Times New Roman" w:hAnsi="Times New Roman" w:cs="Times New Roman"/>
                <w:b/>
                <w:sz w:val="20"/>
              </w:rPr>
              <w:t>Đại diện hợp pháp của Bên mời thầu</w:t>
            </w:r>
            <w:r w:rsidRPr="007205AA">
              <w:rPr>
                <w:rFonts w:ascii="Times New Roman" w:eastAsia="Times New Roman" w:hAnsi="Times New Roman" w:cs="Times New Roman"/>
                <w:sz w:val="20"/>
              </w:rPr>
              <w:br/>
            </w:r>
            <w:r w:rsidRPr="007205AA">
              <w:rPr>
                <w:rFonts w:ascii="Times New Roman" w:eastAsia="Times New Roman" w:hAnsi="Times New Roman" w:cs="Times New Roman"/>
                <w:i/>
                <w:sz w:val="20"/>
              </w:rPr>
              <w:t>[ghi tên, chức danh, ký tên và đóng dấu]</w:t>
            </w:r>
          </w:p>
        </w:tc>
      </w:tr>
    </w:tbl>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Tài liệu đính kèm: Dự thảo hợp đồng</w:t>
      </w:r>
    </w:p>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Ghi thời gian phù hợp với thời gian quy định trong Mẫu thư bảo lãnh dự thầu.</w:t>
      </w: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13 (a)</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HỢP ĐỒNG (1)</w:t>
      </w:r>
    </w:p>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 ngày ___ tháng ___ năm ___</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Hợp đồng số:</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Gói thầu: ________</w:t>
      </w:r>
      <w:r w:rsidRPr="007205AA">
        <w:rPr>
          <w:rFonts w:ascii="Times New Roman" w:hAnsi="Times New Roman" w:cs="Times New Roman"/>
          <w:i/>
          <w:sz w:val="20"/>
        </w:rPr>
        <w:t>[ghi tên gói thầu]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Thuộc dự án: _______[ghi tên dự án]</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 Căn cứ (2) _____ </w:t>
      </w:r>
      <w:r w:rsidRPr="007205AA">
        <w:rPr>
          <w:rFonts w:ascii="Times New Roman" w:hAnsi="Times New Roman" w:cs="Times New Roman"/>
          <w:i/>
          <w:sz w:val="20"/>
        </w:rPr>
        <w:t>(</w:t>
      </w:r>
      <w:bookmarkStart w:id="118" w:name="tvpllink_zwaeyievsi"/>
      <w:r w:rsidRPr="007205AA">
        <w:rPr>
          <w:rFonts w:ascii="Times New Roman" w:hAnsi="Times New Roman" w:cs="Times New Roman"/>
          <w:i/>
          <w:sz w:val="20"/>
        </w:rPr>
        <w:t>Bộ luật Dân sự số 33/2005/QH11</w:t>
      </w:r>
      <w:bookmarkEnd w:id="118"/>
      <w:r w:rsidRPr="007205AA">
        <w:rPr>
          <w:rFonts w:ascii="Times New Roman" w:hAnsi="Times New Roman" w:cs="Times New Roman"/>
          <w:i/>
          <w:sz w:val="20"/>
        </w:rPr>
        <w:t xml:space="preserve"> ngày 14/6/2005 của Quốc hội)</w:t>
      </w:r>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 Căn cứ (2) _____ </w:t>
      </w:r>
      <w:r w:rsidRPr="007205AA">
        <w:rPr>
          <w:rFonts w:ascii="Times New Roman" w:hAnsi="Times New Roman" w:cs="Times New Roman"/>
          <w:i/>
          <w:sz w:val="20"/>
        </w:rPr>
        <w:t>(</w:t>
      </w:r>
      <w:bookmarkStart w:id="119" w:name="tvpllink_gqfnckcasa_56"/>
      <w:r w:rsidRPr="007205AA">
        <w:rPr>
          <w:rFonts w:ascii="Times New Roman" w:hAnsi="Times New Roman" w:cs="Times New Roman"/>
          <w:i/>
          <w:sz w:val="20"/>
        </w:rPr>
        <w:t>Luật đấu thầu số 22/2023/QH15</w:t>
      </w:r>
      <w:bookmarkEnd w:id="119"/>
      <w:r w:rsidRPr="007205AA">
        <w:rPr>
          <w:rFonts w:ascii="Times New Roman" w:hAnsi="Times New Roman" w:cs="Times New Roman"/>
          <w:i/>
          <w:sz w:val="20"/>
        </w:rPr>
        <w:t xml:space="preserve"> của Quốc hội)</w:t>
      </w:r>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 Căn cứ (2) _____ </w:t>
      </w:r>
      <w:r w:rsidRPr="007205AA">
        <w:rPr>
          <w:rFonts w:ascii="Times New Roman" w:hAnsi="Times New Roman" w:cs="Times New Roman"/>
          <w:i/>
          <w:sz w:val="20"/>
        </w:rPr>
        <w:t xml:space="preserve">(Nghị định số </w:t>
      </w:r>
      <w:bookmarkStart w:id="120" w:name="tvpllink_alewnblxim_15"/>
      <w:r w:rsidRPr="007205AA">
        <w:rPr>
          <w:rFonts w:ascii="Times New Roman" w:hAnsi="Times New Roman" w:cs="Times New Roman"/>
          <w:i/>
          <w:sz w:val="20"/>
        </w:rPr>
        <w:t>24/2024/NĐ-CP</w:t>
      </w:r>
      <w:bookmarkEnd w:id="120"/>
      <w:r w:rsidRPr="007205AA">
        <w:rPr>
          <w:rFonts w:ascii="Times New Roman" w:hAnsi="Times New Roman" w:cs="Times New Roman"/>
          <w:i/>
          <w:sz w:val="20"/>
        </w:rPr>
        <w:t xml:space="preserve"> ngày 27/2/2024 của Chính phủ quy định chi tiết thi hành một số điều của </w:t>
      </w:r>
      <w:bookmarkStart w:id="121" w:name="tvpllink_gqfnckcasa_57"/>
      <w:r w:rsidRPr="007205AA">
        <w:rPr>
          <w:rFonts w:ascii="Times New Roman" w:hAnsi="Times New Roman" w:cs="Times New Roman"/>
          <w:i/>
          <w:sz w:val="20"/>
        </w:rPr>
        <w:t>Luật đấu thầu</w:t>
      </w:r>
      <w:bookmarkEnd w:id="121"/>
      <w:r w:rsidRPr="007205AA">
        <w:rPr>
          <w:rFonts w:ascii="Times New Roman" w:hAnsi="Times New Roman" w:cs="Times New Roman"/>
          <w:i/>
          <w:sz w:val="20"/>
        </w:rPr>
        <w:t xml:space="preserve"> về lựa chọn nhà thầu)</w:t>
      </w:r>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 Căn cứ Quyết định số ___ ngày ___ tháng ___ năm của ___ về việc phê duyệt kết quả lựa chọn nhà thầu gói thầu </w:t>
      </w:r>
      <w:r w:rsidRPr="007205AA">
        <w:rPr>
          <w:rFonts w:ascii="Times New Roman" w:hAnsi="Times New Roman" w:cs="Times New Roman"/>
          <w:i/>
          <w:sz w:val="20"/>
        </w:rPr>
        <w:t>_[ghi tên gói thầu]</w:t>
      </w:r>
      <w:r w:rsidRPr="007205AA">
        <w:rPr>
          <w:rFonts w:ascii="Times New Roman" w:hAnsi="Times New Roman" w:cs="Times New Roman"/>
          <w:sz w:val="20"/>
        </w:rPr>
        <w:t xml:space="preserve"> và thông báo chấp thuận E-HSDT và trao hợp đồng hoặc trao thảo thuận khung số ngày ___ tháng ___ năm ___ của Bên mời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Căn cứ biên bản thương thảo, hoàn thiện hợp đồng đã được Bên mời thầu và Nhà thầu trúng thầu ký ngày ___ tháng __ năm ___ (nếu có);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Chúng tôi, đại diện cho các bên ký hợp đồng, gồm có:</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Chủ đầu tư (sau đây gọi là Bên A)</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Tên Chủ đầu tư </w:t>
      </w:r>
      <w:r w:rsidRPr="007205AA">
        <w:rPr>
          <w:rFonts w:ascii="Times New Roman" w:hAnsi="Times New Roman" w:cs="Times New Roman"/>
          <w:i/>
          <w:sz w:val="20"/>
        </w:rPr>
        <w:t>[ghi tên Chủ đầu tư]</w:t>
      </w:r>
      <w:r w:rsidRPr="007205AA">
        <w:rPr>
          <w:rFonts w:ascii="Times New Roman" w:hAnsi="Times New Roman" w:cs="Times New Roman"/>
          <w:sz w:val="20"/>
        </w:rPr>
        <w:t>:</w:t>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Tên Chủ đầu tư [ghi tên chủ đầu tư]: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Địa chỉ: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Điện thoại: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Fax: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E-mail: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Tài khoản: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Mã số thuế: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Đại diện là ông/bà: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Chức vụ: </w:t>
      </w:r>
      <w:r w:rsidRPr="007205AA">
        <w:rPr>
          <w:rFonts w:ascii="Times New Roman" w:hAnsi="Times New Roman" w:cs="Times New Roman"/>
          <w:sz w:val="20"/>
        </w:rPr>
        <w:tab/>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Giấy ủy quyền ký hợp đồng số ___ ngày ___ tháng ___ năm ___ </w:t>
      </w:r>
      <w:r w:rsidRPr="007205AA">
        <w:rPr>
          <w:rFonts w:ascii="Times New Roman" w:hAnsi="Times New Roman" w:cs="Times New Roman"/>
          <w:i/>
          <w:sz w:val="20"/>
        </w:rPr>
        <w:t>(trường hợp được ủy quyền).</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Nhà thầu (sau đây gọi là Bên B)</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Tên Nhà thầu: </w:t>
      </w:r>
      <w:r w:rsidRPr="007205AA">
        <w:rPr>
          <w:rFonts w:ascii="Times New Roman" w:hAnsi="Times New Roman" w:cs="Times New Roman"/>
          <w:i/>
          <w:sz w:val="20"/>
        </w:rPr>
        <w:t>___[ghi tên Nhà thầu trúng thầu]:</w:t>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Địa chỉ: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Điện thoại: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Fax: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E-mail: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Tài khoản: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Mã số thuế: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Đại diện là ông/bà: </w:t>
      </w:r>
      <w:r w:rsidRPr="007205AA">
        <w:rPr>
          <w:rFonts w:ascii="Times New Roman" w:hAnsi="Times New Roman" w:cs="Times New Roman"/>
          <w:sz w:val="20"/>
        </w:rPr>
        <w:tab/>
      </w:r>
    </w:p>
    <w:p w:rsidR="00CA7729" w:rsidRPr="007205AA" w:rsidRDefault="00CA7729" w:rsidP="00CA7729">
      <w:pPr>
        <w:tabs>
          <w:tab w:val="left" w:leader="underscore" w:pos="7920"/>
        </w:tabs>
        <w:spacing w:before="120"/>
        <w:rPr>
          <w:rFonts w:ascii="Times New Roman" w:hAnsi="Times New Roman" w:cs="Times New Roman"/>
          <w:sz w:val="20"/>
        </w:rPr>
      </w:pPr>
      <w:r w:rsidRPr="007205AA">
        <w:rPr>
          <w:rFonts w:ascii="Times New Roman" w:hAnsi="Times New Roman" w:cs="Times New Roman"/>
          <w:sz w:val="20"/>
        </w:rPr>
        <w:t xml:space="preserve">Chức vụ: </w:t>
      </w:r>
      <w:r w:rsidRPr="007205AA">
        <w:rPr>
          <w:rFonts w:ascii="Times New Roman" w:hAnsi="Times New Roman" w:cs="Times New Roman"/>
          <w:sz w:val="20"/>
        </w:rPr>
        <w:tab/>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Giấy ủy quyền ký hợp đồng số ___ ngày ___ tháng ___ năm ___ </w:t>
      </w:r>
      <w:r w:rsidRPr="007205AA">
        <w:rPr>
          <w:rFonts w:ascii="Times New Roman" w:hAnsi="Times New Roman" w:cs="Times New Roman"/>
          <w:i/>
          <w:sz w:val="20"/>
        </w:rPr>
        <w:t>(trường hợp được ủy quyền).</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Hai bên thỏa thuận ký kết hợp đồng cung cấp thuốc với các nội dung sau:</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lastRenderedPageBreak/>
        <w:t>Điều 1. Đối tượng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Đối tượng của hợp đồng là các thuốc được nêu chi tiết tại Phụ lục kèm theo.</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Điều 2. Thành phần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Thành phần hợp đồng và thứ tự ưu tiên pháp lý như sau: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 Văn bản hợp đồng (kèm theo Phạm vi cung cấp và bảng giá cùng các Phụ lục khác);</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 Biên bản thương thảo, hoàn thiện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3. Quyết định phê duyệt kết quả lựa chọn nhà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4. Điều kiện cụ thể của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5. Điều kiện chung của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6. E-HSDT và các văn bản làm rõ E-HSDT của Nhà thầu trúng thầu (nếu có);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7. E-HSMT và các tài liệu sửa đổi E-HSMT (nếu có);</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8. Các tài liệu kèm theo khác (nếu có).</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Điều 3. Trách nhiệm của Bên A</w:t>
      </w:r>
      <w:r w:rsidRPr="007205AA">
        <w:rPr>
          <w:rFonts w:ascii="Times New Roman" w:hAnsi="Times New Roman" w:cs="Times New Roman"/>
          <w:b/>
          <w:sz w:val="20"/>
          <w:vertAlign w:val="superscript"/>
        </w:rPr>
        <w:t>(3)</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Điều 4. Trách nhiệm của Bên B</w:t>
      </w:r>
      <w:r w:rsidRPr="007205AA">
        <w:rPr>
          <w:rFonts w:ascii="Times New Roman" w:hAnsi="Times New Roman" w:cs="Times New Roman"/>
          <w:b/>
          <w:sz w:val="20"/>
          <w:vertAlign w:val="superscript"/>
        </w:rPr>
        <w:t>(3)</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Điều 5. Giá hợp đồng và phương thức thanh toán</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1. Giá hợp đồng: </w:t>
      </w:r>
      <w:r w:rsidRPr="007205AA">
        <w:rPr>
          <w:rFonts w:ascii="Times New Roman" w:hAnsi="Times New Roman" w:cs="Times New Roman"/>
          <w:i/>
          <w:sz w:val="20"/>
        </w:rPr>
        <w:t>__[ghi rõ giá trị bằng số, bằng chữ và đồng tiền ký hợp đồng].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2. Phương thức thanh toán: ___ </w:t>
      </w:r>
      <w:r w:rsidRPr="007205AA">
        <w:rPr>
          <w:rFonts w:ascii="Times New Roman" w:hAnsi="Times New Roman" w:cs="Times New Roman"/>
          <w:i/>
          <w:sz w:val="20"/>
        </w:rPr>
        <w:t>[ghi phương thức thanh toán theo quy định tại Mục 16.1 Điều kiện cụ thể của hợp đồng của E-HSMT].</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Điều 6. Loại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Loại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b/>
          <w:sz w:val="20"/>
        </w:rPr>
        <w:t>Điều 7. Thời gian thực hiện hợp đồng:</w:t>
      </w:r>
      <w:r w:rsidRPr="007205AA">
        <w:rPr>
          <w:rFonts w:ascii="Times New Roman" w:hAnsi="Times New Roman" w:cs="Times New Roman"/>
          <w:sz w:val="20"/>
        </w:rPr>
        <w:t xml:space="preserve"> ___ </w:t>
      </w:r>
      <w:r w:rsidRPr="007205AA">
        <w:rPr>
          <w:rFonts w:ascii="Times New Roman" w:hAnsi="Times New Roman" w:cs="Times New Roman"/>
          <w:i/>
          <w:sz w:val="20"/>
        </w:rPr>
        <w:t>[ghi thời gian thực hiện hợp đồng phù hợp với quy định tại Mục 10 ĐKC,E-HSMT và kết quả thương thảo, hoàn thiện hợp đồng giữa hai bên].</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Điều 8. Hiệu lực hợp đồng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1. Hợp đồng có hiệu lực kể từ </w:t>
      </w:r>
      <w:r w:rsidRPr="007205AA">
        <w:rPr>
          <w:rFonts w:ascii="Times New Roman" w:hAnsi="Times New Roman" w:cs="Times New Roman"/>
          <w:i/>
          <w:sz w:val="20"/>
        </w:rPr>
        <w:t>___ [ghi cụ thể ngày có hiệu lực của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 Hợp đồng hết hiệu lực sau khi hai bên tiến hành thanh lý hợp đồng theo luật định.</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Hợp đồng được lập thành ___ bộ, Chủ đầu tư giữ ___ bộ, Nhà thầu giữ ____ bộ, các bộ hợp đồng có giá trị pháp lý như nhau.</w:t>
      </w:r>
    </w:p>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4428"/>
        <w:gridCol w:w="4428"/>
      </w:tblGrid>
      <w:tr w:rsidR="00CA7729" w:rsidRPr="007205AA" w:rsidTr="00CA7729">
        <w:tc>
          <w:tcPr>
            <w:tcW w:w="44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rPr>
            </w:pPr>
            <w:r w:rsidRPr="007205AA">
              <w:rPr>
                <w:rFonts w:ascii="Times New Roman" w:eastAsia="Times New Roman" w:hAnsi="Times New Roman" w:cs="Times New Roman"/>
                <w:b/>
                <w:sz w:val="20"/>
              </w:rPr>
              <w:t xml:space="preserve">ĐẠI DIỆN HỢP PHÁP CỦA NHÀ THẦU </w:t>
            </w:r>
            <w:r w:rsidRPr="007205AA">
              <w:rPr>
                <w:rFonts w:ascii="Times New Roman" w:eastAsia="Times New Roman" w:hAnsi="Times New Roman" w:cs="Times New Roman"/>
                <w:b/>
                <w:sz w:val="20"/>
              </w:rPr>
              <w:br/>
            </w:r>
            <w:r w:rsidRPr="007205AA">
              <w:rPr>
                <w:rFonts w:ascii="Times New Roman" w:eastAsia="Times New Roman" w:hAnsi="Times New Roman" w:cs="Times New Roman"/>
                <w:i/>
                <w:sz w:val="20"/>
              </w:rPr>
              <w:t>[ghi tên, chức danh, ký tên và đóng dấu]</w:t>
            </w:r>
          </w:p>
        </w:tc>
        <w:tc>
          <w:tcPr>
            <w:tcW w:w="44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rPr>
            </w:pPr>
            <w:r w:rsidRPr="007205AA">
              <w:rPr>
                <w:rFonts w:ascii="Times New Roman" w:eastAsia="Times New Roman" w:hAnsi="Times New Roman" w:cs="Times New Roman"/>
                <w:b/>
                <w:sz w:val="20"/>
              </w:rPr>
              <w:t>ĐẠI DIỆN HỢP PHÁP CỦA CHỦ ĐẦU TƯ</w:t>
            </w:r>
            <w:r w:rsidRPr="007205AA">
              <w:rPr>
                <w:rFonts w:ascii="Times New Roman" w:eastAsia="Times New Roman" w:hAnsi="Times New Roman" w:cs="Times New Roman"/>
                <w:b/>
                <w:sz w:val="20"/>
              </w:rPr>
              <w:br/>
            </w:r>
            <w:r w:rsidRPr="007205AA">
              <w:rPr>
                <w:rFonts w:ascii="Times New Roman" w:eastAsia="Times New Roman" w:hAnsi="Times New Roman" w:cs="Times New Roman"/>
                <w:i/>
                <w:sz w:val="20"/>
              </w:rPr>
              <w:t>[ghi tên, chức danh, ký tên và đóng dấu]</w:t>
            </w:r>
          </w:p>
        </w:tc>
      </w:tr>
    </w:tbl>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Căn cứ quy mô, tính chất của gói thầu, nội dung hợp đồng theo mẫu này có thể sửa đổi, bổ sung cho phù hợp, đặc biệt là đối với các nội dung khi thương thảo có sự khác biệt so với ĐKCT.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Cập nhật các văn bản quy phạm pháp luật theo quy định hiện hành.</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lastRenderedPageBreak/>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122" w:name="tc_35"/>
      <w:r w:rsidRPr="007205AA">
        <w:rPr>
          <w:rFonts w:ascii="Times New Roman" w:hAnsi="Times New Roman" w:cs="Times New Roman"/>
          <w:i/>
          <w:sz w:val="20"/>
        </w:rPr>
        <w:t>khoản 5 Điều 15 Thông tư này</w:t>
      </w:r>
      <w:bookmarkEnd w:id="122"/>
      <w:r w:rsidRPr="007205AA">
        <w:rPr>
          <w:rFonts w:ascii="Times New Roman" w:hAnsi="Times New Roman" w:cs="Times New Roman"/>
          <w:i/>
          <w:sz w:val="20"/>
        </w:rPr>
        <w:t xml:space="preserve"> theo hợp đồng đã ký kết giữa nhà thầu và cơ sở y tế.]</w:t>
      </w:r>
    </w:p>
    <w:p w:rsidR="00CA7729" w:rsidRPr="007205AA" w:rsidRDefault="00CA7729" w:rsidP="00CA7729">
      <w:pPr>
        <w:spacing w:before="120"/>
        <w:rPr>
          <w:rFonts w:ascii="Times New Roman" w:hAnsi="Times New Roman" w:cs="Times New Roman"/>
          <w:i/>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PHỤ LỤC BẢNG GIÁ HỢP ĐỒNG</w:t>
      </w:r>
    </w:p>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(Kèm theo hợp đồng số ___,ngày ___ tháng ___ năm___)</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BẢNG GIÁ HỢP ĐỒNG</w:t>
      </w:r>
    </w:p>
    <w:tbl>
      <w:tblPr>
        <w:tblW w:w="5000" w:type="pct"/>
        <w:tblCellMar>
          <w:left w:w="0" w:type="dxa"/>
          <w:right w:w="0" w:type="dxa"/>
        </w:tblCellMar>
        <w:tblLook w:val="0000" w:firstRow="0" w:lastRow="0" w:firstColumn="0" w:lastColumn="0" w:noHBand="0" w:noVBand="0"/>
      </w:tblPr>
      <w:tblGrid>
        <w:gridCol w:w="626"/>
        <w:gridCol w:w="741"/>
        <w:gridCol w:w="866"/>
        <w:gridCol w:w="709"/>
        <w:gridCol w:w="757"/>
        <w:gridCol w:w="625"/>
        <w:gridCol w:w="667"/>
        <w:gridCol w:w="658"/>
        <w:gridCol w:w="725"/>
        <w:gridCol w:w="607"/>
        <w:gridCol w:w="607"/>
        <w:gridCol w:w="732"/>
        <w:gridCol w:w="741"/>
      </w:tblGrid>
      <w:tr w:rsidR="00CA7729" w:rsidRPr="007205AA" w:rsidTr="00CA7729">
        <w:tc>
          <w:tcPr>
            <w:tcW w:w="3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STT</w:t>
            </w:r>
          </w:p>
        </w:tc>
        <w:tc>
          <w:tcPr>
            <w:tcW w:w="409"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thuốc</w:t>
            </w:r>
          </w:p>
        </w:tc>
        <w:tc>
          <w:tcPr>
            <w:tcW w:w="47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hoạt chất/Tên thành phần của thuốc</w:t>
            </w:r>
          </w:p>
        </w:tc>
        <w:tc>
          <w:tcPr>
            <w:tcW w:w="39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Nồng độ/ hàm lượng</w:t>
            </w:r>
          </w:p>
        </w:tc>
        <w:tc>
          <w:tcPr>
            <w:tcW w:w="41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Dạng bào chế</w:t>
            </w:r>
          </w:p>
        </w:tc>
        <w:tc>
          <w:tcPr>
            <w:tcW w:w="3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Quy cách đóng gói</w:t>
            </w:r>
          </w:p>
        </w:tc>
        <w:tc>
          <w:tcPr>
            <w:tcW w:w="36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Hạn dùng (Tuổi thọ)</w:t>
            </w:r>
          </w:p>
        </w:tc>
        <w:tc>
          <w:tcPr>
            <w:tcW w:w="363"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GĐ KLH hoặc GPNK</w:t>
            </w:r>
          </w:p>
        </w:tc>
        <w:tc>
          <w:tcPr>
            <w:tcW w:w="400"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Cơ sở sản xuất - Nước sản xuất</w:t>
            </w:r>
          </w:p>
        </w:tc>
        <w:tc>
          <w:tcPr>
            <w:tcW w:w="33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Đơn vị tính</w:t>
            </w:r>
          </w:p>
        </w:tc>
        <w:tc>
          <w:tcPr>
            <w:tcW w:w="33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Số lượng</w:t>
            </w:r>
          </w:p>
        </w:tc>
        <w:tc>
          <w:tcPr>
            <w:tcW w:w="40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Đơn giá (có VAT)</w:t>
            </w:r>
          </w:p>
        </w:tc>
        <w:tc>
          <w:tcPr>
            <w:tcW w:w="409"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Thành tiền (có VAT)</w:t>
            </w:r>
          </w:p>
        </w:tc>
      </w:tr>
      <w:tr w:rsidR="00CA7729" w:rsidRPr="007205AA" w:rsidTr="00CA7729">
        <w:tc>
          <w:tcPr>
            <w:tcW w:w="3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w:t>
            </w:r>
          </w:p>
        </w:tc>
        <w:tc>
          <w:tcPr>
            <w:tcW w:w="409"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7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9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1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6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63"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00"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3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3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0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w:t>
            </w:r>
          </w:p>
        </w:tc>
        <w:tc>
          <w:tcPr>
            <w:tcW w:w="409"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7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9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1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6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63"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00"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3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3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0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c>
          <w:tcPr>
            <w:tcW w:w="409"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7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9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1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6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63"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00"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3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3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0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3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w:t>
            </w:r>
          </w:p>
        </w:tc>
        <w:tc>
          <w:tcPr>
            <w:tcW w:w="409"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7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9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1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6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63"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00"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3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33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04"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1231" w:type="pct"/>
            <w:gridSpan w:val="3"/>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Tổng cộng giá hợp đồng</w:t>
            </w:r>
          </w:p>
        </w:tc>
        <w:tc>
          <w:tcPr>
            <w:tcW w:w="3769" w:type="pct"/>
            <w:gridSpan w:val="10"/>
            <w:vMerge w:val="restar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1231" w:type="pct"/>
            <w:gridSpan w:val="3"/>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(Kết chuyển sang Điều 5 hợp đồng)</w:t>
            </w:r>
          </w:p>
        </w:tc>
        <w:tc>
          <w:tcPr>
            <w:tcW w:w="3769" w:type="pct"/>
            <w:gridSpan w:val="10"/>
            <w:vMerge/>
            <w:tcBorders>
              <w:top w:val="nil"/>
              <w:left w:val="single" w:sz="4" w:space="0" w:color="auto"/>
              <w:bottom w:val="single" w:sz="4" w:space="0" w:color="auto"/>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bl>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4428"/>
        <w:gridCol w:w="4428"/>
      </w:tblGrid>
      <w:tr w:rsidR="00CA7729" w:rsidRPr="007205AA" w:rsidTr="00CA7729">
        <w:tc>
          <w:tcPr>
            <w:tcW w:w="44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rPr>
            </w:pPr>
            <w:r w:rsidRPr="007205AA">
              <w:rPr>
                <w:rFonts w:ascii="Times New Roman" w:eastAsia="Times New Roman" w:hAnsi="Times New Roman" w:cs="Times New Roman"/>
                <w:b/>
                <w:sz w:val="20"/>
              </w:rPr>
              <w:t xml:space="preserve">ĐẠI DIỆN HỢP PHÁP CỦA NHÀ THẦU </w:t>
            </w:r>
            <w:r w:rsidRPr="007205AA">
              <w:rPr>
                <w:rFonts w:ascii="Times New Roman" w:eastAsia="Times New Roman" w:hAnsi="Times New Roman" w:cs="Times New Roman"/>
                <w:b/>
                <w:sz w:val="20"/>
              </w:rPr>
              <w:br/>
            </w:r>
            <w:r w:rsidRPr="007205AA">
              <w:rPr>
                <w:rFonts w:ascii="Times New Roman" w:eastAsia="Times New Roman" w:hAnsi="Times New Roman" w:cs="Times New Roman"/>
                <w:i/>
                <w:sz w:val="20"/>
              </w:rPr>
              <w:t>[ghi tên, chức danh, ký tên và đóng dấu]</w:t>
            </w:r>
          </w:p>
        </w:tc>
        <w:tc>
          <w:tcPr>
            <w:tcW w:w="44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rPr>
            </w:pPr>
            <w:r w:rsidRPr="007205AA">
              <w:rPr>
                <w:rFonts w:ascii="Times New Roman" w:eastAsia="Times New Roman" w:hAnsi="Times New Roman" w:cs="Times New Roman"/>
                <w:b/>
                <w:sz w:val="20"/>
              </w:rPr>
              <w:t>ĐẠI DIỆN HỢP PHÁP CỦA CHỦ ĐẦU TƯ</w:t>
            </w:r>
            <w:r w:rsidRPr="007205AA">
              <w:rPr>
                <w:rFonts w:ascii="Times New Roman" w:eastAsia="Times New Roman" w:hAnsi="Times New Roman" w:cs="Times New Roman"/>
                <w:b/>
                <w:sz w:val="20"/>
              </w:rPr>
              <w:br/>
            </w:r>
            <w:r w:rsidRPr="007205AA">
              <w:rPr>
                <w:rFonts w:ascii="Times New Roman" w:eastAsia="Times New Roman" w:hAnsi="Times New Roman" w:cs="Times New Roman"/>
                <w:i/>
                <w:sz w:val="20"/>
              </w:rPr>
              <w:t>[ghi tên, chức danh, ký tên và đóng dấu]</w:t>
            </w:r>
          </w:p>
        </w:tc>
      </w:tr>
    </w:tbl>
    <w:p w:rsidR="00CA7729" w:rsidRPr="007205AA" w:rsidRDefault="00CA7729" w:rsidP="00CA7729">
      <w:pPr>
        <w:spacing w:before="120"/>
        <w:rPr>
          <w:rFonts w:ascii="Times New Roman" w:hAnsi="Times New Roman" w:cs="Times New Roman"/>
          <w:sz w:val="20"/>
        </w:rPr>
      </w:pPr>
    </w:p>
    <w:p w:rsidR="00CA7729" w:rsidRPr="007205AA" w:rsidRDefault="00CA7729" w:rsidP="00CA7729">
      <w:pPr>
        <w:spacing w:before="120"/>
        <w:rPr>
          <w:rFonts w:ascii="Times New Roman" w:hAnsi="Times New Roman" w:cs="Times New Roman"/>
          <w:i/>
          <w:sz w:val="20"/>
        </w:rPr>
        <w:sectPr w:rsidR="00CA7729" w:rsidRPr="007205AA" w:rsidSect="00CA7729">
          <w:pgSz w:w="11906" w:h="16838"/>
          <w:pgMar w:top="567" w:right="1134" w:bottom="567" w:left="1701" w:header="720" w:footer="720" w:gutter="0"/>
          <w:cols w:space="720"/>
          <w:docGrid w:linePitch="360"/>
        </w:sect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lastRenderedPageBreak/>
        <w:t>Mẫu số 14 (a)</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BẢO LÃNH THỰC HIỆN HỢP ĐỒNG</w:t>
      </w:r>
      <w:r w:rsidRPr="007205AA">
        <w:rPr>
          <w:rFonts w:ascii="Times New Roman" w:hAnsi="Times New Roman" w:cs="Times New Roman"/>
          <w:b/>
          <w:sz w:val="20"/>
          <w:vertAlign w:val="superscript"/>
        </w:rPr>
        <w:t>(1)</w:t>
      </w:r>
    </w:p>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Số: ………………………</w:t>
      </w:r>
    </w:p>
    <w:p w:rsidR="00CA7729" w:rsidRPr="007205AA" w:rsidRDefault="00CA7729" w:rsidP="00CA7729">
      <w:pPr>
        <w:spacing w:before="120"/>
        <w:jc w:val="right"/>
        <w:rPr>
          <w:rFonts w:ascii="Times New Roman" w:hAnsi="Times New Roman" w:cs="Times New Roman"/>
          <w:sz w:val="20"/>
        </w:rPr>
      </w:pPr>
      <w:r w:rsidRPr="007205AA">
        <w:rPr>
          <w:rFonts w:ascii="Times New Roman" w:hAnsi="Times New Roman" w:cs="Times New Roman"/>
          <w:sz w:val="20"/>
        </w:rPr>
        <w:t>___, ngày ___ tháng ___ năm ___</w:t>
      </w:r>
    </w:p>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Kính gửi: ___</w:t>
      </w:r>
      <w:r w:rsidRPr="007205AA">
        <w:rPr>
          <w:rFonts w:ascii="Times New Roman" w:hAnsi="Times New Roman" w:cs="Times New Roman"/>
          <w:i/>
          <w:sz w:val="20"/>
        </w:rPr>
        <w:t>[ghi tên cơ sở y tế ký hợp đồng]</w:t>
      </w:r>
    </w:p>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(sau đây gọi là Chủ đầu tư)</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Theo đề nghị của </w:t>
      </w:r>
      <w:r w:rsidRPr="007205AA">
        <w:rPr>
          <w:rFonts w:ascii="Times New Roman" w:hAnsi="Times New Roman" w:cs="Times New Roman"/>
          <w:i/>
          <w:sz w:val="20"/>
        </w:rPr>
        <w:t>___[ghi tên Nhà thầu]</w:t>
      </w:r>
      <w:r w:rsidRPr="007205AA">
        <w:rPr>
          <w:rFonts w:ascii="Times New Roman" w:hAnsi="Times New Roman" w:cs="Times New Roman"/>
          <w:sz w:val="20"/>
        </w:rPr>
        <w:t xml:space="preserve"> (sau đây gọi là Nhà thầu) là Nhà thầu đã trúng thầu gói thầu </w:t>
      </w:r>
      <w:r w:rsidRPr="007205AA">
        <w:rPr>
          <w:rFonts w:ascii="Times New Roman" w:hAnsi="Times New Roman" w:cs="Times New Roman"/>
          <w:i/>
          <w:sz w:val="20"/>
        </w:rPr>
        <w:t>___[ghi tên gói thầu]</w:t>
      </w:r>
      <w:r w:rsidRPr="007205AA">
        <w:rPr>
          <w:rFonts w:ascii="Times New Roman" w:hAnsi="Times New Roman" w:cs="Times New Roman"/>
          <w:sz w:val="20"/>
        </w:rPr>
        <w:t xml:space="preserve"> và cam kết sẽ ký kết hợp đồng cung cấp thuốc cho gói thầu trên (sau đây gọi là hợp đồng);</w:t>
      </w:r>
      <w:r w:rsidRPr="007205AA">
        <w:rPr>
          <w:rFonts w:ascii="Times New Roman" w:hAnsi="Times New Roman" w:cs="Times New Roman"/>
          <w:sz w:val="20"/>
          <w:vertAlign w:val="superscript"/>
        </w:rPr>
        <w:t>(2)</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Theo quy định trong E-HSMT </w:t>
      </w:r>
      <w:r w:rsidRPr="007205AA">
        <w:rPr>
          <w:rFonts w:ascii="Times New Roman" w:hAnsi="Times New Roman" w:cs="Times New Roman"/>
          <w:i/>
          <w:sz w:val="20"/>
        </w:rPr>
        <w:t>(hoặc hợp đồng)</w:t>
      </w:r>
      <w:r w:rsidRPr="007205AA">
        <w:rPr>
          <w:rFonts w:ascii="Times New Roman" w:hAnsi="Times New Roman" w:cs="Times New Roman"/>
          <w:sz w:val="20"/>
        </w:rPr>
        <w:t>, nhà thầu phải nộp cho Chủ đầu tư bảo lãnh của một ngân hàng với một khoản tiền xác định để bảo đảm nghĩa vụ và trách nhiệm của mình trong việc thực hiện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Chúng tôi, ___ </w:t>
      </w:r>
      <w:r w:rsidRPr="007205AA">
        <w:rPr>
          <w:rFonts w:ascii="Times New Roman" w:hAnsi="Times New Roman" w:cs="Times New Roman"/>
          <w:i/>
          <w:sz w:val="20"/>
        </w:rPr>
        <w:t xml:space="preserve">[ghi tên của ngân hàng] </w:t>
      </w:r>
      <w:r w:rsidRPr="007205AA">
        <w:rPr>
          <w:rFonts w:ascii="Times New Roman" w:hAnsi="Times New Roman" w:cs="Times New Roman"/>
          <w:sz w:val="20"/>
        </w:rPr>
        <w:t xml:space="preserve">ở </w:t>
      </w:r>
      <w:r w:rsidRPr="007205AA">
        <w:rPr>
          <w:rFonts w:ascii="Times New Roman" w:hAnsi="Times New Roman" w:cs="Times New Roman"/>
          <w:i/>
          <w:sz w:val="20"/>
        </w:rPr>
        <w:t>[ghi tên quốc gia hoặc vùng lãnh thổ]</w:t>
      </w:r>
      <w:r w:rsidRPr="007205AA">
        <w:rPr>
          <w:rFonts w:ascii="Times New Roman" w:hAnsi="Times New Roman" w:cs="Times New Roman"/>
          <w:sz w:val="20"/>
        </w:rPr>
        <w:t xml:space="preserve"> có trụ sở đăng ký tại ___[</w:t>
      </w:r>
      <w:r w:rsidRPr="007205AA">
        <w:rPr>
          <w:rFonts w:ascii="Times New Roman" w:hAnsi="Times New Roman" w:cs="Times New Roman"/>
          <w:i/>
          <w:sz w:val="20"/>
        </w:rPr>
        <w:t>ghi địa chỉ của ngân hàng</w:t>
      </w:r>
      <w:r w:rsidRPr="007205AA">
        <w:rPr>
          <w:rFonts w:ascii="Times New Roman" w:hAnsi="Times New Roman" w:cs="Times New Roman"/>
          <w:sz w:val="20"/>
          <w:vertAlign w:val="superscript"/>
        </w:rPr>
        <w:t>(3)</w:t>
      </w:r>
      <w:r w:rsidRPr="007205AA">
        <w:rPr>
          <w:rFonts w:ascii="Times New Roman" w:hAnsi="Times New Roman" w:cs="Times New Roman"/>
          <w:sz w:val="20"/>
        </w:rPr>
        <w:t xml:space="preserve">] (sau đây gọi là “Ngân hàng”), xin cam kết bảo lãnh cho việc thực hiện hợp đồng của Nhà thầu với số tiền là </w:t>
      </w:r>
      <w:r w:rsidRPr="007205AA">
        <w:rPr>
          <w:rFonts w:ascii="Times New Roman" w:hAnsi="Times New Roman" w:cs="Times New Roman"/>
          <w:i/>
          <w:sz w:val="20"/>
        </w:rPr>
        <w:t xml:space="preserve">___[ghi rõ giá trị tương ứng bằng số, bằng chữ và đồng tiền sử dụng theo quy định tại Mục 6.1 </w:t>
      </w:r>
      <w:r w:rsidRPr="007205AA">
        <w:rPr>
          <w:rFonts w:ascii="Times New Roman" w:hAnsi="Times New Roman" w:cs="Times New Roman"/>
          <w:b/>
          <w:i/>
          <w:sz w:val="20"/>
        </w:rPr>
        <w:t>ĐKCT</w:t>
      </w:r>
      <w:r w:rsidRPr="007205AA">
        <w:rPr>
          <w:rFonts w:ascii="Times New Roman" w:hAnsi="Times New Roman" w:cs="Times New Roman"/>
          <w:i/>
          <w:sz w:val="20"/>
        </w:rPr>
        <w:t xml:space="preserve"> của E-HSMT].</w:t>
      </w:r>
      <w:r w:rsidRPr="007205AA">
        <w:rPr>
          <w:rFonts w:ascii="Times New Roman" w:hAnsi="Times New Roman" w:cs="Times New Roman"/>
          <w:sz w:val="20"/>
        </w:rPr>
        <w:t xml:space="preserve"> Chúng tôi cam kết thanh toán vô điều kiện, không hủy ngang cho Chủ đầu tư bất cứ khoản tiền nào trong giới hạn </w:t>
      </w:r>
      <w:r w:rsidRPr="007205AA">
        <w:rPr>
          <w:rFonts w:ascii="Times New Roman" w:hAnsi="Times New Roman" w:cs="Times New Roman"/>
          <w:i/>
          <w:sz w:val="20"/>
        </w:rPr>
        <w:t>___[ghi số tiền bảo lãnh]</w:t>
      </w:r>
      <w:r w:rsidRPr="007205AA">
        <w:rPr>
          <w:rFonts w:ascii="Times New Roman" w:hAnsi="Times New Roman" w:cs="Times New Roman"/>
          <w:sz w:val="20"/>
        </w:rPr>
        <w:t xml:space="preserve"> như đã nêu trên, khi có văn bản của Chủ đầu tư thông báo Nhà thầu vi phạm hợp đồng trong thời hạn hiệu lực của bảo lãnh thực hiện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Bảo lãnh này có hiệu lực kể từ ngày phát hành cho đến hết ngày __ tháng __ năm ___ </w:t>
      </w:r>
      <w:r w:rsidRPr="007205AA">
        <w:rPr>
          <w:rFonts w:ascii="Times New Roman" w:hAnsi="Times New Roman" w:cs="Times New Roman"/>
          <w:sz w:val="20"/>
          <w:vertAlign w:val="superscript"/>
        </w:rPr>
        <w:t>(4)</w:t>
      </w:r>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3828"/>
        <w:gridCol w:w="5028"/>
      </w:tblGrid>
      <w:tr w:rsidR="00CA7729" w:rsidRPr="007205AA" w:rsidTr="00CA7729">
        <w:tc>
          <w:tcPr>
            <w:tcW w:w="382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50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b/>
                <w:sz w:val="20"/>
              </w:rPr>
              <w:t>Đại diện hợp pháp của ngân hàng</w:t>
            </w:r>
            <w:r w:rsidRPr="007205AA">
              <w:rPr>
                <w:rFonts w:ascii="Times New Roman" w:eastAsia="Times New Roman" w:hAnsi="Times New Roman" w:cs="Times New Roman"/>
                <w:b/>
                <w:sz w:val="20"/>
              </w:rPr>
              <w:br/>
            </w:r>
            <w:r w:rsidRPr="007205AA">
              <w:rPr>
                <w:rFonts w:ascii="Times New Roman" w:eastAsia="Times New Roman" w:hAnsi="Times New Roman" w:cs="Times New Roman"/>
                <w:i/>
                <w:sz w:val="20"/>
              </w:rPr>
              <w:t>[ghi tên, chức danh, ký tên và đóng dấu]</w:t>
            </w:r>
          </w:p>
        </w:tc>
      </w:tr>
    </w:tbl>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Chỉ áp dụng trong trường hợp biện pháp bảo đảm thực hiện hợp đồng là thư bảo lãnh của ngân hàng hoặc tổ chức tài chính.</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“Theo đề nghị của ___ [ghi tên Nhà thầu] (sau đây gọi là Nhà thầu) là Nhà thầu trúng thầu gói thầu ___ [ghi tên gói thầu] đã ký hợp đồng số ___ [ghi số hợp đồng] ngày ___ tháng ___năm ___ (sau đây gọi là Hợp đồng).”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(3) Địa chỉ ngân hàng: ghi rõ địa chỉ, số điện thoại, số fax, e-mail để liên hệ.</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xml:space="preserve">(4) Ghi thời hạn phù hợp với yêu cầu quy định tại Mục 6.1 </w:t>
      </w:r>
      <w:r w:rsidRPr="007205AA">
        <w:rPr>
          <w:rFonts w:ascii="Times New Roman" w:hAnsi="Times New Roman" w:cs="Times New Roman"/>
          <w:b/>
          <w:i/>
          <w:sz w:val="20"/>
        </w:rPr>
        <w:t>ĐKCT</w:t>
      </w:r>
      <w:r w:rsidRPr="007205AA">
        <w:rPr>
          <w:rFonts w:ascii="Times New Roman" w:hAnsi="Times New Roman" w:cs="Times New Roman"/>
          <w:i/>
          <w:sz w:val="20"/>
        </w:rPr>
        <w:t>.</w:t>
      </w:r>
    </w:p>
    <w:p w:rsidR="00CA7729" w:rsidRPr="007205AA" w:rsidRDefault="00CA7729" w:rsidP="00CA7729">
      <w:pPr>
        <w:spacing w:before="120"/>
        <w:rPr>
          <w:rFonts w:ascii="Times New Roman" w:hAnsi="Times New Roman" w:cs="Times New Roman"/>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t>Mẫu số 14 (b)</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BẢO LÃNH THỰC HIỆN HỢP ĐỒNG</w:t>
      </w:r>
      <w:r w:rsidRPr="007205AA">
        <w:rPr>
          <w:rFonts w:ascii="Times New Roman" w:hAnsi="Times New Roman" w:cs="Times New Roman"/>
          <w:b/>
          <w:sz w:val="20"/>
          <w:vertAlign w:val="superscript"/>
        </w:rPr>
        <w:t>(1)</w:t>
      </w:r>
    </w:p>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Số: ……………………</w:t>
      </w:r>
    </w:p>
    <w:p w:rsidR="00CA7729" w:rsidRPr="007205AA" w:rsidRDefault="00CA7729" w:rsidP="00CA7729">
      <w:pPr>
        <w:spacing w:before="120"/>
        <w:jc w:val="right"/>
        <w:rPr>
          <w:rFonts w:ascii="Times New Roman" w:hAnsi="Times New Roman" w:cs="Times New Roman"/>
          <w:sz w:val="20"/>
        </w:rPr>
      </w:pPr>
      <w:r w:rsidRPr="007205AA">
        <w:rPr>
          <w:rFonts w:ascii="Times New Roman" w:hAnsi="Times New Roman" w:cs="Times New Roman"/>
          <w:sz w:val="20"/>
        </w:rPr>
        <w:t>___, ngày __ tháng __ năm___</w:t>
      </w:r>
    </w:p>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Kính gửi: Các cơ sở y tế thực hiện ký hợp đồng và thụ hưởng bảo lãnh</w:t>
      </w:r>
    </w:p>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(theo danh sách phụ lục đính kèm).</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Theo đề nghị của </w:t>
      </w:r>
      <w:r w:rsidRPr="007205AA">
        <w:rPr>
          <w:rFonts w:ascii="Times New Roman" w:hAnsi="Times New Roman" w:cs="Times New Roman"/>
          <w:i/>
          <w:sz w:val="20"/>
        </w:rPr>
        <w:t>___[ghi tên Nhà thầu]</w:t>
      </w:r>
      <w:r w:rsidRPr="007205AA">
        <w:rPr>
          <w:rFonts w:ascii="Times New Roman" w:hAnsi="Times New Roman" w:cs="Times New Roman"/>
          <w:sz w:val="20"/>
        </w:rPr>
        <w:t xml:space="preserve"> (sau đây gọi là Nhà thầu) là Nhà thầu đã trúng thầu gói thầu </w:t>
      </w:r>
      <w:r w:rsidRPr="007205AA">
        <w:rPr>
          <w:rFonts w:ascii="Times New Roman" w:hAnsi="Times New Roman" w:cs="Times New Roman"/>
          <w:i/>
          <w:sz w:val="20"/>
        </w:rPr>
        <w:t>__[ghi tên gói thầu]</w:t>
      </w:r>
      <w:r w:rsidRPr="007205AA">
        <w:rPr>
          <w:rFonts w:ascii="Times New Roman" w:hAnsi="Times New Roman" w:cs="Times New Roman"/>
          <w:sz w:val="20"/>
        </w:rPr>
        <w:t xml:space="preserve"> và cam kết sẽ ký kết hợp đồng cung cấp thuốc cho gói thầu trên (sau đây gọi là hợp đồng);</w:t>
      </w:r>
      <w:r w:rsidRPr="007205AA">
        <w:rPr>
          <w:rFonts w:ascii="Times New Roman" w:hAnsi="Times New Roman" w:cs="Times New Roman"/>
          <w:sz w:val="20"/>
          <w:vertAlign w:val="superscript"/>
        </w:rPr>
        <w:t>(2)</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Theo quy định trong E-HSMT </w:t>
      </w:r>
      <w:r w:rsidRPr="007205AA">
        <w:rPr>
          <w:rFonts w:ascii="Times New Roman" w:hAnsi="Times New Roman" w:cs="Times New Roman"/>
          <w:i/>
          <w:sz w:val="20"/>
        </w:rPr>
        <w:t>(hoặc hợp đồng)</w:t>
      </w:r>
      <w:r w:rsidRPr="007205AA">
        <w:rPr>
          <w:rFonts w:ascii="Times New Roman" w:hAnsi="Times New Roman" w:cs="Times New Roman"/>
          <w:sz w:val="20"/>
        </w:rPr>
        <w:t>, nhà thầu phải nộp cho các cơ sở y tế bảo lãnh của một ngân hàng với một khoản tiền xác định để bảo đảm nghĩa vụ và trách nhiệm của mình trong việc thực hiện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Chúng tôi, </w:t>
      </w:r>
      <w:r w:rsidRPr="007205AA">
        <w:rPr>
          <w:rFonts w:ascii="Times New Roman" w:hAnsi="Times New Roman" w:cs="Times New Roman"/>
          <w:i/>
          <w:sz w:val="20"/>
        </w:rPr>
        <w:t>___[ghi tên của ngân hàng]</w:t>
      </w:r>
      <w:r w:rsidRPr="007205AA">
        <w:rPr>
          <w:rFonts w:ascii="Times New Roman" w:hAnsi="Times New Roman" w:cs="Times New Roman"/>
          <w:sz w:val="20"/>
        </w:rPr>
        <w:t xml:space="preserve"> ở </w:t>
      </w:r>
      <w:r w:rsidRPr="007205AA">
        <w:rPr>
          <w:rFonts w:ascii="Times New Roman" w:hAnsi="Times New Roman" w:cs="Times New Roman"/>
          <w:i/>
          <w:sz w:val="20"/>
        </w:rPr>
        <w:t>___[ghi tên quốc gia hoặc vùng lãnh thổ]</w:t>
      </w:r>
      <w:r w:rsidRPr="007205AA">
        <w:rPr>
          <w:rFonts w:ascii="Times New Roman" w:hAnsi="Times New Roman" w:cs="Times New Roman"/>
          <w:sz w:val="20"/>
        </w:rPr>
        <w:t xml:space="preserve"> có trụ sở đăng ký tại </w:t>
      </w:r>
      <w:r w:rsidRPr="007205AA">
        <w:rPr>
          <w:rFonts w:ascii="Times New Roman" w:hAnsi="Times New Roman" w:cs="Times New Roman"/>
          <w:i/>
          <w:sz w:val="20"/>
        </w:rPr>
        <w:t>___[ghi địa chỉ của ngân hàng</w:t>
      </w:r>
      <w:r w:rsidRPr="007205AA">
        <w:rPr>
          <w:rFonts w:ascii="Times New Roman" w:hAnsi="Times New Roman" w:cs="Times New Roman"/>
          <w:i/>
          <w:sz w:val="20"/>
          <w:vertAlign w:val="superscript"/>
        </w:rPr>
        <w:t>(3)</w:t>
      </w:r>
      <w:r w:rsidRPr="007205AA">
        <w:rPr>
          <w:rFonts w:ascii="Times New Roman" w:hAnsi="Times New Roman" w:cs="Times New Roman"/>
          <w:i/>
          <w:sz w:val="20"/>
        </w:rPr>
        <w:t>]</w:t>
      </w:r>
      <w:r w:rsidRPr="007205AA">
        <w:rPr>
          <w:rFonts w:ascii="Times New Roman" w:hAnsi="Times New Roman" w:cs="Times New Roman"/>
          <w:sz w:val="20"/>
        </w:rPr>
        <w:t xml:space="preserve"> (sau đây gọi là “Ngân hàng”), xin cam kết bảo lãnh cho việc thực hiện hợp đồng của Nhà thầu với số tiền là </w:t>
      </w:r>
      <w:r w:rsidRPr="007205AA">
        <w:rPr>
          <w:rFonts w:ascii="Times New Roman" w:hAnsi="Times New Roman" w:cs="Times New Roman"/>
          <w:i/>
          <w:sz w:val="20"/>
        </w:rPr>
        <w:t xml:space="preserve">__[ghi rõ giá trị tương ứng bằng số, bằng chữ và đồng tiền sử dụng theo quy định tại Mục 6.1 </w:t>
      </w:r>
      <w:r w:rsidRPr="007205AA">
        <w:rPr>
          <w:rFonts w:ascii="Times New Roman" w:hAnsi="Times New Roman" w:cs="Times New Roman"/>
          <w:b/>
          <w:i/>
          <w:sz w:val="20"/>
        </w:rPr>
        <w:t>ĐKCT</w:t>
      </w:r>
      <w:r w:rsidRPr="007205AA">
        <w:rPr>
          <w:rFonts w:ascii="Times New Roman" w:hAnsi="Times New Roman" w:cs="Times New Roman"/>
          <w:i/>
          <w:sz w:val="20"/>
        </w:rPr>
        <w:t xml:space="preserve"> của E-HSMT]</w:t>
      </w:r>
      <w:r w:rsidRPr="007205AA">
        <w:rPr>
          <w:rFonts w:ascii="Times New Roman" w:hAnsi="Times New Roman" w:cs="Times New Roman"/>
          <w:sz w:val="20"/>
        </w:rPr>
        <w:t xml:space="preserve">. Chúng tôi cam kết thanh toán vô điều kiện, không hủy ngang cho các cơ sở y tế </w:t>
      </w:r>
      <w:r w:rsidRPr="007205AA">
        <w:rPr>
          <w:rFonts w:ascii="Times New Roman" w:hAnsi="Times New Roman" w:cs="Times New Roman"/>
          <w:sz w:val="20"/>
        </w:rPr>
        <w:lastRenderedPageBreak/>
        <w:t xml:space="preserve">trong phụ lục bất cứ khoản tiền nào trong giới hạn: </w:t>
      </w:r>
      <w:r w:rsidRPr="007205AA">
        <w:rPr>
          <w:rFonts w:ascii="Times New Roman" w:hAnsi="Times New Roman" w:cs="Times New Roman"/>
          <w:i/>
          <w:sz w:val="20"/>
        </w:rPr>
        <w:t>………..(ghi số tiền)</w:t>
      </w:r>
      <w:r w:rsidRPr="007205AA">
        <w:rPr>
          <w:rFonts w:ascii="Times New Roman" w:hAnsi="Times New Roman" w:cs="Times New Roman"/>
          <w:sz w:val="20"/>
        </w:rPr>
        <w:t xml:space="preserve"> như đã nêu trên, khi có văn bản của cơ sở y tế trong phụ lục thông báo Nhà thầu vi phạm hợp đồng trong thời hạn hiệu lực của bảo lãnh thực hiện hợp đồng.</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Bảo lãnh này có hiệu lực kể từ ngày phát hành cho đến hết ngày ___ tháng ___ năm ___ </w:t>
      </w:r>
      <w:r w:rsidRPr="007205AA">
        <w:rPr>
          <w:rFonts w:ascii="Times New Roman" w:hAnsi="Times New Roman" w:cs="Times New Roman"/>
          <w:sz w:val="20"/>
          <w:vertAlign w:val="superscript"/>
        </w:rPr>
        <w:t>(4)</w:t>
      </w:r>
      <w:r w:rsidRPr="007205AA">
        <w:rPr>
          <w:rFonts w:ascii="Times New Roman" w:hAnsi="Times New Roman" w:cs="Times New Roman"/>
          <w:sz w:val="20"/>
        </w:rPr>
        <w:t>.</w:t>
      </w:r>
    </w:p>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4428"/>
        <w:gridCol w:w="4428"/>
      </w:tblGrid>
      <w:tr w:rsidR="00CA7729" w:rsidRPr="007205AA" w:rsidTr="00CA7729">
        <w:tc>
          <w:tcPr>
            <w:tcW w:w="442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44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b/>
                <w:sz w:val="20"/>
              </w:rPr>
              <w:t>ĐẠI DIỆN NGÂN HÀNG</w:t>
            </w:r>
            <w:r w:rsidRPr="007205AA">
              <w:rPr>
                <w:rFonts w:ascii="Times New Roman" w:eastAsia="Times New Roman" w:hAnsi="Times New Roman" w:cs="Times New Roman"/>
                <w:b/>
                <w:sz w:val="20"/>
              </w:rPr>
              <w:br/>
            </w:r>
            <w:r w:rsidRPr="007205AA">
              <w:rPr>
                <w:rFonts w:ascii="Times New Roman" w:eastAsia="Times New Roman" w:hAnsi="Times New Roman" w:cs="Times New Roman"/>
                <w:sz w:val="20"/>
              </w:rPr>
              <w:t>(Ký tên, đóng dấu)</w:t>
            </w:r>
          </w:p>
        </w:tc>
      </w:tr>
    </w:tbl>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 Chỉ áp dụng trong trường hợp biện pháp bảo đảm thực hiện hợp đồng là thư bảo lãnh của ngân hàng hoặc tổ chức tài chính.</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“Theo đề nghị của ___[ghi tên Nhà thầu] (sau đây gọi là Nhà thầu) là Nhà thầu trúng thầu gói thầu ___[ghi tên gói thầu] đã ký hợp đồng số ___[ghi số hợp đồng] ngày ___ tháng ___ năm ___ (sau đây gọi là Hợp đồng).”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(3) Địa chỉ ngân hàng: ghi rõ địa chỉ, số điện thoại, số fax, e-mail để liên hệ.</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xml:space="preserve">(4) Ghi thời hạn phù hợp với yêu cầu quy định tại Mục 6.1 </w:t>
      </w:r>
      <w:r w:rsidRPr="007205AA">
        <w:rPr>
          <w:rFonts w:ascii="Times New Roman" w:hAnsi="Times New Roman" w:cs="Times New Roman"/>
          <w:b/>
          <w:i/>
          <w:sz w:val="20"/>
        </w:rPr>
        <w:t>ĐKCT</w:t>
      </w:r>
      <w:r w:rsidRPr="007205AA">
        <w:rPr>
          <w:rFonts w:ascii="Times New Roman" w:hAnsi="Times New Roman" w:cs="Times New Roman"/>
          <w:i/>
          <w:sz w:val="20"/>
        </w:rPr>
        <w:t>.</w:t>
      </w:r>
    </w:p>
    <w:p w:rsidR="00CA7729" w:rsidRPr="007205AA" w:rsidRDefault="00CA7729" w:rsidP="00CA7729">
      <w:pPr>
        <w:spacing w:before="120"/>
        <w:rPr>
          <w:rFonts w:ascii="Times New Roman" w:hAnsi="Times New Roman" w:cs="Times New Roman"/>
          <w:i/>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Phụ lục</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DANH SÁCH CÁC CƠ SỞ Y TẾ THỤ HƯỞNG BẢO LÃNH THỰC HIỆN HỢP ĐỒNG</w:t>
      </w:r>
    </w:p>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(Kèm theo bảo lãnh thực hiện hợp đồng số …… ngày ……. của Ngân hàng ……)</w:t>
      </w:r>
    </w:p>
    <w:tbl>
      <w:tblPr>
        <w:tblW w:w="5000" w:type="pct"/>
        <w:tblCellMar>
          <w:left w:w="0" w:type="dxa"/>
          <w:right w:w="0" w:type="dxa"/>
        </w:tblCellMar>
        <w:tblLook w:val="0000" w:firstRow="0" w:lastRow="0" w:firstColumn="0" w:lastColumn="0" w:noHBand="0" w:noVBand="0"/>
      </w:tblPr>
      <w:tblGrid>
        <w:gridCol w:w="958"/>
        <w:gridCol w:w="1626"/>
        <w:gridCol w:w="1350"/>
        <w:gridCol w:w="1488"/>
        <w:gridCol w:w="2013"/>
        <w:gridCol w:w="1626"/>
      </w:tblGrid>
      <w:tr w:rsidR="00CA7729" w:rsidRPr="007205AA" w:rsidTr="00CA7729">
        <w:tc>
          <w:tcPr>
            <w:tcW w:w="52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STT</w:t>
            </w:r>
          </w:p>
        </w:tc>
        <w:tc>
          <w:tcPr>
            <w:tcW w:w="8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Mã CSKCB</w:t>
            </w:r>
          </w:p>
        </w:tc>
        <w:tc>
          <w:tcPr>
            <w:tcW w:w="7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CSKCB</w:t>
            </w:r>
          </w:p>
        </w:tc>
        <w:tc>
          <w:tcPr>
            <w:tcW w:w="82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Tên tỉnh/TP</w:t>
            </w:r>
          </w:p>
        </w:tc>
        <w:tc>
          <w:tcPr>
            <w:tcW w:w="111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Giá trị trúng thầu được phân bổ (VND)</w:t>
            </w:r>
          </w:p>
        </w:tc>
        <w:tc>
          <w:tcPr>
            <w:tcW w:w="897"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Giá trị bảo lãnh (VND)</w:t>
            </w:r>
          </w:p>
        </w:tc>
      </w:tr>
      <w:tr w:rsidR="00CA7729" w:rsidRPr="007205AA" w:rsidTr="00CA7729">
        <w:tc>
          <w:tcPr>
            <w:tcW w:w="52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w:t>
            </w:r>
          </w:p>
        </w:tc>
        <w:tc>
          <w:tcPr>
            <w:tcW w:w="8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2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111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52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w:t>
            </w:r>
          </w:p>
        </w:tc>
        <w:tc>
          <w:tcPr>
            <w:tcW w:w="8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2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111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52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c>
          <w:tcPr>
            <w:tcW w:w="8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2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111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52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w:t>
            </w:r>
          </w:p>
        </w:tc>
        <w:tc>
          <w:tcPr>
            <w:tcW w:w="8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2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111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528"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w:t>
            </w:r>
          </w:p>
        </w:tc>
        <w:tc>
          <w:tcPr>
            <w:tcW w:w="897"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45"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2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1111" w:type="pct"/>
            <w:tcBorders>
              <w:top w:val="single" w:sz="4" w:space="0" w:color="auto"/>
              <w:left w:val="single" w:sz="4" w:space="0" w:color="auto"/>
              <w:bottom w:val="nil"/>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528"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Tổng</w:t>
            </w:r>
          </w:p>
        </w:tc>
        <w:tc>
          <w:tcPr>
            <w:tcW w:w="897"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745"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21"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1111" w:type="pct"/>
            <w:tcBorders>
              <w:top w:val="single" w:sz="4" w:space="0" w:color="auto"/>
              <w:left w:val="single" w:sz="4" w:space="0" w:color="auto"/>
              <w:bottom w:val="single" w:sz="4" w:space="0" w:color="auto"/>
              <w:right w:val="nil"/>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bl>
    <w:p w:rsidR="0074428F" w:rsidRDefault="0074428F" w:rsidP="00CA7729">
      <w:pPr>
        <w:spacing w:before="120"/>
        <w:jc w:val="center"/>
        <w:rPr>
          <w:rFonts w:ascii="Times New Roman" w:hAnsi="Times New Roman" w:cs="Times New Roman"/>
          <w:b/>
          <w:sz w:val="20"/>
        </w:rPr>
      </w:pPr>
    </w:p>
    <w:p w:rsidR="0074428F" w:rsidRDefault="0074428F" w:rsidP="00CA7729">
      <w:pPr>
        <w:spacing w:before="120"/>
        <w:jc w:val="center"/>
        <w:rPr>
          <w:rFonts w:ascii="Times New Roman" w:hAnsi="Times New Roman" w:cs="Times New Roman"/>
          <w:b/>
          <w:sz w:val="20"/>
        </w:rPr>
      </w:pPr>
    </w:p>
    <w:p w:rsidR="0074428F" w:rsidRDefault="0074428F" w:rsidP="00CA7729">
      <w:pPr>
        <w:spacing w:before="120"/>
        <w:jc w:val="center"/>
        <w:rPr>
          <w:rFonts w:ascii="Times New Roman" w:hAnsi="Times New Roman" w:cs="Times New Roman"/>
          <w:b/>
          <w:sz w:val="20"/>
        </w:rPr>
      </w:pPr>
    </w:p>
    <w:p w:rsidR="0074428F" w:rsidRDefault="0074428F" w:rsidP="00CA7729">
      <w:pPr>
        <w:spacing w:before="120"/>
        <w:jc w:val="center"/>
        <w:rPr>
          <w:rFonts w:ascii="Times New Roman" w:hAnsi="Times New Roman" w:cs="Times New Roman"/>
          <w:b/>
          <w:sz w:val="20"/>
        </w:rPr>
      </w:pPr>
    </w:p>
    <w:p w:rsidR="0074428F" w:rsidRDefault="0074428F" w:rsidP="00CA7729">
      <w:pPr>
        <w:spacing w:before="120"/>
        <w:jc w:val="center"/>
        <w:rPr>
          <w:rFonts w:ascii="Times New Roman" w:hAnsi="Times New Roman" w:cs="Times New Roman"/>
          <w:b/>
          <w:sz w:val="20"/>
        </w:rPr>
      </w:pPr>
    </w:p>
    <w:p w:rsidR="0074428F" w:rsidRDefault="0074428F" w:rsidP="00CA7729">
      <w:pPr>
        <w:spacing w:before="120"/>
        <w:jc w:val="center"/>
        <w:rPr>
          <w:rFonts w:ascii="Times New Roman" w:hAnsi="Times New Roman" w:cs="Times New Roman"/>
          <w:b/>
          <w:sz w:val="20"/>
        </w:rPr>
      </w:pPr>
    </w:p>
    <w:p w:rsidR="0074428F" w:rsidRDefault="0074428F" w:rsidP="00CA7729">
      <w:pPr>
        <w:spacing w:before="120"/>
        <w:jc w:val="center"/>
        <w:rPr>
          <w:rFonts w:ascii="Times New Roman" w:hAnsi="Times New Roman" w:cs="Times New Roman"/>
          <w:b/>
          <w:sz w:val="20"/>
        </w:rPr>
      </w:pPr>
    </w:p>
    <w:p w:rsidR="003E4E39" w:rsidRDefault="003E4E39" w:rsidP="00CA7729">
      <w:pPr>
        <w:spacing w:before="120"/>
        <w:jc w:val="center"/>
        <w:rPr>
          <w:rFonts w:ascii="Times New Roman" w:hAnsi="Times New Roman" w:cs="Times New Roman"/>
          <w:b/>
          <w:sz w:val="20"/>
        </w:rPr>
      </w:pPr>
    </w:p>
    <w:p w:rsidR="003E4E39" w:rsidRDefault="003E4E39" w:rsidP="00CA7729">
      <w:pPr>
        <w:spacing w:before="120"/>
        <w:jc w:val="center"/>
        <w:rPr>
          <w:rFonts w:ascii="Times New Roman" w:hAnsi="Times New Roman" w:cs="Times New Roman"/>
          <w:b/>
          <w:sz w:val="20"/>
        </w:rPr>
      </w:pPr>
    </w:p>
    <w:p w:rsidR="0074428F" w:rsidRDefault="0074428F" w:rsidP="00CA7729">
      <w:pPr>
        <w:spacing w:before="120"/>
        <w:jc w:val="center"/>
        <w:rPr>
          <w:rFonts w:ascii="Times New Roman" w:hAnsi="Times New Roman" w:cs="Times New Roman"/>
          <w:b/>
          <w:sz w:val="20"/>
        </w:rPr>
      </w:pP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lastRenderedPageBreak/>
        <w:t>Phần 4. PHỤ LỤC BẢNG TIÊU CHUẨN ĐÁNH GIÁ VỀ KỸ THUẬT</w:t>
      </w:r>
      <w:r w:rsidRPr="007205AA">
        <w:rPr>
          <w:rFonts w:ascii="Times New Roman" w:hAnsi="Times New Roman" w:cs="Times New Roman"/>
          <w:b/>
          <w:sz w:val="20"/>
          <w:vertAlign w:val="superscript"/>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55"/>
        <w:gridCol w:w="674"/>
        <w:gridCol w:w="836"/>
      </w:tblGrid>
      <w:tr w:rsidR="00CA7729" w:rsidRPr="007205AA" w:rsidTr="00CA7729">
        <w:tc>
          <w:tcPr>
            <w:tcW w:w="4167"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Tiêu chí</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Mức điểm</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Điểm chi tiết</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I. Các tiêu chí đánh giá về chất lượng thuốc</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1. Mặt hàng thuốc tham dự thầu được sản xuất trên dây chuyền sản xuất thuốc</w:t>
            </w:r>
            <w:r w:rsidRPr="007205AA">
              <w:rPr>
                <w:rFonts w:ascii="Times New Roman" w:hAnsi="Times New Roman" w:cs="Times New Roman"/>
                <w:b/>
                <w:sz w:val="20"/>
                <w:vertAlign w:val="superscript"/>
              </w:rPr>
              <w:t>(2)</w:t>
            </w:r>
            <w:r w:rsidRPr="007205AA">
              <w:rPr>
                <w:rFonts w:ascii="Times New Roman" w:hAnsi="Times New Roman" w:cs="Times New Roman"/>
                <w:b/>
                <w:sz w:val="20"/>
              </w:rPr>
              <w:t>:</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24</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1.1. Đạt nguyên tắc, tiêu chuẩn EU-GMP hoặc nguyên tắc, tiêu chuẩn tương đương EU-GMP:</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a) Tại nước thuộc danh sách SRA hoặc EMA</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24</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 Tại nước còn lại không thuộc điểm a mục này</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22</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1.2. Đạt nguyên tắc, tiêu chuẩn PIC/S-GMP</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20</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1.3. Đạt nguyên tắc, tiêu chuẩn GMP:</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a)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thuộc danh sách SRA hoặc EMA</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24</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22</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c) Tại Việt Nam và được cơ quan quản lý dược Việt Nam công bố đáp ứng nguyên tắc, tiêu chuẩn WHO-GMP</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21</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1.4. Các trường hợp còn lại không thuộc mục 1.1, 1.2 và 1.3</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19</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2. Mặt hàng thuốc tham dự thầu được sản xuất</w:t>
            </w:r>
            <w:r w:rsidRPr="007205AA">
              <w:rPr>
                <w:rFonts w:ascii="Times New Roman" w:hAnsi="Times New Roman" w:cs="Times New Roman"/>
                <w:b/>
                <w:sz w:val="20"/>
                <w:vertAlign w:val="superscript"/>
              </w:rPr>
              <w:t>(3)</w:t>
            </w:r>
            <w:r w:rsidRPr="007205AA">
              <w:rPr>
                <w:rFonts w:ascii="Times New Roman" w:hAnsi="Times New Roman" w:cs="Times New Roman"/>
                <w:b/>
                <w:sz w:val="20"/>
              </w:rPr>
              <w:t>:</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20</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2.1. Tại nước thuộc danh sách SRA hoặc EMA</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20</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2.2. Tại nước là thành viên PIC/s đồng thời là thành viên ICH</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18</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2.3. Tại Việt Nam và có cơ sở sản xuất thuốc trước chuyển giao công nghệ hoặc cơ sở sản xuất thuốc đặt gia công tại nước thuộc danh sách SRA hoặc EMA</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20</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2.4. Tại Việt Nam và có cơ sở sản xuất thuốc trước chuyển giao công nghệ hoặc cơ sở sản xuất thuốc đặt gia công tại nước là thành viên PIC/s đồng thời là thành viên ICH</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18</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2.5. Tại nước còn lại không thuộc không thuộc mục 2.1, 2.2, 2.3 và 2.4</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15</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3. Tình hình vi phạm chất lượng của mặt hàng thuốc dự thầu</w:t>
            </w:r>
            <w:r w:rsidRPr="007205AA">
              <w:rPr>
                <w:rFonts w:ascii="Times New Roman" w:hAnsi="Times New Roman" w:cs="Times New Roman"/>
                <w:b/>
                <w:sz w:val="20"/>
                <w:vertAlign w:val="superscript"/>
              </w:rPr>
              <w:t>(4)</w:t>
            </w:r>
            <w:r w:rsidRPr="007205AA">
              <w:rPr>
                <w:rFonts w:ascii="Times New Roman" w:hAnsi="Times New Roman" w:cs="Times New Roman"/>
                <w:b/>
                <w:sz w:val="20"/>
              </w:rPr>
              <w:t>:</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5</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3.1. Chưa phát hiện vi phạm về chất lượng trong vòng 01 năm tính từ thời điểm đóng thầu trở về trước</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5</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3.2. Có thông báo vi phạm về chất lượng trong vòng 01 năm tính từ thời điểm đóng thầu trở về trước</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a) Vi phạm chất lượng ở Mức độ 3</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 Vi phạm chất lượng ở Mức độ 2</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0</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lastRenderedPageBreak/>
              <w:t>4. Tình hình vi phạm chất lượng của cơ sở sản xuất mặt hàng thuốc dự thầu</w:t>
            </w:r>
            <w:r w:rsidRPr="007205AA">
              <w:rPr>
                <w:rFonts w:ascii="Times New Roman" w:hAnsi="Times New Roman" w:cs="Times New Roman"/>
                <w:b/>
                <w:sz w:val="20"/>
                <w:vertAlign w:val="superscript"/>
              </w:rPr>
              <w:t>(5)</w:t>
            </w:r>
            <w:r w:rsidRPr="007205AA">
              <w:rPr>
                <w:rFonts w:ascii="Times New Roman" w:hAnsi="Times New Roman" w:cs="Times New Roman"/>
                <w:b/>
                <w:sz w:val="20"/>
              </w:rPr>
              <w:t>:</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5</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4.1. Không có thuốc vi phạm chất lượng trong vòng 01 năm tính từ thời điểm đóng thầu trở về trước</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5</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4.2. Có 01 mặt hàng vi phạm chất lượng trong vòng 01 năm tính từ thời điểm đóng thầu trở về trước</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4</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4.3. Có 02 mặt hàng vi phạm chất lượng trong vòng 01 năm tính từ thời điểm đóng thầu trở về trước</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4.4. Có từ 03 mặt hàng trở lên vi phạm chất lượng trong vòng 01 năm tính từ thời điểm đóng thầu trở về trước</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0</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5. Hạn dùng (Tuổi thọ) của thuốc</w:t>
            </w:r>
            <w:r w:rsidRPr="007205AA">
              <w:rPr>
                <w:rFonts w:ascii="Times New Roman" w:hAnsi="Times New Roman" w:cs="Times New Roman"/>
                <w:b/>
                <w:sz w:val="20"/>
                <w:vertAlign w:val="superscript"/>
              </w:rPr>
              <w:t>(6)</w:t>
            </w:r>
            <w:r w:rsidRPr="007205AA">
              <w:rPr>
                <w:rFonts w:ascii="Times New Roman" w:hAnsi="Times New Roman" w:cs="Times New Roman"/>
                <w:b/>
                <w:sz w:val="20"/>
              </w:rPr>
              <w:t>:</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5</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5.1. Mặt hàng thuốc tham dự thầu có tuổi thọ từ 03 năm trở lên</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5</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5.2. Mặt hàng thuốc tham dự thầu có tuổi thọ từ 02 năm đến dưới 03 năm</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4</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5.3. Mặt hàng thuốc tham dự thầu có tuổi thọ dưới 02 năm</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6. Tiêu chí đánh giá về nguyên liệu (hoạt chất) sản xuất mặt hàng thuốc tham dự thầu</w:t>
            </w:r>
            <w:r w:rsidRPr="007205AA">
              <w:rPr>
                <w:rFonts w:ascii="Times New Roman" w:hAnsi="Times New Roman" w:cs="Times New Roman"/>
                <w:b/>
                <w:sz w:val="20"/>
                <w:vertAlign w:val="superscript"/>
              </w:rPr>
              <w:t>(7)</w:t>
            </w:r>
            <w:r w:rsidRPr="007205AA">
              <w:rPr>
                <w:rFonts w:ascii="Times New Roman" w:hAnsi="Times New Roman" w:cs="Times New Roman"/>
                <w:b/>
                <w:sz w:val="20"/>
              </w:rPr>
              <w:t>:</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3</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6.1. Nguyên liệu (hoạt chất) sản xuất tại các nước thuộc danh sách SRA hoặc EMA</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6.2. Nguyên liệu (hoạt chất) sản xuất tại các nước khác không thuộc danh sách SRA hoặc EMA được cấp chứng nhận CEP</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6.3. Các trường hợp khác</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7. Tiêu chí đánh giá về tương đương sinh học của thuốc, thuốc thuộc danh mục sản phẩm quốc gia, thuốc được giải thưởng “Ngôi sao thuốc Việt” của Bộ Y tế</w:t>
            </w:r>
            <w:r w:rsidRPr="007205AA">
              <w:rPr>
                <w:rFonts w:ascii="Times New Roman" w:hAnsi="Times New Roman" w:cs="Times New Roman"/>
                <w:b/>
                <w:sz w:val="20"/>
                <w:vertAlign w:val="superscript"/>
              </w:rPr>
              <w:t>(8)</w:t>
            </w:r>
            <w:r w:rsidRPr="007205AA">
              <w:rPr>
                <w:rFonts w:ascii="Times New Roman" w:hAnsi="Times New Roman" w:cs="Times New Roman"/>
                <w:b/>
                <w:sz w:val="20"/>
              </w:rPr>
              <w:t>.</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5</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7.1. Mặt hàng thuốc tham dự thầu được cơ quan quản lý dược Việt Nam công bố có chứng minh tương đương sinh học hoặc thuốc thuộc danh mục biệt dược gốc, sinh phẩm tham chiếu do Bộ Y tế công bố</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5</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7.2. Mặt hàng thuốc tham dự thầu thuộc Danh mục sản phẩm quốc gia</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5</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7.3. Mặt hàng thuốc tham dự thầu được giải thưởng “Ngôi sao thuốc Việt” của Bộ Y tế</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5</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7.4. Các trường hợp khác</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8. Mặt hàng thuốc được sản xuất từ nguyên liệu kháng sinh sản xuất trong nước (Không đánh giá đối với thuốc dược liệu, thuốc có thành phần dược liệu phối hợp với dược chất hóa dược, thuốc cổ truyền):</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3</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8.1. Mặt hàng thuốc tham dự thầu được sản xuất từ nguồn nguyên liệu kháng sinh sản xuất trong nước</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8.2. Mặt hàng thuốc tham dự thầu được sản xuất từ nguồn nguyên liệu không phải là kháng sinh sản xuất trong nước hoặc thuốc dự thầu không phải thuốc kháng sinh</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9. Mặt hàng thuốc tham dự thầu là thuốc dược liệu, thuốc có thành phần dược liệu phối hợp với dược chất hóa dược, thuốc cổ truyền (Không đánh giá đối với thuốc hóa dược, vắc xin, sinh phẩm):</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3</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lastRenderedPageBreak/>
              <w:t>9.1. Mặt hàng thuốc tham dự thầu được sản xuất từ dược liệu có chứng nhận đạt GACP</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9.2. Mặt hàng thuốc tham dự thầu được sản xuất trên cơ sở nhiệm vụ khoa học và công nghệ cấp quốc gia, cấp Bộ và cấp tỉnh</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9.3. Mặt hàng thuốc tham dự thầu được sản xuất từ dược liệu có nguồn gốc xuất xứ rõ ràng</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2</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9.4. Mặt hàng thuốc tham dự thầu được sản xuất từ dược liệu không chứng minh được nguồn gốc xuất xứ rõ ràng</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0</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II. Các tiêu chí đánh giá về đóng gói, bảo quản, giao hàng</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30</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10. Mặt hàng thuốc được cung ứng bởi cơ sở:</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5</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10.1. Là doanh nghiệp sản xuất mặt hàng thuốc dự thầu</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5</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10.2. Là doanh nghiệp nhập khẩu trực tiếp mặt hàng thuốc dự thầu</w:t>
            </w:r>
            <w:r w:rsidRPr="007205AA">
              <w:rPr>
                <w:rFonts w:ascii="Times New Roman" w:hAnsi="Times New Roman" w:cs="Times New Roman"/>
                <w:sz w:val="20"/>
                <w:vertAlign w:val="superscript"/>
              </w:rPr>
              <w:t>(9)</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4</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10.3. Không phải doanh nghiệp sản xuất, nhập khẩu trực tiếp mặt hàng thuốc dự thầu</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 xml:space="preserve">11. Mặt hàng thuốc được cung ứng bởi nhà thầu có kinh nghiệm cung ứng thuốc </w:t>
            </w:r>
            <w:r w:rsidRPr="007205AA">
              <w:rPr>
                <w:rFonts w:ascii="Times New Roman" w:hAnsi="Times New Roman" w:cs="Times New Roman"/>
                <w:b/>
                <w:sz w:val="20"/>
                <w:vertAlign w:val="superscript"/>
              </w:rPr>
              <w:t>(10)</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5</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11.1. Đã cung ứng thuốc cho cơ sở y tế từ 03 năm trở lên</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5</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11.2. Đã cung ứng thuốc cho cơ sở y tế dưới 03 năm</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4</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11.3. Chưa cung ứng thuốc cho cơ sở y tế</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3</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 xml:space="preserve">12. Khả năng đáp ứng yêu cầu của nhà thầu về điều kiện giao hàng </w:t>
            </w:r>
            <w:r w:rsidRPr="007205AA">
              <w:rPr>
                <w:rFonts w:ascii="Times New Roman" w:hAnsi="Times New Roman" w:cs="Times New Roman"/>
                <w:b/>
                <w:sz w:val="20"/>
                <w:vertAlign w:val="superscript"/>
              </w:rPr>
              <w:t>(11)</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5</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12.1. Đáp ứng được yêu cầu về điều kiện giao hàng tại hồ sơ mời thầu</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5</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12.2. Không đáp ứng được yêu cầu về điều kiện giao hàng tại hồ sơ mời thầu</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0</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 xml:space="preserve">13. Mặt hàng thuốc được cung ứng bởi nhà thầu có uy tín trong thực hiện hợp đồng </w:t>
            </w:r>
            <w:r w:rsidRPr="007205AA">
              <w:rPr>
                <w:rFonts w:ascii="Times New Roman" w:hAnsi="Times New Roman" w:cs="Times New Roman"/>
                <w:b/>
                <w:sz w:val="20"/>
                <w:vertAlign w:val="superscript"/>
              </w:rPr>
              <w:t>(12)</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10</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13.1. Nhà thầu có vi phạm trong thực hiện hợp đồng cung ứng thuốc cho các cơ sở y tế đã được công bố trên Hệ thống mạng đấu thầu quốc gia</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8</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13.2. Nhà thầu đã cung ứng thuốc tại đơn vị</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a) Cung ứng thuốc bảo đảm tiến độ theo hợp đồng</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10</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b) Cung ứng thuốc không bảo đảm tiến độ theo hợp đồng</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8</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13.3. Nhà thầu chưa cung ứng thuốc tại đơn vị</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8</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 xml:space="preserve">14. Mặt hàng thuốc tham dự thầu bởi nhà thầu có hệ thống phân phối, cung ứng rộng khắp tại các địa bàn miền núi, khó khăn </w:t>
            </w:r>
            <w:r w:rsidRPr="007205AA">
              <w:rPr>
                <w:rFonts w:ascii="Times New Roman" w:hAnsi="Times New Roman" w:cs="Times New Roman"/>
                <w:b/>
                <w:sz w:val="20"/>
                <w:vertAlign w:val="superscript"/>
              </w:rPr>
              <w:t>(13)</w:t>
            </w:r>
            <w:r w:rsidRPr="007205AA">
              <w:rPr>
                <w:rFonts w:ascii="Times New Roman" w:hAnsi="Times New Roman" w:cs="Times New Roman"/>
                <w:b/>
                <w:sz w:val="20"/>
              </w:rPr>
              <w:t>:</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5</w:t>
            </w: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b/>
                <w:sz w:val="20"/>
              </w:rPr>
            </w:pP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14.1. Nhà thầu có hệ thống phân phối, cung ứng rộng khắp trên địa bàn tỉnh (chỉ áp dụng đối với các tỉnh Hà Giang, Cao Bằng, Bắc Kạn, Lào Cai, Yên Bái, Bắc Giang, Phú Thọ, Điện Biên, Lai Châu, Sơn La, Thanh Hóa, Nghệ An, Quảng Bình, Quảng Trị, Quảng Nam, Quảng Ngãi, Bình Định, Ninh Thuận, Kon Tum, Lâm Đồng, Quảng Ninh, Hà Tĩnh, Gia Lai, Phú Yên, Hoà Bình, Tuyên Quang)</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5</w:t>
            </w:r>
          </w:p>
        </w:tc>
      </w:tr>
      <w:tr w:rsidR="00CA7729" w:rsidRPr="007205AA" w:rsidTr="00CA7729">
        <w:tc>
          <w:tcPr>
            <w:tcW w:w="4167" w:type="pct"/>
            <w:shd w:val="clear" w:color="auto" w:fill="FFFFFF"/>
            <w:vAlign w:val="center"/>
          </w:tcPr>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14.2. Các trường hợp khác</w:t>
            </w:r>
          </w:p>
        </w:tc>
        <w:tc>
          <w:tcPr>
            <w:tcW w:w="372"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p>
        </w:tc>
        <w:tc>
          <w:tcPr>
            <w:tcW w:w="461" w:type="pct"/>
            <w:shd w:val="clear" w:color="auto" w:fill="FFFFFF"/>
            <w:vAlign w:val="center"/>
          </w:tcPr>
          <w:p w:rsidR="00CA7729" w:rsidRPr="007205AA" w:rsidRDefault="00CA7729" w:rsidP="00CA7729">
            <w:pPr>
              <w:spacing w:before="120"/>
              <w:jc w:val="center"/>
              <w:rPr>
                <w:rFonts w:ascii="Times New Roman" w:hAnsi="Times New Roman" w:cs="Times New Roman"/>
                <w:sz w:val="20"/>
              </w:rPr>
            </w:pPr>
            <w:r w:rsidRPr="007205AA">
              <w:rPr>
                <w:rFonts w:ascii="Times New Roman" w:hAnsi="Times New Roman" w:cs="Times New Roman"/>
                <w:sz w:val="20"/>
              </w:rPr>
              <w:t>4</w:t>
            </w:r>
          </w:p>
        </w:tc>
      </w:tr>
    </w:tbl>
    <w:p w:rsidR="00CA7729" w:rsidRPr="007205AA" w:rsidRDefault="00CA7729" w:rsidP="00CA7729">
      <w:pPr>
        <w:spacing w:before="120"/>
        <w:rPr>
          <w:rFonts w:ascii="Times New Roman" w:hAnsi="Times New Roman" w:cs="Times New Roman"/>
          <w:b/>
          <w:i/>
          <w:sz w:val="20"/>
        </w:rPr>
      </w:pPr>
      <w:r w:rsidRPr="007205AA">
        <w:rPr>
          <w:rFonts w:ascii="Times New Roman" w:hAnsi="Times New Roman" w:cs="Times New Roman"/>
          <w:b/>
          <w:i/>
          <w:sz w:val="20"/>
        </w:rPr>
        <w:t>Ghi chú:</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lastRenderedPageBreak/>
        <w:t>(1) Thuốc đáp ứng nhiều mục trong một tiêu chí thì chỉ chấm điểm theo mục có mức điểm cao nhất mà thuốc đạt được.</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(2) Trường hợp thuốc dự thầu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(3) Căn cứ vào thông tin về các thuốc được cấp phép lưu hành 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Cục Quản lý Dược.</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xml:space="preserve">(4), (5) Căn cứ vào thông tin về các thuốc và cơ sở sản xuất thuốc có vi phạm chất lượng do Cục Quản lý Dược ra quyết định thu hồi, công văn thông báo thu hồi được công bố trên Trang thông tin điện tử của Cục Quản lý Dược (địa chỉ: http://www.dav.gov.vn). Mức độ vi phạm về chất lượng thuốc được quy định tại khoản 2 Điều 63 </w:t>
      </w:r>
      <w:bookmarkStart w:id="123" w:name="tvpllink_earezkuqdn"/>
      <w:r w:rsidRPr="007205AA">
        <w:rPr>
          <w:rFonts w:ascii="Times New Roman" w:hAnsi="Times New Roman" w:cs="Times New Roman"/>
          <w:i/>
          <w:sz w:val="20"/>
        </w:rPr>
        <w:t>Luật Dược</w:t>
      </w:r>
      <w:bookmarkEnd w:id="123"/>
      <w:r w:rsidRPr="007205AA">
        <w:rPr>
          <w:rFonts w:ascii="Times New Roman" w:hAnsi="Times New Roman" w:cs="Times New Roman"/>
          <w:i/>
          <w:sz w:val="20"/>
        </w:rPr>
        <w:t xml:space="preserve"> ngày 06 tháng 4 năm 2016.</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xml:space="preserve">(6) “Hạn dùng của thuốc là thời gian sử dụng được ấn định cho một lô thuốc mà sau thời hạn này thuốc không được phép sử dụng” (theo quy định tại khoản 31 Điều 2 </w:t>
      </w:r>
      <w:bookmarkStart w:id="124" w:name="tvpllink_earezkuqdn_1"/>
      <w:r w:rsidRPr="007205AA">
        <w:rPr>
          <w:rFonts w:ascii="Times New Roman" w:hAnsi="Times New Roman" w:cs="Times New Roman"/>
          <w:i/>
          <w:sz w:val="20"/>
        </w:rPr>
        <w:t>Luật dược</w:t>
      </w:r>
      <w:bookmarkEnd w:id="124"/>
      <w:r w:rsidRPr="007205AA">
        <w:rPr>
          <w:rFonts w:ascii="Times New Roman" w:hAnsi="Times New Roman" w:cs="Times New Roman"/>
          <w:i/>
          <w:sz w:val="20"/>
        </w:rPr>
        <w:t xml:space="preserve"> ngày 06 tháng 4 năm 2016). Ví dụ: Thuốc ghi trên nhãn có ngày sản xuất là ngày 11 tháng 02 năm 2006, ngày hết hạn là ngày 11 tháng 02 năm 2011 thì hạn sử dụng (hay tuổi thọ) của thuốc là 05 năm.</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(7) Căn cứ vào danh sách các thuốc được sản xuất từ nguyên liệu (hoạt chất) sản xuất.</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(8) Căn cứ vào danh sách các thuốc có chứng minh tương đương sinh học được công bố trên Trang thông tin điện tử của Cục Quản lý Dược (địa chỉ: http://www.dav.gov.vn).</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(9) Căn cứ vào tờ khai hàng hóa nhập khẩu của mặt hàng dự thầu.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(10) Căn cứ vào thông báo trúng thầu, hợp đồng mua bán thuốc, hóa đơn bán thuốc cho các cơ sở y tế mà nhà thầu đang dự thầu hoặc cho các cơ sở y tế khác mà nhà thầu đã cung ứng trên toàn quốc.</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(11) Nhà thầu cần nêu rõ trong hồ sơ dự thầu việc đáp ứng/không đáp ứng được yêu cầu của chủ đầu tư/cơ sở y tế về điều kiện giao hàng, số lượng thuốc theo yêu cầu trong hồ sơ mời thầu (thực hiện theo hướng dẫn tại Bảng phạm vi cung cấp, tiến độ cung cấp và yêu cầu về kỹ thuật của thuốc tại Mục 1 Chương V - Phạm vi cung cấp).</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(12) Việc đánh giá nội dung này phải căn cứ vào một trong các thông tin sau:</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Thông tin về việc vi phạm trong cung ứng thuốc của các nhà thầu tại các cơ sở y tế trên toàn quốc được công bố trên Hệ thống mạng đấu thầu quốc gia</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 Việc thực hiện hợp đồng cung ứng thuốc giữa nhà thầu và đơn vị.</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i/>
          <w:sz w:val="20"/>
        </w:rP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rsidR="00CA7729" w:rsidRPr="007205AA" w:rsidRDefault="00CA7729" w:rsidP="00CA7729">
      <w:pPr>
        <w:spacing w:before="120"/>
        <w:rPr>
          <w:rFonts w:ascii="Times New Roman" w:hAnsi="Times New Roman" w:cs="Times New Roman"/>
          <w:i/>
          <w:sz w:val="20"/>
        </w:rPr>
      </w:pPr>
    </w:p>
    <w:p w:rsidR="008432DE" w:rsidRDefault="008432DE" w:rsidP="00CA7729">
      <w:pPr>
        <w:spacing w:before="120"/>
        <w:jc w:val="right"/>
        <w:rPr>
          <w:rFonts w:ascii="Times New Roman" w:hAnsi="Times New Roman" w:cs="Times New Roman"/>
          <w:i/>
          <w:sz w:val="20"/>
        </w:rPr>
      </w:pPr>
    </w:p>
    <w:p w:rsidR="008432DE" w:rsidRDefault="008432DE" w:rsidP="00CA7729">
      <w:pPr>
        <w:spacing w:before="120"/>
        <w:jc w:val="right"/>
        <w:rPr>
          <w:rFonts w:ascii="Times New Roman" w:hAnsi="Times New Roman" w:cs="Times New Roman"/>
          <w:i/>
          <w:sz w:val="20"/>
        </w:rPr>
      </w:pPr>
    </w:p>
    <w:p w:rsidR="008432DE" w:rsidRDefault="008432DE" w:rsidP="00CA7729">
      <w:pPr>
        <w:spacing w:before="120"/>
        <w:jc w:val="right"/>
        <w:rPr>
          <w:rFonts w:ascii="Times New Roman" w:hAnsi="Times New Roman" w:cs="Times New Roman"/>
          <w:i/>
          <w:sz w:val="20"/>
        </w:rPr>
      </w:pPr>
    </w:p>
    <w:p w:rsidR="008432DE" w:rsidRDefault="008432DE" w:rsidP="00CA7729">
      <w:pPr>
        <w:spacing w:before="120"/>
        <w:jc w:val="right"/>
        <w:rPr>
          <w:rFonts w:ascii="Times New Roman" w:hAnsi="Times New Roman" w:cs="Times New Roman"/>
          <w:i/>
          <w:sz w:val="20"/>
        </w:rPr>
      </w:pPr>
    </w:p>
    <w:p w:rsidR="008432DE" w:rsidRDefault="008432DE" w:rsidP="00CA7729">
      <w:pPr>
        <w:spacing w:before="120"/>
        <w:jc w:val="right"/>
        <w:rPr>
          <w:rFonts w:ascii="Times New Roman" w:hAnsi="Times New Roman" w:cs="Times New Roman"/>
          <w:i/>
          <w:sz w:val="20"/>
        </w:rPr>
      </w:pPr>
    </w:p>
    <w:p w:rsidR="008432DE" w:rsidRDefault="008432DE" w:rsidP="00CA7729">
      <w:pPr>
        <w:spacing w:before="120"/>
        <w:jc w:val="right"/>
        <w:rPr>
          <w:rFonts w:ascii="Times New Roman" w:hAnsi="Times New Roman" w:cs="Times New Roman"/>
          <w:i/>
          <w:sz w:val="20"/>
        </w:rPr>
      </w:pPr>
    </w:p>
    <w:p w:rsidR="008432DE" w:rsidRDefault="008432DE" w:rsidP="00CA7729">
      <w:pPr>
        <w:spacing w:before="120"/>
        <w:jc w:val="right"/>
        <w:rPr>
          <w:rFonts w:ascii="Times New Roman" w:hAnsi="Times New Roman" w:cs="Times New Roman"/>
          <w:i/>
          <w:sz w:val="20"/>
        </w:rPr>
      </w:pPr>
    </w:p>
    <w:p w:rsidR="008432DE" w:rsidRDefault="008432DE" w:rsidP="00CA7729">
      <w:pPr>
        <w:spacing w:before="120"/>
        <w:jc w:val="right"/>
        <w:rPr>
          <w:rFonts w:ascii="Times New Roman" w:hAnsi="Times New Roman" w:cs="Times New Roman"/>
          <w:i/>
          <w:sz w:val="20"/>
        </w:rPr>
      </w:pPr>
    </w:p>
    <w:p w:rsidR="008432DE" w:rsidRDefault="008432DE" w:rsidP="00CA7729">
      <w:pPr>
        <w:spacing w:before="120"/>
        <w:jc w:val="right"/>
        <w:rPr>
          <w:rFonts w:ascii="Times New Roman" w:hAnsi="Times New Roman" w:cs="Times New Roman"/>
          <w:i/>
          <w:sz w:val="20"/>
        </w:rPr>
      </w:pPr>
    </w:p>
    <w:p w:rsidR="008432DE" w:rsidRDefault="008432DE" w:rsidP="00CA7729">
      <w:pPr>
        <w:spacing w:before="120"/>
        <w:jc w:val="right"/>
        <w:rPr>
          <w:rFonts w:ascii="Times New Roman" w:hAnsi="Times New Roman" w:cs="Times New Roman"/>
          <w:i/>
          <w:sz w:val="20"/>
        </w:rPr>
      </w:pPr>
    </w:p>
    <w:p w:rsidR="008432DE" w:rsidRDefault="008432DE" w:rsidP="00CA7729">
      <w:pPr>
        <w:spacing w:before="120"/>
        <w:jc w:val="right"/>
        <w:rPr>
          <w:rFonts w:ascii="Times New Roman" w:hAnsi="Times New Roman" w:cs="Times New Roman"/>
          <w:i/>
          <w:sz w:val="20"/>
        </w:rPr>
      </w:pPr>
    </w:p>
    <w:p w:rsidR="00CA7729" w:rsidRPr="007205AA" w:rsidRDefault="00CA7729" w:rsidP="00CA7729">
      <w:pPr>
        <w:spacing w:before="120"/>
        <w:jc w:val="right"/>
        <w:rPr>
          <w:rFonts w:ascii="Times New Roman" w:hAnsi="Times New Roman" w:cs="Times New Roman"/>
          <w:i/>
          <w:sz w:val="20"/>
        </w:rPr>
      </w:pPr>
      <w:r w:rsidRPr="007205AA">
        <w:rPr>
          <w:rFonts w:ascii="Times New Roman" w:hAnsi="Times New Roman" w:cs="Times New Roman"/>
          <w:i/>
          <w:sz w:val="20"/>
        </w:rPr>
        <w:t>Mẫu số 15</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BẢNG TỔNG HỢP ĐIỂM KỸ THUẬT CỦA TỪNG SẢN PHẨM DỰ THẦU DO NHÀ THẦU TỰ ĐÁNH GIÁ</w:t>
      </w:r>
    </w:p>
    <w:p w:rsidR="00CA7729" w:rsidRPr="007205AA" w:rsidRDefault="00CA7729" w:rsidP="00CA7729">
      <w:pPr>
        <w:spacing w:before="120"/>
        <w:jc w:val="center"/>
        <w:rPr>
          <w:rFonts w:ascii="Times New Roman" w:hAnsi="Times New Roman" w:cs="Times New Roman"/>
          <w:i/>
          <w:sz w:val="20"/>
        </w:rPr>
      </w:pPr>
      <w:r w:rsidRPr="007205AA">
        <w:rPr>
          <w:rFonts w:ascii="Times New Roman" w:hAnsi="Times New Roman" w:cs="Times New Roman"/>
          <w:i/>
          <w:sz w:val="20"/>
        </w:rPr>
        <w:t>Theo thang điểm tại Bảng tiêu chuẩn đánh giá về kỹ thuật (Phụ lục 4) của E-HSMT</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Tên nhà thầu:</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Tên gói thầu:</w:t>
      </w:r>
    </w:p>
    <w:p w:rsidR="00CA7729" w:rsidRPr="007205AA" w:rsidRDefault="00CA7729" w:rsidP="00CA7729">
      <w:pPr>
        <w:spacing w:before="120"/>
        <w:rPr>
          <w:rFonts w:ascii="Times New Roman" w:hAnsi="Times New Roman" w:cs="Times New Roman"/>
          <w:b/>
          <w:sz w:val="20"/>
        </w:rPr>
      </w:pPr>
      <w:r w:rsidRPr="007205AA">
        <w:rPr>
          <w:rFonts w:ascii="Times New Roman" w:hAnsi="Times New Roman" w:cs="Times New Roman"/>
          <w:b/>
          <w:sz w:val="20"/>
        </w:rPr>
        <w:t>Tiêu chuẩn thực hành tốt của nhà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08"/>
        <w:gridCol w:w="536"/>
        <w:gridCol w:w="436"/>
        <w:gridCol w:w="402"/>
        <w:gridCol w:w="488"/>
        <w:gridCol w:w="516"/>
        <w:gridCol w:w="482"/>
        <w:gridCol w:w="533"/>
        <w:gridCol w:w="516"/>
        <w:gridCol w:w="334"/>
        <w:gridCol w:w="259"/>
        <w:gridCol w:w="256"/>
        <w:gridCol w:w="263"/>
        <w:gridCol w:w="259"/>
        <w:gridCol w:w="259"/>
        <w:gridCol w:w="260"/>
        <w:gridCol w:w="260"/>
        <w:gridCol w:w="260"/>
        <w:gridCol w:w="371"/>
        <w:gridCol w:w="371"/>
        <w:gridCol w:w="371"/>
        <w:gridCol w:w="371"/>
        <w:gridCol w:w="371"/>
        <w:gridCol w:w="483"/>
      </w:tblGrid>
      <w:tr w:rsidR="00CA7729" w:rsidRPr="007205AA" w:rsidTr="00CA7729">
        <w:tc>
          <w:tcPr>
            <w:tcW w:w="236" w:type="pct"/>
            <w:vMerge w:val="restar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STT</w:t>
            </w:r>
          </w:p>
        </w:tc>
        <w:tc>
          <w:tcPr>
            <w:tcW w:w="280" w:type="pct"/>
            <w:vMerge w:val="restar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STT trong E- HSMT</w:t>
            </w:r>
          </w:p>
        </w:tc>
        <w:tc>
          <w:tcPr>
            <w:tcW w:w="233" w:type="pct"/>
            <w:vMerge w:val="restar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Mã thuốc</w:t>
            </w:r>
          </w:p>
        </w:tc>
        <w:tc>
          <w:tcPr>
            <w:tcW w:w="233" w:type="pct"/>
            <w:vMerge w:val="restar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Tên hoạt chất</w:t>
            </w:r>
          </w:p>
        </w:tc>
        <w:tc>
          <w:tcPr>
            <w:tcW w:w="280" w:type="pct"/>
            <w:vMerge w:val="restar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Tên thuốc</w:t>
            </w:r>
          </w:p>
        </w:tc>
        <w:tc>
          <w:tcPr>
            <w:tcW w:w="233" w:type="pct"/>
            <w:vMerge w:val="restar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SĐK/ GPLH</w:t>
            </w:r>
          </w:p>
        </w:tc>
        <w:tc>
          <w:tcPr>
            <w:tcW w:w="277" w:type="pct"/>
            <w:vMerge w:val="restar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Nồng độ- Hàm lượng</w:t>
            </w:r>
          </w:p>
        </w:tc>
        <w:tc>
          <w:tcPr>
            <w:tcW w:w="280" w:type="pct"/>
            <w:vMerge w:val="restar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Quy cách, Dạng bào chế, Đường dùng</w:t>
            </w:r>
          </w:p>
        </w:tc>
        <w:tc>
          <w:tcPr>
            <w:tcW w:w="280" w:type="pct"/>
            <w:vMerge w:val="restar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Nhóm TCKT</w:t>
            </w:r>
          </w:p>
        </w:tc>
        <w:tc>
          <w:tcPr>
            <w:tcW w:w="195"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51"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57"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95"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TC</w:t>
            </w:r>
          </w:p>
        </w:tc>
        <w:tc>
          <w:tcPr>
            <w:tcW w:w="277" w:type="pct"/>
            <w:vMerge w:val="restar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Tổng điểm</w:t>
            </w:r>
          </w:p>
        </w:tc>
      </w:tr>
      <w:tr w:rsidR="00CA7729" w:rsidRPr="007205AA" w:rsidTr="00CA7729">
        <w:tc>
          <w:tcPr>
            <w:tcW w:w="236" w:type="pct"/>
            <w:vMerge/>
            <w:shd w:val="clear" w:color="auto" w:fill="FFFFFF"/>
            <w:vAlign w:val="center"/>
          </w:tcPr>
          <w:p w:rsidR="00CA7729" w:rsidRPr="007205AA" w:rsidRDefault="00CA7729" w:rsidP="00CA7729">
            <w:pPr>
              <w:spacing w:before="120"/>
              <w:jc w:val="center"/>
              <w:rPr>
                <w:rFonts w:ascii="Times New Roman" w:hAnsi="Times New Roman" w:cs="Times New Roman"/>
                <w:b/>
                <w:sz w:val="18"/>
              </w:rPr>
            </w:pPr>
          </w:p>
        </w:tc>
        <w:tc>
          <w:tcPr>
            <w:tcW w:w="280" w:type="pct"/>
            <w:vMerge/>
            <w:shd w:val="clear" w:color="auto" w:fill="FFFFFF"/>
            <w:vAlign w:val="center"/>
          </w:tcPr>
          <w:p w:rsidR="00CA7729" w:rsidRPr="007205AA" w:rsidRDefault="00CA7729" w:rsidP="00CA7729">
            <w:pPr>
              <w:spacing w:before="120"/>
              <w:jc w:val="center"/>
              <w:rPr>
                <w:rFonts w:ascii="Times New Roman" w:hAnsi="Times New Roman" w:cs="Times New Roman"/>
                <w:b/>
                <w:sz w:val="18"/>
              </w:rPr>
            </w:pPr>
          </w:p>
        </w:tc>
        <w:tc>
          <w:tcPr>
            <w:tcW w:w="233" w:type="pct"/>
            <w:vMerge/>
            <w:shd w:val="clear" w:color="auto" w:fill="FFFFFF"/>
            <w:vAlign w:val="center"/>
          </w:tcPr>
          <w:p w:rsidR="00CA7729" w:rsidRPr="007205AA" w:rsidRDefault="00CA7729" w:rsidP="00CA7729">
            <w:pPr>
              <w:spacing w:before="120"/>
              <w:jc w:val="center"/>
              <w:rPr>
                <w:rFonts w:ascii="Times New Roman" w:hAnsi="Times New Roman" w:cs="Times New Roman"/>
                <w:b/>
                <w:sz w:val="18"/>
              </w:rPr>
            </w:pPr>
          </w:p>
        </w:tc>
        <w:tc>
          <w:tcPr>
            <w:tcW w:w="233" w:type="pct"/>
            <w:vMerge/>
            <w:shd w:val="clear" w:color="auto" w:fill="FFFFFF"/>
            <w:vAlign w:val="center"/>
          </w:tcPr>
          <w:p w:rsidR="00CA7729" w:rsidRPr="007205AA" w:rsidRDefault="00CA7729" w:rsidP="00CA7729">
            <w:pPr>
              <w:spacing w:before="120"/>
              <w:jc w:val="center"/>
              <w:rPr>
                <w:rFonts w:ascii="Times New Roman" w:hAnsi="Times New Roman" w:cs="Times New Roman"/>
                <w:b/>
                <w:sz w:val="18"/>
              </w:rPr>
            </w:pPr>
          </w:p>
        </w:tc>
        <w:tc>
          <w:tcPr>
            <w:tcW w:w="280" w:type="pct"/>
            <w:vMerge/>
            <w:shd w:val="clear" w:color="auto" w:fill="FFFFFF"/>
            <w:vAlign w:val="center"/>
          </w:tcPr>
          <w:p w:rsidR="00CA7729" w:rsidRPr="007205AA" w:rsidRDefault="00CA7729" w:rsidP="00CA7729">
            <w:pPr>
              <w:spacing w:before="120"/>
              <w:jc w:val="center"/>
              <w:rPr>
                <w:rFonts w:ascii="Times New Roman" w:hAnsi="Times New Roman" w:cs="Times New Roman"/>
                <w:b/>
                <w:sz w:val="18"/>
              </w:rPr>
            </w:pPr>
          </w:p>
        </w:tc>
        <w:tc>
          <w:tcPr>
            <w:tcW w:w="233" w:type="pct"/>
            <w:vMerge/>
            <w:shd w:val="clear" w:color="auto" w:fill="FFFFFF"/>
            <w:vAlign w:val="center"/>
          </w:tcPr>
          <w:p w:rsidR="00CA7729" w:rsidRPr="007205AA" w:rsidRDefault="00CA7729" w:rsidP="00CA7729">
            <w:pPr>
              <w:spacing w:before="120"/>
              <w:jc w:val="center"/>
              <w:rPr>
                <w:rFonts w:ascii="Times New Roman" w:hAnsi="Times New Roman" w:cs="Times New Roman"/>
                <w:b/>
                <w:sz w:val="18"/>
              </w:rPr>
            </w:pPr>
          </w:p>
        </w:tc>
        <w:tc>
          <w:tcPr>
            <w:tcW w:w="277" w:type="pct"/>
            <w:vMerge/>
            <w:shd w:val="clear" w:color="auto" w:fill="FFFFFF"/>
            <w:vAlign w:val="center"/>
          </w:tcPr>
          <w:p w:rsidR="00CA7729" w:rsidRPr="007205AA" w:rsidRDefault="00CA7729" w:rsidP="00CA7729">
            <w:pPr>
              <w:spacing w:before="120"/>
              <w:jc w:val="center"/>
              <w:rPr>
                <w:rFonts w:ascii="Times New Roman" w:hAnsi="Times New Roman" w:cs="Times New Roman"/>
                <w:b/>
                <w:sz w:val="18"/>
              </w:rPr>
            </w:pPr>
          </w:p>
        </w:tc>
        <w:tc>
          <w:tcPr>
            <w:tcW w:w="280" w:type="pct"/>
            <w:vMerge/>
            <w:shd w:val="clear" w:color="auto" w:fill="FFFFFF"/>
            <w:vAlign w:val="center"/>
          </w:tcPr>
          <w:p w:rsidR="00CA7729" w:rsidRPr="007205AA" w:rsidRDefault="00CA7729" w:rsidP="00CA7729">
            <w:pPr>
              <w:spacing w:before="120"/>
              <w:jc w:val="center"/>
              <w:rPr>
                <w:rFonts w:ascii="Times New Roman" w:hAnsi="Times New Roman" w:cs="Times New Roman"/>
                <w:b/>
                <w:sz w:val="18"/>
              </w:rPr>
            </w:pPr>
          </w:p>
        </w:tc>
        <w:tc>
          <w:tcPr>
            <w:tcW w:w="280" w:type="pct"/>
            <w:vMerge/>
            <w:shd w:val="clear" w:color="auto" w:fill="FFFFFF"/>
            <w:vAlign w:val="center"/>
          </w:tcPr>
          <w:p w:rsidR="00CA7729" w:rsidRPr="007205AA" w:rsidRDefault="00CA7729" w:rsidP="00CA7729">
            <w:pPr>
              <w:spacing w:before="120"/>
              <w:jc w:val="center"/>
              <w:rPr>
                <w:rFonts w:ascii="Times New Roman" w:hAnsi="Times New Roman" w:cs="Times New Roman"/>
                <w:b/>
                <w:sz w:val="18"/>
              </w:rPr>
            </w:pPr>
          </w:p>
        </w:tc>
        <w:tc>
          <w:tcPr>
            <w:tcW w:w="195"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I.1</w:t>
            </w: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I.2</w:t>
            </w:r>
          </w:p>
        </w:tc>
        <w:tc>
          <w:tcPr>
            <w:tcW w:w="151"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I.3</w:t>
            </w:r>
          </w:p>
        </w:tc>
        <w:tc>
          <w:tcPr>
            <w:tcW w:w="157"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I.4</w:t>
            </w: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I.5</w:t>
            </w: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I.6</w:t>
            </w: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I.7</w:t>
            </w: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I.8</w:t>
            </w: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I.9</w:t>
            </w: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II.10</w:t>
            </w: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II.11</w:t>
            </w:r>
          </w:p>
        </w:tc>
        <w:tc>
          <w:tcPr>
            <w:tcW w:w="195"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II.12</w:t>
            </w: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II.13</w:t>
            </w: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b/>
                <w:sz w:val="18"/>
              </w:rPr>
            </w:pPr>
            <w:r w:rsidRPr="007205AA">
              <w:rPr>
                <w:rFonts w:ascii="Times New Roman" w:hAnsi="Times New Roman" w:cs="Times New Roman"/>
                <w:b/>
                <w:sz w:val="18"/>
              </w:rPr>
              <w:t>II.14</w:t>
            </w:r>
          </w:p>
        </w:tc>
        <w:tc>
          <w:tcPr>
            <w:tcW w:w="277" w:type="pct"/>
            <w:vMerge/>
            <w:shd w:val="clear" w:color="auto" w:fill="FFFFFF"/>
            <w:vAlign w:val="center"/>
          </w:tcPr>
          <w:p w:rsidR="00CA7729" w:rsidRPr="007205AA" w:rsidRDefault="00CA7729" w:rsidP="00CA7729">
            <w:pPr>
              <w:spacing w:before="120"/>
              <w:jc w:val="center"/>
              <w:rPr>
                <w:rFonts w:ascii="Times New Roman" w:hAnsi="Times New Roman" w:cs="Times New Roman"/>
                <w:b/>
                <w:sz w:val="18"/>
              </w:rPr>
            </w:pPr>
          </w:p>
        </w:tc>
      </w:tr>
      <w:tr w:rsidR="00CA7729" w:rsidRPr="007205AA" w:rsidTr="00CA7729">
        <w:tc>
          <w:tcPr>
            <w:tcW w:w="236"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80"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33"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33"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80"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33"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77"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80"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80"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95"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1"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7"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95"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77"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r>
      <w:tr w:rsidR="00CA7729" w:rsidRPr="007205AA" w:rsidTr="00CA7729">
        <w:tc>
          <w:tcPr>
            <w:tcW w:w="236"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80"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33"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33"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80"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33"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77"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80"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80"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95"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1"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7"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54"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95"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192"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c>
          <w:tcPr>
            <w:tcW w:w="277" w:type="pct"/>
            <w:shd w:val="clear" w:color="auto" w:fill="FFFFFF"/>
            <w:vAlign w:val="center"/>
          </w:tcPr>
          <w:p w:rsidR="00CA7729" w:rsidRPr="007205AA" w:rsidRDefault="00CA7729" w:rsidP="00CA7729">
            <w:pPr>
              <w:spacing w:before="120"/>
              <w:jc w:val="center"/>
              <w:rPr>
                <w:rFonts w:ascii="Times New Roman" w:hAnsi="Times New Roman" w:cs="Times New Roman"/>
                <w:sz w:val="18"/>
              </w:rPr>
            </w:pPr>
          </w:p>
        </w:tc>
      </w:tr>
    </w:tbl>
    <w:p w:rsidR="00CA7729" w:rsidRPr="007205AA" w:rsidRDefault="00CA7729" w:rsidP="00CA7729">
      <w:pPr>
        <w:spacing w:before="120"/>
        <w:rPr>
          <w:rFonts w:ascii="Times New Roman" w:hAnsi="Times New Roman" w:cs="Times New Roman"/>
          <w:sz w:val="20"/>
        </w:rPr>
      </w:pPr>
    </w:p>
    <w:tbl>
      <w:tblPr>
        <w:tblW w:w="0" w:type="auto"/>
        <w:tblLook w:val="01E0" w:firstRow="1" w:lastRow="1" w:firstColumn="1" w:lastColumn="1" w:noHBand="0" w:noVBand="0"/>
      </w:tblPr>
      <w:tblGrid>
        <w:gridCol w:w="3828"/>
        <w:gridCol w:w="5028"/>
      </w:tblGrid>
      <w:tr w:rsidR="00CA7729" w:rsidRPr="007205AA" w:rsidTr="00CA7729">
        <w:tc>
          <w:tcPr>
            <w:tcW w:w="3828" w:type="dxa"/>
            <w:shd w:val="clear" w:color="auto" w:fill="auto"/>
          </w:tcPr>
          <w:p w:rsidR="00CA7729" w:rsidRPr="007205AA" w:rsidRDefault="00CA7729" w:rsidP="00CA7729">
            <w:pPr>
              <w:spacing w:before="120"/>
              <w:rPr>
                <w:rFonts w:ascii="Times New Roman" w:eastAsia="Times New Roman" w:hAnsi="Times New Roman" w:cs="Times New Roman"/>
                <w:sz w:val="20"/>
                <w:szCs w:val="20"/>
              </w:rPr>
            </w:pPr>
          </w:p>
        </w:tc>
        <w:tc>
          <w:tcPr>
            <w:tcW w:w="5028" w:type="dxa"/>
            <w:shd w:val="clear" w:color="auto" w:fill="auto"/>
          </w:tcPr>
          <w:p w:rsidR="00CA7729" w:rsidRPr="007205AA" w:rsidRDefault="00CA7729" w:rsidP="00CA7729">
            <w:pPr>
              <w:spacing w:before="120"/>
              <w:jc w:val="center"/>
              <w:rPr>
                <w:rFonts w:ascii="Times New Roman" w:eastAsia="Times New Roman" w:hAnsi="Times New Roman" w:cs="Times New Roman"/>
                <w:b/>
                <w:sz w:val="20"/>
                <w:szCs w:val="20"/>
              </w:rPr>
            </w:pPr>
            <w:r w:rsidRPr="007205AA">
              <w:rPr>
                <w:rFonts w:ascii="Times New Roman" w:eastAsia="Times New Roman" w:hAnsi="Times New Roman" w:cs="Times New Roman"/>
                <w:i/>
                <w:sz w:val="20"/>
              </w:rPr>
              <w:t>….., ngày ….tháng …. năm ...</w:t>
            </w:r>
            <w:r w:rsidRPr="007205AA">
              <w:rPr>
                <w:rFonts w:ascii="Times New Roman" w:eastAsia="Times New Roman" w:hAnsi="Times New Roman" w:cs="Times New Roman"/>
                <w:i/>
                <w:sz w:val="20"/>
              </w:rPr>
              <w:br/>
            </w:r>
            <w:r w:rsidRPr="007205AA">
              <w:rPr>
                <w:rFonts w:ascii="Times New Roman" w:eastAsia="Times New Roman" w:hAnsi="Times New Roman" w:cs="Times New Roman"/>
                <w:b/>
                <w:sz w:val="20"/>
              </w:rPr>
              <w:t>Đại diện hợp pháp của nhà thầu</w:t>
            </w:r>
            <w:r w:rsidRPr="007205AA">
              <w:rPr>
                <w:rFonts w:ascii="Times New Roman" w:eastAsia="Times New Roman" w:hAnsi="Times New Roman" w:cs="Times New Roman"/>
                <w:i/>
                <w:sz w:val="20"/>
              </w:rPr>
              <w:br/>
              <w:t>[Ghi tên, chức danh, ký tên và đóng dấu]</w:t>
            </w:r>
          </w:p>
        </w:tc>
      </w:tr>
    </w:tbl>
    <w:p w:rsidR="00CA7729" w:rsidRPr="007205AA" w:rsidRDefault="00CA7729" w:rsidP="00CA7729">
      <w:pPr>
        <w:spacing w:before="120"/>
        <w:rPr>
          <w:rFonts w:ascii="Times New Roman" w:hAnsi="Times New Roman" w:cs="Times New Roman"/>
          <w:sz w:val="20"/>
        </w:rPr>
      </w:pPr>
    </w:p>
    <w:p w:rsidR="008432DE" w:rsidRDefault="008432DE" w:rsidP="00CA7729">
      <w:pPr>
        <w:spacing w:before="120"/>
        <w:jc w:val="right"/>
        <w:rPr>
          <w:rFonts w:ascii="Times New Roman" w:hAnsi="Times New Roman" w:cs="Times New Roman"/>
          <w:b/>
          <w:sz w:val="20"/>
        </w:rPr>
      </w:pPr>
    </w:p>
    <w:p w:rsidR="008432DE" w:rsidRDefault="008432DE" w:rsidP="00CA7729">
      <w:pPr>
        <w:spacing w:before="120"/>
        <w:jc w:val="right"/>
        <w:rPr>
          <w:rFonts w:ascii="Times New Roman" w:hAnsi="Times New Roman" w:cs="Times New Roman"/>
          <w:b/>
          <w:sz w:val="20"/>
        </w:rPr>
      </w:pPr>
    </w:p>
    <w:p w:rsidR="008432DE" w:rsidRDefault="008432DE" w:rsidP="00CA7729">
      <w:pPr>
        <w:spacing w:before="120"/>
        <w:jc w:val="right"/>
        <w:rPr>
          <w:rFonts w:ascii="Times New Roman" w:hAnsi="Times New Roman" w:cs="Times New Roman"/>
          <w:b/>
          <w:sz w:val="20"/>
        </w:rPr>
      </w:pPr>
    </w:p>
    <w:p w:rsidR="008432DE" w:rsidRDefault="008432DE" w:rsidP="00CA7729">
      <w:pPr>
        <w:spacing w:before="120"/>
        <w:jc w:val="right"/>
        <w:rPr>
          <w:rFonts w:ascii="Times New Roman" w:hAnsi="Times New Roman" w:cs="Times New Roman"/>
          <w:b/>
          <w:sz w:val="20"/>
        </w:rPr>
      </w:pPr>
    </w:p>
    <w:p w:rsidR="008432DE" w:rsidRDefault="008432DE" w:rsidP="00CA7729">
      <w:pPr>
        <w:spacing w:before="120"/>
        <w:jc w:val="right"/>
        <w:rPr>
          <w:rFonts w:ascii="Times New Roman" w:hAnsi="Times New Roman" w:cs="Times New Roman"/>
          <w:b/>
          <w:sz w:val="20"/>
        </w:rPr>
      </w:pPr>
    </w:p>
    <w:p w:rsidR="008432DE" w:rsidRDefault="008432DE" w:rsidP="00CA7729">
      <w:pPr>
        <w:spacing w:before="120"/>
        <w:jc w:val="right"/>
        <w:rPr>
          <w:rFonts w:ascii="Times New Roman" w:hAnsi="Times New Roman" w:cs="Times New Roman"/>
          <w:b/>
          <w:sz w:val="20"/>
        </w:rPr>
      </w:pPr>
    </w:p>
    <w:p w:rsidR="008432DE" w:rsidRDefault="008432DE" w:rsidP="00CA7729">
      <w:pPr>
        <w:spacing w:before="120"/>
        <w:jc w:val="right"/>
        <w:rPr>
          <w:rFonts w:ascii="Times New Roman" w:hAnsi="Times New Roman" w:cs="Times New Roman"/>
          <w:b/>
          <w:sz w:val="20"/>
        </w:rPr>
      </w:pPr>
    </w:p>
    <w:p w:rsidR="008432DE" w:rsidRDefault="008432DE" w:rsidP="00CA7729">
      <w:pPr>
        <w:spacing w:before="120"/>
        <w:jc w:val="right"/>
        <w:rPr>
          <w:rFonts w:ascii="Times New Roman" w:hAnsi="Times New Roman" w:cs="Times New Roman"/>
          <w:b/>
          <w:sz w:val="20"/>
        </w:rPr>
      </w:pPr>
    </w:p>
    <w:p w:rsidR="008432DE" w:rsidRDefault="008432DE" w:rsidP="00CA7729">
      <w:pPr>
        <w:spacing w:before="120"/>
        <w:jc w:val="right"/>
        <w:rPr>
          <w:rFonts w:ascii="Times New Roman" w:hAnsi="Times New Roman" w:cs="Times New Roman"/>
          <w:b/>
          <w:sz w:val="20"/>
        </w:rPr>
      </w:pPr>
    </w:p>
    <w:p w:rsidR="008432DE" w:rsidRDefault="008432DE" w:rsidP="00CA7729">
      <w:pPr>
        <w:spacing w:before="120"/>
        <w:jc w:val="right"/>
        <w:rPr>
          <w:rFonts w:ascii="Times New Roman" w:hAnsi="Times New Roman" w:cs="Times New Roman"/>
          <w:b/>
          <w:sz w:val="20"/>
        </w:rPr>
      </w:pPr>
    </w:p>
    <w:p w:rsidR="008432DE" w:rsidRDefault="008432DE" w:rsidP="00CA7729">
      <w:pPr>
        <w:spacing w:before="120"/>
        <w:jc w:val="right"/>
        <w:rPr>
          <w:rFonts w:ascii="Times New Roman" w:hAnsi="Times New Roman" w:cs="Times New Roman"/>
          <w:b/>
          <w:sz w:val="20"/>
        </w:rPr>
      </w:pPr>
    </w:p>
    <w:p w:rsidR="008432DE" w:rsidRDefault="008432DE" w:rsidP="00CA7729">
      <w:pPr>
        <w:spacing w:before="120"/>
        <w:jc w:val="right"/>
        <w:rPr>
          <w:rFonts w:ascii="Times New Roman" w:hAnsi="Times New Roman" w:cs="Times New Roman"/>
          <w:b/>
          <w:sz w:val="20"/>
        </w:rPr>
      </w:pPr>
    </w:p>
    <w:p w:rsidR="00364B78" w:rsidRDefault="00364B78" w:rsidP="00CA7729">
      <w:pPr>
        <w:spacing w:before="120"/>
        <w:jc w:val="right"/>
        <w:rPr>
          <w:rFonts w:ascii="Times New Roman" w:hAnsi="Times New Roman" w:cs="Times New Roman"/>
          <w:b/>
          <w:sz w:val="20"/>
        </w:rPr>
      </w:pPr>
    </w:p>
    <w:p w:rsidR="00364B78" w:rsidRDefault="00364B78" w:rsidP="00CA7729">
      <w:pPr>
        <w:spacing w:before="120"/>
        <w:jc w:val="right"/>
        <w:rPr>
          <w:rFonts w:ascii="Times New Roman" w:hAnsi="Times New Roman" w:cs="Times New Roman"/>
          <w:b/>
          <w:sz w:val="20"/>
        </w:rPr>
      </w:pPr>
    </w:p>
    <w:p w:rsidR="00364B78" w:rsidRDefault="00364B78" w:rsidP="00CA7729">
      <w:pPr>
        <w:spacing w:before="120"/>
        <w:jc w:val="right"/>
        <w:rPr>
          <w:rFonts w:ascii="Times New Roman" w:hAnsi="Times New Roman" w:cs="Times New Roman"/>
          <w:b/>
          <w:sz w:val="20"/>
        </w:rPr>
      </w:pPr>
    </w:p>
    <w:p w:rsidR="00364B78" w:rsidRDefault="00364B78" w:rsidP="00CA7729">
      <w:pPr>
        <w:spacing w:before="120"/>
        <w:jc w:val="right"/>
        <w:rPr>
          <w:rFonts w:ascii="Times New Roman" w:hAnsi="Times New Roman" w:cs="Times New Roman"/>
          <w:b/>
          <w:sz w:val="20"/>
        </w:rPr>
      </w:pPr>
    </w:p>
    <w:p w:rsidR="00364B78" w:rsidRDefault="00364B78" w:rsidP="00CA7729">
      <w:pPr>
        <w:spacing w:before="120"/>
        <w:jc w:val="right"/>
        <w:rPr>
          <w:rFonts w:ascii="Times New Roman" w:hAnsi="Times New Roman" w:cs="Times New Roman"/>
          <w:b/>
          <w:sz w:val="20"/>
        </w:rPr>
      </w:pPr>
    </w:p>
    <w:p w:rsidR="00364B78" w:rsidRDefault="00364B78" w:rsidP="00CA7729">
      <w:pPr>
        <w:spacing w:before="120"/>
        <w:jc w:val="right"/>
        <w:rPr>
          <w:rFonts w:ascii="Times New Roman" w:hAnsi="Times New Roman" w:cs="Times New Roman"/>
          <w:b/>
          <w:sz w:val="20"/>
        </w:rPr>
      </w:pPr>
    </w:p>
    <w:p w:rsidR="003E4E39" w:rsidRDefault="003E4E39" w:rsidP="00CA7729">
      <w:pPr>
        <w:spacing w:before="120"/>
        <w:jc w:val="right"/>
        <w:rPr>
          <w:rFonts w:ascii="Times New Roman" w:hAnsi="Times New Roman" w:cs="Times New Roman"/>
          <w:b/>
          <w:sz w:val="20"/>
        </w:rPr>
      </w:pPr>
    </w:p>
    <w:p w:rsidR="003E4E39" w:rsidRDefault="003E4E39" w:rsidP="00CA7729">
      <w:pPr>
        <w:spacing w:before="120"/>
        <w:jc w:val="right"/>
        <w:rPr>
          <w:rFonts w:ascii="Times New Roman" w:hAnsi="Times New Roman" w:cs="Times New Roman"/>
          <w:b/>
          <w:sz w:val="20"/>
        </w:rPr>
      </w:pPr>
    </w:p>
    <w:p w:rsidR="00CA7729" w:rsidRPr="007205AA" w:rsidRDefault="00CA7729" w:rsidP="00CA7729">
      <w:pPr>
        <w:spacing w:before="120"/>
        <w:jc w:val="right"/>
        <w:rPr>
          <w:rFonts w:ascii="Times New Roman" w:hAnsi="Times New Roman" w:cs="Times New Roman"/>
          <w:b/>
          <w:sz w:val="20"/>
        </w:rPr>
      </w:pPr>
      <w:r w:rsidRPr="007205AA">
        <w:rPr>
          <w:rFonts w:ascii="Times New Roman" w:hAnsi="Times New Roman" w:cs="Times New Roman"/>
          <w:b/>
          <w:sz w:val="20"/>
        </w:rPr>
        <w:t>Mẫu số 16</w:t>
      </w:r>
    </w:p>
    <w:p w:rsidR="00CA7729" w:rsidRPr="007205AA" w:rsidRDefault="00CA7729" w:rsidP="00CA7729">
      <w:pPr>
        <w:spacing w:before="120"/>
        <w:jc w:val="center"/>
        <w:rPr>
          <w:rFonts w:ascii="Times New Roman" w:hAnsi="Times New Roman" w:cs="Times New Roman"/>
          <w:b/>
          <w:sz w:val="20"/>
        </w:rPr>
      </w:pPr>
      <w:r w:rsidRPr="007205AA">
        <w:rPr>
          <w:rFonts w:ascii="Times New Roman" w:hAnsi="Times New Roman" w:cs="Times New Roman"/>
          <w:b/>
          <w:sz w:val="20"/>
        </w:rPr>
        <w:t>CAM KẾT VỀ ĐIỀU KIỆN GIAO HÀNG CỦA NHÀ THẦU</w:t>
      </w:r>
    </w:p>
    <w:p w:rsidR="00CA7729" w:rsidRPr="007205AA" w:rsidRDefault="00CA7729" w:rsidP="00CA7729">
      <w:pPr>
        <w:spacing w:before="120"/>
        <w:jc w:val="right"/>
        <w:rPr>
          <w:rFonts w:ascii="Times New Roman" w:hAnsi="Times New Roman" w:cs="Times New Roman"/>
          <w:sz w:val="20"/>
        </w:rPr>
      </w:pPr>
      <w:r w:rsidRPr="007205AA">
        <w:rPr>
          <w:rFonts w:ascii="Times New Roman" w:hAnsi="Times New Roman" w:cs="Times New Roman"/>
          <w:sz w:val="20"/>
        </w:rPr>
        <w:t>____, ngày ___ tháng ___ năm ___</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Tên nhà thầu: _______________</w:t>
      </w:r>
      <w:r w:rsidRPr="007205AA">
        <w:rPr>
          <w:rFonts w:ascii="Times New Roman" w:hAnsi="Times New Roman" w:cs="Times New Roman"/>
          <w:i/>
          <w:sz w:val="20"/>
        </w:rPr>
        <w:t>[Ghi tên đầy đủ của nhà thầu]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Kính gửi: Trung tâm </w:t>
      </w:r>
      <w:r w:rsidR="00364B78">
        <w:rPr>
          <w:rFonts w:ascii="Times New Roman" w:hAnsi="Times New Roman" w:cs="Times New Roman"/>
          <w:sz w:val="20"/>
        </w:rPr>
        <w:t xml:space="preserve">y tế </w:t>
      </w:r>
      <w:r w:rsidR="0074428F">
        <w:rPr>
          <w:rFonts w:ascii="Times New Roman" w:hAnsi="Times New Roman" w:cs="Times New Roman"/>
          <w:sz w:val="20"/>
        </w:rPr>
        <w:t>Tiên Lữ</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 xml:space="preserve">Sau khi nghiên cứu E-HSMT </w:t>
      </w:r>
      <w:r w:rsidRPr="007205AA">
        <w:rPr>
          <w:rFonts w:ascii="Times New Roman" w:hAnsi="Times New Roman" w:cs="Times New Roman"/>
          <w:b/>
          <w:i/>
          <w:sz w:val="20"/>
        </w:rPr>
        <w:t>gói thầu</w:t>
      </w:r>
      <w:r w:rsidRPr="007205AA">
        <w:rPr>
          <w:rFonts w:ascii="Times New Roman" w:hAnsi="Times New Roman" w:cs="Times New Roman"/>
          <w:sz w:val="20"/>
        </w:rPr>
        <w:t xml:space="preserve"> ....chúng tôi xin cam kết và thực hiện đầy đủ những nội dung theo yêu cầu của E-HSMT như sau:</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3. Bảo quản và phân phối thuốc đảm bảo đúng yêu cầu quy định về GSP, GDP trong suốt quá trình vận chuyển tới kho của các cơ sở y tế trên địa bàn cả nước.</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4. Về hạn sử dụng của thuốc tại thời điểm giao hàng:</w:t>
      </w:r>
    </w:p>
    <w:p w:rsidR="00CA7729" w:rsidRPr="007205AA" w:rsidRDefault="00CA7729" w:rsidP="00CA7729">
      <w:pPr>
        <w:spacing w:before="120"/>
        <w:rPr>
          <w:rFonts w:ascii="Times New Roman" w:hAnsi="Times New Roman" w:cs="Times New Roman"/>
          <w:i/>
          <w:sz w:val="20"/>
        </w:rPr>
      </w:pPr>
      <w:r w:rsidRPr="007205AA">
        <w:rPr>
          <w:rFonts w:ascii="Times New Roman" w:hAnsi="Times New Roman" w:cs="Times New Roman"/>
          <w:sz w:val="20"/>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7205AA">
        <w:rPr>
          <w:rFonts w:ascii="Times New Roman" w:hAnsi="Times New Roman" w:cs="Times New Roman"/>
          <w:i/>
          <w:sz w:val="20"/>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CA7729" w:rsidRPr="007205AA" w:rsidRDefault="00CA7729" w:rsidP="00CA7729">
      <w:pPr>
        <w:spacing w:before="120"/>
        <w:rPr>
          <w:rFonts w:ascii="Times New Roman" w:hAnsi="Times New Roman" w:cs="Times New Roman"/>
          <w:sz w:val="20"/>
        </w:rPr>
      </w:pPr>
      <w:r w:rsidRPr="007205AA">
        <w:rPr>
          <w:rFonts w:ascii="Times New Roman" w:hAnsi="Times New Roman" w:cs="Times New Roman"/>
          <w:sz w:val="20"/>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364B78" w:rsidRDefault="00364B78" w:rsidP="00364B78">
      <w:pPr>
        <w:spacing w:before="120"/>
        <w:jc w:val="center"/>
        <w:rPr>
          <w:rFonts w:ascii="Times New Roman" w:eastAsia="Times New Roman" w:hAnsi="Times New Roman" w:cs="Times New Roman"/>
          <w:i/>
          <w:sz w:val="20"/>
        </w:rPr>
      </w:pPr>
      <w:r>
        <w:rPr>
          <w:rFonts w:ascii="Times New Roman" w:hAnsi="Times New Roman" w:cs="Times New Roman"/>
          <w:sz w:val="20"/>
        </w:rPr>
        <w:t xml:space="preserve">                                                                                                             </w:t>
      </w:r>
      <w:r>
        <w:rPr>
          <w:rFonts w:ascii="Times New Roman" w:eastAsia="Times New Roman" w:hAnsi="Times New Roman" w:cs="Times New Roman"/>
          <w:i/>
          <w:sz w:val="20"/>
        </w:rPr>
        <w:t>….., ngày ….tháng …. năm ...</w:t>
      </w:r>
    </w:p>
    <w:p w:rsidR="00CA7729" w:rsidRPr="007205AA" w:rsidRDefault="00364B78" w:rsidP="00364B78">
      <w:pPr>
        <w:spacing w:before="120"/>
        <w:ind w:left="5040" w:firstLine="720"/>
        <w:jc w:val="center"/>
        <w:rPr>
          <w:rFonts w:ascii="Times New Roman" w:hAnsi="Times New Roman" w:cs="Times New Roman"/>
          <w:i/>
          <w:sz w:val="20"/>
        </w:rPr>
      </w:pPr>
      <w:r w:rsidRPr="007205AA">
        <w:rPr>
          <w:rFonts w:ascii="Times New Roman" w:eastAsia="Times New Roman" w:hAnsi="Times New Roman" w:cs="Times New Roman"/>
          <w:b/>
          <w:sz w:val="20"/>
        </w:rPr>
        <w:t>Đại diện hợp pháp của nhà thầu</w:t>
      </w:r>
      <w:r w:rsidRPr="007205AA">
        <w:rPr>
          <w:rFonts w:ascii="Times New Roman" w:eastAsia="Times New Roman" w:hAnsi="Times New Roman" w:cs="Times New Roman"/>
          <w:i/>
          <w:sz w:val="20"/>
        </w:rPr>
        <w:br/>
      </w:r>
      <w:r>
        <w:rPr>
          <w:rFonts w:ascii="Times New Roman" w:eastAsia="Times New Roman" w:hAnsi="Times New Roman" w:cs="Times New Roman"/>
          <w:i/>
          <w:sz w:val="20"/>
        </w:rPr>
        <w:t xml:space="preserve">              </w:t>
      </w:r>
      <w:r w:rsidRPr="007205AA">
        <w:rPr>
          <w:rFonts w:ascii="Times New Roman" w:eastAsia="Times New Roman" w:hAnsi="Times New Roman" w:cs="Times New Roman"/>
          <w:i/>
          <w:sz w:val="20"/>
        </w:rPr>
        <w:t>[Ghi tên, chức danh, ký tên và đóng dấu]</w:t>
      </w:r>
    </w:p>
    <w:p w:rsidR="00CA7729" w:rsidRPr="007205AA" w:rsidRDefault="00CA7729" w:rsidP="00CA7729">
      <w:pPr>
        <w:spacing w:before="120"/>
        <w:rPr>
          <w:rFonts w:ascii="Times New Roman" w:hAnsi="Times New Roman" w:cs="Times New Roman"/>
        </w:rPr>
      </w:pPr>
    </w:p>
    <w:p w:rsidR="005E565D" w:rsidRPr="007205AA" w:rsidRDefault="005E565D">
      <w:pPr>
        <w:rPr>
          <w:rFonts w:ascii="Times New Roman" w:hAnsi="Times New Roman" w:cs="Times New Roman"/>
        </w:rPr>
      </w:pPr>
    </w:p>
    <w:sectPr w:rsidR="005E565D" w:rsidRPr="007205AA" w:rsidSect="00CA772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96A" w:rsidRDefault="008A196A" w:rsidP="00CA7729">
      <w:pPr>
        <w:spacing w:after="0" w:line="240" w:lineRule="auto"/>
      </w:pPr>
      <w:r>
        <w:separator/>
      </w:r>
    </w:p>
  </w:endnote>
  <w:endnote w:type="continuationSeparator" w:id="0">
    <w:p w:rsidR="008A196A" w:rsidRDefault="008A196A" w:rsidP="00CA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96A" w:rsidRDefault="008A196A" w:rsidP="00CA7729">
      <w:pPr>
        <w:spacing w:after="0" w:line="240" w:lineRule="auto"/>
      </w:pPr>
      <w:r>
        <w:separator/>
      </w:r>
    </w:p>
  </w:footnote>
  <w:footnote w:type="continuationSeparator" w:id="0">
    <w:p w:rsidR="008A196A" w:rsidRDefault="008A196A" w:rsidP="00CA7729">
      <w:pPr>
        <w:spacing w:after="0" w:line="240" w:lineRule="auto"/>
      </w:pPr>
      <w:r>
        <w:continuationSeparator/>
      </w:r>
    </w:p>
  </w:footnote>
  <w:footnote w:id="1">
    <w:p w:rsidR="005E1868" w:rsidRPr="007F05A4" w:rsidRDefault="005E1868" w:rsidP="00CA7729">
      <w:pPr>
        <w:pStyle w:val="FootnoteText"/>
        <w:spacing w:before="120"/>
        <w:rPr>
          <w:rFonts w:ascii="Times New Roman" w:hAnsi="Times New Roman" w:cs="Times New Roman"/>
        </w:rPr>
      </w:pPr>
      <w:r w:rsidRPr="007F05A4">
        <w:rPr>
          <w:rStyle w:val="FootnoteReference"/>
          <w:rFonts w:ascii="Times New Roman" w:hAnsi="Times New Roman" w:cs="Times New Roman"/>
        </w:rPr>
        <w:t>[1]</w:t>
      </w:r>
      <w:r w:rsidRPr="007F05A4">
        <w:rPr>
          <w:rFonts w:ascii="Times New Roman" w:hAnsi="Times New Roman" w:cs="Times New Roman"/>
        </w:rPr>
        <w:t xml:space="preserve"> </w:t>
      </w:r>
      <w:r w:rsidRPr="007F05A4">
        <w:rPr>
          <w:rFonts w:ascii="Times New Roman" w:hAnsi="Times New Roman" w:cs="Times New Roman"/>
          <w:i/>
        </w:rPr>
        <w:t>Nhà thầu là đơn vị sự nghiệp ngoài công lập được thành lập theo quy định của pháp luật khi tham dự thầu phải đáp ứng các điều kiện nêu tại Mục 4 E-CDNT.</w:t>
      </w:r>
    </w:p>
  </w:footnote>
  <w:footnote w:id="2">
    <w:p w:rsidR="005E1868" w:rsidRPr="00CA7E86" w:rsidRDefault="005E1868" w:rsidP="00CA7729">
      <w:pPr>
        <w:pStyle w:val="FootnoteText"/>
        <w:spacing w:before="120"/>
        <w:rPr>
          <w:rFonts w:ascii="Arial" w:hAnsi="Arial" w:cs="Arial"/>
        </w:rPr>
      </w:pPr>
      <w:r w:rsidRPr="00CA7E86">
        <w:rPr>
          <w:rStyle w:val="FootnoteReference"/>
          <w:rFonts w:ascii="Arial" w:hAnsi="Arial" w:cs="Arial"/>
        </w:rPr>
        <w:t>[1]</w:t>
      </w:r>
      <w:r w:rsidRPr="00CA7E86">
        <w:rPr>
          <w:rFonts w:ascii="Arial" w:hAnsi="Arial" w:cs="Arial"/>
        </w:rPr>
        <w:t xml:space="preserve"> Trường hợp áp dụng 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5">
    <w:nsid w:val="0000000B"/>
    <w:multiLevelType w:val="multilevel"/>
    <w:tmpl w:val="0000000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8">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9">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1">
    <w:nsid w:val="0000002B"/>
    <w:multiLevelType w:val="multilevel"/>
    <w:tmpl w:val="0000002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2">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3">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7">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8">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9">
    <w:nsid w:val="2A0245DA"/>
    <w:multiLevelType w:val="hybridMultilevel"/>
    <w:tmpl w:val="94646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BA"/>
    <w:rsid w:val="000B4E20"/>
    <w:rsid w:val="000B6230"/>
    <w:rsid w:val="000D4CE0"/>
    <w:rsid w:val="00155C7D"/>
    <w:rsid w:val="001A4A12"/>
    <w:rsid w:val="002C416E"/>
    <w:rsid w:val="002C746F"/>
    <w:rsid w:val="002D2A4C"/>
    <w:rsid w:val="00313605"/>
    <w:rsid w:val="00364B78"/>
    <w:rsid w:val="003A1A1E"/>
    <w:rsid w:val="003D1537"/>
    <w:rsid w:val="003D2C31"/>
    <w:rsid w:val="003E4E39"/>
    <w:rsid w:val="00415336"/>
    <w:rsid w:val="00415FD0"/>
    <w:rsid w:val="004D349C"/>
    <w:rsid w:val="005D0BE3"/>
    <w:rsid w:val="005E1868"/>
    <w:rsid w:val="005E565D"/>
    <w:rsid w:val="005F1BB2"/>
    <w:rsid w:val="006731BA"/>
    <w:rsid w:val="0069706D"/>
    <w:rsid w:val="006F3AE2"/>
    <w:rsid w:val="006F56AC"/>
    <w:rsid w:val="007205AA"/>
    <w:rsid w:val="0074428F"/>
    <w:rsid w:val="00793C7E"/>
    <w:rsid w:val="007965CF"/>
    <w:rsid w:val="007D74F4"/>
    <w:rsid w:val="007F05A4"/>
    <w:rsid w:val="008432DE"/>
    <w:rsid w:val="008A0DE9"/>
    <w:rsid w:val="008A196A"/>
    <w:rsid w:val="008C6D34"/>
    <w:rsid w:val="00900764"/>
    <w:rsid w:val="00B16346"/>
    <w:rsid w:val="00C71E94"/>
    <w:rsid w:val="00CA7729"/>
    <w:rsid w:val="00CE6F6B"/>
    <w:rsid w:val="00CF5C06"/>
    <w:rsid w:val="00D0539D"/>
    <w:rsid w:val="00E35CD3"/>
    <w:rsid w:val="00EA7209"/>
    <w:rsid w:val="00F8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60B0B-78C6-4851-BF45-E3DBA485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aliases w:val="Sub-Clause Sub-paragraph,ClauseSubSub_No&amp;Name, Sub-Clause Sub-paragraph"/>
    <w:basedOn w:val="Normal"/>
    <w:next w:val="Normal"/>
    <w:link w:val="Heading4Char"/>
    <w:qFormat/>
    <w:rsid w:val="00CA7729"/>
    <w:pPr>
      <w:keepNext/>
      <w:spacing w:after="200" w:line="240" w:lineRule="auto"/>
      <w:ind w:left="1422" w:right="18" w:hanging="457"/>
      <w:jc w:val="both"/>
      <w:outlineLvl w:val="3"/>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CA7729"/>
    <w:rPr>
      <w:rFonts w:ascii="Times New Roman" w:eastAsia="Times New Roman" w:hAnsi="Times New Roman" w:cs="Times New Roman"/>
      <w:b/>
      <w:bCs/>
      <w:sz w:val="24"/>
      <w:szCs w:val="20"/>
      <w:lang w:val="x-none" w:eastAsia="x-none"/>
    </w:rPr>
  </w:style>
  <w:style w:type="paragraph" w:customStyle="1" w:styleId="DefaultParagraphFontParaCharCharCharCharChar">
    <w:name w:val="Default Paragraph Font Para Char Char Char Char Char"/>
    <w:autoRedefine/>
    <w:rsid w:val="00CA7729"/>
    <w:pPr>
      <w:tabs>
        <w:tab w:val="left" w:pos="1152"/>
      </w:tabs>
      <w:spacing w:before="120" w:after="120" w:line="312" w:lineRule="auto"/>
    </w:pPr>
    <w:rPr>
      <w:rFonts w:ascii="Arial" w:eastAsia="Times New Roman" w:hAnsi="Arial" w:cs="Arial"/>
      <w:sz w:val="26"/>
      <w:szCs w:val="26"/>
    </w:rPr>
  </w:style>
  <w:style w:type="character" w:styleId="Hyperlink">
    <w:name w:val="Hyperlink"/>
    <w:uiPriority w:val="99"/>
    <w:rsid w:val="00CA7729"/>
    <w:rPr>
      <w:color w:val="0066CC"/>
      <w:u w:val="single"/>
    </w:rPr>
  </w:style>
  <w:style w:type="character" w:customStyle="1" w:styleId="Vanbnnidung2">
    <w:name w:val="Van b?n n?i dung (2)_"/>
    <w:link w:val="Vanbnnidung20"/>
    <w:rsid w:val="00CA7729"/>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CA7729"/>
    <w:pPr>
      <w:widowControl w:val="0"/>
      <w:shd w:val="clear" w:color="auto" w:fill="FFFFFF"/>
      <w:spacing w:after="360" w:line="346" w:lineRule="exact"/>
      <w:ind w:hanging="3160"/>
    </w:pPr>
    <w:rPr>
      <w:rFonts w:ascii="Times New Roman" w:hAnsi="Times New Roman" w:cs="Times New Roman"/>
      <w:b/>
      <w:bCs/>
      <w:spacing w:val="15"/>
      <w:sz w:val="23"/>
      <w:szCs w:val="23"/>
    </w:rPr>
  </w:style>
  <w:style w:type="character" w:customStyle="1" w:styleId="Vanbnnidung3">
    <w:name w:val="Van b?n n?i dung (3)_"/>
    <w:link w:val="Vanbnnidung30"/>
    <w:rsid w:val="00CA7729"/>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CA7729"/>
    <w:pPr>
      <w:widowControl w:val="0"/>
      <w:shd w:val="clear" w:color="auto" w:fill="FFFFFF"/>
      <w:spacing w:before="360" w:after="360" w:line="240" w:lineRule="atLeast"/>
      <w:jc w:val="both"/>
    </w:pPr>
    <w:rPr>
      <w:rFonts w:ascii="Times New Roman" w:hAnsi="Times New Roman" w:cs="Times New Roman"/>
      <w:i/>
      <w:iCs/>
      <w:sz w:val="23"/>
      <w:szCs w:val="23"/>
    </w:rPr>
  </w:style>
  <w:style w:type="character" w:customStyle="1" w:styleId="Vanbnnidung3Khnginnghing">
    <w:name w:val="Van b?n n?i dung (3) + Không in nghiêng"/>
    <w:aliases w:val="Giãn cách 0 pt,Văn bản nội dung (16) + Times New Roman,6 pt2,In nghiêng4,Tiêu đề #3 + 14 pt"/>
    <w:rsid w:val="00CA7729"/>
    <w:rPr>
      <w:rFonts w:ascii="Times New Roman" w:hAnsi="Times New Roman" w:cs="Times New Roman"/>
      <w:i/>
      <w:iCs/>
      <w:spacing w:val="12"/>
      <w:sz w:val="23"/>
      <w:szCs w:val="23"/>
      <w:u w:val="none"/>
    </w:rPr>
  </w:style>
  <w:style w:type="character" w:customStyle="1" w:styleId="Tiud3">
    <w:name w:val="Tiêu d? #3_"/>
    <w:link w:val="Tiud30"/>
    <w:rsid w:val="00CA7729"/>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CA7729"/>
    <w:pPr>
      <w:widowControl w:val="0"/>
      <w:shd w:val="clear" w:color="auto" w:fill="FFFFFF"/>
      <w:spacing w:before="360" w:after="120" w:line="240" w:lineRule="atLeast"/>
      <w:jc w:val="both"/>
      <w:outlineLvl w:val="2"/>
    </w:pPr>
    <w:rPr>
      <w:rFonts w:ascii="Times New Roman" w:hAnsi="Times New Roman" w:cs="Times New Roman"/>
      <w:b/>
      <w:bCs/>
      <w:spacing w:val="15"/>
      <w:sz w:val="23"/>
      <w:szCs w:val="23"/>
    </w:rPr>
  </w:style>
  <w:style w:type="character" w:customStyle="1" w:styleId="Vanbnnidung">
    <w:name w:val="Van b?n n?i dung_"/>
    <w:link w:val="Vanbnnidung1"/>
    <w:rsid w:val="00CA7729"/>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CA7729"/>
    <w:pPr>
      <w:widowControl w:val="0"/>
      <w:shd w:val="clear" w:color="auto" w:fill="FFFFFF"/>
      <w:spacing w:before="120" w:after="60" w:line="336" w:lineRule="exact"/>
      <w:jc w:val="both"/>
    </w:pPr>
    <w:rPr>
      <w:rFonts w:ascii="Times New Roman" w:hAnsi="Times New Roman" w:cs="Times New Roman"/>
      <w:spacing w:val="12"/>
      <w:sz w:val="23"/>
      <w:szCs w:val="23"/>
    </w:rPr>
  </w:style>
  <w:style w:type="character" w:customStyle="1" w:styleId="Vanbnnidung4">
    <w:name w:val="Van b?n n?i dung (4)_"/>
    <w:link w:val="Vanbnnidung41"/>
    <w:rsid w:val="00CA7729"/>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CA7729"/>
    <w:pPr>
      <w:widowControl w:val="0"/>
      <w:shd w:val="clear" w:color="auto" w:fill="FFFFFF"/>
      <w:spacing w:before="240" w:after="0" w:line="240" w:lineRule="atLeast"/>
      <w:jc w:val="right"/>
    </w:pPr>
    <w:rPr>
      <w:rFonts w:ascii="Times New Roman" w:hAnsi="Times New Roman" w:cs="Times New Roman"/>
      <w:b/>
      <w:bCs/>
      <w:noProof/>
      <w:sz w:val="48"/>
      <w:szCs w:val="48"/>
    </w:rPr>
  </w:style>
  <w:style w:type="character" w:customStyle="1" w:styleId="Vanbnnidung40">
    <w:name w:val="Van b?n n?i dung (4)"/>
    <w:basedOn w:val="Vanbnnidung4"/>
    <w:rsid w:val="00CA7729"/>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CA7729"/>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CA7729"/>
    <w:pPr>
      <w:widowControl w:val="0"/>
      <w:shd w:val="clear" w:color="auto" w:fill="FFFFFF"/>
      <w:spacing w:after="0" w:line="240" w:lineRule="atLeast"/>
    </w:pPr>
    <w:rPr>
      <w:rFonts w:ascii="Arial Narrow" w:hAnsi="Arial Narrow" w:cs="Arial Narrow"/>
      <w:spacing w:val="14"/>
      <w:sz w:val="21"/>
      <w:szCs w:val="21"/>
    </w:rPr>
  </w:style>
  <w:style w:type="character" w:customStyle="1" w:styleId="VanbnnidungInnghing">
    <w:name w:val="Van b?n n?i dung + In nghiêng"/>
    <w:aliases w:val="Giãn cách 0 pt12"/>
    <w:rsid w:val="00CA7729"/>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CA7729"/>
    <w:rPr>
      <w:rFonts w:ascii="Times New Roman" w:hAnsi="Times New Roman" w:cs="Times New Roman"/>
      <w:spacing w:val="7"/>
      <w:sz w:val="23"/>
      <w:szCs w:val="23"/>
      <w:shd w:val="clear" w:color="auto" w:fill="FFFFFF"/>
    </w:rPr>
  </w:style>
  <w:style w:type="paragraph" w:customStyle="1" w:styleId="utranghocchntrang0">
    <w:name w:val="Ð?u trang ho?c chân trang"/>
    <w:basedOn w:val="Normal"/>
    <w:link w:val="utranghocchntrang"/>
    <w:rsid w:val="00CA7729"/>
    <w:pPr>
      <w:widowControl w:val="0"/>
      <w:shd w:val="clear" w:color="auto" w:fill="FFFFFF"/>
      <w:spacing w:after="0" w:line="240" w:lineRule="atLeast"/>
    </w:pPr>
    <w:rPr>
      <w:rFonts w:ascii="Times New Roman" w:hAnsi="Times New Roman" w:cs="Times New Roman"/>
      <w:spacing w:val="7"/>
      <w:sz w:val="23"/>
      <w:szCs w:val="23"/>
    </w:rPr>
  </w:style>
  <w:style w:type="character" w:customStyle="1" w:styleId="Tiud2">
    <w:name w:val="Tiêu d? #2_"/>
    <w:link w:val="Tiud20"/>
    <w:rsid w:val="00CA7729"/>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CA7729"/>
    <w:pPr>
      <w:widowControl w:val="0"/>
      <w:shd w:val="clear" w:color="auto" w:fill="FFFFFF"/>
      <w:spacing w:before="60" w:after="120" w:line="240" w:lineRule="atLeast"/>
      <w:outlineLvl w:val="1"/>
    </w:pPr>
    <w:rPr>
      <w:rFonts w:ascii="Times New Roman" w:hAnsi="Times New Roman" w:cs="Times New Roman"/>
      <w:b/>
      <w:bCs/>
      <w:spacing w:val="15"/>
      <w:sz w:val="23"/>
      <w:szCs w:val="23"/>
    </w:rPr>
  </w:style>
  <w:style w:type="character" w:customStyle="1" w:styleId="VanbnnidungInnghing5">
    <w:name w:val="Van b?n n?i dung + In nghiêng5"/>
    <w:aliases w:val="Giãn cách 0 pt11"/>
    <w:rsid w:val="00CA7729"/>
    <w:rPr>
      <w:rFonts w:ascii="Times New Roman" w:hAnsi="Times New Roman" w:cs="Times New Roman"/>
      <w:i/>
      <w:iCs/>
      <w:noProof/>
      <w:spacing w:val="0"/>
      <w:sz w:val="23"/>
      <w:szCs w:val="23"/>
      <w:u w:val="none"/>
    </w:rPr>
  </w:style>
  <w:style w:type="character" w:customStyle="1" w:styleId="Vanbnnidung5">
    <w:name w:val="Van b?n n?i dung (5)_"/>
    <w:link w:val="Vanbnnidung50"/>
    <w:rsid w:val="00CA7729"/>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CA7729"/>
    <w:pPr>
      <w:widowControl w:val="0"/>
      <w:shd w:val="clear" w:color="auto" w:fill="FFFFFF"/>
      <w:spacing w:after="60" w:line="240" w:lineRule="atLeast"/>
      <w:jc w:val="both"/>
    </w:pPr>
    <w:rPr>
      <w:rFonts w:ascii="Arial Narrow" w:hAnsi="Arial Narrow" w:cs="Arial Narrow"/>
      <w:sz w:val="10"/>
      <w:szCs w:val="10"/>
    </w:rPr>
  </w:style>
  <w:style w:type="character" w:customStyle="1" w:styleId="Vanbnnidung0">
    <w:name w:val="Van b?n n?i dung"/>
    <w:basedOn w:val="Vanbnnidung"/>
    <w:rsid w:val="00CA7729"/>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CA7729"/>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CA7729"/>
    <w:rPr>
      <w:rFonts w:ascii="Times New Roman" w:hAnsi="Times New Roman" w:cs="Times New Roman"/>
      <w:i/>
      <w:iCs/>
      <w:spacing w:val="12"/>
      <w:sz w:val="23"/>
      <w:szCs w:val="23"/>
      <w:u w:val="none"/>
    </w:rPr>
  </w:style>
  <w:style w:type="character" w:customStyle="1" w:styleId="Tiud1">
    <w:name w:val="Tiêu d? #1_"/>
    <w:link w:val="Tiud11"/>
    <w:rsid w:val="00CA7729"/>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CA7729"/>
    <w:pPr>
      <w:widowControl w:val="0"/>
      <w:shd w:val="clear" w:color="auto" w:fill="FFFFFF"/>
      <w:spacing w:before="240" w:after="0" w:line="240" w:lineRule="atLeast"/>
      <w:jc w:val="right"/>
      <w:outlineLvl w:val="0"/>
    </w:pPr>
    <w:rPr>
      <w:rFonts w:ascii="Book Antiqua" w:hAnsi="Book Antiqua" w:cs="Book Antiqua"/>
      <w:b/>
      <w:bCs/>
      <w:i/>
      <w:iCs/>
      <w:noProof/>
      <w:sz w:val="56"/>
      <w:szCs w:val="56"/>
    </w:rPr>
  </w:style>
  <w:style w:type="character" w:customStyle="1" w:styleId="Tiud10">
    <w:name w:val="Tiêu d? #1"/>
    <w:basedOn w:val="Tiud1"/>
    <w:rsid w:val="00CA7729"/>
    <w:rPr>
      <w:rFonts w:ascii="Book Antiqua" w:hAnsi="Book Antiqua" w:cs="Book Antiqua"/>
      <w:b/>
      <w:bCs/>
      <w:i/>
      <w:iCs/>
      <w:noProof/>
      <w:sz w:val="56"/>
      <w:szCs w:val="56"/>
      <w:shd w:val="clear" w:color="auto" w:fill="FFFFFF"/>
    </w:rPr>
  </w:style>
  <w:style w:type="character" w:customStyle="1" w:styleId="Tiud12">
    <w:name w:val="Tiêu d? #1 (2)_"/>
    <w:link w:val="Tiud121"/>
    <w:rsid w:val="00CA7729"/>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CA7729"/>
    <w:pPr>
      <w:widowControl w:val="0"/>
      <w:shd w:val="clear" w:color="auto" w:fill="FFFFFF"/>
      <w:spacing w:after="0" w:line="240" w:lineRule="atLeast"/>
      <w:jc w:val="right"/>
      <w:outlineLvl w:val="0"/>
    </w:pPr>
    <w:rPr>
      <w:rFonts w:ascii="Bookman Old Style" w:hAnsi="Bookman Old Style" w:cs="Bookman Old Style"/>
      <w:i/>
      <w:iCs/>
      <w:noProof/>
      <w:sz w:val="59"/>
      <w:szCs w:val="59"/>
    </w:rPr>
  </w:style>
  <w:style w:type="character" w:customStyle="1" w:styleId="Tiud120">
    <w:name w:val="Tiêu d? #1 (2)"/>
    <w:basedOn w:val="Tiud12"/>
    <w:rsid w:val="00CA7729"/>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CA7729"/>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CA7729"/>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CA7729"/>
    <w:rPr>
      <w:rFonts w:ascii="Times New Roman" w:hAnsi="Times New Roman" w:cs="Times New Roman"/>
      <w:b/>
      <w:bCs/>
      <w:spacing w:val="20"/>
      <w:sz w:val="23"/>
      <w:szCs w:val="23"/>
      <w:u w:val="none"/>
    </w:rPr>
  </w:style>
  <w:style w:type="character" w:customStyle="1" w:styleId="Vanbnnidung6">
    <w:name w:val="Van b?n n?i dung (6)_"/>
    <w:link w:val="Vanbnnidung61"/>
    <w:rsid w:val="00CA7729"/>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CA7729"/>
    <w:pPr>
      <w:widowControl w:val="0"/>
      <w:shd w:val="clear" w:color="auto" w:fill="FFFFFF"/>
      <w:spacing w:after="0" w:line="240" w:lineRule="atLeast"/>
      <w:jc w:val="right"/>
    </w:pPr>
    <w:rPr>
      <w:rFonts w:ascii="Times New Roman" w:hAnsi="Times New Roman" w:cs="Times New Roman"/>
      <w:b/>
      <w:bCs/>
      <w:noProof/>
      <w:sz w:val="46"/>
      <w:szCs w:val="46"/>
    </w:rPr>
  </w:style>
  <w:style w:type="character" w:customStyle="1" w:styleId="Vanbnnidung60">
    <w:name w:val="Van b?n n?i dung (6)"/>
    <w:basedOn w:val="Vanbnnidung6"/>
    <w:rsid w:val="00CA7729"/>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CA7729"/>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CA7729"/>
    <w:rPr>
      <w:rFonts w:ascii="Times New Roman" w:hAnsi="Times New Roman" w:cs="Times New Roman"/>
      <w:spacing w:val="11"/>
      <w:sz w:val="27"/>
      <w:szCs w:val="27"/>
      <w:u w:val="none"/>
    </w:rPr>
  </w:style>
  <w:style w:type="character" w:customStyle="1" w:styleId="Vanbnnidung9pt">
    <w:name w:val="Van b?n n?i dung + 9 pt"/>
    <w:aliases w:val="Giãn cách 0 pt4"/>
    <w:rsid w:val="00CA7729"/>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CA7729"/>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
    <w:rsid w:val="00CA7729"/>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CA7729"/>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CA7729"/>
    <w:pPr>
      <w:widowControl w:val="0"/>
      <w:shd w:val="clear" w:color="auto" w:fill="FFFFFF"/>
      <w:spacing w:before="360" w:after="0" w:line="254" w:lineRule="exact"/>
      <w:jc w:val="both"/>
    </w:pPr>
    <w:rPr>
      <w:rFonts w:ascii="Times New Roman" w:hAnsi="Times New Roman" w:cs="Times New Roman"/>
      <w:i/>
      <w:iCs/>
      <w:spacing w:val="1"/>
      <w:sz w:val="23"/>
      <w:szCs w:val="23"/>
    </w:rPr>
  </w:style>
  <w:style w:type="character" w:customStyle="1" w:styleId="Vanbnnidung8">
    <w:name w:val="Van b?n n?i dung (8)_"/>
    <w:link w:val="Vanbnnidung80"/>
    <w:rsid w:val="00CA7729"/>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CA7729"/>
    <w:pPr>
      <w:widowControl w:val="0"/>
      <w:shd w:val="clear" w:color="auto" w:fill="FFFFFF"/>
      <w:spacing w:after="0" w:line="254" w:lineRule="exact"/>
      <w:jc w:val="both"/>
    </w:pPr>
    <w:rPr>
      <w:rFonts w:ascii="Times New Roman" w:hAnsi="Times New Roman" w:cs="Times New Roman"/>
      <w:spacing w:val="6"/>
      <w:sz w:val="18"/>
      <w:szCs w:val="18"/>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CA7729"/>
    <w:rPr>
      <w:rFonts w:ascii="Times New Roman" w:hAnsi="Times New Roman" w:cs="Times New Roman"/>
      <w:i/>
      <w:iCs/>
      <w:noProof/>
      <w:spacing w:val="0"/>
      <w:sz w:val="8"/>
      <w:szCs w:val="8"/>
      <w:u w:val="none"/>
    </w:rPr>
  </w:style>
  <w:style w:type="character" w:customStyle="1" w:styleId="Chthchnh">
    <w:name w:val="Chú thích ?nh_"/>
    <w:link w:val="Chthchnh0"/>
    <w:rsid w:val="00CA7729"/>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CA7729"/>
    <w:pPr>
      <w:widowControl w:val="0"/>
      <w:shd w:val="clear" w:color="auto" w:fill="FFFFFF"/>
      <w:spacing w:after="0" w:line="240" w:lineRule="atLeast"/>
    </w:pPr>
    <w:rPr>
      <w:rFonts w:ascii="Times New Roman" w:hAnsi="Times New Roman" w:cs="Times New Roman"/>
      <w:b/>
      <w:bCs/>
      <w:spacing w:val="15"/>
      <w:sz w:val="23"/>
      <w:szCs w:val="23"/>
    </w:rPr>
  </w:style>
  <w:style w:type="paragraph" w:styleId="Header">
    <w:name w:val="header"/>
    <w:basedOn w:val="Normal"/>
    <w:link w:val="HeaderChar"/>
    <w:rsid w:val="00CA7729"/>
    <w:pPr>
      <w:widowControl w:val="0"/>
      <w:tabs>
        <w:tab w:val="center" w:pos="4320"/>
        <w:tab w:val="right" w:pos="8640"/>
      </w:tabs>
      <w:spacing w:after="0" w:line="240" w:lineRule="auto"/>
    </w:pPr>
    <w:rPr>
      <w:rFonts w:ascii="Courier New" w:eastAsia="Courier New" w:hAnsi="Courier New" w:cs="Courier New"/>
      <w:color w:val="000000"/>
      <w:sz w:val="24"/>
      <w:szCs w:val="24"/>
      <w:lang w:val="vi-VN" w:eastAsia="vi-VN"/>
    </w:rPr>
  </w:style>
  <w:style w:type="character" w:customStyle="1" w:styleId="HeaderChar">
    <w:name w:val="Header Char"/>
    <w:basedOn w:val="DefaultParagraphFont"/>
    <w:link w:val="Header"/>
    <w:rsid w:val="00CA7729"/>
    <w:rPr>
      <w:rFonts w:ascii="Courier New" w:eastAsia="Courier New" w:hAnsi="Courier New" w:cs="Courier New"/>
      <w:color w:val="000000"/>
      <w:sz w:val="24"/>
      <w:szCs w:val="24"/>
      <w:lang w:val="vi-VN" w:eastAsia="vi-VN"/>
    </w:rPr>
  </w:style>
  <w:style w:type="paragraph" w:styleId="Footer">
    <w:name w:val="footer"/>
    <w:basedOn w:val="Normal"/>
    <w:link w:val="FooterChar"/>
    <w:rsid w:val="00CA7729"/>
    <w:pPr>
      <w:widowControl w:val="0"/>
      <w:tabs>
        <w:tab w:val="center" w:pos="4320"/>
        <w:tab w:val="right" w:pos="8640"/>
      </w:tabs>
      <w:spacing w:after="0" w:line="240" w:lineRule="auto"/>
    </w:pPr>
    <w:rPr>
      <w:rFonts w:ascii="Courier New" w:eastAsia="Courier New" w:hAnsi="Courier New" w:cs="Courier New"/>
      <w:color w:val="000000"/>
      <w:sz w:val="24"/>
      <w:szCs w:val="24"/>
      <w:lang w:val="vi-VN" w:eastAsia="vi-VN"/>
    </w:rPr>
  </w:style>
  <w:style w:type="character" w:customStyle="1" w:styleId="FooterChar">
    <w:name w:val="Footer Char"/>
    <w:basedOn w:val="DefaultParagraphFont"/>
    <w:link w:val="Footer"/>
    <w:rsid w:val="00CA7729"/>
    <w:rPr>
      <w:rFonts w:ascii="Courier New" w:eastAsia="Courier New" w:hAnsi="Courier New" w:cs="Courier New"/>
      <w:color w:val="000000"/>
      <w:sz w:val="24"/>
      <w:szCs w:val="24"/>
      <w:lang w:val="vi-VN" w:eastAsia="vi-V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A77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CA7729"/>
    <w:pPr>
      <w:spacing w:line="240" w:lineRule="exact"/>
    </w:pPr>
    <w:rPr>
      <w:rFonts w:ascii="Verdana" w:eastAsia="Times New Roman" w:hAnsi="Verdana" w:cs="Verdana"/>
      <w:sz w:val="20"/>
      <w:szCs w:val="20"/>
    </w:rPr>
  </w:style>
  <w:style w:type="character" w:customStyle="1" w:styleId="Tiu3">
    <w:name w:val="Tiêu đề #3_"/>
    <w:link w:val="Tiu30"/>
    <w:rsid w:val="00CA7729"/>
    <w:rPr>
      <w:b/>
      <w:bCs/>
      <w:sz w:val="26"/>
      <w:szCs w:val="26"/>
      <w:shd w:val="clear" w:color="auto" w:fill="FFFFFF"/>
    </w:rPr>
  </w:style>
  <w:style w:type="paragraph" w:customStyle="1" w:styleId="Tiu30">
    <w:name w:val="Tiêu đề #3"/>
    <w:basedOn w:val="Normal"/>
    <w:link w:val="Tiu3"/>
    <w:rsid w:val="00CA7729"/>
    <w:pPr>
      <w:widowControl w:val="0"/>
      <w:shd w:val="clear" w:color="auto" w:fill="FFFFFF"/>
      <w:spacing w:after="0" w:line="322" w:lineRule="exact"/>
      <w:jc w:val="center"/>
      <w:outlineLvl w:val="2"/>
    </w:pPr>
    <w:rPr>
      <w:b/>
      <w:bCs/>
      <w:sz w:val="26"/>
      <w:szCs w:val="26"/>
    </w:rPr>
  </w:style>
  <w:style w:type="character" w:customStyle="1" w:styleId="Vnbnnidung2">
    <w:name w:val="Văn bản nội dung (2)_"/>
    <w:link w:val="Vnbnnidung21"/>
    <w:rsid w:val="00CA7729"/>
    <w:rPr>
      <w:i/>
      <w:iCs/>
      <w:sz w:val="26"/>
      <w:szCs w:val="26"/>
      <w:shd w:val="clear" w:color="auto" w:fill="FFFFFF"/>
    </w:rPr>
  </w:style>
  <w:style w:type="paragraph" w:customStyle="1" w:styleId="Vnbnnidung21">
    <w:name w:val="Văn bản nội dung (2)1"/>
    <w:basedOn w:val="Normal"/>
    <w:link w:val="Vnbnnidung2"/>
    <w:rsid w:val="00CA7729"/>
    <w:pPr>
      <w:widowControl w:val="0"/>
      <w:shd w:val="clear" w:color="auto" w:fill="FFFFFF"/>
      <w:spacing w:after="0" w:line="240" w:lineRule="atLeast"/>
      <w:ind w:hanging="380"/>
      <w:jc w:val="right"/>
    </w:pPr>
    <w:rPr>
      <w:i/>
      <w:iCs/>
      <w:sz w:val="26"/>
      <w:szCs w:val="26"/>
    </w:rPr>
  </w:style>
  <w:style w:type="character" w:customStyle="1" w:styleId="Vnbnnidung2Inm">
    <w:name w:val="Văn bản nội dung (2) + In đậm"/>
    <w:aliases w:val="Không in nghiêng,Văn bản nội dung (4) + In đậm,Văn bản nội dung (6) + 9 pt,Văn bản nội dung (10) + In đậm"/>
    <w:rsid w:val="00CA7729"/>
    <w:rPr>
      <w:b/>
      <w:bCs/>
      <w:i/>
      <w:iCs/>
      <w:sz w:val="26"/>
      <w:szCs w:val="26"/>
      <w:lang w:bidi="ar-SA"/>
    </w:rPr>
  </w:style>
  <w:style w:type="character" w:customStyle="1" w:styleId="Vnbnnidung2Khnginnghing">
    <w:name w:val="Văn bản nội dung (2) + Không in nghiêng"/>
    <w:basedOn w:val="Vnbnnidung2"/>
    <w:rsid w:val="00CA7729"/>
    <w:rPr>
      <w:i/>
      <w:iCs/>
      <w:sz w:val="26"/>
      <w:szCs w:val="26"/>
      <w:shd w:val="clear" w:color="auto" w:fill="FFFFFF"/>
    </w:rPr>
  </w:style>
  <w:style w:type="character" w:customStyle="1" w:styleId="Chthchbng2">
    <w:name w:val="Chú thích bảng (2)_"/>
    <w:link w:val="Chthchbng20"/>
    <w:rsid w:val="00CA7729"/>
    <w:rPr>
      <w:sz w:val="26"/>
      <w:szCs w:val="26"/>
      <w:shd w:val="clear" w:color="auto" w:fill="FFFFFF"/>
    </w:rPr>
  </w:style>
  <w:style w:type="paragraph" w:customStyle="1" w:styleId="Chthchbng20">
    <w:name w:val="Chú thích bảng (2)"/>
    <w:basedOn w:val="Normal"/>
    <w:link w:val="Chthchbng2"/>
    <w:rsid w:val="00CA7729"/>
    <w:pPr>
      <w:widowControl w:val="0"/>
      <w:shd w:val="clear" w:color="auto" w:fill="FFFFFF"/>
      <w:spacing w:after="0" w:line="240" w:lineRule="atLeast"/>
    </w:pPr>
    <w:rPr>
      <w:sz w:val="26"/>
      <w:szCs w:val="26"/>
    </w:rPr>
  </w:style>
  <w:style w:type="character" w:customStyle="1" w:styleId="Vnbnnidung2Inm6">
    <w:name w:val="Văn bản nội dung (2) + In đậm6"/>
    <w:rsid w:val="00CA7729"/>
    <w:rPr>
      <w:b/>
      <w:bCs/>
      <w:i/>
      <w:iCs/>
      <w:sz w:val="26"/>
      <w:szCs w:val="26"/>
      <w:lang w:bidi="ar-SA"/>
    </w:rPr>
  </w:style>
  <w:style w:type="character" w:customStyle="1" w:styleId="Vnbnnidung32">
    <w:name w:val="Văn bản nội dung (3)2"/>
    <w:rsid w:val="00CA7729"/>
    <w:rPr>
      <w:i/>
      <w:iCs/>
      <w:color w:val="000000"/>
      <w:spacing w:val="-40"/>
      <w:w w:val="100"/>
      <w:position w:val="0"/>
      <w:lang w:bidi="ar-SA"/>
    </w:rPr>
  </w:style>
  <w:style w:type="character" w:customStyle="1" w:styleId="Vnbnnidung3">
    <w:name w:val="Văn bản nội dung (3)_"/>
    <w:link w:val="Vnbnnidung31"/>
    <w:rsid w:val="00CA7729"/>
    <w:rPr>
      <w:i/>
      <w:iCs/>
      <w:spacing w:val="-40"/>
      <w:shd w:val="clear" w:color="auto" w:fill="FFFFFF"/>
    </w:rPr>
  </w:style>
  <w:style w:type="paragraph" w:customStyle="1" w:styleId="Vnbnnidung31">
    <w:name w:val="Văn bản nội dung (3)1"/>
    <w:basedOn w:val="Normal"/>
    <w:link w:val="Vnbnnidung3"/>
    <w:rsid w:val="00CA7729"/>
    <w:pPr>
      <w:widowControl w:val="0"/>
      <w:shd w:val="clear" w:color="auto" w:fill="FFFFFF"/>
      <w:spacing w:after="0" w:line="240" w:lineRule="atLeast"/>
    </w:pPr>
    <w:rPr>
      <w:i/>
      <w:iCs/>
      <w:spacing w:val="-40"/>
    </w:rPr>
  </w:style>
  <w:style w:type="character" w:customStyle="1" w:styleId="Chthchbng3">
    <w:name w:val="Chú thích bảng (3)_"/>
    <w:link w:val="Chthchbng31"/>
    <w:rsid w:val="00CA7729"/>
    <w:rPr>
      <w:sz w:val="26"/>
      <w:szCs w:val="26"/>
      <w:shd w:val="clear" w:color="auto" w:fill="FFFFFF"/>
    </w:rPr>
  </w:style>
  <w:style w:type="paragraph" w:customStyle="1" w:styleId="Chthchbng31">
    <w:name w:val="Chú thích bảng (3)1"/>
    <w:basedOn w:val="Normal"/>
    <w:link w:val="Chthchbng3"/>
    <w:rsid w:val="00CA7729"/>
    <w:pPr>
      <w:widowControl w:val="0"/>
      <w:shd w:val="clear" w:color="auto" w:fill="FFFFFF"/>
      <w:spacing w:after="0" w:line="240" w:lineRule="atLeast"/>
    </w:pPr>
    <w:rPr>
      <w:sz w:val="26"/>
      <w:szCs w:val="26"/>
    </w:rPr>
  </w:style>
  <w:style w:type="character" w:customStyle="1" w:styleId="Tiu23">
    <w:name w:val="Tiêu đề #23"/>
    <w:rsid w:val="00CA7729"/>
    <w:rPr>
      <w:i/>
      <w:iCs/>
      <w:color w:val="000000"/>
      <w:spacing w:val="-40"/>
      <w:w w:val="100"/>
      <w:position w:val="0"/>
      <w:lang w:val="en-US" w:eastAsia="en-US" w:bidi="ar-SA"/>
    </w:rPr>
  </w:style>
  <w:style w:type="character" w:customStyle="1" w:styleId="Tiu2">
    <w:name w:val="Tiêu đề #2_"/>
    <w:link w:val="Tiu21"/>
    <w:rsid w:val="00CA7729"/>
    <w:rPr>
      <w:i/>
      <w:iCs/>
      <w:spacing w:val="-40"/>
      <w:shd w:val="clear" w:color="auto" w:fill="FFFFFF"/>
    </w:rPr>
  </w:style>
  <w:style w:type="paragraph" w:customStyle="1" w:styleId="Tiu21">
    <w:name w:val="Tiêu đề #21"/>
    <w:basedOn w:val="Normal"/>
    <w:link w:val="Tiu2"/>
    <w:rsid w:val="00CA7729"/>
    <w:pPr>
      <w:widowControl w:val="0"/>
      <w:shd w:val="clear" w:color="auto" w:fill="FFFFFF"/>
      <w:spacing w:after="0" w:line="240" w:lineRule="atLeast"/>
      <w:outlineLvl w:val="1"/>
    </w:pPr>
    <w:rPr>
      <w:i/>
      <w:iCs/>
      <w:spacing w:val="-40"/>
    </w:rPr>
  </w:style>
  <w:style w:type="character" w:customStyle="1" w:styleId="Vnbnnidung17">
    <w:name w:val="Văn bản nội dung (17)_"/>
    <w:link w:val="Vnbnnidung170"/>
    <w:rsid w:val="00CA7729"/>
    <w:rPr>
      <w:b/>
      <w:bCs/>
      <w:i/>
      <w:iCs/>
      <w:sz w:val="26"/>
      <w:szCs w:val="26"/>
      <w:shd w:val="clear" w:color="auto" w:fill="FFFFFF"/>
    </w:rPr>
  </w:style>
  <w:style w:type="paragraph" w:customStyle="1" w:styleId="Vnbnnidung170">
    <w:name w:val="Văn bản nội dung (17)"/>
    <w:basedOn w:val="Normal"/>
    <w:link w:val="Vnbnnidung17"/>
    <w:rsid w:val="00CA7729"/>
    <w:pPr>
      <w:widowControl w:val="0"/>
      <w:shd w:val="clear" w:color="auto" w:fill="FFFFFF"/>
      <w:spacing w:after="0" w:line="274" w:lineRule="exact"/>
      <w:jc w:val="both"/>
    </w:pPr>
    <w:rPr>
      <w:b/>
      <w:bCs/>
      <w:i/>
      <w:iCs/>
      <w:sz w:val="26"/>
      <w:szCs w:val="26"/>
    </w:rPr>
  </w:style>
  <w:style w:type="character" w:customStyle="1" w:styleId="Vnbnnidung4">
    <w:name w:val="Văn bản nội dung (4)_"/>
    <w:link w:val="Vnbnnidung40"/>
    <w:rsid w:val="00CA7729"/>
    <w:rPr>
      <w:sz w:val="26"/>
      <w:szCs w:val="26"/>
      <w:shd w:val="clear" w:color="auto" w:fill="FFFFFF"/>
    </w:rPr>
  </w:style>
  <w:style w:type="paragraph" w:customStyle="1" w:styleId="Vnbnnidung40">
    <w:name w:val="Văn bản nội dung (4)"/>
    <w:basedOn w:val="Normal"/>
    <w:link w:val="Vnbnnidung4"/>
    <w:rsid w:val="00CA7729"/>
    <w:pPr>
      <w:widowControl w:val="0"/>
      <w:shd w:val="clear" w:color="auto" w:fill="FFFFFF"/>
      <w:spacing w:after="0" w:line="240" w:lineRule="atLeast"/>
    </w:pPr>
    <w:rPr>
      <w:sz w:val="26"/>
      <w:szCs w:val="26"/>
    </w:rPr>
  </w:style>
  <w:style w:type="character" w:customStyle="1" w:styleId="Vnbnnidung5">
    <w:name w:val="Văn bản nội dung (5)_"/>
    <w:link w:val="Vnbnnidung51"/>
    <w:rsid w:val="00CA7729"/>
    <w:rPr>
      <w:b/>
      <w:bCs/>
      <w:sz w:val="26"/>
      <w:szCs w:val="26"/>
      <w:shd w:val="clear" w:color="auto" w:fill="FFFFFF"/>
    </w:rPr>
  </w:style>
  <w:style w:type="paragraph" w:customStyle="1" w:styleId="Vnbnnidung51">
    <w:name w:val="Văn bản nội dung (5)1"/>
    <w:basedOn w:val="Normal"/>
    <w:link w:val="Vnbnnidung5"/>
    <w:rsid w:val="00CA7729"/>
    <w:pPr>
      <w:widowControl w:val="0"/>
      <w:shd w:val="clear" w:color="auto" w:fill="FFFFFF"/>
      <w:spacing w:after="0" w:line="331" w:lineRule="exact"/>
      <w:jc w:val="both"/>
    </w:pPr>
    <w:rPr>
      <w:b/>
      <w:bCs/>
      <w:sz w:val="26"/>
      <w:szCs w:val="26"/>
    </w:rPr>
  </w:style>
  <w:style w:type="character" w:customStyle="1" w:styleId="Vnbnnidung6">
    <w:name w:val="Văn bản nội dung (6)_"/>
    <w:link w:val="Vnbnnidung61"/>
    <w:rsid w:val="00CA7729"/>
    <w:rPr>
      <w:sz w:val="26"/>
      <w:szCs w:val="26"/>
      <w:shd w:val="clear" w:color="auto" w:fill="FFFFFF"/>
    </w:rPr>
  </w:style>
  <w:style w:type="paragraph" w:customStyle="1" w:styleId="Vnbnnidung61">
    <w:name w:val="Văn bản nội dung (6)1"/>
    <w:basedOn w:val="Normal"/>
    <w:link w:val="Vnbnnidung6"/>
    <w:rsid w:val="00CA7729"/>
    <w:pPr>
      <w:widowControl w:val="0"/>
      <w:shd w:val="clear" w:color="auto" w:fill="FFFFFF"/>
      <w:spacing w:after="0" w:line="336" w:lineRule="exact"/>
      <w:jc w:val="both"/>
    </w:pPr>
    <w:rPr>
      <w:sz w:val="26"/>
      <w:szCs w:val="26"/>
    </w:rPr>
  </w:style>
  <w:style w:type="character" w:customStyle="1" w:styleId="Vnbnnidung50">
    <w:name w:val="Văn bản nội dung (5)"/>
    <w:rsid w:val="00CA7729"/>
    <w:rPr>
      <w:b/>
      <w:bCs/>
      <w:sz w:val="26"/>
      <w:szCs w:val="26"/>
      <w:u w:val="single"/>
      <w:lang w:bidi="ar-SA"/>
    </w:rPr>
  </w:style>
  <w:style w:type="character" w:customStyle="1" w:styleId="Vnbnnidung6Inm">
    <w:name w:val="Văn bản nội dung (6) + In đậm"/>
    <w:rsid w:val="00CA7729"/>
    <w:rPr>
      <w:b/>
      <w:bCs/>
      <w:sz w:val="26"/>
      <w:szCs w:val="26"/>
      <w:lang w:bidi="ar-SA"/>
    </w:rPr>
  </w:style>
  <w:style w:type="character" w:customStyle="1" w:styleId="Vnbnnidung2Inm5">
    <w:name w:val="Văn bản nội dung (2) + In đậm5"/>
    <w:aliases w:val="Không in nghiêng20"/>
    <w:rsid w:val="00CA7729"/>
    <w:rPr>
      <w:b/>
      <w:bCs/>
      <w:i/>
      <w:iCs/>
      <w:sz w:val="26"/>
      <w:szCs w:val="26"/>
      <w:lang w:bidi="ar-SA"/>
    </w:rPr>
  </w:style>
  <w:style w:type="character" w:customStyle="1" w:styleId="Vnbnnidung24">
    <w:name w:val="Văn bản nội dung (2)4"/>
    <w:rsid w:val="00CA7729"/>
    <w:rPr>
      <w:i/>
      <w:iCs/>
      <w:sz w:val="26"/>
      <w:szCs w:val="26"/>
      <w:u w:val="single"/>
      <w:lang w:bidi="ar-SA"/>
    </w:rPr>
  </w:style>
  <w:style w:type="character" w:customStyle="1" w:styleId="Vnbnnidung2Khnginnghing1">
    <w:name w:val="Văn bản nội dung (2) + Không in nghiêng1"/>
    <w:basedOn w:val="Vnbnnidung2"/>
    <w:rsid w:val="00CA7729"/>
    <w:rPr>
      <w:i/>
      <w:iCs/>
      <w:sz w:val="26"/>
      <w:szCs w:val="26"/>
      <w:shd w:val="clear" w:color="auto" w:fill="FFFFFF"/>
    </w:rPr>
  </w:style>
  <w:style w:type="character" w:customStyle="1" w:styleId="Vnbnnidung6Innghing">
    <w:name w:val="Văn bản nội dung (6) + In nghiêng"/>
    <w:rsid w:val="00CA7729"/>
    <w:rPr>
      <w:i/>
      <w:iCs/>
      <w:sz w:val="26"/>
      <w:szCs w:val="26"/>
      <w:lang w:bidi="ar-SA"/>
    </w:rPr>
  </w:style>
  <w:style w:type="character" w:customStyle="1" w:styleId="Vnbnnidung7">
    <w:name w:val="Văn bản nội dung (7)_"/>
    <w:link w:val="Vnbnnidung70"/>
    <w:rsid w:val="00CA7729"/>
    <w:rPr>
      <w:b/>
      <w:bCs/>
      <w:i/>
      <w:iCs/>
      <w:sz w:val="26"/>
      <w:szCs w:val="26"/>
      <w:shd w:val="clear" w:color="auto" w:fill="FFFFFF"/>
    </w:rPr>
  </w:style>
  <w:style w:type="paragraph" w:customStyle="1" w:styleId="Vnbnnidung70">
    <w:name w:val="Văn bản nội dung (7)"/>
    <w:basedOn w:val="Normal"/>
    <w:link w:val="Vnbnnidung7"/>
    <w:rsid w:val="00CA7729"/>
    <w:pPr>
      <w:widowControl w:val="0"/>
      <w:shd w:val="clear" w:color="auto" w:fill="FFFFFF"/>
      <w:spacing w:after="0" w:line="331" w:lineRule="exact"/>
      <w:ind w:firstLine="760"/>
      <w:jc w:val="both"/>
    </w:pPr>
    <w:rPr>
      <w:b/>
      <w:bCs/>
      <w:i/>
      <w:iCs/>
      <w:sz w:val="26"/>
      <w:szCs w:val="26"/>
    </w:rPr>
  </w:style>
  <w:style w:type="character" w:customStyle="1" w:styleId="Vnbnnidung7Khnginm">
    <w:name w:val="Văn bản nội dung (7) + Không in đậm"/>
    <w:basedOn w:val="Vnbnnidung7"/>
    <w:rsid w:val="00CA7729"/>
    <w:rPr>
      <w:b/>
      <w:bCs/>
      <w:i/>
      <w:iCs/>
      <w:sz w:val="26"/>
      <w:szCs w:val="26"/>
      <w:shd w:val="clear" w:color="auto" w:fill="FFFFFF"/>
    </w:rPr>
  </w:style>
  <w:style w:type="character" w:customStyle="1" w:styleId="Vnbnnidung8">
    <w:name w:val="Văn bản nội dung (8)_"/>
    <w:link w:val="Vnbnnidung80"/>
    <w:rsid w:val="00CA7729"/>
    <w:rPr>
      <w:sz w:val="19"/>
      <w:szCs w:val="19"/>
      <w:shd w:val="clear" w:color="auto" w:fill="FFFFFF"/>
    </w:rPr>
  </w:style>
  <w:style w:type="paragraph" w:customStyle="1" w:styleId="Vnbnnidung80">
    <w:name w:val="Văn bản nội dung (8)"/>
    <w:basedOn w:val="Normal"/>
    <w:link w:val="Vnbnnidung8"/>
    <w:rsid w:val="00CA7729"/>
    <w:pPr>
      <w:widowControl w:val="0"/>
      <w:shd w:val="clear" w:color="auto" w:fill="FFFFFF"/>
      <w:spacing w:after="0" w:line="230" w:lineRule="exact"/>
      <w:jc w:val="both"/>
    </w:pPr>
    <w:rPr>
      <w:sz w:val="19"/>
      <w:szCs w:val="19"/>
    </w:rPr>
  </w:style>
  <w:style w:type="character" w:customStyle="1" w:styleId="Vnbnnidung9">
    <w:name w:val="Văn bản nội dung (9)_"/>
    <w:link w:val="Vnbnnidung90"/>
    <w:rsid w:val="00CA7729"/>
    <w:rPr>
      <w:shd w:val="clear" w:color="auto" w:fill="FFFFFF"/>
    </w:rPr>
  </w:style>
  <w:style w:type="paragraph" w:customStyle="1" w:styleId="Vnbnnidung90">
    <w:name w:val="Văn bản nội dung (9)"/>
    <w:basedOn w:val="Normal"/>
    <w:link w:val="Vnbnnidung9"/>
    <w:rsid w:val="00CA7729"/>
    <w:pPr>
      <w:widowControl w:val="0"/>
      <w:shd w:val="clear" w:color="auto" w:fill="FFFFFF"/>
      <w:spacing w:after="0" w:line="240" w:lineRule="atLeast"/>
    </w:pPr>
  </w:style>
  <w:style w:type="character" w:customStyle="1" w:styleId="Vnbnnidung10">
    <w:name w:val="Văn bản nội dung (10)_"/>
    <w:link w:val="Vnbnnidung100"/>
    <w:rsid w:val="00CA7729"/>
    <w:rPr>
      <w:spacing w:val="-20"/>
      <w:sz w:val="36"/>
      <w:szCs w:val="36"/>
      <w:shd w:val="clear" w:color="auto" w:fill="FFFFFF"/>
    </w:rPr>
  </w:style>
  <w:style w:type="paragraph" w:customStyle="1" w:styleId="Vnbnnidung100">
    <w:name w:val="Văn bản nội dung (10)"/>
    <w:basedOn w:val="Normal"/>
    <w:link w:val="Vnbnnidung10"/>
    <w:rsid w:val="00CA7729"/>
    <w:pPr>
      <w:widowControl w:val="0"/>
      <w:shd w:val="clear" w:color="auto" w:fill="FFFFFF"/>
      <w:spacing w:after="0" w:line="240" w:lineRule="atLeast"/>
      <w:ind w:firstLine="760"/>
      <w:jc w:val="both"/>
    </w:pPr>
    <w:rPr>
      <w:spacing w:val="-20"/>
      <w:sz w:val="36"/>
      <w:szCs w:val="36"/>
    </w:rPr>
  </w:style>
  <w:style w:type="character" w:customStyle="1" w:styleId="Chthchbng">
    <w:name w:val="Chú thích bảng_"/>
    <w:link w:val="Chthchbng1"/>
    <w:rsid w:val="00CA7729"/>
    <w:rPr>
      <w:b/>
      <w:bCs/>
      <w:sz w:val="26"/>
      <w:szCs w:val="26"/>
      <w:shd w:val="clear" w:color="auto" w:fill="FFFFFF"/>
    </w:rPr>
  </w:style>
  <w:style w:type="paragraph" w:customStyle="1" w:styleId="Chthchbng1">
    <w:name w:val="Chú thích bảng1"/>
    <w:basedOn w:val="Normal"/>
    <w:link w:val="Chthchbng"/>
    <w:rsid w:val="00CA7729"/>
    <w:pPr>
      <w:widowControl w:val="0"/>
      <w:shd w:val="clear" w:color="auto" w:fill="FFFFFF"/>
      <w:spacing w:after="0" w:line="240" w:lineRule="atLeast"/>
    </w:pPr>
    <w:rPr>
      <w:b/>
      <w:bCs/>
      <w:sz w:val="26"/>
      <w:szCs w:val="26"/>
    </w:rPr>
  </w:style>
  <w:style w:type="character" w:customStyle="1" w:styleId="Chthchbng0">
    <w:name w:val="Chú thích bảng"/>
    <w:rsid w:val="00CA7729"/>
    <w:rPr>
      <w:b/>
      <w:bCs/>
      <w:sz w:val="26"/>
      <w:szCs w:val="26"/>
      <w:u w:val="single"/>
      <w:lang w:bidi="ar-SA"/>
    </w:rPr>
  </w:style>
  <w:style w:type="character" w:customStyle="1" w:styleId="Vnbnnidung23">
    <w:name w:val="Văn bản nội dung (2)3"/>
    <w:basedOn w:val="Vnbnnidung2"/>
    <w:rsid w:val="00CA7729"/>
    <w:rPr>
      <w:i/>
      <w:iCs/>
      <w:sz w:val="26"/>
      <w:szCs w:val="26"/>
      <w:shd w:val="clear" w:color="auto" w:fill="FFFFFF"/>
    </w:rPr>
  </w:style>
  <w:style w:type="character" w:customStyle="1" w:styleId="Vnbnnidung29">
    <w:name w:val="Văn bản nội dung (2) + 9"/>
    <w:aliases w:val="5 pt"/>
    <w:rsid w:val="00CA7729"/>
    <w:rPr>
      <w:i/>
      <w:iCs/>
      <w:sz w:val="19"/>
      <w:szCs w:val="19"/>
      <w:lang w:bidi="ar-SA"/>
    </w:rPr>
  </w:style>
  <w:style w:type="character" w:customStyle="1" w:styleId="Tiu22">
    <w:name w:val="Tiêu đề #2 (2)_"/>
    <w:link w:val="Tiu221"/>
    <w:rsid w:val="00CA7729"/>
    <w:rPr>
      <w:rFonts w:ascii="Georgia" w:hAnsi="Georgia"/>
      <w:b/>
      <w:bCs/>
      <w:i/>
      <w:iCs/>
      <w:sz w:val="42"/>
      <w:szCs w:val="42"/>
      <w:shd w:val="clear" w:color="auto" w:fill="FFFFFF"/>
    </w:rPr>
  </w:style>
  <w:style w:type="paragraph" w:customStyle="1" w:styleId="Tiu221">
    <w:name w:val="Tiêu đề #2 (2)1"/>
    <w:basedOn w:val="Normal"/>
    <w:link w:val="Tiu22"/>
    <w:rsid w:val="00CA7729"/>
    <w:pPr>
      <w:widowControl w:val="0"/>
      <w:shd w:val="clear" w:color="auto" w:fill="FFFFFF"/>
      <w:spacing w:after="0" w:line="240" w:lineRule="atLeast"/>
      <w:jc w:val="right"/>
      <w:outlineLvl w:val="1"/>
    </w:pPr>
    <w:rPr>
      <w:rFonts w:ascii="Georgia" w:hAnsi="Georgia"/>
      <w:b/>
      <w:bCs/>
      <w:i/>
      <w:iCs/>
      <w:sz w:val="42"/>
      <w:szCs w:val="42"/>
    </w:rPr>
  </w:style>
  <w:style w:type="character" w:customStyle="1" w:styleId="Tiu220">
    <w:name w:val="Tiêu đề #2 (2)"/>
    <w:basedOn w:val="Tiu22"/>
    <w:rsid w:val="00CA7729"/>
    <w:rPr>
      <w:rFonts w:ascii="Georgia" w:hAnsi="Georgia"/>
      <w:b/>
      <w:bCs/>
      <w:i/>
      <w:iCs/>
      <w:sz w:val="42"/>
      <w:szCs w:val="42"/>
      <w:shd w:val="clear" w:color="auto" w:fill="FFFFFF"/>
    </w:rPr>
  </w:style>
  <w:style w:type="character" w:customStyle="1" w:styleId="Vnbnnidung11">
    <w:name w:val="Văn bản nội dung (11)_"/>
    <w:link w:val="Vnbnnidung111"/>
    <w:rsid w:val="00CA7729"/>
    <w:rPr>
      <w:shd w:val="clear" w:color="auto" w:fill="FFFFFF"/>
    </w:rPr>
  </w:style>
  <w:style w:type="paragraph" w:customStyle="1" w:styleId="Vnbnnidung111">
    <w:name w:val="Văn bản nội dung (11)1"/>
    <w:basedOn w:val="Normal"/>
    <w:link w:val="Vnbnnidung11"/>
    <w:rsid w:val="00CA7729"/>
    <w:pPr>
      <w:widowControl w:val="0"/>
      <w:shd w:val="clear" w:color="auto" w:fill="FFFFFF"/>
      <w:spacing w:after="0" w:line="240" w:lineRule="atLeast"/>
    </w:pPr>
  </w:style>
  <w:style w:type="character" w:customStyle="1" w:styleId="Vnbnnidung2Inm4">
    <w:name w:val="Văn bản nội dung (2) + In đậm4"/>
    <w:aliases w:val="Không in nghiêng19,Chữ hoa nhỏ,Văn bản nội dung (13) + 8,5 pt13"/>
    <w:rsid w:val="00CA7729"/>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CA7729"/>
    <w:rPr>
      <w:i/>
      <w:iCs/>
      <w:sz w:val="19"/>
      <w:szCs w:val="19"/>
      <w:lang w:bidi="ar-SA"/>
    </w:rPr>
  </w:style>
  <w:style w:type="character" w:customStyle="1" w:styleId="Tiu222">
    <w:name w:val="Tiêu đề #22"/>
    <w:basedOn w:val="Tiu2"/>
    <w:rsid w:val="00CA7729"/>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CA7729"/>
    <w:rPr>
      <w:i/>
      <w:iCs/>
      <w:spacing w:val="0"/>
      <w:w w:val="150"/>
      <w:sz w:val="8"/>
      <w:szCs w:val="8"/>
      <w:lang w:bidi="ar-SA"/>
    </w:rPr>
  </w:style>
  <w:style w:type="character" w:customStyle="1" w:styleId="Vnbnnidung2ArialNarrow">
    <w:name w:val="Văn bản nội dung (2) + Arial Narrow"/>
    <w:aliases w:val="6 pt,Văn bản nội dung (4) + Candara"/>
    <w:rsid w:val="00CA7729"/>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CA7729"/>
    <w:rPr>
      <w:i/>
      <w:iCs/>
      <w:sz w:val="20"/>
      <w:szCs w:val="20"/>
      <w:lang w:val="en-US" w:eastAsia="en-US" w:bidi="ar-SA"/>
    </w:rPr>
  </w:style>
  <w:style w:type="character" w:customStyle="1" w:styleId="Vnbnnidung22">
    <w:name w:val="Văn bản nội dung (2)2"/>
    <w:basedOn w:val="Vnbnnidung2"/>
    <w:rsid w:val="00CA7729"/>
    <w:rPr>
      <w:i/>
      <w:iCs/>
      <w:sz w:val="26"/>
      <w:szCs w:val="26"/>
      <w:shd w:val="clear" w:color="auto" w:fill="FFFFFF"/>
    </w:rPr>
  </w:style>
  <w:style w:type="character" w:customStyle="1" w:styleId="Vnbnnidung12">
    <w:name w:val="Văn bản nội dung (12)_"/>
    <w:link w:val="Vnbnnidung120"/>
    <w:rsid w:val="00CA7729"/>
    <w:rPr>
      <w:b/>
      <w:bCs/>
      <w:sz w:val="26"/>
      <w:szCs w:val="26"/>
      <w:shd w:val="clear" w:color="auto" w:fill="FFFFFF"/>
    </w:rPr>
  </w:style>
  <w:style w:type="paragraph" w:customStyle="1" w:styleId="Vnbnnidung120">
    <w:name w:val="Văn bản nội dung (12)"/>
    <w:basedOn w:val="Normal"/>
    <w:link w:val="Vnbnnidung12"/>
    <w:rsid w:val="00CA7729"/>
    <w:pPr>
      <w:widowControl w:val="0"/>
      <w:shd w:val="clear" w:color="auto" w:fill="FFFFFF"/>
      <w:spacing w:after="0" w:line="240" w:lineRule="atLeast"/>
      <w:jc w:val="center"/>
    </w:pPr>
    <w:rPr>
      <w:b/>
      <w:bCs/>
      <w:sz w:val="26"/>
      <w:szCs w:val="26"/>
    </w:rPr>
  </w:style>
  <w:style w:type="character" w:customStyle="1" w:styleId="Vnbnnidung13">
    <w:name w:val="Văn bản nội dung (13)_"/>
    <w:link w:val="Vnbnnidung130"/>
    <w:rsid w:val="00CA7729"/>
    <w:rPr>
      <w:sz w:val="24"/>
      <w:szCs w:val="24"/>
      <w:shd w:val="clear" w:color="auto" w:fill="FFFFFF"/>
    </w:rPr>
  </w:style>
  <w:style w:type="paragraph" w:customStyle="1" w:styleId="Vnbnnidung130">
    <w:name w:val="Văn bản nội dung (13)"/>
    <w:basedOn w:val="Normal"/>
    <w:link w:val="Vnbnnidung13"/>
    <w:rsid w:val="00CA7729"/>
    <w:pPr>
      <w:widowControl w:val="0"/>
      <w:shd w:val="clear" w:color="auto" w:fill="FFFFFF"/>
      <w:spacing w:after="0" w:line="240" w:lineRule="atLeast"/>
      <w:jc w:val="center"/>
    </w:pPr>
    <w:rPr>
      <w:sz w:val="24"/>
      <w:szCs w:val="24"/>
    </w:rPr>
  </w:style>
  <w:style w:type="character" w:customStyle="1" w:styleId="Vnbnnidung2Inm3">
    <w:name w:val="Văn bản nội dung (2) + In đậm3"/>
    <w:aliases w:val="Không in nghiêng15"/>
    <w:rsid w:val="00CA7729"/>
    <w:rPr>
      <w:b/>
      <w:bCs/>
      <w:i/>
      <w:iCs/>
      <w:sz w:val="26"/>
      <w:szCs w:val="26"/>
      <w:lang w:bidi="ar-SA"/>
    </w:rPr>
  </w:style>
  <w:style w:type="character" w:customStyle="1" w:styleId="Vnbnnidung14">
    <w:name w:val="Văn bản nội dung (14)_"/>
    <w:link w:val="Vnbnnidung140"/>
    <w:rsid w:val="00CA7729"/>
    <w:rPr>
      <w:rFonts w:ascii="Tahoma" w:hAnsi="Tahoma"/>
      <w:sz w:val="21"/>
      <w:szCs w:val="21"/>
      <w:shd w:val="clear" w:color="auto" w:fill="FFFFFF"/>
    </w:rPr>
  </w:style>
  <w:style w:type="paragraph" w:customStyle="1" w:styleId="Vnbnnidung140">
    <w:name w:val="Văn bản nội dung (14)"/>
    <w:basedOn w:val="Normal"/>
    <w:link w:val="Vnbnnidung14"/>
    <w:rsid w:val="00CA7729"/>
    <w:pPr>
      <w:widowControl w:val="0"/>
      <w:shd w:val="clear" w:color="auto" w:fill="FFFFFF"/>
      <w:spacing w:after="0" w:line="240" w:lineRule="atLeast"/>
      <w:jc w:val="center"/>
    </w:pPr>
    <w:rPr>
      <w:rFonts w:ascii="Tahoma" w:hAnsi="Tahoma"/>
      <w:sz w:val="21"/>
      <w:szCs w:val="21"/>
    </w:rPr>
  </w:style>
  <w:style w:type="character" w:customStyle="1" w:styleId="Vnbnnidung2FranklinGothicHeavy3">
    <w:name w:val="Văn bản nội dung (2) + Franklin Gothic Heavy3"/>
    <w:aliases w:val="10 pt1,Không in nghiêng13"/>
    <w:rsid w:val="00CA7729"/>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CA7729"/>
    <w:rPr>
      <w:sz w:val="24"/>
      <w:szCs w:val="24"/>
      <w:shd w:val="clear" w:color="auto" w:fill="FFFFFF"/>
    </w:rPr>
  </w:style>
  <w:style w:type="paragraph" w:customStyle="1" w:styleId="Vnbnnidung150">
    <w:name w:val="Văn bản nội dung (15)"/>
    <w:basedOn w:val="Normal"/>
    <w:link w:val="Vnbnnidung15"/>
    <w:rsid w:val="00CA7729"/>
    <w:pPr>
      <w:widowControl w:val="0"/>
      <w:shd w:val="clear" w:color="auto" w:fill="FFFFFF"/>
      <w:spacing w:after="0" w:line="240" w:lineRule="atLeast"/>
      <w:jc w:val="center"/>
    </w:pPr>
    <w:rPr>
      <w:sz w:val="24"/>
      <w:szCs w:val="24"/>
    </w:rPr>
  </w:style>
  <w:style w:type="character" w:customStyle="1" w:styleId="Vnbnnidung62">
    <w:name w:val="Văn bản nội dung (6)2"/>
    <w:rsid w:val="00CA7729"/>
    <w:rPr>
      <w:sz w:val="26"/>
      <w:szCs w:val="26"/>
      <w:u w:val="single"/>
      <w:lang w:bidi="ar-SA"/>
    </w:rPr>
  </w:style>
  <w:style w:type="character" w:customStyle="1" w:styleId="Vnbnnidung6Innghing1">
    <w:name w:val="Văn bản nội dung (6) + In nghiêng1"/>
    <w:rsid w:val="00CA7729"/>
    <w:rPr>
      <w:i/>
      <w:iCs/>
      <w:sz w:val="26"/>
      <w:szCs w:val="26"/>
      <w:u w:val="single"/>
      <w:lang w:bidi="ar-SA"/>
    </w:rPr>
  </w:style>
  <w:style w:type="character" w:customStyle="1" w:styleId="Vnbnnidung2Inm2">
    <w:name w:val="Văn bản nội dung (2) + In đậm2"/>
    <w:rsid w:val="00CA7729"/>
    <w:rPr>
      <w:b/>
      <w:bCs/>
      <w:i/>
      <w:iCs/>
      <w:sz w:val="26"/>
      <w:szCs w:val="26"/>
      <w:lang w:bidi="ar-SA"/>
    </w:rPr>
  </w:style>
  <w:style w:type="character" w:customStyle="1" w:styleId="Vnbnnidung16">
    <w:name w:val="Văn bản nội dung (16)_"/>
    <w:link w:val="Vnbnnidung160"/>
    <w:rsid w:val="00CA7729"/>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CA7729"/>
    <w:pPr>
      <w:widowControl w:val="0"/>
      <w:shd w:val="clear" w:color="auto" w:fill="FFFFFF"/>
      <w:spacing w:after="0" w:line="240" w:lineRule="atLeast"/>
      <w:jc w:val="both"/>
    </w:pPr>
    <w:rPr>
      <w:rFonts w:ascii="Franklin Gothic Heavy" w:hAnsi="Franklin Gothic Heavy"/>
      <w:spacing w:val="20"/>
    </w:rPr>
  </w:style>
  <w:style w:type="character" w:customStyle="1" w:styleId="Chthchbng4">
    <w:name w:val="Chú thích bảng (4)_"/>
    <w:link w:val="Chthchbng40"/>
    <w:rsid w:val="00CA7729"/>
    <w:rPr>
      <w:i/>
      <w:iCs/>
      <w:sz w:val="12"/>
      <w:szCs w:val="12"/>
      <w:shd w:val="clear" w:color="auto" w:fill="FFFFFF"/>
    </w:rPr>
  </w:style>
  <w:style w:type="paragraph" w:customStyle="1" w:styleId="Chthchbng40">
    <w:name w:val="Chú thích bảng (4)"/>
    <w:basedOn w:val="Normal"/>
    <w:link w:val="Chthchbng4"/>
    <w:rsid w:val="00CA7729"/>
    <w:pPr>
      <w:widowControl w:val="0"/>
      <w:shd w:val="clear" w:color="auto" w:fill="FFFFFF"/>
      <w:spacing w:after="0" w:line="240" w:lineRule="atLeast"/>
      <w:jc w:val="both"/>
    </w:pPr>
    <w:rPr>
      <w:i/>
      <w:iCs/>
      <w:sz w:val="12"/>
      <w:szCs w:val="12"/>
    </w:rPr>
  </w:style>
  <w:style w:type="character" w:customStyle="1" w:styleId="Chthchbng5">
    <w:name w:val="Chú thích bảng (5)_"/>
    <w:link w:val="Chthchbng51"/>
    <w:rsid w:val="00CA7729"/>
    <w:rPr>
      <w:i/>
      <w:iCs/>
      <w:sz w:val="26"/>
      <w:szCs w:val="26"/>
      <w:shd w:val="clear" w:color="auto" w:fill="FFFFFF"/>
    </w:rPr>
  </w:style>
  <w:style w:type="paragraph" w:customStyle="1" w:styleId="Chthchbng51">
    <w:name w:val="Chú thích bảng (5)1"/>
    <w:basedOn w:val="Normal"/>
    <w:link w:val="Chthchbng5"/>
    <w:rsid w:val="00CA7729"/>
    <w:pPr>
      <w:widowControl w:val="0"/>
      <w:shd w:val="clear" w:color="auto" w:fill="FFFFFF"/>
      <w:spacing w:after="0" w:line="240" w:lineRule="atLeast"/>
    </w:pPr>
    <w:rPr>
      <w:i/>
      <w:iCs/>
      <w:sz w:val="26"/>
      <w:szCs w:val="26"/>
    </w:rPr>
  </w:style>
  <w:style w:type="character" w:customStyle="1" w:styleId="Chthchbng50">
    <w:name w:val="Chú thích bảng (5)"/>
    <w:rsid w:val="00CA7729"/>
    <w:rPr>
      <w:i/>
      <w:iCs/>
      <w:sz w:val="26"/>
      <w:szCs w:val="26"/>
      <w:u w:val="single"/>
      <w:lang w:bidi="ar-SA"/>
    </w:rPr>
  </w:style>
  <w:style w:type="character" w:customStyle="1" w:styleId="Tiu1">
    <w:name w:val="Tiêu đề #1_"/>
    <w:link w:val="Tiu11"/>
    <w:rsid w:val="00CA7729"/>
    <w:rPr>
      <w:rFonts w:ascii="Georgia" w:hAnsi="Georgia"/>
      <w:b/>
      <w:bCs/>
      <w:i/>
      <w:iCs/>
      <w:sz w:val="42"/>
      <w:szCs w:val="42"/>
      <w:shd w:val="clear" w:color="auto" w:fill="FFFFFF"/>
    </w:rPr>
  </w:style>
  <w:style w:type="paragraph" w:customStyle="1" w:styleId="Tiu11">
    <w:name w:val="Tiêu đề #11"/>
    <w:basedOn w:val="Normal"/>
    <w:link w:val="Tiu1"/>
    <w:rsid w:val="00CA7729"/>
    <w:pPr>
      <w:widowControl w:val="0"/>
      <w:shd w:val="clear" w:color="auto" w:fill="FFFFFF"/>
      <w:spacing w:after="0" w:line="240" w:lineRule="atLeast"/>
      <w:jc w:val="right"/>
      <w:outlineLvl w:val="0"/>
    </w:pPr>
    <w:rPr>
      <w:rFonts w:ascii="Georgia" w:hAnsi="Georgia"/>
      <w:b/>
      <w:bCs/>
      <w:i/>
      <w:iCs/>
      <w:sz w:val="42"/>
      <w:szCs w:val="42"/>
    </w:rPr>
  </w:style>
  <w:style w:type="character" w:customStyle="1" w:styleId="Tiu10">
    <w:name w:val="Tiêu đề #1"/>
    <w:basedOn w:val="Tiu1"/>
    <w:rsid w:val="00CA7729"/>
    <w:rPr>
      <w:rFonts w:ascii="Georgia" w:hAnsi="Georgia"/>
      <w:b/>
      <w:bCs/>
      <w:i/>
      <w:iCs/>
      <w:sz w:val="42"/>
      <w:szCs w:val="42"/>
      <w:shd w:val="clear" w:color="auto" w:fill="FFFFFF"/>
    </w:rPr>
  </w:style>
  <w:style w:type="character" w:customStyle="1" w:styleId="Chthchbng8">
    <w:name w:val="Chú thích bảng (8)_"/>
    <w:link w:val="Chthchbng80"/>
    <w:rsid w:val="00CA7729"/>
    <w:rPr>
      <w:sz w:val="24"/>
      <w:szCs w:val="24"/>
      <w:shd w:val="clear" w:color="auto" w:fill="FFFFFF"/>
    </w:rPr>
  </w:style>
  <w:style w:type="paragraph" w:customStyle="1" w:styleId="Chthchbng80">
    <w:name w:val="Chú thích bảng (8)"/>
    <w:basedOn w:val="Normal"/>
    <w:link w:val="Chthchbng8"/>
    <w:rsid w:val="00CA7729"/>
    <w:pPr>
      <w:widowControl w:val="0"/>
      <w:shd w:val="clear" w:color="auto" w:fill="FFFFFF"/>
      <w:spacing w:after="0" w:line="240" w:lineRule="atLeast"/>
    </w:pPr>
    <w:rPr>
      <w:sz w:val="24"/>
      <w:szCs w:val="24"/>
    </w:rPr>
  </w:style>
  <w:style w:type="character" w:customStyle="1" w:styleId="Vnbnnidung212pt">
    <w:name w:val="Văn bản nội dung (2) + 12 pt"/>
    <w:aliases w:val="Không in nghiêng12"/>
    <w:rsid w:val="00CA7729"/>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CA7729"/>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CA7729"/>
    <w:rPr>
      <w:shd w:val="clear" w:color="auto" w:fill="FFFFFF"/>
    </w:rPr>
  </w:style>
  <w:style w:type="paragraph" w:customStyle="1" w:styleId="Chthchbng60">
    <w:name w:val="Chú thích bảng (6)"/>
    <w:basedOn w:val="Normal"/>
    <w:link w:val="Chthchbng6"/>
    <w:rsid w:val="00CA7729"/>
    <w:pPr>
      <w:widowControl w:val="0"/>
      <w:shd w:val="clear" w:color="auto" w:fill="FFFFFF"/>
      <w:spacing w:after="0" w:line="240" w:lineRule="atLeast"/>
    </w:pPr>
  </w:style>
  <w:style w:type="character" w:customStyle="1" w:styleId="Chthchbng7">
    <w:name w:val="Chú thích bảng (7)_"/>
    <w:link w:val="Chthchbng70"/>
    <w:rsid w:val="00CA7729"/>
    <w:rPr>
      <w:rFonts w:ascii="Franklin Gothic Heavy" w:hAnsi="Franklin Gothic Heavy"/>
      <w:spacing w:val="20"/>
      <w:shd w:val="clear" w:color="auto" w:fill="FFFFFF"/>
    </w:rPr>
  </w:style>
  <w:style w:type="paragraph" w:customStyle="1" w:styleId="Chthchbng70">
    <w:name w:val="Chú thích bảng (7)"/>
    <w:basedOn w:val="Normal"/>
    <w:link w:val="Chthchbng7"/>
    <w:rsid w:val="00CA7729"/>
    <w:pPr>
      <w:widowControl w:val="0"/>
      <w:shd w:val="clear" w:color="auto" w:fill="FFFFFF"/>
      <w:spacing w:after="0" w:line="240" w:lineRule="atLeast"/>
      <w:jc w:val="both"/>
    </w:pPr>
    <w:rPr>
      <w:rFonts w:ascii="Franklin Gothic Heavy" w:hAnsi="Franklin Gothic Heavy"/>
      <w:spacing w:val="20"/>
    </w:rPr>
  </w:style>
  <w:style w:type="character" w:customStyle="1" w:styleId="Vnbnnidung2Tahoma">
    <w:name w:val="Văn bản nội dung (2) + Tahoma"/>
    <w:aliases w:val="4 pt,Không in nghiêng10"/>
    <w:rsid w:val="00CA7729"/>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CA7729"/>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CA7729"/>
    <w:rPr>
      <w:b/>
      <w:bCs/>
      <w:i/>
      <w:iCs/>
      <w:sz w:val="26"/>
      <w:szCs w:val="26"/>
      <w:lang w:bidi="ar-SA"/>
    </w:rPr>
  </w:style>
  <w:style w:type="character" w:customStyle="1" w:styleId="Vnbnnidung12Khnginm">
    <w:name w:val="Văn bản nội dung (12) + Không in đậm"/>
    <w:rsid w:val="00CA7729"/>
    <w:rPr>
      <w:b/>
      <w:bCs/>
      <w:noProof/>
      <w:sz w:val="26"/>
      <w:szCs w:val="26"/>
      <w:lang w:bidi="ar-SA"/>
    </w:rPr>
  </w:style>
  <w:style w:type="character" w:customStyle="1" w:styleId="Vnbnnidung12Khnginm1">
    <w:name w:val="Văn bản nội dung (12) + Không in đậm1"/>
    <w:aliases w:val="In nghiêng3"/>
    <w:rsid w:val="00CA7729"/>
    <w:rPr>
      <w:b/>
      <w:bCs/>
      <w:i/>
      <w:iCs/>
      <w:sz w:val="26"/>
      <w:szCs w:val="26"/>
      <w:lang w:bidi="ar-SA"/>
    </w:rPr>
  </w:style>
  <w:style w:type="character" w:customStyle="1" w:styleId="Vnbnnidung18">
    <w:name w:val="Văn bản nội dung (18)_"/>
    <w:link w:val="Vnbnnidung180"/>
    <w:rsid w:val="00CA7729"/>
    <w:rPr>
      <w:i/>
      <w:iCs/>
      <w:sz w:val="26"/>
      <w:szCs w:val="26"/>
      <w:shd w:val="clear" w:color="auto" w:fill="FFFFFF"/>
    </w:rPr>
  </w:style>
  <w:style w:type="paragraph" w:customStyle="1" w:styleId="Vnbnnidung180">
    <w:name w:val="Văn bản nội dung (18)"/>
    <w:basedOn w:val="Normal"/>
    <w:link w:val="Vnbnnidung18"/>
    <w:rsid w:val="00CA7729"/>
    <w:pPr>
      <w:widowControl w:val="0"/>
      <w:shd w:val="clear" w:color="auto" w:fill="FFFFFF"/>
      <w:spacing w:after="0" w:line="288" w:lineRule="exact"/>
      <w:jc w:val="both"/>
    </w:pPr>
    <w:rPr>
      <w:i/>
      <w:iCs/>
      <w:sz w:val="26"/>
      <w:szCs w:val="26"/>
    </w:rPr>
  </w:style>
  <w:style w:type="character" w:customStyle="1" w:styleId="Vnbnnidung18Inm">
    <w:name w:val="Văn bản nội dung (18) + In đậm"/>
    <w:aliases w:val="Không in nghiêng8"/>
    <w:rsid w:val="00CA7729"/>
    <w:rPr>
      <w:b/>
      <w:bCs/>
      <w:i/>
      <w:iCs/>
      <w:noProof/>
      <w:sz w:val="26"/>
      <w:szCs w:val="26"/>
      <w:lang w:bidi="ar-SA"/>
    </w:rPr>
  </w:style>
  <w:style w:type="character" w:customStyle="1" w:styleId="Vnbnnidung19">
    <w:name w:val="Văn bản nội dung (19)_"/>
    <w:link w:val="Vnbnnidung190"/>
    <w:rsid w:val="00CA7729"/>
    <w:rPr>
      <w:i/>
      <w:iCs/>
      <w:sz w:val="12"/>
      <w:szCs w:val="12"/>
      <w:shd w:val="clear" w:color="auto" w:fill="FFFFFF"/>
    </w:rPr>
  </w:style>
  <w:style w:type="paragraph" w:customStyle="1" w:styleId="Vnbnnidung190">
    <w:name w:val="Văn bản nội dung (19)"/>
    <w:basedOn w:val="Normal"/>
    <w:link w:val="Vnbnnidung19"/>
    <w:rsid w:val="00CA7729"/>
    <w:pPr>
      <w:widowControl w:val="0"/>
      <w:shd w:val="clear" w:color="auto" w:fill="FFFFFF"/>
      <w:spacing w:after="0" w:line="240" w:lineRule="atLeast"/>
      <w:jc w:val="both"/>
    </w:pPr>
    <w:rPr>
      <w:i/>
      <w:iCs/>
      <w:sz w:val="12"/>
      <w:szCs w:val="12"/>
    </w:rPr>
  </w:style>
  <w:style w:type="character" w:customStyle="1" w:styleId="Vnbnnidung24pt2">
    <w:name w:val="Văn bản nội dung (2) + 4 pt2"/>
    <w:aliases w:val="Không in nghiêng6,Tỉ lệ 200%"/>
    <w:rsid w:val="00CA7729"/>
    <w:rPr>
      <w:i/>
      <w:iCs/>
      <w:spacing w:val="0"/>
      <w:w w:val="200"/>
      <w:sz w:val="8"/>
      <w:szCs w:val="8"/>
      <w:lang w:bidi="ar-SA"/>
    </w:rPr>
  </w:style>
  <w:style w:type="character" w:customStyle="1" w:styleId="Chthchbng9">
    <w:name w:val="Chú thích bảng (9)_"/>
    <w:link w:val="Chthchbng91"/>
    <w:rsid w:val="00CA7729"/>
    <w:rPr>
      <w:b/>
      <w:bCs/>
      <w:sz w:val="26"/>
      <w:szCs w:val="26"/>
      <w:shd w:val="clear" w:color="auto" w:fill="FFFFFF"/>
    </w:rPr>
  </w:style>
  <w:style w:type="paragraph" w:customStyle="1" w:styleId="Chthchbng91">
    <w:name w:val="Chú thích bảng (9)1"/>
    <w:basedOn w:val="Normal"/>
    <w:link w:val="Chthchbng9"/>
    <w:rsid w:val="00CA7729"/>
    <w:pPr>
      <w:widowControl w:val="0"/>
      <w:shd w:val="clear" w:color="auto" w:fill="FFFFFF"/>
      <w:spacing w:after="0" w:line="240" w:lineRule="atLeast"/>
    </w:pPr>
    <w:rPr>
      <w:b/>
      <w:bCs/>
      <w:sz w:val="26"/>
      <w:szCs w:val="26"/>
    </w:rPr>
  </w:style>
  <w:style w:type="character" w:customStyle="1" w:styleId="Chthchbng90">
    <w:name w:val="Chú thích bảng (9)"/>
    <w:rsid w:val="00CA7729"/>
    <w:rPr>
      <w:b/>
      <w:bCs/>
      <w:sz w:val="26"/>
      <w:szCs w:val="26"/>
      <w:u w:val="single"/>
      <w:lang w:bidi="ar-SA"/>
    </w:rPr>
  </w:style>
  <w:style w:type="character" w:customStyle="1" w:styleId="Tiu4">
    <w:name w:val="Tiêu đề #4_"/>
    <w:link w:val="Tiu40"/>
    <w:rsid w:val="00CA7729"/>
    <w:rPr>
      <w:b/>
      <w:bCs/>
      <w:sz w:val="26"/>
      <w:szCs w:val="26"/>
      <w:shd w:val="clear" w:color="auto" w:fill="FFFFFF"/>
    </w:rPr>
  </w:style>
  <w:style w:type="paragraph" w:customStyle="1" w:styleId="Tiu40">
    <w:name w:val="Tiêu đề #4"/>
    <w:basedOn w:val="Normal"/>
    <w:link w:val="Tiu4"/>
    <w:rsid w:val="00CA7729"/>
    <w:pPr>
      <w:widowControl w:val="0"/>
      <w:shd w:val="clear" w:color="auto" w:fill="FFFFFF"/>
      <w:spacing w:after="0" w:line="422" w:lineRule="exact"/>
      <w:jc w:val="center"/>
      <w:outlineLvl w:val="3"/>
    </w:pPr>
    <w:rPr>
      <w:b/>
      <w:bCs/>
      <w:sz w:val="26"/>
      <w:szCs w:val="26"/>
    </w:rPr>
  </w:style>
  <w:style w:type="character" w:customStyle="1" w:styleId="Tiu420pt">
    <w:name w:val="Tiêu đề #4 + 20 pt"/>
    <w:rsid w:val="00CA7729"/>
    <w:rPr>
      <w:b/>
      <w:bCs/>
      <w:sz w:val="40"/>
      <w:szCs w:val="40"/>
      <w:lang w:bidi="ar-SA"/>
    </w:rPr>
  </w:style>
  <w:style w:type="character" w:customStyle="1" w:styleId="Tiu42">
    <w:name w:val="Tiêu đề #4 (2)_"/>
    <w:link w:val="Tiu420"/>
    <w:rsid w:val="00CA7729"/>
    <w:rPr>
      <w:b/>
      <w:bCs/>
      <w:sz w:val="26"/>
      <w:szCs w:val="26"/>
      <w:shd w:val="clear" w:color="auto" w:fill="FFFFFF"/>
    </w:rPr>
  </w:style>
  <w:style w:type="paragraph" w:customStyle="1" w:styleId="Tiu420">
    <w:name w:val="Tiêu đề #4 (2)"/>
    <w:basedOn w:val="Normal"/>
    <w:link w:val="Tiu42"/>
    <w:rsid w:val="00CA7729"/>
    <w:pPr>
      <w:widowControl w:val="0"/>
      <w:shd w:val="clear" w:color="auto" w:fill="FFFFFF"/>
      <w:spacing w:after="0" w:line="422" w:lineRule="exact"/>
      <w:jc w:val="center"/>
      <w:outlineLvl w:val="3"/>
    </w:pPr>
    <w:rPr>
      <w:b/>
      <w:bCs/>
      <w:sz w:val="26"/>
      <w:szCs w:val="26"/>
    </w:rPr>
  </w:style>
  <w:style w:type="character" w:customStyle="1" w:styleId="Vnbnnidung20">
    <w:name w:val="Văn bản nội dung (20)_"/>
    <w:link w:val="Vnbnnidung200"/>
    <w:rsid w:val="00CA7729"/>
    <w:rPr>
      <w:shd w:val="clear" w:color="auto" w:fill="FFFFFF"/>
    </w:rPr>
  </w:style>
  <w:style w:type="paragraph" w:customStyle="1" w:styleId="Vnbnnidung200">
    <w:name w:val="Văn bản nội dung (20)"/>
    <w:basedOn w:val="Normal"/>
    <w:link w:val="Vnbnnidung20"/>
    <w:rsid w:val="00CA7729"/>
    <w:pPr>
      <w:widowControl w:val="0"/>
      <w:shd w:val="clear" w:color="auto" w:fill="FFFFFF"/>
      <w:spacing w:after="0" w:line="240" w:lineRule="atLeast"/>
      <w:jc w:val="center"/>
    </w:pPr>
  </w:style>
  <w:style w:type="character" w:customStyle="1" w:styleId="Vnbnnidung291">
    <w:name w:val="Văn bản nội dung (2) + 91"/>
    <w:aliases w:val="5 pt3,Không in nghiêng5,Văn bản nội dung (2) + 93,In đậm3,Văn bản nội dung (23) + 9 pt1"/>
    <w:rsid w:val="00CA7729"/>
    <w:rPr>
      <w:i/>
      <w:iCs/>
      <w:sz w:val="19"/>
      <w:szCs w:val="19"/>
      <w:lang w:val="es-ES_tradnl" w:eastAsia="es-ES_tradnl" w:bidi="ar-SA"/>
    </w:rPr>
  </w:style>
  <w:style w:type="character" w:customStyle="1" w:styleId="Vnbnnidung2Inm1">
    <w:name w:val="Văn bản nội dung (2) + In đậm1"/>
    <w:rsid w:val="00CA7729"/>
    <w:rPr>
      <w:b/>
      <w:bCs/>
      <w:i/>
      <w:iCs/>
      <w:sz w:val="26"/>
      <w:szCs w:val="26"/>
      <w:lang w:bidi="ar-SA"/>
    </w:rPr>
  </w:style>
  <w:style w:type="character" w:customStyle="1" w:styleId="Tiu12">
    <w:name w:val="Tiêu đề #1 (2)_"/>
    <w:link w:val="Tiu121"/>
    <w:rsid w:val="00CA7729"/>
    <w:rPr>
      <w:i/>
      <w:iCs/>
      <w:spacing w:val="-40"/>
      <w:shd w:val="clear" w:color="auto" w:fill="FFFFFF"/>
    </w:rPr>
  </w:style>
  <w:style w:type="paragraph" w:customStyle="1" w:styleId="Tiu121">
    <w:name w:val="Tiêu đề #1 (2)1"/>
    <w:basedOn w:val="Normal"/>
    <w:link w:val="Tiu12"/>
    <w:rsid w:val="00CA7729"/>
    <w:pPr>
      <w:widowControl w:val="0"/>
      <w:shd w:val="clear" w:color="auto" w:fill="FFFFFF"/>
      <w:spacing w:after="0" w:line="240" w:lineRule="atLeast"/>
      <w:jc w:val="right"/>
      <w:outlineLvl w:val="0"/>
    </w:pPr>
    <w:rPr>
      <w:i/>
      <w:iCs/>
      <w:spacing w:val="-40"/>
    </w:rPr>
  </w:style>
  <w:style w:type="character" w:customStyle="1" w:styleId="Tiu120">
    <w:name w:val="Tiêu đề #1 (2)"/>
    <w:basedOn w:val="Tiu12"/>
    <w:rsid w:val="00CA7729"/>
    <w:rPr>
      <w:i/>
      <w:iCs/>
      <w:spacing w:val="-40"/>
      <w:shd w:val="clear" w:color="auto" w:fill="FFFFFF"/>
    </w:rPr>
  </w:style>
  <w:style w:type="character" w:customStyle="1" w:styleId="Vnbnnidung24pt1">
    <w:name w:val="Văn bản nội dung (2) + 4 pt1"/>
    <w:aliases w:val="Không in nghiêng4,Tỉ lệ 150%1"/>
    <w:rsid w:val="00CA7729"/>
    <w:rPr>
      <w:i/>
      <w:iCs/>
      <w:w w:val="150"/>
      <w:sz w:val="8"/>
      <w:szCs w:val="8"/>
      <w:lang w:bidi="ar-SA"/>
    </w:rPr>
  </w:style>
  <w:style w:type="character" w:customStyle="1" w:styleId="Vnbnnidung25">
    <w:name w:val="Văn bản nội dung (2) + 5"/>
    <w:aliases w:val="5 pt2,Văn bản nội dung (4) + 8"/>
    <w:rsid w:val="00CA7729"/>
    <w:rPr>
      <w:i/>
      <w:iCs/>
      <w:sz w:val="11"/>
      <w:szCs w:val="11"/>
      <w:lang w:bidi="ar-SA"/>
    </w:rPr>
  </w:style>
  <w:style w:type="character" w:customStyle="1" w:styleId="Chthchbng10">
    <w:name w:val="Chú thích bảng (10)_"/>
    <w:link w:val="Chthchbng100"/>
    <w:rsid w:val="00CA7729"/>
    <w:rPr>
      <w:sz w:val="24"/>
      <w:szCs w:val="24"/>
      <w:shd w:val="clear" w:color="auto" w:fill="FFFFFF"/>
    </w:rPr>
  </w:style>
  <w:style w:type="paragraph" w:customStyle="1" w:styleId="Chthchbng100">
    <w:name w:val="Chú thích bảng (10)"/>
    <w:basedOn w:val="Normal"/>
    <w:link w:val="Chthchbng10"/>
    <w:rsid w:val="00CA7729"/>
    <w:pPr>
      <w:widowControl w:val="0"/>
      <w:shd w:val="clear" w:color="auto" w:fill="FFFFFF"/>
      <w:spacing w:after="0" w:line="240" w:lineRule="atLeast"/>
    </w:pPr>
    <w:rPr>
      <w:sz w:val="24"/>
      <w:szCs w:val="24"/>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CA7729"/>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CA7729"/>
    <w:rPr>
      <w:i/>
      <w:iCs/>
      <w:spacing w:val="-20"/>
      <w:sz w:val="36"/>
      <w:szCs w:val="36"/>
      <w:lang w:bidi="ar-SA"/>
    </w:rPr>
  </w:style>
  <w:style w:type="character" w:customStyle="1" w:styleId="Chthchbng11">
    <w:name w:val="Chú thích bảng (11)_"/>
    <w:link w:val="Chthchbng110"/>
    <w:rsid w:val="00CA7729"/>
    <w:rPr>
      <w:shd w:val="clear" w:color="auto" w:fill="FFFFFF"/>
    </w:rPr>
  </w:style>
  <w:style w:type="paragraph" w:customStyle="1" w:styleId="Chthchbng110">
    <w:name w:val="Chú thích bảng (11)"/>
    <w:basedOn w:val="Normal"/>
    <w:link w:val="Chthchbng11"/>
    <w:rsid w:val="00CA7729"/>
    <w:pPr>
      <w:widowControl w:val="0"/>
      <w:shd w:val="clear" w:color="auto" w:fill="FFFFFF"/>
      <w:spacing w:after="0" w:line="240" w:lineRule="atLeast"/>
    </w:pPr>
  </w:style>
  <w:style w:type="character" w:customStyle="1" w:styleId="Vnbnnidung210">
    <w:name w:val="Văn bản nội dung (21)_"/>
    <w:link w:val="Vnbnnidung211"/>
    <w:rsid w:val="00CA7729"/>
    <w:rPr>
      <w:sz w:val="24"/>
      <w:szCs w:val="24"/>
      <w:shd w:val="clear" w:color="auto" w:fill="FFFFFF"/>
    </w:rPr>
  </w:style>
  <w:style w:type="paragraph" w:customStyle="1" w:styleId="Vnbnnidung211">
    <w:name w:val="Văn bản nội dung (21)"/>
    <w:basedOn w:val="Normal"/>
    <w:link w:val="Vnbnnidung210"/>
    <w:rsid w:val="00CA7729"/>
    <w:pPr>
      <w:widowControl w:val="0"/>
      <w:shd w:val="clear" w:color="auto" w:fill="FFFFFF"/>
      <w:spacing w:after="0" w:line="240" w:lineRule="atLeast"/>
      <w:jc w:val="center"/>
    </w:pPr>
    <w:rPr>
      <w:sz w:val="24"/>
      <w:szCs w:val="24"/>
    </w:rPr>
  </w:style>
  <w:style w:type="character" w:customStyle="1" w:styleId="Vnbnnidung1113pt">
    <w:name w:val="Văn bản nội dung (11) + 13 pt"/>
    <w:aliases w:val="In đậm,In nghiêng2,Văn bản nội dung (21) + 9.5 pt,Khác + Courier New,17 pt,In nghiêng8,Văn bản nội dung (2) + 8 pt"/>
    <w:rsid w:val="00CA7729"/>
    <w:rPr>
      <w:b/>
      <w:bCs/>
      <w:i/>
      <w:iCs/>
      <w:sz w:val="26"/>
      <w:szCs w:val="26"/>
      <w:lang w:bidi="ar-SA"/>
    </w:rPr>
  </w:style>
  <w:style w:type="character" w:customStyle="1" w:styleId="Vnbnnidung220">
    <w:name w:val="Văn bản nội dung (22)_"/>
    <w:link w:val="Vnbnnidung221"/>
    <w:rsid w:val="00CA7729"/>
    <w:rPr>
      <w:shd w:val="clear" w:color="auto" w:fill="FFFFFF"/>
    </w:rPr>
  </w:style>
  <w:style w:type="paragraph" w:customStyle="1" w:styleId="Vnbnnidung221">
    <w:name w:val="Văn bản nội dung (22)"/>
    <w:basedOn w:val="Normal"/>
    <w:link w:val="Vnbnnidung220"/>
    <w:rsid w:val="00CA7729"/>
    <w:pPr>
      <w:widowControl w:val="0"/>
      <w:shd w:val="clear" w:color="auto" w:fill="FFFFFF"/>
      <w:spacing w:after="0" w:line="240" w:lineRule="atLeast"/>
    </w:pPr>
  </w:style>
  <w:style w:type="character" w:customStyle="1" w:styleId="ChthchbngKhnginm">
    <w:name w:val="Chú thích bảng + Không in đậm"/>
    <w:basedOn w:val="Chthchbng"/>
    <w:rsid w:val="00CA7729"/>
    <w:rPr>
      <w:b/>
      <w:bCs/>
      <w:sz w:val="26"/>
      <w:szCs w:val="26"/>
      <w:shd w:val="clear" w:color="auto" w:fill="FFFFFF"/>
    </w:rPr>
  </w:style>
  <w:style w:type="character" w:customStyle="1" w:styleId="Vnbnnidung230">
    <w:name w:val="Văn bản nội dung (23)_"/>
    <w:link w:val="Vnbnnidung231"/>
    <w:rsid w:val="00CA7729"/>
    <w:rPr>
      <w:noProof/>
      <w:shd w:val="clear" w:color="auto" w:fill="FFFFFF"/>
    </w:rPr>
  </w:style>
  <w:style w:type="paragraph" w:customStyle="1" w:styleId="Vnbnnidung231">
    <w:name w:val="Văn bản nội dung (23)"/>
    <w:basedOn w:val="Normal"/>
    <w:link w:val="Vnbnnidung230"/>
    <w:rsid w:val="00CA7729"/>
    <w:pPr>
      <w:widowControl w:val="0"/>
      <w:shd w:val="clear" w:color="auto" w:fill="FFFFFF"/>
      <w:spacing w:after="0" w:line="240" w:lineRule="atLeast"/>
    </w:pPr>
    <w:rPr>
      <w:noProof/>
    </w:rPr>
  </w:style>
  <w:style w:type="character" w:customStyle="1" w:styleId="Tiu32">
    <w:name w:val="Tiêu đề #3 (2)_"/>
    <w:link w:val="Tiu321"/>
    <w:rsid w:val="00CA7729"/>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CA7729"/>
    <w:pPr>
      <w:widowControl w:val="0"/>
      <w:shd w:val="clear" w:color="auto" w:fill="FFFFFF"/>
      <w:spacing w:after="0" w:line="240" w:lineRule="atLeast"/>
      <w:jc w:val="right"/>
      <w:outlineLvl w:val="2"/>
    </w:pPr>
    <w:rPr>
      <w:rFonts w:ascii="Century Gothic" w:hAnsi="Century Gothic"/>
      <w:i/>
      <w:iCs/>
      <w:spacing w:val="-30"/>
      <w:sz w:val="18"/>
      <w:szCs w:val="18"/>
    </w:rPr>
  </w:style>
  <w:style w:type="paragraph" w:styleId="BodyText">
    <w:name w:val="Body Text"/>
    <w:basedOn w:val="Normal"/>
    <w:link w:val="BodyTextChar"/>
    <w:rsid w:val="00CA7729"/>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rsid w:val="00CA7729"/>
    <w:rPr>
      <w:rFonts w:ascii="Times New Roman" w:eastAsia="Times New Roman" w:hAnsi="Times New Roman" w:cs="Times New Roman"/>
      <w:spacing w:val="-4"/>
      <w:sz w:val="24"/>
      <w:szCs w:val="20"/>
      <w:lang w:val="x-none" w:eastAsia="x-none"/>
    </w:rPr>
  </w:style>
  <w:style w:type="paragraph" w:customStyle="1" w:styleId="i">
    <w:name w:val="(i)"/>
    <w:basedOn w:val="Normal"/>
    <w:link w:val="iChar"/>
    <w:rsid w:val="00CA7729"/>
    <w:pPr>
      <w:suppressAutoHyphens/>
      <w:spacing w:after="0" w:line="240" w:lineRule="auto"/>
      <w:jc w:val="both"/>
    </w:pPr>
    <w:rPr>
      <w:rFonts w:ascii="Tms Rmn" w:eastAsia="Times New Roman" w:hAnsi="Tms Rmn" w:cs="Times New Roman"/>
      <w:sz w:val="24"/>
      <w:szCs w:val="20"/>
      <w:lang w:val="x-none" w:eastAsia="x-none"/>
    </w:rPr>
  </w:style>
  <w:style w:type="character" w:customStyle="1" w:styleId="iChar">
    <w:name w:val="(i) Char"/>
    <w:link w:val="i"/>
    <w:locked/>
    <w:rsid w:val="00CA7729"/>
    <w:rPr>
      <w:rFonts w:ascii="Tms Rmn" w:eastAsia="Times New Roman" w:hAnsi="Tms Rmn" w:cs="Times New Roman"/>
      <w:sz w:val="24"/>
      <w:szCs w:val="20"/>
      <w:lang w:val="x-none" w:eastAsia="x-none"/>
    </w:rPr>
  </w:style>
  <w:style w:type="character" w:customStyle="1" w:styleId="Tiu13">
    <w:name w:val="Tiêu đề #1 (3)_"/>
    <w:link w:val="Tiu131"/>
    <w:rsid w:val="00CA7729"/>
    <w:rPr>
      <w:rFonts w:ascii="Courier New" w:hAnsi="Courier New"/>
      <w:i/>
      <w:iCs/>
      <w:sz w:val="34"/>
      <w:szCs w:val="34"/>
      <w:shd w:val="clear" w:color="auto" w:fill="FFFFFF"/>
    </w:rPr>
  </w:style>
  <w:style w:type="paragraph" w:customStyle="1" w:styleId="Tiu131">
    <w:name w:val="Tiêu đề #1 (3)1"/>
    <w:basedOn w:val="Normal"/>
    <w:link w:val="Tiu13"/>
    <w:rsid w:val="00CA7729"/>
    <w:pPr>
      <w:widowControl w:val="0"/>
      <w:shd w:val="clear" w:color="auto" w:fill="FFFFFF"/>
      <w:spacing w:after="0" w:line="240" w:lineRule="atLeast"/>
      <w:jc w:val="right"/>
      <w:outlineLvl w:val="0"/>
    </w:pPr>
    <w:rPr>
      <w:rFonts w:ascii="Courier New" w:hAnsi="Courier New"/>
      <w:i/>
      <w:iCs/>
      <w:sz w:val="34"/>
      <w:szCs w:val="34"/>
    </w:rPr>
  </w:style>
  <w:style w:type="character" w:customStyle="1" w:styleId="Tiu14">
    <w:name w:val="Tiêu đề #1 (4)_"/>
    <w:link w:val="Tiu141"/>
    <w:rsid w:val="00CA7729"/>
    <w:rPr>
      <w:rFonts w:ascii="Segoe UI" w:hAnsi="Segoe UI"/>
      <w:i/>
      <w:iCs/>
      <w:w w:val="150"/>
      <w:sz w:val="30"/>
      <w:szCs w:val="30"/>
      <w:shd w:val="clear" w:color="auto" w:fill="FFFFFF"/>
    </w:rPr>
  </w:style>
  <w:style w:type="paragraph" w:customStyle="1" w:styleId="Tiu141">
    <w:name w:val="Tiêu đề #1 (4)1"/>
    <w:basedOn w:val="Normal"/>
    <w:link w:val="Tiu14"/>
    <w:rsid w:val="00CA7729"/>
    <w:pPr>
      <w:widowControl w:val="0"/>
      <w:shd w:val="clear" w:color="auto" w:fill="FFFFFF"/>
      <w:spacing w:after="0" w:line="240" w:lineRule="atLeast"/>
      <w:outlineLvl w:val="0"/>
    </w:pPr>
    <w:rPr>
      <w:rFonts w:ascii="Segoe UI" w:hAnsi="Segoe UI"/>
      <w:i/>
      <w:iCs/>
      <w:w w:val="150"/>
      <w:sz w:val="30"/>
      <w:szCs w:val="30"/>
    </w:rPr>
  </w:style>
  <w:style w:type="character" w:customStyle="1" w:styleId="Tiu15">
    <w:name w:val="Tiêu đề #1 (5)_"/>
    <w:link w:val="Tiu151"/>
    <w:rsid w:val="00CA7729"/>
    <w:rPr>
      <w:rFonts w:ascii="Garamond" w:hAnsi="Garamond"/>
      <w:b/>
      <w:bCs/>
      <w:i/>
      <w:iCs/>
      <w:sz w:val="32"/>
      <w:szCs w:val="32"/>
      <w:shd w:val="clear" w:color="auto" w:fill="FFFFFF"/>
    </w:rPr>
  </w:style>
  <w:style w:type="paragraph" w:customStyle="1" w:styleId="Tiu151">
    <w:name w:val="Tiêu đề #1 (5)1"/>
    <w:basedOn w:val="Normal"/>
    <w:link w:val="Tiu15"/>
    <w:rsid w:val="00CA7729"/>
    <w:pPr>
      <w:widowControl w:val="0"/>
      <w:shd w:val="clear" w:color="auto" w:fill="FFFFFF"/>
      <w:spacing w:after="0" w:line="240" w:lineRule="atLeast"/>
      <w:outlineLvl w:val="0"/>
    </w:pPr>
    <w:rPr>
      <w:rFonts w:ascii="Garamond" w:hAnsi="Garamond"/>
      <w:b/>
      <w:bCs/>
      <w:i/>
      <w:iCs/>
      <w:sz w:val="32"/>
      <w:szCs w:val="32"/>
    </w:rPr>
  </w:style>
  <w:style w:type="character" w:styleId="FootnoteReference">
    <w:name w:val="footnote reference"/>
    <w:semiHidden/>
    <w:rsid w:val="00CA7729"/>
    <w:rPr>
      <w:vertAlign w:val="superscript"/>
    </w:rPr>
  </w:style>
  <w:style w:type="paragraph" w:customStyle="1" w:styleId="Section4heading">
    <w:name w:val="Section 4 heading"/>
    <w:basedOn w:val="Normal"/>
    <w:next w:val="Normal"/>
    <w:rsid w:val="00CA772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ectionVHeading2">
    <w:name w:val="Section V. Heading 2"/>
    <w:basedOn w:val="SectionVHeader"/>
    <w:rsid w:val="00CA7729"/>
    <w:pPr>
      <w:spacing w:before="120" w:after="200"/>
    </w:pPr>
    <w:rPr>
      <w:sz w:val="28"/>
    </w:rPr>
  </w:style>
  <w:style w:type="paragraph" w:customStyle="1" w:styleId="SectionVHeader">
    <w:name w:val="Section V. Header"/>
    <w:basedOn w:val="Normal"/>
    <w:rsid w:val="00CA7729"/>
    <w:pPr>
      <w:spacing w:after="0" w:line="240" w:lineRule="auto"/>
      <w:jc w:val="center"/>
    </w:pPr>
    <w:rPr>
      <w:rFonts w:ascii="Times New Roman" w:eastAsia="Times New Roman" w:hAnsi="Times New Roman" w:cs="Times New Roman"/>
      <w:b/>
      <w:sz w:val="36"/>
      <w:szCs w:val="20"/>
      <w:lang w:val="es-ES_tradnl"/>
    </w:rPr>
  </w:style>
  <w:style w:type="paragraph" w:customStyle="1" w:styleId="Technical4">
    <w:name w:val="Technical 4"/>
    <w:rsid w:val="00CA7729"/>
    <w:pPr>
      <w:tabs>
        <w:tab w:val="left" w:pos="-720"/>
      </w:tabs>
      <w:suppressAutoHyphens/>
      <w:spacing w:after="0" w:line="240" w:lineRule="auto"/>
      <w:jc w:val="both"/>
    </w:pPr>
    <w:rPr>
      <w:rFonts w:ascii="Times" w:eastAsia="Times New Roman" w:hAnsi="Times" w:cs="Times New Roman"/>
      <w:b/>
      <w:sz w:val="24"/>
      <w:szCs w:val="20"/>
    </w:rPr>
  </w:style>
  <w:style w:type="character" w:customStyle="1" w:styleId="Table">
    <w:name w:val="Table"/>
    <w:rsid w:val="00CA7729"/>
    <w:rPr>
      <w:rFonts w:ascii="Arial" w:hAnsi="Arial"/>
      <w:sz w:val="20"/>
    </w:rPr>
  </w:style>
  <w:style w:type="paragraph" w:styleId="FootnoteText">
    <w:name w:val="footnote text"/>
    <w:basedOn w:val="Normal"/>
    <w:link w:val="FootnoteTextChar"/>
    <w:semiHidden/>
    <w:rsid w:val="00CA7729"/>
    <w:pPr>
      <w:widowControl w:val="0"/>
      <w:spacing w:after="0" w:line="240" w:lineRule="auto"/>
    </w:pPr>
    <w:rPr>
      <w:rFonts w:ascii="Arial Unicode MS" w:eastAsia="Arial Unicode MS" w:hAnsi="Arial Unicode MS" w:cs="Arial Unicode MS"/>
      <w:color w:val="000000"/>
      <w:sz w:val="20"/>
      <w:szCs w:val="20"/>
      <w:lang w:val="vi-VN" w:eastAsia="vi-VN"/>
    </w:rPr>
  </w:style>
  <w:style w:type="character" w:customStyle="1" w:styleId="FootnoteTextChar">
    <w:name w:val="Footnote Text Char"/>
    <w:basedOn w:val="DefaultParagraphFont"/>
    <w:link w:val="FootnoteText"/>
    <w:semiHidden/>
    <w:rsid w:val="00CA7729"/>
    <w:rPr>
      <w:rFonts w:ascii="Arial Unicode MS" w:eastAsia="Arial Unicode MS" w:hAnsi="Arial Unicode MS" w:cs="Arial Unicode MS"/>
      <w:color w:val="000000"/>
      <w:sz w:val="20"/>
      <w:szCs w:val="20"/>
      <w:lang w:val="vi-VN" w:eastAsia="vi-VN"/>
    </w:rPr>
  </w:style>
  <w:style w:type="character" w:customStyle="1" w:styleId="Tiu7">
    <w:name w:val="Tiêu đề #7_"/>
    <w:link w:val="Tiu70"/>
    <w:rsid w:val="00CA7729"/>
    <w:rPr>
      <w:b/>
      <w:bCs/>
      <w:sz w:val="18"/>
      <w:szCs w:val="18"/>
      <w:shd w:val="clear" w:color="auto" w:fill="FFFFFF"/>
    </w:rPr>
  </w:style>
  <w:style w:type="paragraph" w:customStyle="1" w:styleId="Tiu70">
    <w:name w:val="Tiêu đề #7"/>
    <w:basedOn w:val="Normal"/>
    <w:link w:val="Tiu7"/>
    <w:rsid w:val="00CA7729"/>
    <w:pPr>
      <w:widowControl w:val="0"/>
      <w:shd w:val="clear" w:color="auto" w:fill="FFFFFF"/>
      <w:spacing w:after="480" w:line="240" w:lineRule="atLeast"/>
      <w:jc w:val="center"/>
      <w:outlineLvl w:val="6"/>
    </w:pPr>
    <w:rPr>
      <w:b/>
      <w:bCs/>
      <w:sz w:val="18"/>
      <w:szCs w:val="18"/>
    </w:rPr>
  </w:style>
  <w:style w:type="character" w:customStyle="1" w:styleId="Khc">
    <w:name w:val="Khác_"/>
    <w:link w:val="Khc0"/>
    <w:rsid w:val="00CA7729"/>
    <w:rPr>
      <w:shd w:val="clear" w:color="auto" w:fill="FFFFFF"/>
    </w:rPr>
  </w:style>
  <w:style w:type="paragraph" w:customStyle="1" w:styleId="Khc0">
    <w:name w:val="Khác"/>
    <w:basedOn w:val="Normal"/>
    <w:link w:val="Khc"/>
    <w:rsid w:val="00CA7729"/>
    <w:pPr>
      <w:widowControl w:val="0"/>
      <w:shd w:val="clear" w:color="auto" w:fill="FFFFFF"/>
      <w:spacing w:after="0" w:line="240" w:lineRule="auto"/>
    </w:pPr>
  </w:style>
  <w:style w:type="character" w:customStyle="1" w:styleId="Tiu6">
    <w:name w:val="Tiêu đề #6_"/>
    <w:link w:val="Tiu61"/>
    <w:rsid w:val="00CA7729"/>
    <w:rPr>
      <w:rFonts w:ascii="Courier New" w:hAnsi="Courier New"/>
      <w:b/>
      <w:bCs/>
      <w:i/>
      <w:iCs/>
      <w:sz w:val="34"/>
      <w:szCs w:val="34"/>
      <w:shd w:val="clear" w:color="auto" w:fill="FFFFFF"/>
    </w:rPr>
  </w:style>
  <w:style w:type="paragraph" w:customStyle="1" w:styleId="Tiu61">
    <w:name w:val="Tiêu đề #61"/>
    <w:basedOn w:val="Normal"/>
    <w:link w:val="Tiu6"/>
    <w:rsid w:val="00CA7729"/>
    <w:pPr>
      <w:widowControl w:val="0"/>
      <w:shd w:val="clear" w:color="auto" w:fill="FFFFFF"/>
      <w:spacing w:before="60" w:after="60" w:line="240" w:lineRule="atLeast"/>
      <w:jc w:val="right"/>
      <w:outlineLvl w:val="5"/>
    </w:pPr>
    <w:rPr>
      <w:rFonts w:ascii="Courier New" w:hAnsi="Courier New"/>
      <w:b/>
      <w:bCs/>
      <w:i/>
      <w:iCs/>
      <w:sz w:val="34"/>
      <w:szCs w:val="34"/>
    </w:rPr>
  </w:style>
  <w:style w:type="character" w:customStyle="1" w:styleId="Tiu5">
    <w:name w:val="Tiêu đề #5_"/>
    <w:link w:val="Tiu51"/>
    <w:rsid w:val="00CA7729"/>
    <w:rPr>
      <w:rFonts w:ascii="Courier New" w:hAnsi="Courier New"/>
      <w:b/>
      <w:bCs/>
      <w:i/>
      <w:iCs/>
      <w:sz w:val="34"/>
      <w:szCs w:val="34"/>
      <w:shd w:val="clear" w:color="auto" w:fill="FFFFFF"/>
    </w:rPr>
  </w:style>
  <w:style w:type="paragraph" w:customStyle="1" w:styleId="Tiu51">
    <w:name w:val="Tiêu đề #51"/>
    <w:basedOn w:val="Normal"/>
    <w:link w:val="Tiu5"/>
    <w:rsid w:val="00CA7729"/>
    <w:pPr>
      <w:widowControl w:val="0"/>
      <w:shd w:val="clear" w:color="auto" w:fill="FFFFFF"/>
      <w:spacing w:before="6060" w:after="0" w:line="240" w:lineRule="atLeast"/>
      <w:outlineLvl w:val="4"/>
    </w:pPr>
    <w:rPr>
      <w:rFonts w:ascii="Courier New" w:hAnsi="Courier New"/>
      <w:b/>
      <w:bCs/>
      <w:i/>
      <w:iCs/>
      <w:sz w:val="34"/>
      <w:szCs w:val="34"/>
    </w:rPr>
  </w:style>
  <w:style w:type="character" w:customStyle="1" w:styleId="Tiu62">
    <w:name w:val="Tiêu đề #6 (2)_"/>
    <w:link w:val="Tiu621"/>
    <w:rsid w:val="00CA7729"/>
    <w:rPr>
      <w:rFonts w:ascii="Courier New" w:hAnsi="Courier New"/>
      <w:b/>
      <w:bCs/>
      <w:i/>
      <w:iCs/>
      <w:sz w:val="32"/>
      <w:szCs w:val="32"/>
      <w:shd w:val="clear" w:color="auto" w:fill="FFFFFF"/>
    </w:rPr>
  </w:style>
  <w:style w:type="paragraph" w:customStyle="1" w:styleId="Tiu621">
    <w:name w:val="Tiêu đề #6 (2)1"/>
    <w:basedOn w:val="Normal"/>
    <w:link w:val="Tiu62"/>
    <w:rsid w:val="00CA7729"/>
    <w:pPr>
      <w:widowControl w:val="0"/>
      <w:shd w:val="clear" w:color="auto" w:fill="FFFFFF"/>
      <w:spacing w:after="0" w:line="240" w:lineRule="atLeast"/>
      <w:outlineLvl w:val="5"/>
    </w:pPr>
    <w:rPr>
      <w:rFonts w:ascii="Courier New" w:hAnsi="Courier New"/>
      <w:b/>
      <w:bCs/>
      <w:i/>
      <w:iCs/>
      <w:sz w:val="32"/>
      <w:szCs w:val="32"/>
    </w:rPr>
  </w:style>
  <w:style w:type="character" w:customStyle="1" w:styleId="Tiu43">
    <w:name w:val="Tiêu đề #4 (3)_"/>
    <w:link w:val="Tiu431"/>
    <w:rsid w:val="00CA7729"/>
    <w:rPr>
      <w:i/>
      <w:iCs/>
      <w:sz w:val="18"/>
      <w:szCs w:val="18"/>
      <w:shd w:val="clear" w:color="auto" w:fill="FFFFFF"/>
    </w:rPr>
  </w:style>
  <w:style w:type="paragraph" w:customStyle="1" w:styleId="Tiu431">
    <w:name w:val="Tiêu đề #4 (3)1"/>
    <w:basedOn w:val="Normal"/>
    <w:link w:val="Tiu43"/>
    <w:rsid w:val="00CA7729"/>
    <w:pPr>
      <w:widowControl w:val="0"/>
      <w:shd w:val="clear" w:color="auto" w:fill="FFFFFF"/>
      <w:spacing w:before="360" w:after="180" w:line="240" w:lineRule="atLeast"/>
      <w:jc w:val="right"/>
      <w:outlineLvl w:val="3"/>
    </w:pPr>
    <w:rPr>
      <w:i/>
      <w:iCs/>
      <w:sz w:val="18"/>
      <w:szCs w:val="18"/>
    </w:rPr>
  </w:style>
  <w:style w:type="character" w:customStyle="1" w:styleId="Tiu72">
    <w:name w:val="Tiêu đề #7 (2)_"/>
    <w:link w:val="Tiu720"/>
    <w:rsid w:val="00CA7729"/>
    <w:rPr>
      <w:sz w:val="18"/>
      <w:szCs w:val="18"/>
      <w:shd w:val="clear" w:color="auto" w:fill="FFFFFF"/>
    </w:rPr>
  </w:style>
  <w:style w:type="paragraph" w:customStyle="1" w:styleId="Tiu720">
    <w:name w:val="Tiêu đề #7 (2)"/>
    <w:basedOn w:val="Normal"/>
    <w:link w:val="Tiu72"/>
    <w:rsid w:val="00CA7729"/>
    <w:pPr>
      <w:widowControl w:val="0"/>
      <w:shd w:val="clear" w:color="auto" w:fill="FFFFFF"/>
      <w:spacing w:after="360" w:line="240" w:lineRule="atLeast"/>
      <w:jc w:val="right"/>
      <w:outlineLvl w:val="6"/>
    </w:pPr>
    <w:rPr>
      <w:sz w:val="18"/>
      <w:szCs w:val="18"/>
    </w:rPr>
  </w:style>
  <w:style w:type="character" w:customStyle="1" w:styleId="Vnbnnidung240">
    <w:name w:val="Văn bản nội dung (24)_"/>
    <w:link w:val="Vnbnnidung241"/>
    <w:rsid w:val="00CA7729"/>
    <w:rPr>
      <w:sz w:val="16"/>
      <w:szCs w:val="16"/>
      <w:shd w:val="clear" w:color="auto" w:fill="FFFFFF"/>
    </w:rPr>
  </w:style>
  <w:style w:type="paragraph" w:customStyle="1" w:styleId="Vnbnnidung241">
    <w:name w:val="Văn bản nội dung (24)"/>
    <w:basedOn w:val="Normal"/>
    <w:link w:val="Vnbnnidung240"/>
    <w:rsid w:val="00CA7729"/>
    <w:pPr>
      <w:widowControl w:val="0"/>
      <w:shd w:val="clear" w:color="auto" w:fill="FFFFFF"/>
      <w:spacing w:before="2280" w:after="0" w:line="240" w:lineRule="atLeast"/>
      <w:jc w:val="center"/>
    </w:pPr>
    <w:rPr>
      <w:sz w:val="16"/>
      <w:szCs w:val="16"/>
    </w:rPr>
  </w:style>
  <w:style w:type="character" w:customStyle="1" w:styleId="Vnbnnidung250">
    <w:name w:val="Văn bản nội dung (25)_"/>
    <w:link w:val="Vnbnnidung251"/>
    <w:rsid w:val="00CA7729"/>
    <w:rPr>
      <w:b/>
      <w:bCs/>
      <w:shd w:val="clear" w:color="auto" w:fill="FFFFFF"/>
    </w:rPr>
  </w:style>
  <w:style w:type="paragraph" w:customStyle="1" w:styleId="Vnbnnidung251">
    <w:name w:val="Văn bản nội dung (25)"/>
    <w:basedOn w:val="Normal"/>
    <w:link w:val="Vnbnnidung250"/>
    <w:rsid w:val="00CA7729"/>
    <w:pPr>
      <w:widowControl w:val="0"/>
      <w:shd w:val="clear" w:color="auto" w:fill="FFFFFF"/>
      <w:spacing w:after="60" w:line="326" w:lineRule="exact"/>
      <w:jc w:val="center"/>
    </w:pPr>
    <w:rPr>
      <w:b/>
      <w:bCs/>
    </w:rPr>
  </w:style>
  <w:style w:type="character" w:customStyle="1" w:styleId="Vnbnnidung26">
    <w:name w:val="Văn bản nội dung (26)_"/>
    <w:link w:val="Vnbnnidung260"/>
    <w:rsid w:val="00CA7729"/>
    <w:rPr>
      <w:noProof/>
      <w:shd w:val="clear" w:color="auto" w:fill="FFFFFF"/>
    </w:rPr>
  </w:style>
  <w:style w:type="paragraph" w:customStyle="1" w:styleId="Vnbnnidung260">
    <w:name w:val="Văn bản nội dung (26)"/>
    <w:basedOn w:val="Normal"/>
    <w:link w:val="Vnbnnidung26"/>
    <w:rsid w:val="00CA7729"/>
    <w:pPr>
      <w:widowControl w:val="0"/>
      <w:shd w:val="clear" w:color="auto" w:fill="FFFFFF"/>
      <w:spacing w:after="0" w:line="240" w:lineRule="atLeast"/>
    </w:pPr>
    <w:rPr>
      <w:noProof/>
    </w:rPr>
  </w:style>
  <w:style w:type="character" w:customStyle="1" w:styleId="Vnbnnidung27">
    <w:name w:val="Văn bản nội dung (27)_"/>
    <w:link w:val="Vnbnnidung270"/>
    <w:rsid w:val="00CA7729"/>
    <w:rPr>
      <w:sz w:val="16"/>
      <w:szCs w:val="16"/>
      <w:shd w:val="clear" w:color="auto" w:fill="FFFFFF"/>
    </w:rPr>
  </w:style>
  <w:style w:type="paragraph" w:customStyle="1" w:styleId="Vnbnnidung270">
    <w:name w:val="Văn bản nội dung (27)"/>
    <w:basedOn w:val="Normal"/>
    <w:link w:val="Vnbnnidung27"/>
    <w:rsid w:val="00CA7729"/>
    <w:pPr>
      <w:widowControl w:val="0"/>
      <w:shd w:val="clear" w:color="auto" w:fill="FFFFFF"/>
      <w:spacing w:after="0" w:line="240" w:lineRule="atLeast"/>
    </w:pPr>
    <w:rPr>
      <w:sz w:val="16"/>
      <w:szCs w:val="16"/>
    </w:rPr>
  </w:style>
  <w:style w:type="character" w:customStyle="1" w:styleId="Vnbnnidung28">
    <w:name w:val="Văn bản nội dung (28)_"/>
    <w:link w:val="Vnbnnidung280"/>
    <w:rsid w:val="00CA7729"/>
    <w:rPr>
      <w:sz w:val="16"/>
      <w:szCs w:val="16"/>
      <w:shd w:val="clear" w:color="auto" w:fill="FFFFFF"/>
    </w:rPr>
  </w:style>
  <w:style w:type="paragraph" w:customStyle="1" w:styleId="Vnbnnidung280">
    <w:name w:val="Văn bản nội dung (28)"/>
    <w:basedOn w:val="Normal"/>
    <w:link w:val="Vnbnnidung28"/>
    <w:rsid w:val="00CA7729"/>
    <w:pPr>
      <w:widowControl w:val="0"/>
      <w:shd w:val="clear" w:color="auto" w:fill="FFFFFF"/>
      <w:spacing w:after="0" w:line="240" w:lineRule="atLeast"/>
    </w:pPr>
    <w:rPr>
      <w:sz w:val="16"/>
      <w:szCs w:val="16"/>
    </w:rPr>
  </w:style>
  <w:style w:type="character" w:customStyle="1" w:styleId="Vnbnnidung290">
    <w:name w:val="Văn bản nội dung (29)_"/>
    <w:link w:val="Vnbnnidung293"/>
    <w:rsid w:val="00CA7729"/>
    <w:rPr>
      <w:sz w:val="16"/>
      <w:szCs w:val="16"/>
      <w:shd w:val="clear" w:color="auto" w:fill="FFFFFF"/>
    </w:rPr>
  </w:style>
  <w:style w:type="paragraph" w:customStyle="1" w:styleId="Vnbnnidung293">
    <w:name w:val="Văn bản nội dung (29)"/>
    <w:basedOn w:val="Normal"/>
    <w:link w:val="Vnbnnidung290"/>
    <w:rsid w:val="00CA7729"/>
    <w:pPr>
      <w:widowControl w:val="0"/>
      <w:shd w:val="clear" w:color="auto" w:fill="FFFFFF"/>
      <w:spacing w:before="60" w:after="0" w:line="240" w:lineRule="atLeast"/>
      <w:jc w:val="right"/>
    </w:pPr>
    <w:rPr>
      <w:sz w:val="16"/>
      <w:szCs w:val="16"/>
    </w:rPr>
  </w:style>
  <w:style w:type="character" w:customStyle="1" w:styleId="Vnbnnidung30">
    <w:name w:val="Văn bản nội dung (30)_"/>
    <w:link w:val="Vnbnnidung300"/>
    <w:rsid w:val="00CA7729"/>
    <w:rPr>
      <w:sz w:val="16"/>
      <w:szCs w:val="16"/>
      <w:shd w:val="clear" w:color="auto" w:fill="FFFFFF"/>
    </w:rPr>
  </w:style>
  <w:style w:type="paragraph" w:customStyle="1" w:styleId="Vnbnnidung300">
    <w:name w:val="Văn bản nội dung (30)"/>
    <w:basedOn w:val="Normal"/>
    <w:link w:val="Vnbnnidung30"/>
    <w:rsid w:val="00CA7729"/>
    <w:pPr>
      <w:widowControl w:val="0"/>
      <w:shd w:val="clear" w:color="auto" w:fill="FFFFFF"/>
      <w:spacing w:after="0" w:line="240" w:lineRule="atLeast"/>
    </w:pPr>
    <w:rPr>
      <w:sz w:val="16"/>
      <w:szCs w:val="16"/>
    </w:rPr>
  </w:style>
  <w:style w:type="character" w:customStyle="1" w:styleId="Vnbnnidung310">
    <w:name w:val="Văn bản nội dung (31)_"/>
    <w:link w:val="Vnbnnidung311"/>
    <w:rsid w:val="00CA7729"/>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CA7729"/>
    <w:pPr>
      <w:widowControl w:val="0"/>
      <w:shd w:val="clear" w:color="auto" w:fill="FFFFFF"/>
      <w:spacing w:before="180" w:after="0" w:line="240" w:lineRule="atLeast"/>
      <w:jc w:val="both"/>
    </w:pPr>
    <w:rPr>
      <w:rFonts w:ascii="Courier New" w:hAnsi="Courier New"/>
      <w:i/>
      <w:iCs/>
      <w:spacing w:val="-40"/>
      <w:sz w:val="21"/>
      <w:szCs w:val="21"/>
    </w:rPr>
  </w:style>
  <w:style w:type="character" w:customStyle="1" w:styleId="Vnbnnidung320">
    <w:name w:val="Văn bản nội dung (32)_"/>
    <w:link w:val="Vnbnnidung321"/>
    <w:rsid w:val="00CA7729"/>
    <w:rPr>
      <w:sz w:val="16"/>
      <w:szCs w:val="16"/>
      <w:shd w:val="clear" w:color="auto" w:fill="FFFFFF"/>
    </w:rPr>
  </w:style>
  <w:style w:type="paragraph" w:customStyle="1" w:styleId="Vnbnnidung321">
    <w:name w:val="Văn bản nội dung (32)"/>
    <w:basedOn w:val="Normal"/>
    <w:link w:val="Vnbnnidung320"/>
    <w:rsid w:val="00CA7729"/>
    <w:pPr>
      <w:widowControl w:val="0"/>
      <w:shd w:val="clear" w:color="auto" w:fill="FFFFFF"/>
      <w:spacing w:after="0" w:line="240" w:lineRule="atLeast"/>
    </w:pPr>
    <w:rPr>
      <w:sz w:val="16"/>
      <w:szCs w:val="16"/>
    </w:rPr>
  </w:style>
  <w:style w:type="character" w:customStyle="1" w:styleId="Vnbnnidung33">
    <w:name w:val="Văn bản nội dung (33)_"/>
    <w:link w:val="Vnbnnidung330"/>
    <w:rsid w:val="00CA7729"/>
    <w:rPr>
      <w:sz w:val="15"/>
      <w:szCs w:val="15"/>
      <w:shd w:val="clear" w:color="auto" w:fill="FFFFFF"/>
    </w:rPr>
  </w:style>
  <w:style w:type="paragraph" w:customStyle="1" w:styleId="Vnbnnidung330">
    <w:name w:val="Văn bản nội dung (33)"/>
    <w:basedOn w:val="Normal"/>
    <w:link w:val="Vnbnnidung33"/>
    <w:rsid w:val="00CA7729"/>
    <w:pPr>
      <w:widowControl w:val="0"/>
      <w:shd w:val="clear" w:color="auto" w:fill="FFFFFF"/>
      <w:spacing w:after="0" w:line="240" w:lineRule="atLeast"/>
    </w:pPr>
    <w:rPr>
      <w:sz w:val="15"/>
      <w:szCs w:val="15"/>
    </w:rPr>
  </w:style>
  <w:style w:type="character" w:customStyle="1" w:styleId="Vnbnnidung34">
    <w:name w:val="Văn bản nội dung (34)_"/>
    <w:link w:val="Vnbnnidung340"/>
    <w:rsid w:val="00CA7729"/>
    <w:rPr>
      <w:sz w:val="16"/>
      <w:szCs w:val="16"/>
      <w:shd w:val="clear" w:color="auto" w:fill="FFFFFF"/>
    </w:rPr>
  </w:style>
  <w:style w:type="paragraph" w:customStyle="1" w:styleId="Vnbnnidung340">
    <w:name w:val="Văn bản nội dung (34)"/>
    <w:basedOn w:val="Normal"/>
    <w:link w:val="Vnbnnidung34"/>
    <w:rsid w:val="00CA7729"/>
    <w:pPr>
      <w:widowControl w:val="0"/>
      <w:shd w:val="clear" w:color="auto" w:fill="FFFFFF"/>
      <w:spacing w:after="0" w:line="240" w:lineRule="atLeast"/>
    </w:pPr>
    <w:rPr>
      <w:sz w:val="16"/>
      <w:szCs w:val="16"/>
    </w:rPr>
  </w:style>
  <w:style w:type="character" w:customStyle="1" w:styleId="Vnbnnidung35">
    <w:name w:val="Văn bản nội dung (35)_"/>
    <w:link w:val="Vnbnnidung350"/>
    <w:rsid w:val="00CA7729"/>
    <w:rPr>
      <w:sz w:val="18"/>
      <w:szCs w:val="18"/>
      <w:shd w:val="clear" w:color="auto" w:fill="FFFFFF"/>
    </w:rPr>
  </w:style>
  <w:style w:type="paragraph" w:customStyle="1" w:styleId="Vnbnnidung350">
    <w:name w:val="Văn bản nội dung (35)"/>
    <w:basedOn w:val="Normal"/>
    <w:link w:val="Vnbnnidung35"/>
    <w:rsid w:val="00CA7729"/>
    <w:pPr>
      <w:widowControl w:val="0"/>
      <w:shd w:val="clear" w:color="auto" w:fill="FFFFFF"/>
      <w:spacing w:before="60" w:after="60" w:line="240" w:lineRule="atLeast"/>
      <w:jc w:val="both"/>
    </w:pPr>
    <w:rPr>
      <w:sz w:val="18"/>
      <w:szCs w:val="18"/>
    </w:rPr>
  </w:style>
  <w:style w:type="character" w:customStyle="1" w:styleId="Vnbnnidung36">
    <w:name w:val="Văn bản nội dung (36)_"/>
    <w:link w:val="Vnbnnidung360"/>
    <w:rsid w:val="00CA7729"/>
    <w:rPr>
      <w:sz w:val="15"/>
      <w:szCs w:val="15"/>
      <w:shd w:val="clear" w:color="auto" w:fill="FFFFFF"/>
    </w:rPr>
  </w:style>
  <w:style w:type="paragraph" w:customStyle="1" w:styleId="Vnbnnidung360">
    <w:name w:val="Văn bản nội dung (36)"/>
    <w:basedOn w:val="Normal"/>
    <w:link w:val="Vnbnnidung36"/>
    <w:rsid w:val="00CA7729"/>
    <w:pPr>
      <w:widowControl w:val="0"/>
      <w:shd w:val="clear" w:color="auto" w:fill="FFFFFF"/>
      <w:spacing w:after="0" w:line="240" w:lineRule="atLeast"/>
    </w:pPr>
    <w:rPr>
      <w:sz w:val="15"/>
      <w:szCs w:val="15"/>
    </w:rPr>
  </w:style>
  <w:style w:type="character" w:customStyle="1" w:styleId="Vnbnnidung37">
    <w:name w:val="Văn bản nội dung (37)_"/>
    <w:link w:val="Vnbnnidung370"/>
    <w:rsid w:val="00CA7729"/>
    <w:rPr>
      <w:sz w:val="16"/>
      <w:szCs w:val="16"/>
      <w:shd w:val="clear" w:color="auto" w:fill="FFFFFF"/>
    </w:rPr>
  </w:style>
  <w:style w:type="paragraph" w:customStyle="1" w:styleId="Vnbnnidung370">
    <w:name w:val="Văn bản nội dung (37)"/>
    <w:basedOn w:val="Normal"/>
    <w:link w:val="Vnbnnidung37"/>
    <w:rsid w:val="00CA7729"/>
    <w:pPr>
      <w:widowControl w:val="0"/>
      <w:shd w:val="clear" w:color="auto" w:fill="FFFFFF"/>
      <w:spacing w:before="300" w:after="0" w:line="240" w:lineRule="atLeast"/>
      <w:jc w:val="center"/>
    </w:pPr>
    <w:rPr>
      <w:sz w:val="16"/>
      <w:szCs w:val="16"/>
    </w:rPr>
  </w:style>
  <w:style w:type="character" w:customStyle="1" w:styleId="Tiu52">
    <w:name w:val="Tiêu đề #5 (2)_"/>
    <w:link w:val="Tiu521"/>
    <w:rsid w:val="00CA7729"/>
    <w:rPr>
      <w:i/>
      <w:iCs/>
      <w:shd w:val="clear" w:color="auto" w:fill="FFFFFF"/>
      <w:lang w:val="fr-FR" w:eastAsia="fr-FR"/>
    </w:rPr>
  </w:style>
  <w:style w:type="paragraph" w:customStyle="1" w:styleId="Tiu521">
    <w:name w:val="Tiêu đề #5 (2)1"/>
    <w:basedOn w:val="Normal"/>
    <w:link w:val="Tiu52"/>
    <w:rsid w:val="00CA7729"/>
    <w:pPr>
      <w:widowControl w:val="0"/>
      <w:shd w:val="clear" w:color="auto" w:fill="FFFFFF"/>
      <w:spacing w:before="300" w:after="780" w:line="240" w:lineRule="atLeast"/>
      <w:jc w:val="right"/>
      <w:outlineLvl w:val="4"/>
    </w:pPr>
    <w:rPr>
      <w:i/>
      <w:iCs/>
      <w:lang w:val="fr-FR" w:eastAsia="fr-FR"/>
    </w:rPr>
  </w:style>
  <w:style w:type="character" w:customStyle="1" w:styleId="Vnbnnidung38">
    <w:name w:val="Văn bản nội dung (38)_"/>
    <w:link w:val="Vnbnnidung380"/>
    <w:rsid w:val="00CA7729"/>
    <w:rPr>
      <w:sz w:val="16"/>
      <w:szCs w:val="16"/>
      <w:shd w:val="clear" w:color="auto" w:fill="FFFFFF"/>
    </w:rPr>
  </w:style>
  <w:style w:type="paragraph" w:customStyle="1" w:styleId="Vnbnnidung380">
    <w:name w:val="Văn bản nội dung (38)"/>
    <w:basedOn w:val="Normal"/>
    <w:link w:val="Vnbnnidung38"/>
    <w:rsid w:val="00CA7729"/>
    <w:pPr>
      <w:widowControl w:val="0"/>
      <w:shd w:val="clear" w:color="auto" w:fill="FFFFFF"/>
      <w:spacing w:before="780" w:after="0" w:line="240" w:lineRule="atLeast"/>
      <w:jc w:val="center"/>
    </w:pPr>
    <w:rPr>
      <w:sz w:val="16"/>
      <w:szCs w:val="16"/>
    </w:rPr>
  </w:style>
  <w:style w:type="character" w:customStyle="1" w:styleId="Vnbnnidung39">
    <w:name w:val="Văn bản nội dung (39)_"/>
    <w:link w:val="Vnbnnidung390"/>
    <w:rsid w:val="00CA7729"/>
    <w:rPr>
      <w:w w:val="70"/>
      <w:shd w:val="clear" w:color="auto" w:fill="FFFFFF"/>
    </w:rPr>
  </w:style>
  <w:style w:type="paragraph" w:customStyle="1" w:styleId="Vnbnnidung390">
    <w:name w:val="Văn bản nội dung (39)"/>
    <w:basedOn w:val="Normal"/>
    <w:link w:val="Vnbnnidung39"/>
    <w:rsid w:val="00CA7729"/>
    <w:pPr>
      <w:widowControl w:val="0"/>
      <w:shd w:val="clear" w:color="auto" w:fill="FFFFFF"/>
      <w:spacing w:before="60" w:after="60" w:line="240" w:lineRule="atLeast"/>
      <w:jc w:val="both"/>
    </w:pPr>
    <w:rPr>
      <w:w w:val="70"/>
    </w:rPr>
  </w:style>
  <w:style w:type="character" w:customStyle="1" w:styleId="Tiu33">
    <w:name w:val="Tiêu đề #3 (3)_"/>
    <w:link w:val="Tiu331"/>
    <w:rsid w:val="00CA7729"/>
    <w:rPr>
      <w:i/>
      <w:iCs/>
      <w:shd w:val="clear" w:color="auto" w:fill="FFFFFF"/>
    </w:rPr>
  </w:style>
  <w:style w:type="paragraph" w:customStyle="1" w:styleId="Tiu331">
    <w:name w:val="Tiêu đề #3 (3)1"/>
    <w:basedOn w:val="Normal"/>
    <w:link w:val="Tiu33"/>
    <w:rsid w:val="00CA7729"/>
    <w:pPr>
      <w:widowControl w:val="0"/>
      <w:shd w:val="clear" w:color="auto" w:fill="FFFFFF"/>
      <w:spacing w:before="180" w:after="180" w:line="240" w:lineRule="atLeast"/>
      <w:jc w:val="right"/>
      <w:outlineLvl w:val="2"/>
    </w:pPr>
    <w:rPr>
      <w:i/>
      <w:iCs/>
    </w:rPr>
  </w:style>
  <w:style w:type="character" w:customStyle="1" w:styleId="Vnbnnidung400">
    <w:name w:val="Văn bản nội dung (40)_"/>
    <w:link w:val="Vnbnnidung401"/>
    <w:rsid w:val="00CA7729"/>
    <w:rPr>
      <w:sz w:val="15"/>
      <w:szCs w:val="15"/>
      <w:shd w:val="clear" w:color="auto" w:fill="FFFFFF"/>
    </w:rPr>
  </w:style>
  <w:style w:type="paragraph" w:customStyle="1" w:styleId="Vnbnnidung401">
    <w:name w:val="Văn bản nội dung (40)"/>
    <w:basedOn w:val="Normal"/>
    <w:link w:val="Vnbnnidung400"/>
    <w:rsid w:val="00CA7729"/>
    <w:pPr>
      <w:widowControl w:val="0"/>
      <w:shd w:val="clear" w:color="auto" w:fill="FFFFFF"/>
      <w:spacing w:before="180" w:after="0" w:line="240" w:lineRule="atLeast"/>
      <w:jc w:val="center"/>
    </w:pPr>
    <w:rPr>
      <w:sz w:val="15"/>
      <w:szCs w:val="15"/>
    </w:rPr>
  </w:style>
  <w:style w:type="character" w:customStyle="1" w:styleId="Vnbnnidung41">
    <w:name w:val="Văn bản nội dung (41)_"/>
    <w:link w:val="Vnbnnidung410"/>
    <w:rsid w:val="00CA7729"/>
    <w:rPr>
      <w:sz w:val="19"/>
      <w:szCs w:val="19"/>
      <w:shd w:val="clear" w:color="auto" w:fill="FFFFFF"/>
    </w:rPr>
  </w:style>
  <w:style w:type="paragraph" w:customStyle="1" w:styleId="Vnbnnidung410">
    <w:name w:val="Văn bản nội dung (41)"/>
    <w:basedOn w:val="Normal"/>
    <w:link w:val="Vnbnnidung41"/>
    <w:rsid w:val="00CA7729"/>
    <w:pPr>
      <w:widowControl w:val="0"/>
      <w:shd w:val="clear" w:color="auto" w:fill="FFFFFF"/>
      <w:spacing w:before="60" w:after="60" w:line="240" w:lineRule="atLeast"/>
      <w:jc w:val="both"/>
    </w:pPr>
    <w:rPr>
      <w:sz w:val="19"/>
      <w:szCs w:val="19"/>
    </w:rPr>
  </w:style>
  <w:style w:type="character" w:customStyle="1" w:styleId="Tiu44">
    <w:name w:val="Tiêu đề #4 (4)_"/>
    <w:link w:val="Tiu441"/>
    <w:rsid w:val="00CA7729"/>
    <w:rPr>
      <w:i/>
      <w:iCs/>
      <w:shd w:val="clear" w:color="auto" w:fill="FFFFFF"/>
    </w:rPr>
  </w:style>
  <w:style w:type="paragraph" w:customStyle="1" w:styleId="Tiu441">
    <w:name w:val="Tiêu đề #4 (4)1"/>
    <w:basedOn w:val="Normal"/>
    <w:link w:val="Tiu44"/>
    <w:rsid w:val="00CA7729"/>
    <w:pPr>
      <w:widowControl w:val="0"/>
      <w:shd w:val="clear" w:color="auto" w:fill="FFFFFF"/>
      <w:spacing w:before="60" w:after="60" w:line="240" w:lineRule="atLeast"/>
      <w:jc w:val="right"/>
      <w:outlineLvl w:val="3"/>
    </w:pPr>
    <w:rPr>
      <w:i/>
      <w:iCs/>
    </w:rPr>
  </w:style>
  <w:style w:type="character" w:customStyle="1" w:styleId="Vnbnnidung42">
    <w:name w:val="Văn bản nội dung (42)_"/>
    <w:link w:val="Vnbnnidung420"/>
    <w:rsid w:val="00CA7729"/>
    <w:rPr>
      <w:sz w:val="16"/>
      <w:szCs w:val="16"/>
      <w:shd w:val="clear" w:color="auto" w:fill="FFFFFF"/>
    </w:rPr>
  </w:style>
  <w:style w:type="paragraph" w:customStyle="1" w:styleId="Vnbnnidung420">
    <w:name w:val="Văn bản nội dung (42)"/>
    <w:basedOn w:val="Normal"/>
    <w:link w:val="Vnbnnidung42"/>
    <w:rsid w:val="00CA7729"/>
    <w:pPr>
      <w:widowControl w:val="0"/>
      <w:shd w:val="clear" w:color="auto" w:fill="FFFFFF"/>
      <w:spacing w:before="60" w:after="0" w:line="240" w:lineRule="atLeast"/>
      <w:jc w:val="center"/>
    </w:pPr>
    <w:rPr>
      <w:sz w:val="16"/>
      <w:szCs w:val="16"/>
    </w:rPr>
  </w:style>
  <w:style w:type="character" w:customStyle="1" w:styleId="Tiu63">
    <w:name w:val="Tiêu đề #6 (3)_"/>
    <w:link w:val="Tiu631"/>
    <w:rsid w:val="00CA7729"/>
    <w:rPr>
      <w:i/>
      <w:iCs/>
      <w:sz w:val="18"/>
      <w:szCs w:val="18"/>
      <w:shd w:val="clear" w:color="auto" w:fill="FFFFFF"/>
    </w:rPr>
  </w:style>
  <w:style w:type="paragraph" w:customStyle="1" w:styleId="Tiu631">
    <w:name w:val="Tiêu đề #6 (3)1"/>
    <w:basedOn w:val="Normal"/>
    <w:link w:val="Tiu63"/>
    <w:rsid w:val="00CA7729"/>
    <w:pPr>
      <w:widowControl w:val="0"/>
      <w:shd w:val="clear" w:color="auto" w:fill="FFFFFF"/>
      <w:spacing w:after="0" w:line="240" w:lineRule="atLeast"/>
      <w:outlineLvl w:val="5"/>
    </w:pPr>
    <w:rPr>
      <w:i/>
      <w:iCs/>
      <w:sz w:val="18"/>
      <w:szCs w:val="18"/>
    </w:rPr>
  </w:style>
  <w:style w:type="character" w:customStyle="1" w:styleId="Vnbnnidung43">
    <w:name w:val="Văn bản nội dung (43)_"/>
    <w:link w:val="Vnbnnidung430"/>
    <w:rsid w:val="00CA7729"/>
    <w:rPr>
      <w:sz w:val="16"/>
      <w:szCs w:val="16"/>
      <w:shd w:val="clear" w:color="auto" w:fill="FFFFFF"/>
    </w:rPr>
  </w:style>
  <w:style w:type="paragraph" w:customStyle="1" w:styleId="Vnbnnidung430">
    <w:name w:val="Văn bản nội dung (43)"/>
    <w:basedOn w:val="Normal"/>
    <w:link w:val="Vnbnnidung43"/>
    <w:rsid w:val="00CA7729"/>
    <w:pPr>
      <w:widowControl w:val="0"/>
      <w:shd w:val="clear" w:color="auto" w:fill="FFFFFF"/>
      <w:spacing w:after="0" w:line="240" w:lineRule="atLeast"/>
    </w:pPr>
    <w:rPr>
      <w:sz w:val="16"/>
      <w:szCs w:val="16"/>
    </w:rPr>
  </w:style>
  <w:style w:type="character" w:customStyle="1" w:styleId="Vnbnnidung44">
    <w:name w:val="Văn bản nội dung (44)_"/>
    <w:link w:val="Vnbnnidung440"/>
    <w:rsid w:val="00CA7729"/>
    <w:rPr>
      <w:sz w:val="16"/>
      <w:szCs w:val="16"/>
      <w:shd w:val="clear" w:color="auto" w:fill="FFFFFF"/>
    </w:rPr>
  </w:style>
  <w:style w:type="paragraph" w:customStyle="1" w:styleId="Vnbnnidung440">
    <w:name w:val="Văn bản nội dung (44)"/>
    <w:basedOn w:val="Normal"/>
    <w:link w:val="Vnbnnidung44"/>
    <w:rsid w:val="00CA7729"/>
    <w:pPr>
      <w:widowControl w:val="0"/>
      <w:shd w:val="clear" w:color="auto" w:fill="FFFFFF"/>
      <w:spacing w:before="60" w:after="0" w:line="240" w:lineRule="atLeast"/>
    </w:pPr>
    <w:rPr>
      <w:sz w:val="16"/>
      <w:szCs w:val="16"/>
    </w:rPr>
  </w:style>
  <w:style w:type="character" w:customStyle="1" w:styleId="Tiu34">
    <w:name w:val="Tiêu đề #3 (4)_"/>
    <w:link w:val="Tiu341"/>
    <w:rsid w:val="00CA7729"/>
    <w:rPr>
      <w:i/>
      <w:iCs/>
      <w:sz w:val="40"/>
      <w:szCs w:val="40"/>
      <w:shd w:val="clear" w:color="auto" w:fill="FFFFFF"/>
    </w:rPr>
  </w:style>
  <w:style w:type="paragraph" w:customStyle="1" w:styleId="Tiu341">
    <w:name w:val="Tiêu đề #3 (4)1"/>
    <w:basedOn w:val="Normal"/>
    <w:link w:val="Tiu34"/>
    <w:rsid w:val="00CA7729"/>
    <w:pPr>
      <w:widowControl w:val="0"/>
      <w:shd w:val="clear" w:color="auto" w:fill="FFFFFF"/>
      <w:spacing w:before="5160" w:after="60" w:line="240" w:lineRule="atLeast"/>
      <w:jc w:val="right"/>
      <w:outlineLvl w:val="2"/>
    </w:pPr>
    <w:rPr>
      <w:i/>
      <w:iCs/>
      <w:sz w:val="40"/>
      <w:szCs w:val="40"/>
    </w:rPr>
  </w:style>
  <w:style w:type="character" w:customStyle="1" w:styleId="Vnbnnidung45">
    <w:name w:val="Văn bản nội dung (45)_"/>
    <w:link w:val="Vnbnnidung450"/>
    <w:rsid w:val="00CA7729"/>
    <w:rPr>
      <w:sz w:val="16"/>
      <w:szCs w:val="16"/>
      <w:shd w:val="clear" w:color="auto" w:fill="FFFFFF"/>
    </w:rPr>
  </w:style>
  <w:style w:type="paragraph" w:customStyle="1" w:styleId="Vnbnnidung450">
    <w:name w:val="Văn bản nội dung (45)"/>
    <w:basedOn w:val="Normal"/>
    <w:link w:val="Vnbnnidung45"/>
    <w:rsid w:val="00CA7729"/>
    <w:pPr>
      <w:widowControl w:val="0"/>
      <w:shd w:val="clear" w:color="auto" w:fill="FFFFFF"/>
      <w:spacing w:before="960" w:after="0" w:line="240" w:lineRule="atLeast"/>
      <w:jc w:val="center"/>
    </w:pPr>
    <w:rPr>
      <w:sz w:val="16"/>
      <w:szCs w:val="16"/>
    </w:rPr>
  </w:style>
  <w:style w:type="character" w:customStyle="1" w:styleId="Vnbnnidung46">
    <w:name w:val="Văn bản nội dung (46)_"/>
    <w:link w:val="Vnbnnidung460"/>
    <w:rsid w:val="00CA7729"/>
    <w:rPr>
      <w:i/>
      <w:iCs/>
      <w:sz w:val="16"/>
      <w:szCs w:val="16"/>
      <w:shd w:val="clear" w:color="auto" w:fill="FFFFFF"/>
    </w:rPr>
  </w:style>
  <w:style w:type="paragraph" w:customStyle="1" w:styleId="Vnbnnidung460">
    <w:name w:val="Văn bản nội dung (46)"/>
    <w:basedOn w:val="Normal"/>
    <w:link w:val="Vnbnnidung46"/>
    <w:rsid w:val="00CA7729"/>
    <w:pPr>
      <w:widowControl w:val="0"/>
      <w:shd w:val="clear" w:color="auto" w:fill="FFFFFF"/>
      <w:spacing w:after="0" w:line="179" w:lineRule="exact"/>
    </w:pPr>
    <w:rPr>
      <w:i/>
      <w:iCs/>
      <w:sz w:val="16"/>
      <w:szCs w:val="16"/>
    </w:rPr>
  </w:style>
  <w:style w:type="paragraph" w:styleId="ListParagraph">
    <w:name w:val="List Paragraph"/>
    <w:basedOn w:val="Normal"/>
    <w:uiPriority w:val="34"/>
    <w:qFormat/>
    <w:rsid w:val="00CF5C06"/>
    <w:pPr>
      <w:ind w:left="720"/>
      <w:contextualSpacing/>
    </w:pPr>
  </w:style>
  <w:style w:type="paragraph" w:customStyle="1" w:styleId="TableParagraph">
    <w:name w:val="Table Paragraph"/>
    <w:basedOn w:val="Normal"/>
    <w:uiPriority w:val="1"/>
    <w:qFormat/>
    <w:rsid w:val="000B6230"/>
    <w:pPr>
      <w:widowControl w:val="0"/>
      <w:autoSpaceDE w:val="0"/>
      <w:autoSpaceDN w:val="0"/>
      <w:spacing w:after="0" w:line="240" w:lineRule="auto"/>
    </w:pPr>
    <w:rPr>
      <w:rFonts w:ascii="Times New Roman" w:eastAsia="Times New Roman" w:hAnsi="Times New Roman" w:cs="Times New Roman"/>
      <w:lang w:val="vi"/>
    </w:rPr>
  </w:style>
  <w:style w:type="character" w:customStyle="1" w:styleId="Other">
    <w:name w:val="Other_"/>
    <w:link w:val="Other0"/>
    <w:rsid w:val="000B6230"/>
    <w:rPr>
      <w:shd w:val="clear" w:color="auto" w:fill="FFFFFF"/>
    </w:rPr>
  </w:style>
  <w:style w:type="paragraph" w:customStyle="1" w:styleId="Other0">
    <w:name w:val="Other"/>
    <w:basedOn w:val="Normal"/>
    <w:link w:val="Other"/>
    <w:rsid w:val="000B6230"/>
    <w:pPr>
      <w:widowControl w:val="0"/>
      <w:shd w:val="clear" w:color="auto" w:fill="FFFFFF"/>
      <w:spacing w:after="0" w:line="240" w:lineRule="auto"/>
      <w:jc w:val="center"/>
    </w:pPr>
  </w:style>
  <w:style w:type="paragraph" w:styleId="BalloonText">
    <w:name w:val="Balloon Text"/>
    <w:basedOn w:val="Normal"/>
    <w:link w:val="BalloonTextChar"/>
    <w:uiPriority w:val="99"/>
    <w:semiHidden/>
    <w:unhideWhenUsed/>
    <w:rsid w:val="007D7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4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4215">
      <w:bodyDiv w:val="1"/>
      <w:marLeft w:val="0"/>
      <w:marRight w:val="0"/>
      <w:marTop w:val="0"/>
      <w:marBottom w:val="0"/>
      <w:divBdr>
        <w:top w:val="none" w:sz="0" w:space="0" w:color="auto"/>
        <w:left w:val="none" w:sz="0" w:space="0" w:color="auto"/>
        <w:bottom w:val="none" w:sz="0" w:space="0" w:color="auto"/>
        <w:right w:val="none" w:sz="0" w:space="0" w:color="auto"/>
      </w:divBdr>
    </w:div>
    <w:div w:id="87430829">
      <w:bodyDiv w:val="1"/>
      <w:marLeft w:val="0"/>
      <w:marRight w:val="0"/>
      <w:marTop w:val="0"/>
      <w:marBottom w:val="0"/>
      <w:divBdr>
        <w:top w:val="none" w:sz="0" w:space="0" w:color="auto"/>
        <w:left w:val="none" w:sz="0" w:space="0" w:color="auto"/>
        <w:bottom w:val="none" w:sz="0" w:space="0" w:color="auto"/>
        <w:right w:val="none" w:sz="0" w:space="0" w:color="auto"/>
      </w:divBdr>
    </w:div>
    <w:div w:id="146362078">
      <w:bodyDiv w:val="1"/>
      <w:marLeft w:val="0"/>
      <w:marRight w:val="0"/>
      <w:marTop w:val="0"/>
      <w:marBottom w:val="0"/>
      <w:divBdr>
        <w:top w:val="none" w:sz="0" w:space="0" w:color="auto"/>
        <w:left w:val="none" w:sz="0" w:space="0" w:color="auto"/>
        <w:bottom w:val="none" w:sz="0" w:space="0" w:color="auto"/>
        <w:right w:val="none" w:sz="0" w:space="0" w:color="auto"/>
      </w:divBdr>
    </w:div>
    <w:div w:id="169879448">
      <w:bodyDiv w:val="1"/>
      <w:marLeft w:val="0"/>
      <w:marRight w:val="0"/>
      <w:marTop w:val="0"/>
      <w:marBottom w:val="0"/>
      <w:divBdr>
        <w:top w:val="none" w:sz="0" w:space="0" w:color="auto"/>
        <w:left w:val="none" w:sz="0" w:space="0" w:color="auto"/>
        <w:bottom w:val="none" w:sz="0" w:space="0" w:color="auto"/>
        <w:right w:val="none" w:sz="0" w:space="0" w:color="auto"/>
      </w:divBdr>
    </w:div>
    <w:div w:id="186215702">
      <w:bodyDiv w:val="1"/>
      <w:marLeft w:val="0"/>
      <w:marRight w:val="0"/>
      <w:marTop w:val="0"/>
      <w:marBottom w:val="0"/>
      <w:divBdr>
        <w:top w:val="none" w:sz="0" w:space="0" w:color="auto"/>
        <w:left w:val="none" w:sz="0" w:space="0" w:color="auto"/>
        <w:bottom w:val="none" w:sz="0" w:space="0" w:color="auto"/>
        <w:right w:val="none" w:sz="0" w:space="0" w:color="auto"/>
      </w:divBdr>
    </w:div>
    <w:div w:id="576133234">
      <w:bodyDiv w:val="1"/>
      <w:marLeft w:val="0"/>
      <w:marRight w:val="0"/>
      <w:marTop w:val="0"/>
      <w:marBottom w:val="0"/>
      <w:divBdr>
        <w:top w:val="none" w:sz="0" w:space="0" w:color="auto"/>
        <w:left w:val="none" w:sz="0" w:space="0" w:color="auto"/>
        <w:bottom w:val="none" w:sz="0" w:space="0" w:color="auto"/>
        <w:right w:val="none" w:sz="0" w:space="0" w:color="auto"/>
      </w:divBdr>
    </w:div>
    <w:div w:id="668630456">
      <w:bodyDiv w:val="1"/>
      <w:marLeft w:val="0"/>
      <w:marRight w:val="0"/>
      <w:marTop w:val="0"/>
      <w:marBottom w:val="0"/>
      <w:divBdr>
        <w:top w:val="none" w:sz="0" w:space="0" w:color="auto"/>
        <w:left w:val="none" w:sz="0" w:space="0" w:color="auto"/>
        <w:bottom w:val="none" w:sz="0" w:space="0" w:color="auto"/>
        <w:right w:val="none" w:sz="0" w:space="0" w:color="auto"/>
      </w:divBdr>
    </w:div>
    <w:div w:id="720791636">
      <w:bodyDiv w:val="1"/>
      <w:marLeft w:val="0"/>
      <w:marRight w:val="0"/>
      <w:marTop w:val="0"/>
      <w:marBottom w:val="0"/>
      <w:divBdr>
        <w:top w:val="none" w:sz="0" w:space="0" w:color="auto"/>
        <w:left w:val="none" w:sz="0" w:space="0" w:color="auto"/>
        <w:bottom w:val="none" w:sz="0" w:space="0" w:color="auto"/>
        <w:right w:val="none" w:sz="0" w:space="0" w:color="auto"/>
      </w:divBdr>
    </w:div>
    <w:div w:id="790442754">
      <w:bodyDiv w:val="1"/>
      <w:marLeft w:val="0"/>
      <w:marRight w:val="0"/>
      <w:marTop w:val="0"/>
      <w:marBottom w:val="0"/>
      <w:divBdr>
        <w:top w:val="none" w:sz="0" w:space="0" w:color="auto"/>
        <w:left w:val="none" w:sz="0" w:space="0" w:color="auto"/>
        <w:bottom w:val="none" w:sz="0" w:space="0" w:color="auto"/>
        <w:right w:val="none" w:sz="0" w:space="0" w:color="auto"/>
      </w:divBdr>
    </w:div>
    <w:div w:id="965429675">
      <w:bodyDiv w:val="1"/>
      <w:marLeft w:val="0"/>
      <w:marRight w:val="0"/>
      <w:marTop w:val="0"/>
      <w:marBottom w:val="0"/>
      <w:divBdr>
        <w:top w:val="none" w:sz="0" w:space="0" w:color="auto"/>
        <w:left w:val="none" w:sz="0" w:space="0" w:color="auto"/>
        <w:bottom w:val="none" w:sz="0" w:space="0" w:color="auto"/>
        <w:right w:val="none" w:sz="0" w:space="0" w:color="auto"/>
      </w:divBdr>
    </w:div>
    <w:div w:id="1056854896">
      <w:bodyDiv w:val="1"/>
      <w:marLeft w:val="0"/>
      <w:marRight w:val="0"/>
      <w:marTop w:val="0"/>
      <w:marBottom w:val="0"/>
      <w:divBdr>
        <w:top w:val="none" w:sz="0" w:space="0" w:color="auto"/>
        <w:left w:val="none" w:sz="0" w:space="0" w:color="auto"/>
        <w:bottom w:val="none" w:sz="0" w:space="0" w:color="auto"/>
        <w:right w:val="none" w:sz="0" w:space="0" w:color="auto"/>
      </w:divBdr>
    </w:div>
    <w:div w:id="1134952855">
      <w:bodyDiv w:val="1"/>
      <w:marLeft w:val="0"/>
      <w:marRight w:val="0"/>
      <w:marTop w:val="0"/>
      <w:marBottom w:val="0"/>
      <w:divBdr>
        <w:top w:val="none" w:sz="0" w:space="0" w:color="auto"/>
        <w:left w:val="none" w:sz="0" w:space="0" w:color="auto"/>
        <w:bottom w:val="none" w:sz="0" w:space="0" w:color="auto"/>
        <w:right w:val="none" w:sz="0" w:space="0" w:color="auto"/>
      </w:divBdr>
    </w:div>
    <w:div w:id="1136223410">
      <w:bodyDiv w:val="1"/>
      <w:marLeft w:val="0"/>
      <w:marRight w:val="0"/>
      <w:marTop w:val="0"/>
      <w:marBottom w:val="0"/>
      <w:divBdr>
        <w:top w:val="none" w:sz="0" w:space="0" w:color="auto"/>
        <w:left w:val="none" w:sz="0" w:space="0" w:color="auto"/>
        <w:bottom w:val="none" w:sz="0" w:space="0" w:color="auto"/>
        <w:right w:val="none" w:sz="0" w:space="0" w:color="auto"/>
      </w:divBdr>
    </w:div>
    <w:div w:id="1449274163">
      <w:bodyDiv w:val="1"/>
      <w:marLeft w:val="0"/>
      <w:marRight w:val="0"/>
      <w:marTop w:val="0"/>
      <w:marBottom w:val="0"/>
      <w:divBdr>
        <w:top w:val="none" w:sz="0" w:space="0" w:color="auto"/>
        <w:left w:val="none" w:sz="0" w:space="0" w:color="auto"/>
        <w:bottom w:val="none" w:sz="0" w:space="0" w:color="auto"/>
        <w:right w:val="none" w:sz="0" w:space="0" w:color="auto"/>
      </w:divBdr>
    </w:div>
    <w:div w:id="1601066897">
      <w:bodyDiv w:val="1"/>
      <w:marLeft w:val="0"/>
      <w:marRight w:val="0"/>
      <w:marTop w:val="0"/>
      <w:marBottom w:val="0"/>
      <w:divBdr>
        <w:top w:val="none" w:sz="0" w:space="0" w:color="auto"/>
        <w:left w:val="none" w:sz="0" w:space="0" w:color="auto"/>
        <w:bottom w:val="none" w:sz="0" w:space="0" w:color="auto"/>
        <w:right w:val="none" w:sz="0" w:space="0" w:color="auto"/>
      </w:divBdr>
    </w:div>
    <w:div w:id="162820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89</Pages>
  <Words>31979</Words>
  <Characters>182281</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2025-09-05T02:33:00Z</cp:lastPrinted>
  <dcterms:created xsi:type="dcterms:W3CDTF">2025-09-03T08:55:00Z</dcterms:created>
  <dcterms:modified xsi:type="dcterms:W3CDTF">2025-09-05T03:08:00Z</dcterms:modified>
</cp:coreProperties>
</file>