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3C6" w:rsidRPr="00C973C6" w:rsidRDefault="00C973C6" w:rsidP="00C973C6">
      <w:pPr>
        <w:widowControl w:val="0"/>
        <w:spacing w:before="120" w:after="120" w:line="264" w:lineRule="auto"/>
        <w:jc w:val="center"/>
        <w:outlineLvl w:val="1"/>
        <w:rPr>
          <w:rFonts w:eastAsia="Times New Roman" w:cs="Times New Roman"/>
          <w:sz w:val="28"/>
          <w:szCs w:val="28"/>
          <w:lang w:val="nl-NL"/>
        </w:rPr>
      </w:pPr>
      <w:r w:rsidRPr="00C973C6">
        <w:rPr>
          <w:rFonts w:eastAsia="Times New Roman" w:cs="Times New Roman"/>
          <w:b/>
          <w:sz w:val="28"/>
          <w:szCs w:val="28"/>
          <w:lang w:val="nl-NL"/>
        </w:rPr>
        <w:t>Chương V. YÊU CẦU VỀ KỸ THUẬT</w:t>
      </w:r>
    </w:p>
    <w:p w:rsidR="00C973C6" w:rsidRPr="00C973C6" w:rsidRDefault="00C973C6" w:rsidP="00C973C6">
      <w:pPr>
        <w:spacing w:line="240" w:lineRule="auto"/>
        <w:jc w:val="center"/>
        <w:rPr>
          <w:rFonts w:eastAsia="Times New Roman" w:cs="Times New Roman"/>
          <w:b/>
          <w:sz w:val="20"/>
          <w:szCs w:val="32"/>
          <w:lang w:val="nl-NL"/>
        </w:rPr>
      </w:pPr>
    </w:p>
    <w:p w:rsidR="00C973C6" w:rsidRPr="00C973C6" w:rsidRDefault="00C973C6" w:rsidP="00C973C6">
      <w:pPr>
        <w:widowControl w:val="0"/>
        <w:ind w:firstLine="709"/>
        <w:rPr>
          <w:rFonts w:eastAsia="Times New Roman" w:cs="Times New Roman"/>
          <w:b/>
          <w:sz w:val="28"/>
          <w:szCs w:val="28"/>
          <w:lang w:val="nl-NL"/>
        </w:rPr>
      </w:pPr>
      <w:r w:rsidRPr="00C973C6">
        <w:rPr>
          <w:rFonts w:eastAsia="Times New Roman" w:cs="Times New Roman"/>
          <w:b/>
          <w:sz w:val="28"/>
          <w:szCs w:val="28"/>
          <w:lang w:val="nl-NL"/>
        </w:rPr>
        <w:t>Mục 1. Yêu cầu về kỹ thuật</w:t>
      </w:r>
    </w:p>
    <w:p w:rsidR="00C973C6" w:rsidRPr="00C973C6" w:rsidRDefault="00C973C6" w:rsidP="00C973C6">
      <w:pPr>
        <w:widowControl w:val="0"/>
        <w:ind w:firstLine="709"/>
        <w:rPr>
          <w:rFonts w:eastAsia="Times New Roman" w:cs="Times New Roman"/>
          <w:sz w:val="28"/>
          <w:szCs w:val="28"/>
          <w:lang w:val="nl-NL"/>
        </w:rPr>
      </w:pPr>
      <w:r w:rsidRPr="00C973C6">
        <w:rPr>
          <w:rFonts w:eastAsia="Times New Roman" w:cs="Times New Roman"/>
          <w:sz w:val="28"/>
          <w:szCs w:val="28"/>
          <w:lang w:val="nl-NL"/>
        </w:rPr>
        <w:t xml:space="preserve">Yêu cầu về kỹ thuật bao gồm các nội dung cơ bản như sau: </w:t>
      </w:r>
    </w:p>
    <w:p w:rsidR="00C973C6" w:rsidRPr="00C973C6" w:rsidRDefault="00C973C6" w:rsidP="00C973C6">
      <w:pPr>
        <w:widowControl w:val="0"/>
        <w:ind w:firstLine="709"/>
        <w:rPr>
          <w:rFonts w:eastAsia="Times New Roman" w:cs="Times New Roman"/>
          <w:b/>
          <w:sz w:val="28"/>
          <w:szCs w:val="28"/>
          <w:lang w:val="nl-NL"/>
        </w:rPr>
      </w:pPr>
      <w:r w:rsidRPr="00C973C6">
        <w:rPr>
          <w:rFonts w:eastAsia="Times New Roman" w:cs="Times New Roman"/>
          <w:b/>
          <w:sz w:val="28"/>
          <w:szCs w:val="28"/>
          <w:lang w:val="nl-NL"/>
        </w:rPr>
        <w:t>1.1. Giới thiệu chung về dự án/</w:t>
      </w:r>
      <w:r w:rsidRPr="00C973C6">
        <w:rPr>
          <w:rFonts w:eastAsia="Times New Roman" w:cs="Times New Roman"/>
          <w:b/>
          <w:sz w:val="28"/>
          <w:szCs w:val="28"/>
        </w:rPr>
        <w:t>dự toán mua sắm</w:t>
      </w:r>
      <w:r w:rsidRPr="00C973C6">
        <w:rPr>
          <w:rFonts w:eastAsia="Times New Roman" w:cs="Times New Roman"/>
          <w:b/>
          <w:sz w:val="28"/>
          <w:szCs w:val="28"/>
          <w:lang w:val="nl-NL"/>
        </w:rPr>
        <w:t>, gói thầu</w:t>
      </w:r>
    </w:p>
    <w:p w:rsidR="00C973C6" w:rsidRPr="00C973C6" w:rsidRDefault="00C973C6" w:rsidP="00C973C6">
      <w:pPr>
        <w:widowControl w:val="0"/>
        <w:ind w:firstLine="709"/>
        <w:rPr>
          <w:rFonts w:eastAsia="Times New Roman" w:cs="Times New Roman"/>
          <w:sz w:val="28"/>
          <w:szCs w:val="28"/>
          <w:lang w:val="nl-NL"/>
        </w:rPr>
      </w:pPr>
      <w:bookmarkStart w:id="0" w:name="_Hlk154743134"/>
      <w:r w:rsidRPr="00C973C6">
        <w:rPr>
          <w:rFonts w:eastAsia="Times New Roman" w:cs="Times New Roman"/>
          <w:sz w:val="28"/>
          <w:szCs w:val="28"/>
          <w:lang w:val="nl-NL"/>
        </w:rPr>
        <w:t>˗ Chủ đầu tư: Công đoàn Công ty TNHH Giầy Annora Việt Nam.</w:t>
      </w:r>
    </w:p>
    <w:p w:rsidR="00C973C6" w:rsidRPr="00C973C6" w:rsidRDefault="00C973C6" w:rsidP="00C973C6">
      <w:pPr>
        <w:spacing w:line="240" w:lineRule="auto"/>
        <w:ind w:firstLine="709"/>
        <w:rPr>
          <w:rFonts w:eastAsia="Times New Roman" w:cs="Times New Roman"/>
          <w:sz w:val="28"/>
          <w:szCs w:val="28"/>
          <w:lang w:val="nl-NL"/>
        </w:rPr>
      </w:pPr>
      <w:r w:rsidRPr="00C973C6">
        <w:rPr>
          <w:rFonts w:eastAsia="Times New Roman" w:cs="Times New Roman"/>
          <w:sz w:val="28"/>
          <w:szCs w:val="28"/>
          <w:lang w:val="nl-NL"/>
        </w:rPr>
        <w:t>- Dự toán mua sắm: Mua quà tặng 20/10/2025 cho đoàn viên, người lao động Công đoàn Công ty TNHH Giầy Annora Việt Nam.</w:t>
      </w:r>
    </w:p>
    <w:p w:rsidR="00C973C6" w:rsidRPr="00C973C6" w:rsidRDefault="00C973C6" w:rsidP="00C973C6">
      <w:pPr>
        <w:widowControl w:val="0"/>
        <w:ind w:firstLine="709"/>
        <w:rPr>
          <w:rFonts w:eastAsia="Times New Roman" w:cs="Times New Roman"/>
          <w:sz w:val="28"/>
          <w:szCs w:val="28"/>
          <w:lang w:val="nl-NL"/>
        </w:rPr>
      </w:pPr>
      <w:r w:rsidRPr="00C973C6">
        <w:rPr>
          <w:rFonts w:eastAsia="Times New Roman" w:cs="Times New Roman"/>
          <w:sz w:val="28"/>
          <w:szCs w:val="28"/>
          <w:lang w:val="nl-NL"/>
        </w:rPr>
        <w:t>- Tên gói thầu: Mua sắm hàng hoá.</w:t>
      </w:r>
    </w:p>
    <w:p w:rsidR="00C973C6" w:rsidRPr="00C973C6" w:rsidRDefault="00C973C6" w:rsidP="00C973C6">
      <w:pPr>
        <w:widowControl w:val="0"/>
        <w:ind w:firstLine="709"/>
        <w:rPr>
          <w:rFonts w:eastAsia="Times New Roman" w:cs="Times New Roman"/>
          <w:sz w:val="28"/>
          <w:szCs w:val="28"/>
          <w:lang w:val="nl-NL"/>
        </w:rPr>
      </w:pPr>
      <w:r w:rsidRPr="00C973C6">
        <w:rPr>
          <w:rFonts w:eastAsia="Times New Roman" w:cs="Times New Roman"/>
          <w:sz w:val="28"/>
          <w:szCs w:val="28"/>
          <w:lang w:val="nl-NL"/>
        </w:rPr>
        <w:t>˗ Địa điểm thực hiện: Khu kinh tế Nghi Sơn, phường Đào Duy Từ, tỉnh Thanh Hóa.</w:t>
      </w:r>
    </w:p>
    <w:bookmarkEnd w:id="0"/>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b/>
          <w:sz w:val="28"/>
          <w:szCs w:val="28"/>
          <w:lang w:val="nl-NL"/>
        </w:rPr>
        <w:t xml:space="preserve">1.2. Yêu cầu về kỹ thuật: </w:t>
      </w:r>
      <w:r w:rsidRPr="00C973C6">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C973C6" w:rsidRPr="00C973C6" w:rsidRDefault="00C973C6" w:rsidP="00C973C6">
      <w:pPr>
        <w:widowControl w:val="0"/>
        <w:ind w:firstLine="709"/>
        <w:rPr>
          <w:rFonts w:eastAsia="Times New Roman" w:cs="Times New Roman"/>
          <w:b/>
          <w:spacing w:val="-2"/>
          <w:sz w:val="28"/>
          <w:szCs w:val="28"/>
          <w:lang w:val="nl-NL"/>
        </w:rPr>
      </w:pPr>
      <w:r w:rsidRPr="00C973C6">
        <w:rPr>
          <w:rFonts w:eastAsia="Times New Roman" w:cs="Times New Roman"/>
          <w:b/>
          <w:spacing w:val="-2"/>
          <w:sz w:val="28"/>
          <w:szCs w:val="28"/>
          <w:lang w:val="nl-NL"/>
        </w:rPr>
        <w:t xml:space="preserve">a) Yêu cầu về kỹ thuật chung: </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b/>
          <w:spacing w:val="-2"/>
          <w:sz w:val="28"/>
          <w:szCs w:val="28"/>
          <w:lang w:val="nl-NL"/>
        </w:rPr>
        <w:t xml:space="preserve">- </w:t>
      </w:r>
      <w:r w:rsidRPr="00C973C6">
        <w:rPr>
          <w:rFonts w:eastAsia="Times New Roman" w:cs="Times New Roman"/>
          <w:spacing w:val="-2"/>
          <w:sz w:val="28"/>
          <w:szCs w:val="28"/>
          <w:lang w:val="nl-NL"/>
        </w:rPr>
        <w:t xml:space="preserve">Nhà thầu cam kết: Hàng hóa phải mới 100%, có nguồn gốc, xuất xứ rõ ràng. </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Hàng hoá sản xuất năm 2025 và thời gian bảo hành &gt;=12 tháng.</w:t>
      </w:r>
    </w:p>
    <w:p w:rsidR="00C973C6" w:rsidRPr="00C973C6" w:rsidRDefault="00C973C6" w:rsidP="00C973C6">
      <w:pPr>
        <w:widowControl w:val="0"/>
        <w:ind w:firstLine="709"/>
        <w:rPr>
          <w:rFonts w:eastAsia="Times New Roman" w:cs="Times New Roman"/>
          <w:b/>
          <w:spacing w:val="-2"/>
          <w:sz w:val="28"/>
          <w:szCs w:val="28"/>
          <w:lang w:val="nl-NL"/>
        </w:rPr>
      </w:pPr>
      <w:r w:rsidRPr="00C973C6">
        <w:rPr>
          <w:rFonts w:eastAsia="Times New Roman" w:cs="Times New Roman"/>
          <w:b/>
          <w:spacing w:val="-2"/>
          <w:sz w:val="28"/>
          <w:szCs w:val="28"/>
          <w:lang w:val="nl-NL"/>
        </w:rPr>
        <w:t xml:space="preserve">b) Yêu cầu về kỹ thuật cụ thể: </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Chế tác: bát cơm dáng thon tròn tiện vân ganh tròn, vẽ hoạ tiết hoa bồ công anh 2 màu xanh đỏ thẩm mỹ</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Kích thước. Đường kính miệng bát 10cm, chiều cao thành bát 6cm, đường kính tròn đáy bát 4cm</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Hộp đựng: Hộp carton bồi sóng A in offset nội dung theo yêu cầu, kích thước hộp: dài 28cm, cao 12cm, rộng 11cm.</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Túi đựng: túi nilon chất liệu nhựa PE đựng vừa bộ sản phẩm, quai chịu lực chắc chắn.</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Hàng hoá có xuất xứ đạt tiêu chuẩn ISO 9001 : 2015, ISO 14001 : 2015.</w:t>
      </w:r>
    </w:p>
    <w:p w:rsidR="00C973C6" w:rsidRPr="00C973C6" w:rsidRDefault="00C973C6" w:rsidP="00C973C6">
      <w:pPr>
        <w:widowControl w:val="0"/>
        <w:ind w:firstLine="709"/>
        <w:rPr>
          <w:rFonts w:eastAsia="Times New Roman" w:cs="Times New Roman"/>
          <w:spacing w:val="-2"/>
          <w:sz w:val="28"/>
          <w:szCs w:val="28"/>
          <w:lang w:val="nl-NL"/>
        </w:rPr>
      </w:pPr>
      <w:r w:rsidRPr="00C973C6">
        <w:rPr>
          <w:rFonts w:eastAsia="Times New Roman" w:cs="Times New Roman"/>
          <w:spacing w:val="-2"/>
          <w:sz w:val="28"/>
          <w:szCs w:val="28"/>
          <w:lang w:val="nl-NL"/>
        </w:rPr>
        <w:t>- Chất liệu sứ: Chất liệu sứ men trắng cao cấp, an toàn cho người sử dụng (theo tiêu chuẩn QCVN 12-4: 2015/BYT, Có phiếu kiểm nghiệm đính kèm E-HSDT).</w:t>
      </w:r>
    </w:p>
    <w:p w:rsidR="00C973C6" w:rsidRPr="00C973C6" w:rsidRDefault="00C973C6" w:rsidP="00C973C6">
      <w:pPr>
        <w:ind w:firstLine="709"/>
        <w:rPr>
          <w:rFonts w:eastAsia="Times New Roman" w:cs="Times New Roman"/>
          <w:b/>
          <w:sz w:val="28"/>
          <w:szCs w:val="28"/>
          <w:lang w:val="nl-NL"/>
        </w:rPr>
      </w:pPr>
    </w:p>
    <w:p w:rsidR="00C973C6" w:rsidRPr="00C973C6" w:rsidRDefault="00C973C6" w:rsidP="00C973C6">
      <w:pPr>
        <w:jc w:val="center"/>
        <w:rPr>
          <w:rFonts w:eastAsia="Times New Roman" w:cs="Times New Roman"/>
          <w:b/>
          <w:sz w:val="28"/>
          <w:szCs w:val="28"/>
          <w:lang w:val="nl-NL"/>
        </w:rPr>
      </w:pPr>
      <w:r w:rsidRPr="00C973C6">
        <w:rPr>
          <w:rFonts w:eastAsia="Times New Roman" w:cs="Times New Roman"/>
          <w:b/>
          <w:noProof/>
          <w:sz w:val="36"/>
          <w:szCs w:val="20"/>
        </w:rPr>
        <w:lastRenderedPageBreak/>
        <w:drawing>
          <wp:inline distT="0" distB="0" distL="0" distR="0" wp14:anchorId="0691DF7E" wp14:editId="25379135">
            <wp:extent cx="5760085" cy="46805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085" cy="4680585"/>
                    </a:xfrm>
                    <a:prstGeom prst="rect">
                      <a:avLst/>
                    </a:prstGeom>
                  </pic:spPr>
                </pic:pic>
              </a:graphicData>
            </a:graphic>
          </wp:inline>
        </w:drawing>
      </w:r>
    </w:p>
    <w:p w:rsidR="00C973C6" w:rsidRPr="00C973C6" w:rsidRDefault="00C973C6" w:rsidP="00C973C6">
      <w:pPr>
        <w:ind w:firstLine="709"/>
        <w:rPr>
          <w:rFonts w:eastAsia="Times New Roman" w:cs="Times New Roman"/>
          <w:b/>
          <w:sz w:val="28"/>
          <w:szCs w:val="28"/>
          <w:lang w:val="nl-NL"/>
        </w:rPr>
      </w:pPr>
    </w:p>
    <w:p w:rsidR="00C973C6" w:rsidRPr="00C973C6" w:rsidRDefault="00C973C6" w:rsidP="00C973C6">
      <w:pPr>
        <w:ind w:firstLine="709"/>
        <w:rPr>
          <w:rFonts w:eastAsia="Times New Roman" w:cs="Times New Roman"/>
          <w:sz w:val="28"/>
          <w:szCs w:val="28"/>
          <w:lang w:val="nl-NL"/>
        </w:rPr>
      </w:pPr>
      <w:r w:rsidRPr="00C973C6">
        <w:rPr>
          <w:rFonts w:eastAsia="Times New Roman" w:cs="Times New Roman"/>
          <w:b/>
          <w:sz w:val="28"/>
          <w:szCs w:val="28"/>
          <w:lang w:val="nl-NL"/>
        </w:rPr>
        <w:t>Mục 2. Bản vẽ:</w:t>
      </w:r>
      <w:r w:rsidRPr="00C973C6">
        <w:rPr>
          <w:rFonts w:eastAsia="Calibri" w:cs="Times New Roman"/>
          <w:b/>
          <w:noProof/>
          <w:sz w:val="28"/>
          <w:szCs w:val="28"/>
        </w:rPr>
        <w:t xml:space="preserve"> </w:t>
      </w:r>
      <w:r w:rsidRPr="00C973C6">
        <w:rPr>
          <w:rFonts w:eastAsia="Calibri" w:cs="Times New Roman"/>
          <w:noProof/>
          <w:sz w:val="28"/>
          <w:szCs w:val="28"/>
        </w:rPr>
        <w:t>Không có bản vẽ</w:t>
      </w:r>
      <w:r w:rsidRPr="00C973C6">
        <w:rPr>
          <w:rFonts w:eastAsia="Calibri" w:cs="Times New Roman"/>
          <w:b/>
          <w:noProof/>
          <w:sz w:val="28"/>
          <w:szCs w:val="28"/>
        </w:rPr>
        <w:t>.</w:t>
      </w:r>
    </w:p>
    <w:p w:rsidR="00C973C6" w:rsidRPr="00C973C6" w:rsidRDefault="00C973C6" w:rsidP="00C973C6">
      <w:pPr>
        <w:widowControl w:val="0"/>
        <w:spacing w:before="120" w:after="120" w:line="264" w:lineRule="auto"/>
        <w:ind w:firstLine="709"/>
        <w:jc w:val="left"/>
        <w:rPr>
          <w:rFonts w:eastAsia="Times New Roman" w:cs="Times New Roman"/>
          <w:b/>
          <w:sz w:val="32"/>
          <w:szCs w:val="32"/>
          <w:lang w:val="nl-NL"/>
        </w:rPr>
      </w:pPr>
      <w:r w:rsidRPr="00C973C6">
        <w:rPr>
          <w:rFonts w:eastAsia="Times New Roman" w:cs="Times New Roman"/>
          <w:b/>
          <w:sz w:val="28"/>
          <w:szCs w:val="20"/>
          <w:lang w:val="nl-NL"/>
        </w:rPr>
        <w:t>Mục 3. Kiểm tra và thử nghiệm</w:t>
      </w:r>
    </w:p>
    <w:p w:rsidR="00C973C6" w:rsidRPr="00C973C6" w:rsidRDefault="00C973C6" w:rsidP="00C973C6">
      <w:pPr>
        <w:spacing w:before="120" w:after="120" w:line="276" w:lineRule="auto"/>
        <w:ind w:firstLine="709"/>
        <w:rPr>
          <w:rFonts w:eastAsia="Arial" w:cs="Times New Roman"/>
          <w:sz w:val="28"/>
          <w:lang w:val="nl-NL"/>
        </w:rPr>
      </w:pPr>
      <w:r w:rsidRPr="00C973C6">
        <w:rPr>
          <w:rFonts w:eastAsia="Arial" w:cs="Times New Roman"/>
          <w:sz w:val="28"/>
          <w:lang w:val="nl-NL"/>
        </w:rPr>
        <w:t>Các ki</w:t>
      </w:r>
      <w:bookmarkStart w:id="1" w:name="_GoBack"/>
      <w:bookmarkEnd w:id="1"/>
      <w:r w:rsidRPr="00C973C6">
        <w:rPr>
          <w:rFonts w:eastAsia="Arial" w:cs="Times New Roman"/>
          <w:sz w:val="28"/>
          <w:lang w:val="nl-NL"/>
        </w:rPr>
        <w:t xml:space="preserve">ểm tra và thử nghiệm cần tiến hành gồm có: </w:t>
      </w:r>
    </w:p>
    <w:p w:rsidR="00C973C6" w:rsidRPr="00C973C6" w:rsidRDefault="00C973C6" w:rsidP="00C973C6">
      <w:pPr>
        <w:spacing w:before="120" w:after="120" w:line="276" w:lineRule="auto"/>
        <w:ind w:firstLine="709"/>
        <w:rPr>
          <w:rFonts w:eastAsia="Arial" w:cs="Times New Roman"/>
          <w:iCs/>
          <w:sz w:val="28"/>
          <w:lang w:val="nl-NL"/>
        </w:rPr>
      </w:pPr>
      <w:r w:rsidRPr="00C973C6">
        <w:rPr>
          <w:rFonts w:eastAsia="Arial" w:cs="Times New Roman"/>
          <w:iCs/>
          <w:sz w:val="28"/>
          <w:lang w:val="nl-NL"/>
        </w:rPr>
        <w:t>Chủ đầu tư hoặc đại diện Chủ đầu tư thực hiện việc kiểm tra, thử nghiệm hàng hoá trong các trường hợp sau đây:</w:t>
      </w:r>
    </w:p>
    <w:p w:rsidR="00C973C6" w:rsidRPr="00C973C6" w:rsidRDefault="00C973C6" w:rsidP="00C973C6">
      <w:pPr>
        <w:spacing w:before="120" w:after="120" w:line="276" w:lineRule="auto"/>
        <w:ind w:firstLine="709"/>
        <w:rPr>
          <w:rFonts w:eastAsia="Arial" w:cs="Times New Roman"/>
          <w:iCs/>
          <w:sz w:val="28"/>
          <w:lang w:val="nl-NL"/>
        </w:rPr>
      </w:pPr>
      <w:r w:rsidRPr="00C973C6">
        <w:rPr>
          <w:rFonts w:eastAsia="Arial" w:cs="Times New Roman"/>
          <w:iCs/>
          <w:sz w:val="28"/>
          <w:lang w:val="nl-NL"/>
        </w:rPr>
        <w:t>- Khi hàng hóa được vận chuyển đến theo yêu cầu của chủ đầu tư.</w:t>
      </w:r>
    </w:p>
    <w:p w:rsidR="00C973C6" w:rsidRPr="00C973C6" w:rsidRDefault="00C973C6" w:rsidP="00C973C6">
      <w:pPr>
        <w:spacing w:before="120" w:after="120" w:line="276" w:lineRule="auto"/>
        <w:ind w:firstLine="709"/>
        <w:rPr>
          <w:rFonts w:eastAsia="Arial" w:cs="Times New Roman"/>
          <w:iCs/>
          <w:sz w:val="28"/>
          <w:lang w:val="nl-NL"/>
        </w:rPr>
      </w:pPr>
      <w:r w:rsidRPr="00C973C6">
        <w:rPr>
          <w:rFonts w:eastAsia="Arial" w:cs="Times New Roman"/>
          <w:iCs/>
          <w:sz w:val="28"/>
          <w:lang w:val="nl-NL"/>
        </w:rPr>
        <w:t>- Khi cần chứng minh, khẳng định tính phù hợp của hàng hóa với các đặc tính kỹ thuật của hàng hóa trong hợp đồng.</w:t>
      </w:r>
    </w:p>
    <w:p w:rsidR="00C973C6" w:rsidRPr="00C973C6" w:rsidRDefault="00C973C6" w:rsidP="00C973C6">
      <w:pPr>
        <w:spacing w:before="120" w:after="120" w:line="276" w:lineRule="auto"/>
        <w:ind w:firstLine="709"/>
        <w:rPr>
          <w:rFonts w:eastAsia="Arial" w:cs="Times New Roman"/>
          <w:iCs/>
          <w:sz w:val="28"/>
          <w:lang w:val="nl-NL"/>
        </w:rPr>
      </w:pPr>
      <w:r w:rsidRPr="00C973C6">
        <w:rPr>
          <w:rFonts w:eastAsia="Arial" w:cs="Times New Roman"/>
          <w:iCs/>
          <w:sz w:val="28"/>
          <w:lang w:val="nl-NL"/>
        </w:rPr>
        <w:t xml:space="preserve">- Chi phí cho việc kiểm tra, thử nghiệm do nhà thầu tự chịu. </w:t>
      </w:r>
    </w:p>
    <w:p w:rsidR="00C973C6" w:rsidRPr="00C973C6" w:rsidRDefault="00C973C6" w:rsidP="00C973C6">
      <w:pPr>
        <w:spacing w:after="200" w:line="276" w:lineRule="auto"/>
        <w:ind w:firstLine="709"/>
        <w:jc w:val="left"/>
        <w:rPr>
          <w:rFonts w:eastAsia="Times New Roman" w:cs="Times New Roman"/>
          <w:i/>
          <w:iCs/>
          <w:sz w:val="28"/>
          <w:szCs w:val="20"/>
        </w:rPr>
      </w:pPr>
      <w:r w:rsidRPr="00C973C6">
        <w:rPr>
          <w:rFonts w:eastAsia="Arial" w:cs="Times New Roman"/>
          <w:iCs/>
          <w:sz w:val="28"/>
          <w:lang w:val="nl-NL"/>
        </w:rPr>
        <w:t>- Địa điểm: Tại nơi hàng hoá được bàn giao.</w:t>
      </w:r>
    </w:p>
    <w:p w:rsidR="00386275" w:rsidRPr="00C973C6" w:rsidRDefault="00386275"/>
    <w:sectPr w:rsidR="00386275" w:rsidRPr="00C97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C6"/>
    <w:rsid w:val="00386275"/>
    <w:rsid w:val="00C9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D6677-3E53-42B0-AFDC-323FC610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2025-09-05T03:43:00Z</dcterms:created>
  <dcterms:modified xsi:type="dcterms:W3CDTF">2025-09-05T03:43:00Z</dcterms:modified>
</cp:coreProperties>
</file>