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108" w:rsidRPr="00F84108" w:rsidRDefault="00F84108" w:rsidP="00F84108">
      <w:pPr>
        <w:spacing w:before="120" w:after="120" w:line="240" w:lineRule="auto"/>
        <w:jc w:val="center"/>
        <w:outlineLvl w:val="0"/>
        <w:rPr>
          <w:rFonts w:eastAsia="Times New Roman" w:cs="Times New Roman"/>
          <w:b/>
          <w:bCs/>
          <w:sz w:val="28"/>
          <w:szCs w:val="28"/>
          <w:lang w:val="nl-NL"/>
        </w:rPr>
      </w:pPr>
      <w:bookmarkStart w:id="0" w:name="_Toc104800535"/>
      <w:r w:rsidRPr="00F84108">
        <w:rPr>
          <w:rFonts w:eastAsia="Times New Roman" w:cs="Times New Roman"/>
          <w:b/>
          <w:bCs/>
          <w:sz w:val="28"/>
          <w:szCs w:val="28"/>
          <w:lang w:val="nl-NL"/>
        </w:rPr>
        <w:t>Chương V. YÊU CẦU VỀ KỸ THUẬT</w:t>
      </w:r>
      <w:bookmarkEnd w:id="0"/>
    </w:p>
    <w:p w:rsidR="00F84108" w:rsidRPr="00F84108" w:rsidRDefault="00F84108" w:rsidP="00F84108">
      <w:pPr>
        <w:spacing w:before="120" w:after="120" w:line="240" w:lineRule="auto"/>
        <w:ind w:firstLine="709"/>
        <w:rPr>
          <w:rFonts w:eastAsia="Times New Roman" w:cs="Times New Roman"/>
          <w:b/>
          <w:sz w:val="28"/>
          <w:szCs w:val="28"/>
          <w:lang w:val="nl-NL"/>
        </w:rPr>
      </w:pPr>
      <w:r w:rsidRPr="00F84108">
        <w:rPr>
          <w:rFonts w:eastAsia="Times New Roman" w:cs="Times New Roman"/>
          <w:b/>
          <w:sz w:val="28"/>
          <w:szCs w:val="28"/>
          <w:lang w:val="nl-NL"/>
        </w:rPr>
        <w:t>1. Giới thiệu chung về dự án/dự toán mua sắm, gói thầu:</w:t>
      </w:r>
    </w:p>
    <w:p w:rsidR="00F84108" w:rsidRPr="00F84108" w:rsidRDefault="00F84108" w:rsidP="00F84108">
      <w:pPr>
        <w:spacing w:before="120" w:after="120" w:line="240" w:lineRule="auto"/>
        <w:ind w:firstLine="709"/>
        <w:rPr>
          <w:rFonts w:eastAsia="Times New Roman" w:cs="Times New Roman"/>
          <w:spacing w:val="-4"/>
          <w:sz w:val="28"/>
          <w:szCs w:val="28"/>
          <w:lang w:val="nl-NL"/>
        </w:rPr>
      </w:pPr>
      <w:r w:rsidRPr="00F84108">
        <w:rPr>
          <w:rFonts w:eastAsia="Times New Roman" w:cs="Times New Roman"/>
          <w:spacing w:val="-4"/>
          <w:sz w:val="28"/>
          <w:szCs w:val="28"/>
          <w:lang w:val="nl-NL"/>
        </w:rPr>
        <w:t>- Tên gói thầu: Dịch vụ tổ chức cho đại biểu tham dự Hội nghị ESMO tại Đức năm 2025;</w:t>
      </w:r>
    </w:p>
    <w:p w:rsidR="00F84108" w:rsidRPr="00F84108" w:rsidRDefault="00F84108" w:rsidP="00F84108">
      <w:pPr>
        <w:spacing w:before="120" w:after="120" w:line="240" w:lineRule="auto"/>
        <w:ind w:firstLine="709"/>
        <w:rPr>
          <w:rFonts w:eastAsia="Times New Roman" w:cs="Times New Roman"/>
          <w:spacing w:val="-4"/>
          <w:sz w:val="28"/>
          <w:szCs w:val="28"/>
          <w:lang w:val="nl-NL"/>
        </w:rPr>
      </w:pPr>
      <w:r w:rsidRPr="00F84108">
        <w:rPr>
          <w:rFonts w:eastAsia="Times New Roman" w:cs="Times New Roman"/>
          <w:spacing w:val="-4"/>
          <w:sz w:val="28"/>
          <w:szCs w:val="28"/>
          <w:lang w:val="nl-NL"/>
        </w:rPr>
        <w:t>- Chủ đầu tư: Hội ung thư Việt Nam;</w:t>
      </w:r>
    </w:p>
    <w:p w:rsidR="00F84108" w:rsidRPr="00F84108" w:rsidRDefault="00F84108" w:rsidP="00F84108">
      <w:pPr>
        <w:spacing w:before="120" w:after="120" w:line="240" w:lineRule="auto"/>
        <w:ind w:firstLine="709"/>
        <w:rPr>
          <w:rFonts w:eastAsia="Times New Roman" w:cs="Times New Roman"/>
          <w:spacing w:val="-4"/>
          <w:sz w:val="28"/>
          <w:szCs w:val="28"/>
          <w:lang w:val="nl-NL"/>
        </w:rPr>
      </w:pPr>
      <w:r w:rsidRPr="00F84108">
        <w:rPr>
          <w:rFonts w:eastAsia="Times New Roman" w:cs="Times New Roman"/>
          <w:spacing w:val="-4"/>
          <w:sz w:val="28"/>
          <w:szCs w:val="28"/>
          <w:lang w:val="nl-NL"/>
        </w:rPr>
        <w:t xml:space="preserve">- Loại hợp đồng: Trọn gói; </w:t>
      </w:r>
    </w:p>
    <w:p w:rsidR="00F84108" w:rsidRPr="00F84108" w:rsidRDefault="00F84108" w:rsidP="00F84108">
      <w:pPr>
        <w:spacing w:before="120" w:after="120" w:line="240" w:lineRule="auto"/>
        <w:ind w:firstLine="709"/>
        <w:rPr>
          <w:rFonts w:eastAsia="Times New Roman" w:cs="Times New Roman"/>
          <w:spacing w:val="-4"/>
          <w:sz w:val="28"/>
          <w:szCs w:val="28"/>
          <w:lang w:val="nl-NL"/>
        </w:rPr>
      </w:pPr>
      <w:r w:rsidRPr="00F84108">
        <w:rPr>
          <w:rFonts w:eastAsia="Times New Roman" w:cs="Times New Roman"/>
          <w:spacing w:val="-4"/>
          <w:sz w:val="28"/>
          <w:szCs w:val="28"/>
          <w:lang w:val="nl-NL"/>
        </w:rPr>
        <w:t>- Thời gian thực hiện gói thầu: 3 tháng.</w:t>
      </w:r>
    </w:p>
    <w:p w:rsidR="00F84108" w:rsidRPr="00F84108" w:rsidRDefault="00F84108" w:rsidP="00F84108">
      <w:pPr>
        <w:spacing w:before="120" w:after="120" w:line="240" w:lineRule="auto"/>
        <w:ind w:firstLine="709"/>
        <w:rPr>
          <w:rFonts w:eastAsia="Times New Roman" w:cs="Times New Roman"/>
          <w:spacing w:val="-4"/>
          <w:sz w:val="28"/>
          <w:szCs w:val="28"/>
          <w:lang w:val="nl-NL"/>
        </w:rPr>
      </w:pPr>
      <w:r w:rsidRPr="00F84108">
        <w:rPr>
          <w:rFonts w:eastAsia="Times New Roman" w:cs="Times New Roman"/>
          <w:b/>
          <w:sz w:val="28"/>
          <w:szCs w:val="28"/>
          <w:lang w:val="nl-NL"/>
        </w:rPr>
        <w:t xml:space="preserve">2. Mục tiêu công việc: </w:t>
      </w:r>
      <w:r w:rsidRPr="00F84108">
        <w:rPr>
          <w:rFonts w:eastAsia="Times New Roman" w:cs="Times New Roman"/>
          <w:spacing w:val="-4"/>
          <w:sz w:val="28"/>
          <w:szCs w:val="28"/>
          <w:lang w:val="nl-NL"/>
        </w:rPr>
        <w:t xml:space="preserve">Tổ chức cho đại biểu tham dự Hội nghị ESMO tại Đức năm 2025. </w:t>
      </w:r>
    </w:p>
    <w:p w:rsidR="00F84108" w:rsidRPr="00F84108" w:rsidRDefault="00F84108" w:rsidP="00F84108">
      <w:pPr>
        <w:spacing w:before="120" w:after="120" w:line="240" w:lineRule="auto"/>
        <w:ind w:firstLine="709"/>
        <w:rPr>
          <w:rFonts w:eastAsia="Times New Roman" w:cs="Times New Roman"/>
          <w:b/>
          <w:sz w:val="28"/>
          <w:szCs w:val="28"/>
          <w:lang w:val="nl-NL"/>
        </w:rPr>
      </w:pPr>
      <w:r w:rsidRPr="00F84108">
        <w:rPr>
          <w:rFonts w:eastAsia="Times New Roman" w:cs="Times New Roman"/>
          <w:b/>
          <w:sz w:val="28"/>
          <w:szCs w:val="28"/>
          <w:lang w:val="nl-NL"/>
        </w:rPr>
        <w:t>3. Yêu cầu kỹ thuật của gói thầu:</w:t>
      </w:r>
    </w:p>
    <w:p w:rsidR="00F84108" w:rsidRPr="00F84108" w:rsidRDefault="00F84108" w:rsidP="00F84108">
      <w:pPr>
        <w:spacing w:before="120" w:after="120" w:line="240" w:lineRule="auto"/>
        <w:ind w:firstLine="709"/>
        <w:rPr>
          <w:rFonts w:eastAsia="Times New Roman" w:cs="Times New Roman"/>
          <w:sz w:val="28"/>
          <w:szCs w:val="28"/>
          <w:lang w:val="vi-VN"/>
        </w:rPr>
      </w:pPr>
      <w:r w:rsidRPr="00F84108">
        <w:rPr>
          <w:rFonts w:eastAsia="Times New Roman" w:cs="Times New Roman"/>
          <w:sz w:val="28"/>
          <w:szCs w:val="28"/>
          <w:lang w:val="vi-VN"/>
        </w:rPr>
        <w:t>Nhà thầu cam kết cung cấp dịch vụ đáp ứng đầy đủ các hạng mục chi tiết như sau:</w:t>
      </w:r>
    </w:p>
    <w:p w:rsidR="00F84108" w:rsidRPr="00F84108" w:rsidRDefault="00F84108" w:rsidP="00F84108">
      <w:pPr>
        <w:spacing w:before="120" w:after="120" w:line="240" w:lineRule="auto"/>
        <w:ind w:firstLine="709"/>
        <w:rPr>
          <w:rFonts w:eastAsia="Times New Roman" w:cs="Times New Roman"/>
          <w:sz w:val="28"/>
          <w:szCs w:val="28"/>
          <w:lang w:val="vi-VN"/>
        </w:rPr>
      </w:pPr>
      <w:r w:rsidRPr="00F84108">
        <w:rPr>
          <w:rFonts w:eastAsia="Times New Roman" w:cs="Times New Roman"/>
          <w:sz w:val="28"/>
          <w:szCs w:val="28"/>
          <w:lang w:val="vi-VN"/>
        </w:rPr>
        <w:tab/>
        <w:t xml:space="preserve">Thành phần đoàn: </w:t>
      </w:r>
      <w:r w:rsidRPr="00F84108">
        <w:rPr>
          <w:rFonts w:eastAsia="Times New Roman" w:cs="Times New Roman"/>
          <w:sz w:val="28"/>
          <w:szCs w:val="28"/>
        </w:rPr>
        <w:t>8</w:t>
      </w:r>
      <w:r w:rsidRPr="00F84108">
        <w:rPr>
          <w:rFonts w:eastAsia="Times New Roman" w:cs="Times New Roman"/>
          <w:sz w:val="28"/>
          <w:szCs w:val="28"/>
          <w:lang w:val="vi-VN"/>
        </w:rPr>
        <w:t xml:space="preserve"> thành viên.</w:t>
      </w:r>
    </w:p>
    <w:p w:rsidR="00F84108" w:rsidRPr="00F84108" w:rsidRDefault="00F84108" w:rsidP="00F84108">
      <w:pPr>
        <w:spacing w:before="120" w:after="120" w:line="240" w:lineRule="auto"/>
        <w:ind w:firstLine="709"/>
        <w:rPr>
          <w:rFonts w:eastAsia="Times New Roman" w:cs="Times New Roman"/>
          <w:sz w:val="28"/>
          <w:szCs w:val="28"/>
          <w:lang w:val="vi-VN"/>
        </w:rPr>
      </w:pPr>
      <w:r w:rsidRPr="00F84108">
        <w:rPr>
          <w:rFonts w:eastAsia="Times New Roman" w:cs="Times New Roman"/>
          <w:sz w:val="28"/>
          <w:szCs w:val="28"/>
          <w:lang w:val="vi-VN"/>
        </w:rPr>
        <w:tab/>
        <w:t>Thời gian: Tháng 10-11/2025 (Dự kiến thời gian tham dự hội nghị từ ngày 15-23/10/2025, bao gồm thời gian di chuyển).</w:t>
      </w:r>
    </w:p>
    <w:tbl>
      <w:tblPr>
        <w:tblW w:w="5000" w:type="pct"/>
        <w:tblLook w:val="04A0" w:firstRow="1" w:lastRow="0" w:firstColumn="1" w:lastColumn="0" w:noHBand="0" w:noVBand="1"/>
      </w:tblPr>
      <w:tblGrid>
        <w:gridCol w:w="684"/>
        <w:gridCol w:w="1756"/>
        <w:gridCol w:w="4217"/>
        <w:gridCol w:w="885"/>
        <w:gridCol w:w="863"/>
        <w:gridCol w:w="945"/>
      </w:tblGrid>
      <w:tr w:rsidR="00F84108" w:rsidRPr="00F84108" w:rsidTr="00963C1F">
        <w:trPr>
          <w:trHeight w:val="672"/>
        </w:trPr>
        <w:tc>
          <w:tcPr>
            <w:tcW w:w="3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b/>
                <w:bCs/>
                <w:sz w:val="26"/>
                <w:szCs w:val="26"/>
                <w:lang w:val="en-SG" w:eastAsia="en-SG"/>
              </w:rPr>
            </w:pPr>
            <w:r w:rsidRPr="00F84108">
              <w:rPr>
                <w:rFonts w:eastAsia="Times New Roman" w:cs="Times New Roman"/>
                <w:b/>
                <w:bCs/>
                <w:sz w:val="26"/>
                <w:szCs w:val="26"/>
                <w:lang w:val="en-SG" w:eastAsia="en-SG"/>
              </w:rPr>
              <w:t>TT</w:t>
            </w:r>
          </w:p>
        </w:tc>
        <w:tc>
          <w:tcPr>
            <w:tcW w:w="964" w:type="pct"/>
            <w:tcBorders>
              <w:top w:val="single" w:sz="4" w:space="0" w:color="auto"/>
              <w:left w:val="nil"/>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b/>
                <w:bCs/>
                <w:sz w:val="26"/>
                <w:szCs w:val="26"/>
                <w:lang w:val="en-SG" w:eastAsia="en-SG"/>
              </w:rPr>
            </w:pPr>
            <w:r w:rsidRPr="00F84108">
              <w:rPr>
                <w:rFonts w:eastAsia="Times New Roman" w:cs="Times New Roman"/>
                <w:b/>
                <w:bCs/>
                <w:sz w:val="26"/>
                <w:szCs w:val="26"/>
                <w:lang w:val="en-SG" w:eastAsia="en-SG"/>
              </w:rPr>
              <w:t>Nội dung</w:t>
            </w:r>
          </w:p>
        </w:tc>
        <w:tc>
          <w:tcPr>
            <w:tcW w:w="2280" w:type="pct"/>
            <w:tcBorders>
              <w:top w:val="single" w:sz="4" w:space="0" w:color="auto"/>
              <w:left w:val="nil"/>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b/>
                <w:bCs/>
                <w:sz w:val="26"/>
                <w:szCs w:val="26"/>
                <w:lang w:val="en-SG" w:eastAsia="en-SG"/>
              </w:rPr>
            </w:pPr>
            <w:r w:rsidRPr="00F84108">
              <w:rPr>
                <w:rFonts w:eastAsia="Times New Roman" w:cs="Times New Roman"/>
                <w:b/>
                <w:bCs/>
                <w:sz w:val="26"/>
                <w:szCs w:val="26"/>
                <w:lang w:val="en-SG" w:eastAsia="en-SG"/>
              </w:rPr>
              <w:t>Mô tả chi tiết</w:t>
            </w:r>
          </w:p>
        </w:tc>
        <w:tc>
          <w:tcPr>
            <w:tcW w:w="426" w:type="pct"/>
            <w:tcBorders>
              <w:top w:val="single" w:sz="4" w:space="0" w:color="auto"/>
              <w:left w:val="nil"/>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b/>
                <w:bCs/>
                <w:sz w:val="26"/>
                <w:szCs w:val="26"/>
                <w:lang w:val="en-SG" w:eastAsia="en-SG"/>
              </w:rPr>
            </w:pPr>
            <w:r w:rsidRPr="00F84108">
              <w:rPr>
                <w:rFonts w:eastAsia="Times New Roman" w:cs="Times New Roman"/>
                <w:b/>
                <w:bCs/>
                <w:sz w:val="26"/>
                <w:szCs w:val="26"/>
                <w:lang w:val="en-SG" w:eastAsia="en-SG"/>
              </w:rPr>
              <w:t>ĐVT</w:t>
            </w:r>
          </w:p>
        </w:tc>
        <w:tc>
          <w:tcPr>
            <w:tcW w:w="409" w:type="pct"/>
            <w:tcBorders>
              <w:top w:val="single" w:sz="4" w:space="0" w:color="auto"/>
              <w:left w:val="nil"/>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b/>
                <w:bCs/>
                <w:sz w:val="26"/>
                <w:szCs w:val="26"/>
                <w:lang w:val="en-SG" w:eastAsia="en-SG"/>
              </w:rPr>
            </w:pPr>
            <w:r w:rsidRPr="00F84108">
              <w:rPr>
                <w:rFonts w:eastAsia="Times New Roman" w:cs="Times New Roman"/>
                <w:b/>
                <w:bCs/>
                <w:sz w:val="26"/>
                <w:szCs w:val="26"/>
                <w:lang w:val="en-SG" w:eastAsia="en-SG"/>
              </w:rPr>
              <w:t>Số lượng</w:t>
            </w:r>
          </w:p>
        </w:tc>
        <w:tc>
          <w:tcPr>
            <w:tcW w:w="530" w:type="pct"/>
            <w:tcBorders>
              <w:top w:val="single" w:sz="4" w:space="0" w:color="auto"/>
              <w:left w:val="nil"/>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b/>
                <w:bCs/>
                <w:sz w:val="26"/>
                <w:szCs w:val="26"/>
                <w:lang w:val="en-SG" w:eastAsia="en-SG"/>
              </w:rPr>
            </w:pPr>
            <w:r w:rsidRPr="00F84108">
              <w:rPr>
                <w:rFonts w:eastAsia="Times New Roman" w:cs="Times New Roman"/>
                <w:b/>
                <w:bCs/>
                <w:sz w:val="26"/>
                <w:szCs w:val="26"/>
                <w:lang w:val="en-SG" w:eastAsia="en-SG"/>
              </w:rPr>
              <w:t>Số người</w:t>
            </w:r>
          </w:p>
        </w:tc>
      </w:tr>
      <w:tr w:rsidR="00F84108" w:rsidRPr="00F84108" w:rsidTr="00963C1F">
        <w:trPr>
          <w:trHeight w:val="1254"/>
        </w:trPr>
        <w:tc>
          <w:tcPr>
            <w:tcW w:w="39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1</w:t>
            </w:r>
          </w:p>
        </w:tc>
        <w:tc>
          <w:tcPr>
            <w:tcW w:w="96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 xml:space="preserve">Vé máy bay </w:t>
            </w:r>
          </w:p>
        </w:tc>
        <w:tc>
          <w:tcPr>
            <w:tcW w:w="2280" w:type="pct"/>
            <w:tcBorders>
              <w:top w:val="nil"/>
              <w:left w:val="nil"/>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left"/>
              <w:rPr>
                <w:rFonts w:eastAsia="Times New Roman" w:cs="Times New Roman"/>
                <w:sz w:val="26"/>
                <w:szCs w:val="26"/>
                <w:lang w:val="en-SG" w:eastAsia="en-SG"/>
              </w:rPr>
            </w:pPr>
            <w:r w:rsidRPr="00F84108">
              <w:rPr>
                <w:rFonts w:eastAsia="Times New Roman" w:cs="Times New Roman"/>
                <w:sz w:val="26"/>
                <w:szCs w:val="26"/>
                <w:lang w:val="en-SG" w:eastAsia="en-SG"/>
              </w:rPr>
              <w:t>- Vé khứ hồi từ Hà Nội đến Berlin, Đức và ngược lại hạng phổ thông</w:t>
            </w:r>
            <w:r w:rsidRPr="00F84108">
              <w:rPr>
                <w:rFonts w:eastAsia="Times New Roman" w:cs="Times New Roman"/>
                <w:sz w:val="26"/>
                <w:szCs w:val="26"/>
                <w:lang w:val="en-SG" w:eastAsia="en-SG"/>
              </w:rPr>
              <w:br/>
              <w:t>-Thời gian bay (chuyến đi ngày 15/10/2025; chuyến về ngày 21/10/2025)</w:t>
            </w:r>
          </w:p>
        </w:tc>
        <w:tc>
          <w:tcPr>
            <w:tcW w:w="426" w:type="pct"/>
            <w:tcBorders>
              <w:top w:val="nil"/>
              <w:left w:val="nil"/>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Cặp vé</w:t>
            </w:r>
          </w:p>
        </w:tc>
        <w:tc>
          <w:tcPr>
            <w:tcW w:w="409" w:type="pct"/>
            <w:tcBorders>
              <w:top w:val="nil"/>
              <w:left w:val="nil"/>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1</w:t>
            </w:r>
          </w:p>
        </w:tc>
        <w:tc>
          <w:tcPr>
            <w:tcW w:w="530" w:type="pct"/>
            <w:tcBorders>
              <w:top w:val="nil"/>
              <w:left w:val="nil"/>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2</w:t>
            </w:r>
          </w:p>
        </w:tc>
      </w:tr>
      <w:tr w:rsidR="00F84108" w:rsidRPr="00F84108" w:rsidTr="00963C1F">
        <w:trPr>
          <w:trHeight w:val="1216"/>
        </w:trPr>
        <w:tc>
          <w:tcPr>
            <w:tcW w:w="391" w:type="pct"/>
            <w:vMerge/>
            <w:tcBorders>
              <w:top w:val="single" w:sz="4" w:space="0" w:color="auto"/>
              <w:left w:val="single" w:sz="4" w:space="0" w:color="auto"/>
              <w:bottom w:val="single" w:sz="4" w:space="0" w:color="000000"/>
              <w:right w:val="single" w:sz="4" w:space="0" w:color="auto"/>
            </w:tcBorders>
            <w:vAlign w:val="center"/>
            <w:hideMark/>
          </w:tcPr>
          <w:p w:rsidR="00F84108" w:rsidRPr="00F84108" w:rsidRDefault="00F84108" w:rsidP="00F84108">
            <w:pPr>
              <w:spacing w:before="120" w:line="240" w:lineRule="auto"/>
              <w:jc w:val="left"/>
              <w:rPr>
                <w:rFonts w:eastAsia="Times New Roman" w:cs="Times New Roman"/>
                <w:sz w:val="26"/>
                <w:szCs w:val="26"/>
                <w:lang w:val="en-SG" w:eastAsia="en-SG"/>
              </w:rPr>
            </w:pPr>
          </w:p>
        </w:tc>
        <w:tc>
          <w:tcPr>
            <w:tcW w:w="964" w:type="pct"/>
            <w:vMerge/>
            <w:tcBorders>
              <w:top w:val="single" w:sz="4" w:space="0" w:color="auto"/>
              <w:left w:val="single" w:sz="4" w:space="0" w:color="auto"/>
              <w:bottom w:val="single" w:sz="4" w:space="0" w:color="000000"/>
              <w:right w:val="single" w:sz="4" w:space="0" w:color="auto"/>
            </w:tcBorders>
            <w:vAlign w:val="center"/>
            <w:hideMark/>
          </w:tcPr>
          <w:p w:rsidR="00F84108" w:rsidRPr="00F84108" w:rsidRDefault="00F84108" w:rsidP="00F84108">
            <w:pPr>
              <w:spacing w:before="120" w:line="240" w:lineRule="auto"/>
              <w:jc w:val="left"/>
              <w:rPr>
                <w:rFonts w:eastAsia="Times New Roman" w:cs="Times New Roman"/>
                <w:sz w:val="26"/>
                <w:szCs w:val="26"/>
                <w:lang w:val="en-SG" w:eastAsia="en-SG"/>
              </w:rPr>
            </w:pPr>
          </w:p>
        </w:tc>
        <w:tc>
          <w:tcPr>
            <w:tcW w:w="2280" w:type="pct"/>
            <w:tcBorders>
              <w:top w:val="nil"/>
              <w:left w:val="nil"/>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left"/>
              <w:rPr>
                <w:rFonts w:eastAsia="Times New Roman" w:cs="Times New Roman"/>
                <w:sz w:val="26"/>
                <w:szCs w:val="26"/>
                <w:lang w:val="en-SG" w:eastAsia="en-SG"/>
              </w:rPr>
            </w:pPr>
            <w:r w:rsidRPr="00F84108">
              <w:rPr>
                <w:rFonts w:eastAsia="Times New Roman" w:cs="Times New Roman"/>
                <w:sz w:val="26"/>
                <w:szCs w:val="26"/>
                <w:lang w:val="en-SG" w:eastAsia="en-SG"/>
              </w:rPr>
              <w:t>- Vé khứ hồi từ Hồ Chí Minh đến Berlin, Đức và ngược lại hạng phổ thông</w:t>
            </w:r>
            <w:r w:rsidRPr="00F84108">
              <w:rPr>
                <w:rFonts w:eastAsia="Times New Roman" w:cs="Times New Roman"/>
                <w:sz w:val="26"/>
                <w:szCs w:val="26"/>
                <w:lang w:val="en-SG" w:eastAsia="en-SG"/>
              </w:rPr>
              <w:br/>
              <w:t>-Thời gian bay (chuyến đi ngày 15/10/2025; chuyến về ngày 21/10/2025)</w:t>
            </w:r>
          </w:p>
        </w:tc>
        <w:tc>
          <w:tcPr>
            <w:tcW w:w="426" w:type="pct"/>
            <w:tcBorders>
              <w:top w:val="nil"/>
              <w:left w:val="nil"/>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Cặp vé</w:t>
            </w:r>
          </w:p>
        </w:tc>
        <w:tc>
          <w:tcPr>
            <w:tcW w:w="409" w:type="pct"/>
            <w:tcBorders>
              <w:top w:val="nil"/>
              <w:left w:val="nil"/>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1</w:t>
            </w:r>
          </w:p>
        </w:tc>
        <w:tc>
          <w:tcPr>
            <w:tcW w:w="530" w:type="pct"/>
            <w:tcBorders>
              <w:top w:val="nil"/>
              <w:left w:val="nil"/>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6</w:t>
            </w:r>
          </w:p>
        </w:tc>
      </w:tr>
      <w:tr w:rsidR="00F84108" w:rsidRPr="00F84108" w:rsidTr="00963C1F">
        <w:trPr>
          <w:trHeight w:val="2259"/>
        </w:trPr>
        <w:tc>
          <w:tcPr>
            <w:tcW w:w="391" w:type="pct"/>
            <w:vMerge/>
            <w:tcBorders>
              <w:top w:val="single" w:sz="4" w:space="0" w:color="auto"/>
              <w:left w:val="single" w:sz="4" w:space="0" w:color="auto"/>
              <w:bottom w:val="single" w:sz="4" w:space="0" w:color="auto"/>
              <w:right w:val="single" w:sz="4" w:space="0" w:color="auto"/>
            </w:tcBorders>
            <w:vAlign w:val="center"/>
            <w:hideMark/>
          </w:tcPr>
          <w:p w:rsidR="00F84108" w:rsidRPr="00F84108" w:rsidRDefault="00F84108" w:rsidP="00F84108">
            <w:pPr>
              <w:spacing w:before="120" w:line="240" w:lineRule="auto"/>
              <w:jc w:val="left"/>
              <w:rPr>
                <w:rFonts w:eastAsia="Times New Roman" w:cs="Times New Roman"/>
                <w:sz w:val="26"/>
                <w:szCs w:val="26"/>
                <w:lang w:val="en-SG" w:eastAsia="en-SG"/>
              </w:rPr>
            </w:pPr>
          </w:p>
        </w:tc>
        <w:tc>
          <w:tcPr>
            <w:tcW w:w="964" w:type="pct"/>
            <w:vMerge/>
            <w:tcBorders>
              <w:top w:val="single" w:sz="4" w:space="0" w:color="auto"/>
              <w:left w:val="single" w:sz="4" w:space="0" w:color="auto"/>
              <w:bottom w:val="single" w:sz="4" w:space="0" w:color="auto"/>
              <w:right w:val="single" w:sz="4" w:space="0" w:color="auto"/>
            </w:tcBorders>
            <w:vAlign w:val="center"/>
            <w:hideMark/>
          </w:tcPr>
          <w:p w:rsidR="00F84108" w:rsidRPr="00F84108" w:rsidRDefault="00F84108" w:rsidP="00F84108">
            <w:pPr>
              <w:spacing w:before="120" w:line="240" w:lineRule="auto"/>
              <w:jc w:val="left"/>
              <w:rPr>
                <w:rFonts w:eastAsia="Times New Roman" w:cs="Times New Roman"/>
                <w:sz w:val="26"/>
                <w:szCs w:val="26"/>
                <w:lang w:val="en-SG" w:eastAsia="en-SG"/>
              </w:rPr>
            </w:pPr>
          </w:p>
        </w:tc>
        <w:tc>
          <w:tcPr>
            <w:tcW w:w="2280" w:type="pct"/>
            <w:tcBorders>
              <w:top w:val="nil"/>
              <w:left w:val="nil"/>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left"/>
              <w:rPr>
                <w:rFonts w:eastAsia="Times New Roman" w:cs="Times New Roman"/>
                <w:sz w:val="26"/>
                <w:szCs w:val="26"/>
                <w:lang w:val="en-SG" w:eastAsia="en-SG"/>
              </w:rPr>
            </w:pPr>
            <w:r w:rsidRPr="00F84108">
              <w:rPr>
                <w:rFonts w:eastAsia="Times New Roman" w:cs="Times New Roman"/>
                <w:sz w:val="26"/>
                <w:szCs w:val="26"/>
                <w:lang w:val="en-SG" w:eastAsia="en-SG"/>
              </w:rPr>
              <w:t>- Vé khứ hồi từ Huế đến Hồ Chí Minh và ngược lại hạng phổ thông (2 lần)</w:t>
            </w:r>
            <w:r w:rsidRPr="00F84108">
              <w:rPr>
                <w:rFonts w:eastAsia="Times New Roman" w:cs="Times New Roman"/>
                <w:sz w:val="26"/>
                <w:szCs w:val="26"/>
                <w:lang w:val="en-SG" w:eastAsia="en-SG"/>
              </w:rPr>
              <w:br/>
              <w:t>-Thời gian bay:</w:t>
            </w:r>
            <w:r w:rsidRPr="00F84108">
              <w:rPr>
                <w:rFonts w:eastAsia="Times New Roman" w:cs="Times New Roman"/>
                <w:sz w:val="26"/>
                <w:szCs w:val="26"/>
                <w:lang w:val="en-SG" w:eastAsia="en-SG"/>
              </w:rPr>
              <w:br/>
              <w:t>+ Chuyến đi ngày 15/10/2025; chuyến về ngày 21/10/2025</w:t>
            </w:r>
            <w:r w:rsidRPr="00F84108">
              <w:rPr>
                <w:rFonts w:eastAsia="Times New Roman" w:cs="Times New Roman"/>
                <w:sz w:val="26"/>
                <w:szCs w:val="26"/>
                <w:lang w:val="en-SG" w:eastAsia="en-SG"/>
              </w:rPr>
              <w:br/>
              <w:t>+ Phỏng vấn VISA (tháng 9/2025)</w:t>
            </w:r>
          </w:p>
        </w:tc>
        <w:tc>
          <w:tcPr>
            <w:tcW w:w="426" w:type="pct"/>
            <w:tcBorders>
              <w:top w:val="nil"/>
              <w:left w:val="nil"/>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Cặp vé</w:t>
            </w:r>
          </w:p>
        </w:tc>
        <w:tc>
          <w:tcPr>
            <w:tcW w:w="409" w:type="pct"/>
            <w:tcBorders>
              <w:top w:val="nil"/>
              <w:left w:val="nil"/>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2</w:t>
            </w:r>
          </w:p>
        </w:tc>
        <w:tc>
          <w:tcPr>
            <w:tcW w:w="530" w:type="pct"/>
            <w:tcBorders>
              <w:top w:val="nil"/>
              <w:left w:val="nil"/>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3</w:t>
            </w:r>
          </w:p>
        </w:tc>
      </w:tr>
      <w:tr w:rsidR="00F84108" w:rsidRPr="00F84108" w:rsidTr="00963C1F">
        <w:trPr>
          <w:trHeight w:val="4512"/>
        </w:trPr>
        <w:tc>
          <w:tcPr>
            <w:tcW w:w="39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lastRenderedPageBreak/>
              <w:t>2</w:t>
            </w:r>
          </w:p>
        </w:tc>
        <w:tc>
          <w:tcPr>
            <w:tcW w:w="96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Khách sạn</w:t>
            </w:r>
          </w:p>
        </w:tc>
        <w:tc>
          <w:tcPr>
            <w:tcW w:w="2280" w:type="pct"/>
            <w:tcBorders>
              <w:top w:val="single" w:sz="4" w:space="0" w:color="auto"/>
              <w:left w:val="nil"/>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left"/>
              <w:rPr>
                <w:rFonts w:eastAsia="Times New Roman" w:cs="Times New Roman"/>
                <w:sz w:val="26"/>
                <w:szCs w:val="26"/>
                <w:lang w:val="en-SG" w:eastAsia="en-SG"/>
              </w:rPr>
            </w:pPr>
            <w:r w:rsidRPr="00F84108">
              <w:rPr>
                <w:rFonts w:eastAsia="Times New Roman" w:cs="Times New Roman"/>
                <w:sz w:val="26"/>
                <w:szCs w:val="26"/>
                <w:lang w:val="en-SG" w:eastAsia="en-SG"/>
              </w:rPr>
              <w:t>- Tiêu chuẩn 4 sao trở lên</w:t>
            </w:r>
            <w:r w:rsidRPr="00F84108">
              <w:rPr>
                <w:rFonts w:eastAsia="Times New Roman" w:cs="Times New Roman"/>
                <w:sz w:val="26"/>
                <w:szCs w:val="26"/>
                <w:lang w:val="en-SG" w:eastAsia="en-SG"/>
              </w:rPr>
              <w:br/>
              <w:t>- Trung tâm thành phố, thuận tiện di chuyển, cách ga tàu điện, trạm xe lửa không quá 1Km, cách sân bay không quá 25Km</w:t>
            </w:r>
            <w:r w:rsidRPr="00F84108">
              <w:rPr>
                <w:rFonts w:eastAsia="Times New Roman" w:cs="Times New Roman"/>
                <w:sz w:val="26"/>
                <w:szCs w:val="26"/>
                <w:lang w:val="en-SG" w:eastAsia="en-SG"/>
              </w:rPr>
              <w:br/>
              <w:t>- Thời gian sử dụng phòng: ngày 16-21/10/2025</w:t>
            </w:r>
            <w:r w:rsidRPr="00F84108">
              <w:rPr>
                <w:rFonts w:eastAsia="Times New Roman" w:cs="Times New Roman"/>
                <w:sz w:val="26"/>
                <w:szCs w:val="26"/>
                <w:lang w:val="en-SG" w:eastAsia="en-SG"/>
              </w:rPr>
              <w:br/>
              <w:t>- Bao gồm ăn sáng</w:t>
            </w:r>
            <w:r w:rsidRPr="00F84108">
              <w:rPr>
                <w:rFonts w:eastAsia="Times New Roman" w:cs="Times New Roman"/>
                <w:sz w:val="26"/>
                <w:szCs w:val="26"/>
                <w:lang w:val="en-SG" w:eastAsia="en-SG"/>
              </w:rPr>
              <w:br/>
              <w:t>- Diện tích từ 18</w:t>
            </w:r>
            <w:r w:rsidRPr="00F84108">
              <w:rPr>
                <w:rFonts w:eastAsia="MS Mincho" w:cs="Times New Roman"/>
                <w:sz w:val="26"/>
                <w:szCs w:val="26"/>
                <w:lang w:val="en-SG" w:eastAsia="en-SG"/>
              </w:rPr>
              <w:t>㎡</w:t>
            </w:r>
            <w:r w:rsidRPr="00F84108">
              <w:rPr>
                <w:rFonts w:eastAsia="Times New Roman" w:cs="Times New Roman"/>
                <w:sz w:val="26"/>
                <w:szCs w:val="26"/>
                <w:lang w:val="en-SG" w:eastAsia="en-SG"/>
              </w:rPr>
              <w:t xml:space="preserve"> trở lên</w:t>
            </w:r>
            <w:r w:rsidRPr="00F84108">
              <w:rPr>
                <w:rFonts w:eastAsia="Times New Roman" w:cs="Times New Roman"/>
                <w:sz w:val="26"/>
                <w:szCs w:val="26"/>
                <w:lang w:val="en-SG" w:eastAsia="en-SG"/>
              </w:rPr>
              <w:br/>
              <w:t>- 1 giường đôi hoặc giường Queen</w:t>
            </w:r>
            <w:r w:rsidRPr="00F84108">
              <w:rPr>
                <w:rFonts w:eastAsia="Times New Roman" w:cs="Times New Roman"/>
                <w:sz w:val="26"/>
                <w:szCs w:val="26"/>
                <w:lang w:val="en-SG" w:eastAsia="en-SG"/>
              </w:rPr>
              <w:br/>
              <w:t>- Phòng có cửa sổ, điều hòa, phòng tắm riêng và đồ dùng phòng tắm tiêu chuẩn, tủ quần áo, bàn làm việc, phòng không hút thuốc</w:t>
            </w:r>
            <w:r w:rsidRPr="00F84108">
              <w:rPr>
                <w:rFonts w:eastAsia="Times New Roman" w:cs="Times New Roman"/>
                <w:sz w:val="26"/>
                <w:szCs w:val="26"/>
                <w:lang w:val="en-SG" w:eastAsia="en-SG"/>
              </w:rPr>
              <w:br/>
              <w:t>- Kết nối &amp; truyền thông: Wi-Fi trong phòng (miễn phí), Điện thoại</w:t>
            </w:r>
          </w:p>
        </w:tc>
        <w:tc>
          <w:tcPr>
            <w:tcW w:w="426" w:type="pct"/>
            <w:tcBorders>
              <w:top w:val="single" w:sz="4" w:space="0" w:color="auto"/>
              <w:left w:val="nil"/>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Đêm</w:t>
            </w:r>
          </w:p>
        </w:tc>
        <w:tc>
          <w:tcPr>
            <w:tcW w:w="409" w:type="pct"/>
            <w:tcBorders>
              <w:top w:val="single" w:sz="4" w:space="0" w:color="auto"/>
              <w:left w:val="nil"/>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5</w:t>
            </w:r>
          </w:p>
        </w:tc>
        <w:tc>
          <w:tcPr>
            <w:tcW w:w="530" w:type="pct"/>
            <w:tcBorders>
              <w:top w:val="single" w:sz="4" w:space="0" w:color="auto"/>
              <w:left w:val="nil"/>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3</w:t>
            </w:r>
          </w:p>
        </w:tc>
      </w:tr>
      <w:tr w:rsidR="00F84108" w:rsidRPr="00F84108" w:rsidTr="00963C1F">
        <w:trPr>
          <w:trHeight w:val="4539"/>
        </w:trPr>
        <w:tc>
          <w:tcPr>
            <w:tcW w:w="391" w:type="pct"/>
            <w:vMerge/>
            <w:tcBorders>
              <w:top w:val="single" w:sz="4" w:space="0" w:color="auto"/>
              <w:left w:val="single" w:sz="4" w:space="0" w:color="auto"/>
              <w:bottom w:val="single" w:sz="4" w:space="0" w:color="auto"/>
              <w:right w:val="single" w:sz="4" w:space="0" w:color="auto"/>
            </w:tcBorders>
            <w:vAlign w:val="center"/>
            <w:hideMark/>
          </w:tcPr>
          <w:p w:rsidR="00F84108" w:rsidRPr="00F84108" w:rsidRDefault="00F84108" w:rsidP="00F84108">
            <w:pPr>
              <w:spacing w:before="120" w:line="240" w:lineRule="auto"/>
              <w:jc w:val="left"/>
              <w:rPr>
                <w:rFonts w:eastAsia="Times New Roman" w:cs="Times New Roman"/>
                <w:sz w:val="26"/>
                <w:szCs w:val="26"/>
                <w:lang w:val="en-SG" w:eastAsia="en-SG"/>
              </w:rPr>
            </w:pPr>
          </w:p>
        </w:tc>
        <w:tc>
          <w:tcPr>
            <w:tcW w:w="964" w:type="pct"/>
            <w:vMerge/>
            <w:tcBorders>
              <w:top w:val="single" w:sz="4" w:space="0" w:color="auto"/>
              <w:left w:val="single" w:sz="4" w:space="0" w:color="auto"/>
              <w:bottom w:val="single" w:sz="4" w:space="0" w:color="auto"/>
              <w:right w:val="single" w:sz="4" w:space="0" w:color="auto"/>
            </w:tcBorders>
            <w:vAlign w:val="center"/>
            <w:hideMark/>
          </w:tcPr>
          <w:p w:rsidR="00F84108" w:rsidRPr="00F84108" w:rsidRDefault="00F84108" w:rsidP="00F84108">
            <w:pPr>
              <w:spacing w:before="120" w:line="240" w:lineRule="auto"/>
              <w:jc w:val="left"/>
              <w:rPr>
                <w:rFonts w:eastAsia="Times New Roman" w:cs="Times New Roman"/>
                <w:sz w:val="26"/>
                <w:szCs w:val="26"/>
                <w:lang w:val="en-SG" w:eastAsia="en-SG"/>
              </w:rPr>
            </w:pPr>
          </w:p>
        </w:tc>
        <w:tc>
          <w:tcPr>
            <w:tcW w:w="2280" w:type="pct"/>
            <w:tcBorders>
              <w:top w:val="single" w:sz="4" w:space="0" w:color="auto"/>
              <w:left w:val="nil"/>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left"/>
              <w:rPr>
                <w:rFonts w:eastAsia="Times New Roman" w:cs="Times New Roman"/>
                <w:sz w:val="26"/>
                <w:szCs w:val="26"/>
                <w:lang w:val="en-SG" w:eastAsia="en-SG"/>
              </w:rPr>
            </w:pPr>
            <w:r w:rsidRPr="00F84108">
              <w:rPr>
                <w:rFonts w:eastAsia="Times New Roman" w:cs="Times New Roman"/>
                <w:sz w:val="26"/>
                <w:szCs w:val="26"/>
                <w:lang w:val="en-SG" w:eastAsia="en-SG"/>
              </w:rPr>
              <w:t>- Tiêu chuẩn 4 sao trở lên</w:t>
            </w:r>
            <w:r w:rsidRPr="00F84108">
              <w:rPr>
                <w:rFonts w:eastAsia="Times New Roman" w:cs="Times New Roman"/>
                <w:sz w:val="26"/>
                <w:szCs w:val="26"/>
                <w:lang w:val="en-SG" w:eastAsia="en-SG"/>
              </w:rPr>
              <w:br/>
              <w:t>- Gần nơi tổ chức hội nghị, thuận tiện di chuyển, cách ga điện ngầm không quá 1Km, cách trạm xe lửa không quá 3Km, cách sân bay không quá 25Km</w:t>
            </w:r>
            <w:r w:rsidRPr="00F84108">
              <w:rPr>
                <w:rFonts w:eastAsia="Times New Roman" w:cs="Times New Roman"/>
                <w:sz w:val="26"/>
                <w:szCs w:val="26"/>
                <w:lang w:val="en-SG" w:eastAsia="en-SG"/>
              </w:rPr>
              <w:br/>
              <w:t>- Thời gian sử dụng phòng: ngày 16-21/10/2025</w:t>
            </w:r>
            <w:r w:rsidRPr="00F84108">
              <w:rPr>
                <w:rFonts w:eastAsia="Times New Roman" w:cs="Times New Roman"/>
                <w:sz w:val="26"/>
                <w:szCs w:val="26"/>
                <w:lang w:val="en-SG" w:eastAsia="en-SG"/>
              </w:rPr>
              <w:br/>
              <w:t>- Bao gồm ăn sáng</w:t>
            </w:r>
            <w:r w:rsidRPr="00F84108">
              <w:rPr>
                <w:rFonts w:eastAsia="Times New Roman" w:cs="Times New Roman"/>
                <w:sz w:val="26"/>
                <w:szCs w:val="26"/>
                <w:lang w:val="en-SG" w:eastAsia="en-SG"/>
              </w:rPr>
              <w:br/>
              <w:t>- Diện tích từ 25</w:t>
            </w:r>
            <w:r w:rsidRPr="00F84108">
              <w:rPr>
                <w:rFonts w:eastAsia="MS Mincho" w:cs="Times New Roman"/>
                <w:sz w:val="26"/>
                <w:szCs w:val="26"/>
                <w:lang w:val="en-SG" w:eastAsia="en-SG"/>
              </w:rPr>
              <w:t>㎡</w:t>
            </w:r>
            <w:r w:rsidRPr="00F84108">
              <w:rPr>
                <w:rFonts w:eastAsia="Times New Roman" w:cs="Times New Roman"/>
                <w:sz w:val="26"/>
                <w:szCs w:val="26"/>
                <w:lang w:val="en-SG" w:eastAsia="en-SG"/>
              </w:rPr>
              <w:t xml:space="preserve"> trở lên</w:t>
            </w:r>
            <w:r w:rsidRPr="00F84108">
              <w:rPr>
                <w:rFonts w:eastAsia="Times New Roman" w:cs="Times New Roman"/>
                <w:sz w:val="26"/>
                <w:szCs w:val="26"/>
                <w:lang w:val="en-SG" w:eastAsia="en-SG"/>
              </w:rPr>
              <w:br/>
              <w:t>- 1 giường đôi hoặc giường Queen</w:t>
            </w:r>
            <w:r w:rsidRPr="00F84108">
              <w:rPr>
                <w:rFonts w:eastAsia="Times New Roman" w:cs="Times New Roman"/>
                <w:sz w:val="26"/>
                <w:szCs w:val="26"/>
                <w:lang w:val="en-SG" w:eastAsia="en-SG"/>
              </w:rPr>
              <w:br/>
              <w:t>- Phòng có cửa sổ, điều hòa, hệ thống sưởi, phòng tắm riêng và đồ dùng phòng tắm tiêu chuẩn, tủ quần áo, bàn làm việc, phòng không hút thuốc</w:t>
            </w:r>
            <w:r w:rsidRPr="00F84108">
              <w:rPr>
                <w:rFonts w:eastAsia="Times New Roman" w:cs="Times New Roman"/>
                <w:sz w:val="26"/>
                <w:szCs w:val="26"/>
                <w:lang w:val="en-SG" w:eastAsia="en-SG"/>
              </w:rPr>
              <w:br/>
              <w:t>- Kết nối và truyền thông: Wi-Fi trong phòng (miễn phí), Điện thoại</w:t>
            </w:r>
          </w:p>
        </w:tc>
        <w:tc>
          <w:tcPr>
            <w:tcW w:w="426" w:type="pct"/>
            <w:tcBorders>
              <w:top w:val="single" w:sz="4" w:space="0" w:color="auto"/>
              <w:left w:val="nil"/>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Đêm</w:t>
            </w:r>
          </w:p>
        </w:tc>
        <w:tc>
          <w:tcPr>
            <w:tcW w:w="409" w:type="pct"/>
            <w:tcBorders>
              <w:top w:val="single" w:sz="4" w:space="0" w:color="auto"/>
              <w:left w:val="nil"/>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5</w:t>
            </w:r>
          </w:p>
        </w:tc>
        <w:tc>
          <w:tcPr>
            <w:tcW w:w="530" w:type="pct"/>
            <w:tcBorders>
              <w:top w:val="single" w:sz="4" w:space="0" w:color="auto"/>
              <w:left w:val="nil"/>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5</w:t>
            </w:r>
          </w:p>
        </w:tc>
      </w:tr>
      <w:tr w:rsidR="00F84108" w:rsidRPr="00F84108" w:rsidTr="00963C1F">
        <w:trPr>
          <w:trHeight w:val="1644"/>
        </w:trPr>
        <w:tc>
          <w:tcPr>
            <w:tcW w:w="3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3</w:t>
            </w:r>
          </w:p>
        </w:tc>
        <w:tc>
          <w:tcPr>
            <w:tcW w:w="964" w:type="pct"/>
            <w:tcBorders>
              <w:top w:val="single" w:sz="4" w:space="0" w:color="auto"/>
              <w:left w:val="nil"/>
              <w:bottom w:val="single" w:sz="4" w:space="0" w:color="auto"/>
              <w:right w:val="single" w:sz="4" w:space="0" w:color="auto"/>
            </w:tcBorders>
            <w:vAlign w:val="center"/>
            <w:hideMark/>
          </w:tcPr>
          <w:p w:rsidR="00F84108" w:rsidRPr="00F84108" w:rsidRDefault="00F84108" w:rsidP="00F84108">
            <w:pPr>
              <w:spacing w:before="120" w:line="240" w:lineRule="auto"/>
              <w:jc w:val="left"/>
              <w:rPr>
                <w:rFonts w:eastAsia="Times New Roman" w:cs="Times New Roman"/>
                <w:sz w:val="26"/>
                <w:szCs w:val="26"/>
                <w:lang w:val="en-SG" w:eastAsia="en-SG"/>
              </w:rPr>
            </w:pPr>
            <w:r w:rsidRPr="00F84108">
              <w:rPr>
                <w:rFonts w:eastAsia="Times New Roman" w:cs="Times New Roman"/>
                <w:sz w:val="26"/>
                <w:szCs w:val="26"/>
                <w:lang w:val="en-SG" w:eastAsia="en-SG"/>
              </w:rPr>
              <w:t>Ăn các bữa (6 bữa trưa, 5 bữa tối)</w:t>
            </w:r>
          </w:p>
        </w:tc>
        <w:tc>
          <w:tcPr>
            <w:tcW w:w="2280" w:type="pct"/>
            <w:tcBorders>
              <w:top w:val="single" w:sz="4" w:space="0" w:color="auto"/>
              <w:left w:val="nil"/>
              <w:bottom w:val="single" w:sz="4" w:space="0" w:color="auto"/>
              <w:right w:val="single" w:sz="4" w:space="0" w:color="auto"/>
            </w:tcBorders>
            <w:vAlign w:val="center"/>
            <w:hideMark/>
          </w:tcPr>
          <w:p w:rsidR="00F84108" w:rsidRPr="00F84108" w:rsidRDefault="00F84108" w:rsidP="00F84108">
            <w:pPr>
              <w:spacing w:before="120" w:line="240" w:lineRule="auto"/>
              <w:jc w:val="left"/>
              <w:rPr>
                <w:rFonts w:eastAsia="Times New Roman" w:cs="Times New Roman"/>
                <w:sz w:val="26"/>
                <w:szCs w:val="26"/>
                <w:lang w:val="en-SG" w:eastAsia="en-SG"/>
              </w:rPr>
            </w:pPr>
            <w:r w:rsidRPr="00F84108">
              <w:rPr>
                <w:rFonts w:eastAsia="Times New Roman" w:cs="Times New Roman"/>
                <w:sz w:val="26"/>
                <w:szCs w:val="26"/>
                <w:lang w:val="en-SG" w:eastAsia="en-SG"/>
              </w:rPr>
              <w:t>- Đảm bảo vệ sinh an toàn thực phẩm</w:t>
            </w:r>
            <w:r w:rsidRPr="00F84108">
              <w:rPr>
                <w:rFonts w:eastAsia="Times New Roman" w:cs="Times New Roman"/>
                <w:sz w:val="26"/>
                <w:szCs w:val="26"/>
                <w:lang w:val="en-SG" w:eastAsia="en-SG"/>
              </w:rPr>
              <w:br/>
              <w:t>- Ăn các bữa từ ngày 16-21/10/2025</w:t>
            </w:r>
            <w:r w:rsidRPr="00F84108">
              <w:rPr>
                <w:rFonts w:eastAsia="Times New Roman" w:cs="Times New Roman"/>
                <w:sz w:val="26"/>
                <w:szCs w:val="26"/>
                <w:lang w:val="en-SG" w:eastAsia="en-SG"/>
              </w:rPr>
              <w:br/>
              <w:t xml:space="preserve">- Các món ăn Âu, Nhật, Thái, Việt Nam. Trưa </w:t>
            </w:r>
            <w:proofErr w:type="gramStart"/>
            <w:r w:rsidRPr="00F84108">
              <w:rPr>
                <w:rFonts w:eastAsia="Times New Roman" w:cs="Times New Roman"/>
                <w:sz w:val="26"/>
                <w:szCs w:val="26"/>
                <w:lang w:val="en-SG" w:eastAsia="en-SG"/>
              </w:rPr>
              <w:t>ăn</w:t>
            </w:r>
            <w:proofErr w:type="gramEnd"/>
            <w:r w:rsidRPr="00F84108">
              <w:rPr>
                <w:rFonts w:eastAsia="Times New Roman" w:cs="Times New Roman"/>
                <w:sz w:val="26"/>
                <w:szCs w:val="26"/>
                <w:lang w:val="en-SG" w:eastAsia="en-SG"/>
              </w:rPr>
              <w:t xml:space="preserve"> món Âu, tối ăn mốn Á…</w:t>
            </w:r>
          </w:p>
        </w:tc>
        <w:tc>
          <w:tcPr>
            <w:tcW w:w="426" w:type="pct"/>
            <w:tcBorders>
              <w:top w:val="single" w:sz="4" w:space="0" w:color="auto"/>
              <w:left w:val="nil"/>
              <w:bottom w:val="single" w:sz="4" w:space="0" w:color="auto"/>
              <w:right w:val="single" w:sz="4" w:space="0" w:color="auto"/>
            </w:tcBorders>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Bữa</w:t>
            </w:r>
          </w:p>
        </w:tc>
        <w:tc>
          <w:tcPr>
            <w:tcW w:w="409" w:type="pct"/>
            <w:tcBorders>
              <w:top w:val="single" w:sz="4" w:space="0" w:color="auto"/>
              <w:left w:val="nil"/>
              <w:bottom w:val="single" w:sz="4" w:space="0" w:color="auto"/>
              <w:right w:val="single" w:sz="4" w:space="0" w:color="auto"/>
            </w:tcBorders>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11</w:t>
            </w:r>
          </w:p>
        </w:tc>
        <w:tc>
          <w:tcPr>
            <w:tcW w:w="530" w:type="pct"/>
            <w:tcBorders>
              <w:top w:val="single" w:sz="4" w:space="0" w:color="auto"/>
              <w:left w:val="nil"/>
              <w:bottom w:val="single" w:sz="4" w:space="0" w:color="auto"/>
              <w:right w:val="single" w:sz="4" w:space="0" w:color="auto"/>
            </w:tcBorders>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8</w:t>
            </w:r>
          </w:p>
        </w:tc>
      </w:tr>
      <w:tr w:rsidR="00F84108" w:rsidRPr="00F84108" w:rsidTr="00963C1F">
        <w:trPr>
          <w:trHeight w:val="765"/>
        </w:trPr>
        <w:tc>
          <w:tcPr>
            <w:tcW w:w="3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4</w:t>
            </w:r>
          </w:p>
        </w:tc>
        <w:tc>
          <w:tcPr>
            <w:tcW w:w="964" w:type="pct"/>
            <w:tcBorders>
              <w:top w:val="single" w:sz="4" w:space="0" w:color="auto"/>
              <w:left w:val="nil"/>
              <w:bottom w:val="single" w:sz="4" w:space="0" w:color="auto"/>
              <w:right w:val="single" w:sz="4" w:space="0" w:color="auto"/>
            </w:tcBorders>
            <w:vAlign w:val="center"/>
            <w:hideMark/>
          </w:tcPr>
          <w:p w:rsidR="00F84108" w:rsidRPr="00F84108" w:rsidRDefault="00F84108" w:rsidP="00F84108">
            <w:pPr>
              <w:spacing w:before="120" w:line="240" w:lineRule="auto"/>
              <w:jc w:val="left"/>
              <w:rPr>
                <w:rFonts w:eastAsia="Times New Roman" w:cs="Times New Roman"/>
                <w:sz w:val="26"/>
                <w:szCs w:val="26"/>
                <w:lang w:val="en-SG" w:eastAsia="en-SG"/>
              </w:rPr>
            </w:pPr>
            <w:r w:rsidRPr="00F84108">
              <w:rPr>
                <w:rFonts w:eastAsia="Times New Roman" w:cs="Times New Roman"/>
                <w:sz w:val="26"/>
                <w:szCs w:val="26"/>
                <w:lang w:val="en-SG" w:eastAsia="en-SG"/>
              </w:rPr>
              <w:t>Chi phí đăng ký hội nghị</w:t>
            </w:r>
          </w:p>
        </w:tc>
        <w:tc>
          <w:tcPr>
            <w:tcW w:w="2280" w:type="pct"/>
            <w:tcBorders>
              <w:top w:val="single" w:sz="4" w:space="0" w:color="auto"/>
              <w:left w:val="nil"/>
              <w:bottom w:val="single" w:sz="4" w:space="0" w:color="auto"/>
              <w:right w:val="single" w:sz="4" w:space="0" w:color="auto"/>
            </w:tcBorders>
            <w:vAlign w:val="center"/>
            <w:hideMark/>
          </w:tcPr>
          <w:p w:rsidR="00F84108" w:rsidRPr="00F84108" w:rsidRDefault="00F84108" w:rsidP="00F84108">
            <w:pPr>
              <w:spacing w:before="120" w:line="240" w:lineRule="auto"/>
              <w:ind w:firstLineChars="200" w:firstLine="520"/>
              <w:jc w:val="left"/>
              <w:rPr>
                <w:rFonts w:eastAsia="Times New Roman" w:cs="Times New Roman"/>
                <w:sz w:val="26"/>
                <w:szCs w:val="26"/>
                <w:lang w:val="en-SG" w:eastAsia="en-SG"/>
              </w:rPr>
            </w:pPr>
            <w:r w:rsidRPr="00F84108">
              <w:rPr>
                <w:rFonts w:eastAsia="Times New Roman" w:cs="Times New Roman"/>
                <w:sz w:val="26"/>
                <w:szCs w:val="26"/>
                <w:lang w:val="en-SG" w:eastAsia="en-SG"/>
              </w:rPr>
              <w:t xml:space="preserve">Đăng ký đơn vị tổ chức Hội nghị ESMO 2025 </w:t>
            </w:r>
          </w:p>
        </w:tc>
        <w:tc>
          <w:tcPr>
            <w:tcW w:w="426" w:type="pct"/>
            <w:tcBorders>
              <w:top w:val="single" w:sz="4" w:space="0" w:color="auto"/>
              <w:left w:val="nil"/>
              <w:bottom w:val="single" w:sz="4" w:space="0" w:color="auto"/>
              <w:right w:val="single" w:sz="4" w:space="0" w:color="auto"/>
            </w:tcBorders>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Người</w:t>
            </w:r>
          </w:p>
        </w:tc>
        <w:tc>
          <w:tcPr>
            <w:tcW w:w="409" w:type="pct"/>
            <w:tcBorders>
              <w:top w:val="single" w:sz="4" w:space="0" w:color="auto"/>
              <w:left w:val="nil"/>
              <w:bottom w:val="single" w:sz="4" w:space="0" w:color="auto"/>
              <w:right w:val="single" w:sz="4" w:space="0" w:color="auto"/>
            </w:tcBorders>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1</w:t>
            </w:r>
          </w:p>
        </w:tc>
        <w:tc>
          <w:tcPr>
            <w:tcW w:w="530" w:type="pct"/>
            <w:tcBorders>
              <w:top w:val="single" w:sz="4" w:space="0" w:color="auto"/>
              <w:left w:val="nil"/>
              <w:bottom w:val="single" w:sz="4" w:space="0" w:color="auto"/>
              <w:right w:val="single" w:sz="4" w:space="0" w:color="auto"/>
            </w:tcBorders>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8</w:t>
            </w:r>
          </w:p>
        </w:tc>
      </w:tr>
      <w:tr w:rsidR="00F84108" w:rsidRPr="00F84108" w:rsidTr="00963C1F">
        <w:trPr>
          <w:trHeight w:val="3300"/>
        </w:trPr>
        <w:tc>
          <w:tcPr>
            <w:tcW w:w="391" w:type="pct"/>
            <w:tcBorders>
              <w:top w:val="nil"/>
              <w:left w:val="single" w:sz="4" w:space="0" w:color="auto"/>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lastRenderedPageBreak/>
              <w:t>5</w:t>
            </w:r>
          </w:p>
        </w:tc>
        <w:tc>
          <w:tcPr>
            <w:tcW w:w="964" w:type="pct"/>
            <w:tcBorders>
              <w:top w:val="nil"/>
              <w:left w:val="nil"/>
              <w:bottom w:val="single" w:sz="4" w:space="0" w:color="auto"/>
              <w:right w:val="single" w:sz="4" w:space="0" w:color="auto"/>
            </w:tcBorders>
            <w:vAlign w:val="center"/>
            <w:hideMark/>
          </w:tcPr>
          <w:p w:rsidR="00F84108" w:rsidRPr="00F84108" w:rsidRDefault="00F84108" w:rsidP="00F84108">
            <w:pPr>
              <w:spacing w:before="120" w:line="240" w:lineRule="auto"/>
              <w:jc w:val="left"/>
              <w:rPr>
                <w:rFonts w:eastAsia="Times New Roman" w:cs="Times New Roman"/>
                <w:sz w:val="26"/>
                <w:szCs w:val="26"/>
                <w:lang w:val="en-SG" w:eastAsia="en-SG"/>
              </w:rPr>
            </w:pPr>
            <w:r w:rsidRPr="00F84108">
              <w:rPr>
                <w:rFonts w:eastAsia="Times New Roman" w:cs="Times New Roman"/>
                <w:sz w:val="26"/>
                <w:szCs w:val="26"/>
                <w:lang w:val="en-SG" w:eastAsia="en-SG"/>
              </w:rPr>
              <w:t>Phương tiện vận chuyển từ sân bay, ga tàu, đi lại hàng ngày tham dự Hội nghị</w:t>
            </w:r>
          </w:p>
        </w:tc>
        <w:tc>
          <w:tcPr>
            <w:tcW w:w="2280" w:type="pct"/>
            <w:tcBorders>
              <w:top w:val="nil"/>
              <w:left w:val="nil"/>
              <w:bottom w:val="single" w:sz="4" w:space="0" w:color="auto"/>
              <w:right w:val="single" w:sz="4" w:space="0" w:color="auto"/>
            </w:tcBorders>
            <w:vAlign w:val="center"/>
            <w:hideMark/>
          </w:tcPr>
          <w:p w:rsidR="00F84108" w:rsidRPr="00F84108" w:rsidRDefault="00F84108" w:rsidP="00F84108">
            <w:pPr>
              <w:spacing w:before="120" w:line="240" w:lineRule="auto"/>
              <w:jc w:val="left"/>
              <w:rPr>
                <w:rFonts w:eastAsia="Times New Roman" w:cs="Times New Roman"/>
                <w:sz w:val="26"/>
                <w:szCs w:val="26"/>
                <w:lang w:val="en-SG" w:eastAsia="en-SG"/>
              </w:rPr>
            </w:pPr>
            <w:r w:rsidRPr="00F84108">
              <w:rPr>
                <w:rFonts w:eastAsia="Times New Roman" w:cs="Times New Roman"/>
                <w:sz w:val="26"/>
                <w:szCs w:val="26"/>
                <w:lang w:val="en-SG" w:eastAsia="en-SG"/>
              </w:rPr>
              <w:t>- Đảm bảo đưa đón đại biểu theo lịch trình, đúng thời gian, địa điểm</w:t>
            </w:r>
            <w:r w:rsidRPr="00F84108">
              <w:rPr>
                <w:rFonts w:eastAsia="Times New Roman" w:cs="Times New Roman"/>
                <w:sz w:val="26"/>
                <w:szCs w:val="26"/>
                <w:lang w:val="en-SG" w:eastAsia="en-SG"/>
              </w:rPr>
              <w:br/>
              <w:t xml:space="preserve">- 03 Xe đưa đón tại sân bay Berlin: loại xe 7 chỗ Mercedes Vito, Ford Custom, Chevrolet Suburban hoặc tương tự, Thời gian chờ khoảng 1 giờ, có nhân viên cầm bảng đón </w:t>
            </w:r>
            <w:r w:rsidRPr="00F84108">
              <w:rPr>
                <w:rFonts w:eastAsia="Times New Roman" w:cs="Times New Roman"/>
                <w:sz w:val="26"/>
                <w:szCs w:val="26"/>
                <w:lang w:val="en-SG" w:eastAsia="en-SG"/>
              </w:rPr>
              <w:br/>
              <w:t>- 2 Xe 9 chỗ dùng 10h /1 ngày , dùng 16 -21/10, Tài xế ngưởi Việt, Xe loại Mercedes van đời 2020 trở lên, phạm vi sử dụng: theo hành trình của đoàn</w:t>
            </w:r>
          </w:p>
        </w:tc>
        <w:tc>
          <w:tcPr>
            <w:tcW w:w="426" w:type="pct"/>
            <w:tcBorders>
              <w:top w:val="nil"/>
              <w:left w:val="nil"/>
              <w:bottom w:val="single" w:sz="4" w:space="0" w:color="auto"/>
              <w:right w:val="single" w:sz="4" w:space="0" w:color="auto"/>
            </w:tcBorders>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Gói</w:t>
            </w:r>
          </w:p>
        </w:tc>
        <w:tc>
          <w:tcPr>
            <w:tcW w:w="409" w:type="pct"/>
            <w:tcBorders>
              <w:top w:val="nil"/>
              <w:left w:val="nil"/>
              <w:bottom w:val="single" w:sz="4" w:space="0" w:color="auto"/>
              <w:right w:val="single" w:sz="4" w:space="0" w:color="auto"/>
            </w:tcBorders>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1</w:t>
            </w:r>
          </w:p>
        </w:tc>
        <w:tc>
          <w:tcPr>
            <w:tcW w:w="530" w:type="pct"/>
            <w:tcBorders>
              <w:top w:val="nil"/>
              <w:left w:val="nil"/>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right"/>
              <w:rPr>
                <w:rFonts w:eastAsia="Times New Roman" w:cs="Times New Roman"/>
                <w:sz w:val="26"/>
                <w:szCs w:val="26"/>
                <w:lang w:val="en-SG" w:eastAsia="en-SG"/>
              </w:rPr>
            </w:pPr>
            <w:r w:rsidRPr="00F84108">
              <w:rPr>
                <w:rFonts w:eastAsia="Times New Roman" w:cs="Times New Roman"/>
                <w:sz w:val="26"/>
                <w:szCs w:val="26"/>
                <w:lang w:val="en-SG" w:eastAsia="en-SG"/>
              </w:rPr>
              <w:t> </w:t>
            </w:r>
          </w:p>
        </w:tc>
      </w:tr>
      <w:tr w:rsidR="00F84108" w:rsidRPr="00F84108" w:rsidTr="00963C1F">
        <w:trPr>
          <w:trHeight w:val="3435"/>
        </w:trPr>
        <w:tc>
          <w:tcPr>
            <w:tcW w:w="3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6</w:t>
            </w:r>
          </w:p>
        </w:tc>
        <w:tc>
          <w:tcPr>
            <w:tcW w:w="964" w:type="pct"/>
            <w:tcBorders>
              <w:top w:val="single" w:sz="4" w:space="0" w:color="auto"/>
              <w:left w:val="single" w:sz="4" w:space="0" w:color="auto"/>
              <w:bottom w:val="single" w:sz="4" w:space="0" w:color="auto"/>
              <w:right w:val="single" w:sz="4" w:space="0" w:color="auto"/>
            </w:tcBorders>
            <w:vAlign w:val="center"/>
            <w:hideMark/>
          </w:tcPr>
          <w:p w:rsidR="00F84108" w:rsidRPr="00F84108" w:rsidRDefault="00F84108" w:rsidP="00F84108">
            <w:pPr>
              <w:spacing w:before="120" w:line="240" w:lineRule="auto"/>
              <w:jc w:val="left"/>
              <w:rPr>
                <w:rFonts w:eastAsia="Times New Roman" w:cs="Times New Roman"/>
                <w:sz w:val="26"/>
                <w:szCs w:val="26"/>
                <w:lang w:val="en-SG" w:eastAsia="en-SG"/>
              </w:rPr>
            </w:pPr>
            <w:r w:rsidRPr="00F84108">
              <w:rPr>
                <w:rFonts w:eastAsia="Times New Roman" w:cs="Times New Roman"/>
                <w:sz w:val="26"/>
                <w:szCs w:val="26"/>
                <w:lang w:val="en-SG" w:eastAsia="en-SG"/>
              </w:rPr>
              <w:t>Xe đưa đón tại Việt Nam</w:t>
            </w:r>
          </w:p>
        </w:tc>
        <w:tc>
          <w:tcPr>
            <w:tcW w:w="2280" w:type="pct"/>
            <w:tcBorders>
              <w:top w:val="single" w:sz="4" w:space="0" w:color="auto"/>
              <w:left w:val="single" w:sz="4" w:space="0" w:color="auto"/>
              <w:bottom w:val="single" w:sz="4" w:space="0" w:color="auto"/>
              <w:right w:val="single" w:sz="4" w:space="0" w:color="auto"/>
            </w:tcBorders>
            <w:vAlign w:val="center"/>
            <w:hideMark/>
          </w:tcPr>
          <w:p w:rsidR="00F84108" w:rsidRPr="00F84108" w:rsidRDefault="00F84108" w:rsidP="00F84108">
            <w:pPr>
              <w:spacing w:before="120" w:line="240" w:lineRule="auto"/>
              <w:jc w:val="left"/>
              <w:rPr>
                <w:rFonts w:eastAsia="Times New Roman" w:cs="Times New Roman"/>
                <w:sz w:val="26"/>
                <w:szCs w:val="26"/>
                <w:lang w:val="en-SG" w:eastAsia="en-SG"/>
              </w:rPr>
            </w:pPr>
            <w:r w:rsidRPr="00F84108">
              <w:rPr>
                <w:rFonts w:eastAsia="Times New Roman" w:cs="Times New Roman"/>
                <w:sz w:val="26"/>
                <w:szCs w:val="26"/>
                <w:lang w:val="en-SG" w:eastAsia="en-SG"/>
              </w:rPr>
              <w:t>- Đảm bảo đưa đón đại biểu theo lịch trình, đúng thời gian, địa điểm</w:t>
            </w:r>
            <w:r w:rsidRPr="00F84108">
              <w:rPr>
                <w:rFonts w:eastAsia="Times New Roman" w:cs="Times New Roman"/>
                <w:sz w:val="26"/>
                <w:szCs w:val="26"/>
                <w:lang w:val="en-SG" w:eastAsia="en-SG"/>
              </w:rPr>
              <w:br/>
              <w:t xml:space="preserve">- Bố trí đủ xe đưa, đón đến sân bay Nội </w:t>
            </w:r>
            <w:proofErr w:type="gramStart"/>
            <w:r w:rsidRPr="00F84108">
              <w:rPr>
                <w:rFonts w:eastAsia="Times New Roman" w:cs="Times New Roman"/>
                <w:sz w:val="26"/>
                <w:szCs w:val="26"/>
                <w:lang w:val="en-SG" w:eastAsia="en-SG"/>
              </w:rPr>
              <w:t>Bài ,</w:t>
            </w:r>
            <w:proofErr w:type="gramEnd"/>
            <w:r w:rsidRPr="00F84108">
              <w:rPr>
                <w:rFonts w:eastAsia="Times New Roman" w:cs="Times New Roman"/>
                <w:sz w:val="26"/>
                <w:szCs w:val="26"/>
                <w:lang w:val="en-SG" w:eastAsia="en-SG"/>
              </w:rPr>
              <w:t xml:space="preserve"> Tân Sơn Nhất cho các đại biểu. Thời gian chờ khoảng 1 giờ </w:t>
            </w:r>
            <w:r w:rsidRPr="00F84108">
              <w:rPr>
                <w:rFonts w:eastAsia="Times New Roman" w:cs="Times New Roman"/>
                <w:sz w:val="26"/>
                <w:szCs w:val="26"/>
                <w:lang w:val="en-SG" w:eastAsia="en-SG"/>
              </w:rPr>
              <w:br/>
              <w:t>- 01 Xe 4 chỗ từ Cần Thơ đến Hồ Chí Minh và ngược lại (2 lần: phỏng vấn VISA và đi Đức)</w:t>
            </w:r>
            <w:r w:rsidRPr="00F84108">
              <w:rPr>
                <w:rFonts w:eastAsia="Times New Roman" w:cs="Times New Roman"/>
                <w:sz w:val="26"/>
                <w:szCs w:val="26"/>
                <w:lang w:val="en-SG" w:eastAsia="en-SG"/>
              </w:rPr>
              <w:br/>
              <w:t>- 01 Xe 4 chỗ từ Đồng Nai đến Hồ Chí Minh và ngược lại (2 lần: phỏng vấn VISA và đi Đức)</w:t>
            </w:r>
          </w:p>
        </w:tc>
        <w:tc>
          <w:tcPr>
            <w:tcW w:w="426" w:type="pct"/>
            <w:tcBorders>
              <w:top w:val="single" w:sz="4" w:space="0" w:color="auto"/>
              <w:left w:val="single" w:sz="4" w:space="0" w:color="auto"/>
              <w:bottom w:val="single" w:sz="4" w:space="0" w:color="auto"/>
              <w:right w:val="single" w:sz="4" w:space="0" w:color="auto"/>
            </w:tcBorders>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Gói</w:t>
            </w:r>
          </w:p>
        </w:tc>
        <w:tc>
          <w:tcPr>
            <w:tcW w:w="409" w:type="pct"/>
            <w:tcBorders>
              <w:top w:val="single" w:sz="4" w:space="0" w:color="auto"/>
              <w:left w:val="single" w:sz="4" w:space="0" w:color="auto"/>
              <w:bottom w:val="single" w:sz="4" w:space="0" w:color="auto"/>
              <w:right w:val="single" w:sz="4" w:space="0" w:color="auto"/>
            </w:tcBorders>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1</w:t>
            </w:r>
          </w:p>
        </w:tc>
        <w:tc>
          <w:tcPr>
            <w:tcW w:w="530" w:type="pct"/>
            <w:tcBorders>
              <w:top w:val="single" w:sz="4" w:space="0" w:color="auto"/>
              <w:left w:val="single" w:sz="4" w:space="0" w:color="auto"/>
              <w:bottom w:val="single" w:sz="4" w:space="0" w:color="auto"/>
              <w:right w:val="single" w:sz="4" w:space="0" w:color="auto"/>
            </w:tcBorders>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 </w:t>
            </w:r>
          </w:p>
        </w:tc>
      </w:tr>
      <w:tr w:rsidR="00F84108" w:rsidRPr="00F84108" w:rsidTr="00963C1F">
        <w:trPr>
          <w:trHeight w:val="853"/>
        </w:trPr>
        <w:tc>
          <w:tcPr>
            <w:tcW w:w="3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7</w:t>
            </w:r>
          </w:p>
        </w:tc>
        <w:tc>
          <w:tcPr>
            <w:tcW w:w="964" w:type="pct"/>
            <w:tcBorders>
              <w:top w:val="single" w:sz="4" w:space="0" w:color="auto"/>
              <w:left w:val="nil"/>
              <w:bottom w:val="nil"/>
              <w:right w:val="single" w:sz="4" w:space="0" w:color="auto"/>
            </w:tcBorders>
            <w:vAlign w:val="center"/>
            <w:hideMark/>
          </w:tcPr>
          <w:p w:rsidR="00F84108" w:rsidRPr="00F84108" w:rsidRDefault="00F84108" w:rsidP="00F84108">
            <w:pPr>
              <w:spacing w:before="120" w:line="240" w:lineRule="auto"/>
              <w:jc w:val="left"/>
              <w:rPr>
                <w:rFonts w:eastAsia="Times New Roman" w:cs="Times New Roman"/>
                <w:sz w:val="26"/>
                <w:szCs w:val="26"/>
                <w:lang w:val="en-SG" w:eastAsia="en-SG"/>
              </w:rPr>
            </w:pPr>
            <w:r w:rsidRPr="00F84108">
              <w:rPr>
                <w:rFonts w:eastAsia="Times New Roman" w:cs="Times New Roman"/>
                <w:sz w:val="26"/>
                <w:szCs w:val="26"/>
                <w:lang w:val="en-SG" w:eastAsia="en-SG"/>
              </w:rPr>
              <w:t>Chi phí khác (</w:t>
            </w:r>
            <w:r w:rsidRPr="00F84108">
              <w:rPr>
                <w:rFonts w:eastAsia="Times New Roman" w:cs="Times New Roman"/>
                <w:i/>
                <w:iCs/>
                <w:sz w:val="26"/>
                <w:szCs w:val="26"/>
                <w:lang w:val="en-SG" w:eastAsia="en-SG"/>
              </w:rPr>
              <w:t>Visa Đức, Bảo hiểm...)</w:t>
            </w:r>
          </w:p>
        </w:tc>
        <w:tc>
          <w:tcPr>
            <w:tcW w:w="2280" w:type="pct"/>
            <w:tcBorders>
              <w:top w:val="single" w:sz="4" w:space="0" w:color="auto"/>
              <w:left w:val="nil"/>
              <w:bottom w:val="nil"/>
              <w:right w:val="single" w:sz="4" w:space="0" w:color="auto"/>
            </w:tcBorders>
            <w:vAlign w:val="center"/>
            <w:hideMark/>
          </w:tcPr>
          <w:p w:rsidR="00F84108" w:rsidRPr="00F84108" w:rsidRDefault="00F84108" w:rsidP="00F84108">
            <w:pPr>
              <w:spacing w:before="120" w:line="240" w:lineRule="auto"/>
              <w:ind w:firstLineChars="200" w:firstLine="520"/>
              <w:jc w:val="left"/>
              <w:rPr>
                <w:rFonts w:eastAsia="Times New Roman" w:cs="Times New Roman"/>
                <w:sz w:val="26"/>
                <w:szCs w:val="26"/>
                <w:lang w:val="en-SG" w:eastAsia="en-SG"/>
              </w:rPr>
            </w:pPr>
          </w:p>
        </w:tc>
        <w:tc>
          <w:tcPr>
            <w:tcW w:w="426" w:type="pct"/>
            <w:tcBorders>
              <w:top w:val="single" w:sz="4" w:space="0" w:color="auto"/>
              <w:left w:val="nil"/>
              <w:bottom w:val="nil"/>
              <w:right w:val="single" w:sz="4" w:space="0" w:color="auto"/>
            </w:tcBorders>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 </w:t>
            </w:r>
          </w:p>
        </w:tc>
        <w:tc>
          <w:tcPr>
            <w:tcW w:w="409" w:type="pct"/>
            <w:tcBorders>
              <w:top w:val="single" w:sz="4" w:space="0" w:color="auto"/>
              <w:left w:val="nil"/>
              <w:bottom w:val="nil"/>
              <w:right w:val="single" w:sz="4" w:space="0" w:color="auto"/>
            </w:tcBorders>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 </w:t>
            </w:r>
          </w:p>
        </w:tc>
        <w:tc>
          <w:tcPr>
            <w:tcW w:w="530" w:type="pct"/>
            <w:tcBorders>
              <w:top w:val="single" w:sz="4" w:space="0" w:color="auto"/>
              <w:left w:val="nil"/>
              <w:bottom w:val="nil"/>
              <w:right w:val="single" w:sz="4" w:space="0" w:color="auto"/>
            </w:tcBorders>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 </w:t>
            </w:r>
          </w:p>
        </w:tc>
      </w:tr>
      <w:tr w:rsidR="00F84108" w:rsidRPr="00F84108" w:rsidTr="00963C1F">
        <w:trPr>
          <w:trHeight w:val="771"/>
        </w:trPr>
        <w:tc>
          <w:tcPr>
            <w:tcW w:w="391" w:type="pct"/>
            <w:tcBorders>
              <w:top w:val="nil"/>
              <w:left w:val="single" w:sz="4" w:space="0" w:color="auto"/>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 </w:t>
            </w:r>
          </w:p>
        </w:tc>
        <w:tc>
          <w:tcPr>
            <w:tcW w:w="964" w:type="pct"/>
            <w:tcBorders>
              <w:top w:val="single" w:sz="4" w:space="0" w:color="auto"/>
              <w:left w:val="nil"/>
              <w:bottom w:val="nil"/>
              <w:right w:val="single" w:sz="4" w:space="0" w:color="auto"/>
            </w:tcBorders>
            <w:vAlign w:val="center"/>
            <w:hideMark/>
          </w:tcPr>
          <w:p w:rsidR="00F84108" w:rsidRPr="00F84108" w:rsidRDefault="00F84108" w:rsidP="00F84108">
            <w:pPr>
              <w:spacing w:before="120" w:line="240" w:lineRule="auto"/>
              <w:jc w:val="left"/>
              <w:rPr>
                <w:rFonts w:eastAsia="Times New Roman" w:cs="Times New Roman"/>
                <w:i/>
                <w:iCs/>
                <w:sz w:val="26"/>
                <w:szCs w:val="26"/>
                <w:lang w:val="en-SG" w:eastAsia="en-SG"/>
              </w:rPr>
            </w:pPr>
            <w:r w:rsidRPr="00F84108">
              <w:rPr>
                <w:rFonts w:eastAsia="Times New Roman" w:cs="Times New Roman"/>
                <w:i/>
                <w:iCs/>
                <w:sz w:val="26"/>
                <w:szCs w:val="26"/>
                <w:lang w:val="en-SG" w:eastAsia="en-SG"/>
              </w:rPr>
              <w:t>Visa Đức</w:t>
            </w:r>
          </w:p>
        </w:tc>
        <w:tc>
          <w:tcPr>
            <w:tcW w:w="2280" w:type="pct"/>
            <w:tcBorders>
              <w:top w:val="single" w:sz="4" w:space="0" w:color="auto"/>
              <w:left w:val="nil"/>
              <w:bottom w:val="nil"/>
              <w:right w:val="single" w:sz="4" w:space="0" w:color="auto"/>
            </w:tcBorders>
            <w:vAlign w:val="center"/>
            <w:hideMark/>
          </w:tcPr>
          <w:p w:rsidR="00F84108" w:rsidRPr="00F84108" w:rsidRDefault="00F84108" w:rsidP="00F84108">
            <w:pPr>
              <w:spacing w:before="120" w:line="240" w:lineRule="auto"/>
              <w:ind w:firstLineChars="200" w:firstLine="520"/>
              <w:jc w:val="left"/>
              <w:rPr>
                <w:rFonts w:eastAsia="Times New Roman" w:cs="Times New Roman"/>
                <w:i/>
                <w:iCs/>
                <w:sz w:val="26"/>
                <w:szCs w:val="26"/>
                <w:lang w:val="en-SG" w:eastAsia="en-SG"/>
              </w:rPr>
            </w:pPr>
            <w:r w:rsidRPr="00F84108">
              <w:rPr>
                <w:rFonts w:eastAsia="Times New Roman" w:cs="Times New Roman"/>
                <w:i/>
                <w:iCs/>
                <w:sz w:val="26"/>
                <w:szCs w:val="26"/>
                <w:lang w:val="en-SG" w:eastAsia="en-SG"/>
              </w:rPr>
              <w:t>Dịch vụ cung cấp được thực hiện theo tiêu chuẩn tuân thủ quy định, pháp luật của nhà nước</w:t>
            </w:r>
          </w:p>
        </w:tc>
        <w:tc>
          <w:tcPr>
            <w:tcW w:w="426" w:type="pct"/>
            <w:tcBorders>
              <w:top w:val="single" w:sz="4" w:space="0" w:color="auto"/>
              <w:left w:val="nil"/>
              <w:bottom w:val="nil"/>
              <w:right w:val="single" w:sz="4" w:space="0" w:color="auto"/>
            </w:tcBorders>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Người</w:t>
            </w:r>
          </w:p>
        </w:tc>
        <w:tc>
          <w:tcPr>
            <w:tcW w:w="409" w:type="pct"/>
            <w:tcBorders>
              <w:top w:val="single" w:sz="4" w:space="0" w:color="auto"/>
              <w:left w:val="nil"/>
              <w:bottom w:val="nil"/>
              <w:right w:val="single" w:sz="4" w:space="0" w:color="auto"/>
            </w:tcBorders>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1</w:t>
            </w:r>
          </w:p>
        </w:tc>
        <w:tc>
          <w:tcPr>
            <w:tcW w:w="530" w:type="pct"/>
            <w:tcBorders>
              <w:top w:val="single" w:sz="4" w:space="0" w:color="auto"/>
              <w:left w:val="nil"/>
              <w:bottom w:val="nil"/>
              <w:right w:val="single" w:sz="4" w:space="0" w:color="auto"/>
            </w:tcBorders>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8</w:t>
            </w:r>
          </w:p>
        </w:tc>
      </w:tr>
      <w:tr w:rsidR="00F84108" w:rsidRPr="00F84108" w:rsidTr="00963C1F">
        <w:trPr>
          <w:trHeight w:val="697"/>
        </w:trPr>
        <w:tc>
          <w:tcPr>
            <w:tcW w:w="391" w:type="pct"/>
            <w:tcBorders>
              <w:top w:val="nil"/>
              <w:left w:val="single" w:sz="4" w:space="0" w:color="auto"/>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 </w:t>
            </w:r>
          </w:p>
        </w:tc>
        <w:tc>
          <w:tcPr>
            <w:tcW w:w="964" w:type="pct"/>
            <w:tcBorders>
              <w:top w:val="single" w:sz="4" w:space="0" w:color="auto"/>
              <w:left w:val="nil"/>
              <w:bottom w:val="nil"/>
              <w:right w:val="single" w:sz="4" w:space="0" w:color="auto"/>
            </w:tcBorders>
            <w:vAlign w:val="center"/>
            <w:hideMark/>
          </w:tcPr>
          <w:p w:rsidR="00F84108" w:rsidRPr="00F84108" w:rsidRDefault="00F84108" w:rsidP="00F84108">
            <w:pPr>
              <w:spacing w:before="120" w:line="240" w:lineRule="auto"/>
              <w:jc w:val="left"/>
              <w:rPr>
                <w:rFonts w:eastAsia="Times New Roman" w:cs="Times New Roman"/>
                <w:i/>
                <w:iCs/>
                <w:sz w:val="26"/>
                <w:szCs w:val="26"/>
                <w:lang w:val="en-SG" w:eastAsia="en-SG"/>
              </w:rPr>
            </w:pPr>
            <w:r w:rsidRPr="00F84108">
              <w:rPr>
                <w:rFonts w:eastAsia="Times New Roman" w:cs="Times New Roman"/>
                <w:i/>
                <w:iCs/>
                <w:sz w:val="26"/>
                <w:szCs w:val="26"/>
                <w:lang w:val="en-SG" w:eastAsia="en-SG"/>
              </w:rPr>
              <w:t>Bảo hiểm</w:t>
            </w:r>
          </w:p>
        </w:tc>
        <w:tc>
          <w:tcPr>
            <w:tcW w:w="2280" w:type="pct"/>
            <w:tcBorders>
              <w:top w:val="single" w:sz="4" w:space="0" w:color="auto"/>
              <w:left w:val="nil"/>
              <w:bottom w:val="nil"/>
              <w:right w:val="single" w:sz="4" w:space="0" w:color="auto"/>
            </w:tcBorders>
            <w:vAlign w:val="center"/>
            <w:hideMark/>
          </w:tcPr>
          <w:p w:rsidR="00F84108" w:rsidRPr="00F84108" w:rsidRDefault="00F84108" w:rsidP="00F84108">
            <w:pPr>
              <w:spacing w:before="120" w:line="240" w:lineRule="auto"/>
              <w:ind w:firstLineChars="200" w:firstLine="520"/>
              <w:jc w:val="left"/>
              <w:rPr>
                <w:rFonts w:eastAsia="Times New Roman" w:cs="Times New Roman"/>
                <w:i/>
                <w:iCs/>
                <w:sz w:val="26"/>
                <w:szCs w:val="26"/>
                <w:lang w:val="en-SG" w:eastAsia="en-SG"/>
              </w:rPr>
            </w:pPr>
            <w:r w:rsidRPr="00F84108">
              <w:rPr>
                <w:rFonts w:eastAsia="Times New Roman" w:cs="Times New Roman"/>
                <w:i/>
                <w:iCs/>
                <w:sz w:val="26"/>
                <w:szCs w:val="26"/>
                <w:lang w:val="en-SG" w:eastAsia="en-SG"/>
              </w:rPr>
              <w:t> Dịch vụ cung cấp được thực hiện theo tiêu chuẩn tuân thủ quy định, pháp luật của nhà nước</w:t>
            </w:r>
          </w:p>
        </w:tc>
        <w:tc>
          <w:tcPr>
            <w:tcW w:w="426" w:type="pct"/>
            <w:tcBorders>
              <w:top w:val="single" w:sz="4" w:space="0" w:color="auto"/>
              <w:left w:val="nil"/>
              <w:bottom w:val="nil"/>
              <w:right w:val="single" w:sz="4" w:space="0" w:color="auto"/>
            </w:tcBorders>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Người</w:t>
            </w:r>
          </w:p>
        </w:tc>
        <w:tc>
          <w:tcPr>
            <w:tcW w:w="409" w:type="pct"/>
            <w:tcBorders>
              <w:top w:val="single" w:sz="4" w:space="0" w:color="auto"/>
              <w:left w:val="nil"/>
              <w:bottom w:val="nil"/>
              <w:right w:val="single" w:sz="4" w:space="0" w:color="auto"/>
            </w:tcBorders>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1</w:t>
            </w:r>
          </w:p>
        </w:tc>
        <w:tc>
          <w:tcPr>
            <w:tcW w:w="530" w:type="pct"/>
            <w:tcBorders>
              <w:top w:val="single" w:sz="4" w:space="0" w:color="auto"/>
              <w:left w:val="nil"/>
              <w:bottom w:val="nil"/>
              <w:right w:val="single" w:sz="4" w:space="0" w:color="auto"/>
            </w:tcBorders>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8</w:t>
            </w:r>
          </w:p>
        </w:tc>
      </w:tr>
      <w:tr w:rsidR="00F84108" w:rsidRPr="00F84108" w:rsidTr="00963C1F">
        <w:trPr>
          <w:trHeight w:val="976"/>
        </w:trPr>
        <w:tc>
          <w:tcPr>
            <w:tcW w:w="391" w:type="pct"/>
            <w:tcBorders>
              <w:top w:val="nil"/>
              <w:left w:val="single" w:sz="4" w:space="0" w:color="auto"/>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8</w:t>
            </w:r>
          </w:p>
        </w:tc>
        <w:tc>
          <w:tcPr>
            <w:tcW w:w="964" w:type="pct"/>
            <w:tcBorders>
              <w:top w:val="single" w:sz="4" w:space="0" w:color="auto"/>
              <w:left w:val="nil"/>
              <w:bottom w:val="single" w:sz="4" w:space="0" w:color="auto"/>
              <w:right w:val="single" w:sz="4" w:space="0" w:color="auto"/>
            </w:tcBorders>
            <w:vAlign w:val="center"/>
            <w:hideMark/>
          </w:tcPr>
          <w:p w:rsidR="00F84108" w:rsidRPr="00F84108" w:rsidRDefault="00F84108" w:rsidP="00F84108">
            <w:pPr>
              <w:spacing w:before="120" w:line="240" w:lineRule="auto"/>
              <w:jc w:val="left"/>
              <w:rPr>
                <w:rFonts w:eastAsia="Times New Roman" w:cs="Times New Roman"/>
                <w:sz w:val="26"/>
                <w:szCs w:val="26"/>
                <w:lang w:val="en-SG" w:eastAsia="en-SG"/>
              </w:rPr>
            </w:pPr>
            <w:r w:rsidRPr="00F84108">
              <w:rPr>
                <w:rFonts w:eastAsia="Times New Roman" w:cs="Times New Roman"/>
                <w:sz w:val="26"/>
                <w:szCs w:val="26"/>
                <w:lang w:val="en-SG" w:eastAsia="en-SG"/>
              </w:rPr>
              <w:t>Nhân sự hỗ trợ tại Đức</w:t>
            </w:r>
          </w:p>
        </w:tc>
        <w:tc>
          <w:tcPr>
            <w:tcW w:w="2280" w:type="pct"/>
            <w:tcBorders>
              <w:top w:val="single" w:sz="4" w:space="0" w:color="auto"/>
              <w:left w:val="nil"/>
              <w:bottom w:val="single" w:sz="4" w:space="0" w:color="auto"/>
              <w:right w:val="single" w:sz="4" w:space="0" w:color="auto"/>
            </w:tcBorders>
            <w:vAlign w:val="center"/>
            <w:hideMark/>
          </w:tcPr>
          <w:p w:rsidR="00F84108" w:rsidRPr="00F84108" w:rsidRDefault="00F84108" w:rsidP="00F84108">
            <w:pPr>
              <w:spacing w:before="120" w:line="240" w:lineRule="auto"/>
              <w:ind w:firstLineChars="200" w:firstLine="520"/>
              <w:jc w:val="left"/>
              <w:rPr>
                <w:rFonts w:eastAsia="Times New Roman" w:cs="Times New Roman"/>
                <w:sz w:val="26"/>
                <w:szCs w:val="26"/>
                <w:lang w:val="en-SG" w:eastAsia="en-SG"/>
              </w:rPr>
            </w:pPr>
            <w:r w:rsidRPr="00F84108">
              <w:rPr>
                <w:rFonts w:eastAsia="Times New Roman" w:cs="Times New Roman"/>
                <w:sz w:val="26"/>
                <w:szCs w:val="26"/>
                <w:lang w:val="en-SG" w:eastAsia="en-SG"/>
              </w:rPr>
              <w:t>HDV người Việt tại Berlin, 6 ngày làm việc 16 -21/10, thời gian làm việc 11h/1 ngày</w:t>
            </w:r>
          </w:p>
        </w:tc>
        <w:tc>
          <w:tcPr>
            <w:tcW w:w="426" w:type="pct"/>
            <w:tcBorders>
              <w:top w:val="single" w:sz="4" w:space="0" w:color="auto"/>
              <w:left w:val="nil"/>
              <w:bottom w:val="single" w:sz="4" w:space="0" w:color="auto"/>
              <w:right w:val="single" w:sz="4" w:space="0" w:color="auto"/>
            </w:tcBorders>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Gói</w:t>
            </w:r>
          </w:p>
        </w:tc>
        <w:tc>
          <w:tcPr>
            <w:tcW w:w="409" w:type="pct"/>
            <w:tcBorders>
              <w:top w:val="single" w:sz="4" w:space="0" w:color="auto"/>
              <w:left w:val="nil"/>
              <w:bottom w:val="single" w:sz="4" w:space="0" w:color="auto"/>
              <w:right w:val="single" w:sz="4" w:space="0" w:color="auto"/>
            </w:tcBorders>
            <w:vAlign w:val="center"/>
            <w:hideMark/>
          </w:tcPr>
          <w:p w:rsidR="00F84108" w:rsidRPr="00F84108" w:rsidRDefault="00F84108" w:rsidP="00F84108">
            <w:pPr>
              <w:spacing w:before="120" w:line="240" w:lineRule="auto"/>
              <w:jc w:val="center"/>
              <w:rPr>
                <w:rFonts w:eastAsia="Times New Roman" w:cs="Times New Roman"/>
                <w:sz w:val="26"/>
                <w:szCs w:val="26"/>
                <w:lang w:val="en-SG" w:eastAsia="en-SG"/>
              </w:rPr>
            </w:pPr>
            <w:r w:rsidRPr="00F84108">
              <w:rPr>
                <w:rFonts w:eastAsia="Times New Roman" w:cs="Times New Roman"/>
                <w:sz w:val="26"/>
                <w:szCs w:val="26"/>
                <w:lang w:val="en-SG" w:eastAsia="en-SG"/>
              </w:rPr>
              <w:t>1</w:t>
            </w:r>
          </w:p>
        </w:tc>
        <w:tc>
          <w:tcPr>
            <w:tcW w:w="530" w:type="pct"/>
            <w:tcBorders>
              <w:top w:val="single" w:sz="4" w:space="0" w:color="auto"/>
              <w:left w:val="nil"/>
              <w:bottom w:val="single" w:sz="4" w:space="0" w:color="auto"/>
              <w:right w:val="single" w:sz="4" w:space="0" w:color="auto"/>
            </w:tcBorders>
            <w:shd w:val="clear" w:color="000000" w:fill="FFFFFF"/>
            <w:vAlign w:val="center"/>
            <w:hideMark/>
          </w:tcPr>
          <w:p w:rsidR="00F84108" w:rsidRPr="00F84108" w:rsidRDefault="00F84108" w:rsidP="00F84108">
            <w:pPr>
              <w:spacing w:before="120" w:line="240" w:lineRule="auto"/>
              <w:jc w:val="right"/>
              <w:rPr>
                <w:rFonts w:eastAsia="Times New Roman" w:cs="Times New Roman"/>
                <w:sz w:val="26"/>
                <w:szCs w:val="26"/>
                <w:lang w:val="en-SG" w:eastAsia="en-SG"/>
              </w:rPr>
            </w:pPr>
            <w:r w:rsidRPr="00F84108">
              <w:rPr>
                <w:rFonts w:eastAsia="Times New Roman" w:cs="Times New Roman"/>
                <w:sz w:val="26"/>
                <w:szCs w:val="26"/>
                <w:lang w:val="en-SG" w:eastAsia="en-SG"/>
              </w:rPr>
              <w:t> </w:t>
            </w:r>
          </w:p>
        </w:tc>
      </w:tr>
    </w:tbl>
    <w:p w:rsidR="00F84108" w:rsidRPr="00F84108" w:rsidRDefault="00F84108" w:rsidP="00F84108">
      <w:pPr>
        <w:spacing w:before="120" w:after="120" w:line="240" w:lineRule="auto"/>
        <w:ind w:firstLine="709"/>
        <w:rPr>
          <w:rFonts w:eastAsia="Times New Roman" w:cs="Times New Roman"/>
          <w:sz w:val="28"/>
          <w:szCs w:val="28"/>
        </w:rPr>
      </w:pPr>
      <w:r w:rsidRPr="00F84108">
        <w:rPr>
          <w:rFonts w:eastAsia="Times New Roman" w:cs="Times New Roman"/>
          <w:sz w:val="28"/>
          <w:szCs w:val="28"/>
        </w:rPr>
        <w:t>Lịch trình chi tiết:</w:t>
      </w:r>
    </w:p>
    <w:p w:rsidR="00F84108" w:rsidRPr="00F84108" w:rsidRDefault="00F84108" w:rsidP="00F84108">
      <w:pPr>
        <w:spacing w:before="120" w:after="120" w:line="240" w:lineRule="auto"/>
        <w:ind w:firstLine="709"/>
        <w:rPr>
          <w:rFonts w:eastAsia="Times New Roman" w:cs="Times New Roman"/>
          <w:sz w:val="28"/>
          <w:szCs w:val="28"/>
        </w:rPr>
      </w:pPr>
      <w:r w:rsidRPr="00F84108">
        <w:rPr>
          <w:rFonts w:eastAsia="Times New Roman" w:cs="Times New Roman"/>
          <w:sz w:val="28"/>
          <w:szCs w:val="28"/>
        </w:rPr>
        <w:t>* Tại Hà Nội:</w:t>
      </w:r>
    </w:p>
    <w:tbl>
      <w:tblPr>
        <w:tblW w:w="5000" w:type="pct"/>
        <w:jc w:val="center"/>
        <w:tblLook w:val="04A0" w:firstRow="1" w:lastRow="0" w:firstColumn="1" w:lastColumn="0" w:noHBand="0" w:noVBand="1"/>
      </w:tblPr>
      <w:tblGrid>
        <w:gridCol w:w="3258"/>
        <w:gridCol w:w="6087"/>
      </w:tblGrid>
      <w:tr w:rsidR="00F84108" w:rsidRPr="00F84108" w:rsidTr="00963C1F">
        <w:trPr>
          <w:trHeight w:val="20"/>
          <w:jc w:val="center"/>
        </w:trPr>
        <w:tc>
          <w:tcPr>
            <w:tcW w:w="1743" w:type="pct"/>
            <w:tcBorders>
              <w:top w:val="single" w:sz="8" w:space="0" w:color="auto"/>
              <w:left w:val="single" w:sz="8" w:space="0" w:color="auto"/>
              <w:bottom w:val="single" w:sz="4" w:space="0" w:color="auto"/>
              <w:right w:val="single" w:sz="4" w:space="0" w:color="auto"/>
            </w:tcBorders>
            <w:shd w:val="clear" w:color="000000" w:fill="FFFF00"/>
            <w:hideMark/>
          </w:tcPr>
          <w:p w:rsidR="00F84108" w:rsidRPr="00F84108" w:rsidRDefault="00F84108" w:rsidP="00F84108">
            <w:pPr>
              <w:spacing w:line="240" w:lineRule="auto"/>
              <w:jc w:val="left"/>
              <w:rPr>
                <w:rFonts w:eastAsia="Times New Roman" w:cs="Times New Roman"/>
                <w:b/>
                <w:bCs/>
                <w:sz w:val="28"/>
                <w:szCs w:val="28"/>
              </w:rPr>
            </w:pPr>
            <w:r w:rsidRPr="00F84108">
              <w:rPr>
                <w:rFonts w:eastAsia="Times New Roman" w:cs="Times New Roman"/>
                <w:b/>
                <w:bCs/>
                <w:sz w:val="28"/>
                <w:szCs w:val="28"/>
              </w:rPr>
              <w:t>Day 1: 15 Oct 2025</w:t>
            </w:r>
          </w:p>
        </w:tc>
        <w:tc>
          <w:tcPr>
            <w:tcW w:w="3257" w:type="pct"/>
            <w:tcBorders>
              <w:top w:val="single" w:sz="8" w:space="0" w:color="auto"/>
              <w:left w:val="nil"/>
              <w:bottom w:val="single" w:sz="4" w:space="0" w:color="auto"/>
              <w:right w:val="single" w:sz="4" w:space="0" w:color="auto"/>
            </w:tcBorders>
            <w:shd w:val="clear" w:color="000000" w:fill="FFFF00"/>
            <w:hideMark/>
          </w:tcPr>
          <w:p w:rsidR="00F84108" w:rsidRPr="00F84108" w:rsidRDefault="00F84108" w:rsidP="00F84108">
            <w:pPr>
              <w:spacing w:line="240" w:lineRule="auto"/>
              <w:jc w:val="left"/>
              <w:rPr>
                <w:rFonts w:eastAsia="Times New Roman" w:cs="Times New Roman"/>
                <w:b/>
                <w:bCs/>
                <w:sz w:val="28"/>
                <w:szCs w:val="28"/>
              </w:rPr>
            </w:pPr>
            <w:r w:rsidRPr="00F84108">
              <w:rPr>
                <w:rFonts w:eastAsia="Times New Roman" w:cs="Times New Roman"/>
                <w:b/>
                <w:bCs/>
                <w:sz w:val="28"/>
                <w:szCs w:val="28"/>
              </w:rPr>
              <w:t>Tập trung sân bay Nội Bài - Berlin</w:t>
            </w:r>
          </w:p>
        </w:tc>
      </w:tr>
      <w:tr w:rsidR="00F84108" w:rsidRPr="00F84108" w:rsidTr="00963C1F">
        <w:trPr>
          <w:trHeight w:val="20"/>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lastRenderedPageBreak/>
              <w:t>15:00 -16:00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Xe đón tại nhà, đưa ra sân bay Nội Bài làm thủ tục bay đi Berlin - transit Doha</w:t>
            </w:r>
          </w:p>
        </w:tc>
      </w:tr>
      <w:tr w:rsidR="00F84108" w:rsidRPr="00F84108" w:rsidTr="00963C1F">
        <w:trPr>
          <w:trHeight w:val="20"/>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19:30 - 22:40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 xml:space="preserve">Nối chuyến tại Doha </w:t>
            </w:r>
          </w:p>
        </w:tc>
      </w:tr>
      <w:tr w:rsidR="00F84108" w:rsidRPr="00F84108" w:rsidTr="00963C1F">
        <w:trPr>
          <w:trHeight w:val="20"/>
          <w:jc w:val="center"/>
        </w:trPr>
        <w:tc>
          <w:tcPr>
            <w:tcW w:w="1743" w:type="pct"/>
            <w:tcBorders>
              <w:top w:val="nil"/>
              <w:left w:val="single" w:sz="8" w:space="0" w:color="auto"/>
              <w:bottom w:val="single" w:sz="4" w:space="0" w:color="auto"/>
              <w:right w:val="single" w:sz="4" w:space="0" w:color="auto"/>
            </w:tcBorders>
            <w:shd w:val="clear" w:color="000000" w:fill="FFFF00"/>
            <w:hideMark/>
          </w:tcPr>
          <w:p w:rsidR="00F84108" w:rsidRPr="00F84108" w:rsidRDefault="00F84108" w:rsidP="00F84108">
            <w:pPr>
              <w:spacing w:line="240" w:lineRule="auto"/>
              <w:jc w:val="left"/>
              <w:rPr>
                <w:rFonts w:eastAsia="Times New Roman" w:cs="Times New Roman"/>
                <w:b/>
                <w:bCs/>
                <w:sz w:val="28"/>
                <w:szCs w:val="28"/>
              </w:rPr>
            </w:pPr>
            <w:r w:rsidRPr="00F84108">
              <w:rPr>
                <w:rFonts w:eastAsia="Times New Roman" w:cs="Times New Roman"/>
                <w:b/>
                <w:bCs/>
                <w:sz w:val="28"/>
                <w:szCs w:val="28"/>
              </w:rPr>
              <w:t>Day 2 : 16 Oct 2025</w:t>
            </w:r>
          </w:p>
        </w:tc>
        <w:tc>
          <w:tcPr>
            <w:tcW w:w="3257" w:type="pct"/>
            <w:tcBorders>
              <w:top w:val="nil"/>
              <w:left w:val="nil"/>
              <w:bottom w:val="single" w:sz="4" w:space="0" w:color="auto"/>
              <w:right w:val="single" w:sz="4" w:space="0" w:color="auto"/>
            </w:tcBorders>
            <w:shd w:val="clear" w:color="000000" w:fill="FFFF00"/>
            <w:hideMark/>
          </w:tcPr>
          <w:p w:rsidR="00F84108" w:rsidRPr="00F84108" w:rsidRDefault="00F84108" w:rsidP="00F84108">
            <w:pPr>
              <w:spacing w:line="240" w:lineRule="auto"/>
              <w:jc w:val="left"/>
              <w:rPr>
                <w:rFonts w:eastAsia="Times New Roman" w:cs="Times New Roman"/>
                <w:b/>
                <w:bCs/>
                <w:sz w:val="28"/>
                <w:szCs w:val="28"/>
              </w:rPr>
            </w:pPr>
            <w:r w:rsidRPr="00F84108">
              <w:rPr>
                <w:rFonts w:eastAsia="Times New Roman" w:cs="Times New Roman"/>
                <w:b/>
                <w:bCs/>
                <w:sz w:val="28"/>
                <w:szCs w:val="28"/>
              </w:rPr>
              <w:t>Hội nghị UAA 2025</w:t>
            </w:r>
          </w:p>
        </w:tc>
      </w:tr>
      <w:tr w:rsidR="00F84108" w:rsidRPr="00F84108" w:rsidTr="00963C1F">
        <w:trPr>
          <w:trHeight w:val="20"/>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02:20 -07:25</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 xml:space="preserve">Bay đến Berlin  </w:t>
            </w:r>
          </w:p>
        </w:tc>
      </w:tr>
      <w:tr w:rsidR="00F84108" w:rsidRPr="00F84108" w:rsidTr="00963C1F">
        <w:trPr>
          <w:trHeight w:val="20"/>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07:25 -08:25</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 xml:space="preserve">Đoàn làm thủ tục nhập cảnh, di chuyển về khách sạn nghỉ ngơi </w:t>
            </w:r>
          </w:p>
        </w:tc>
      </w:tr>
      <w:tr w:rsidR="00F84108" w:rsidRPr="00F84108" w:rsidTr="00963C1F">
        <w:trPr>
          <w:trHeight w:val="20"/>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08:25 - night</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 xml:space="preserve">Nghỉ ngơi </w:t>
            </w:r>
          </w:p>
        </w:tc>
      </w:tr>
      <w:tr w:rsidR="00F84108" w:rsidRPr="00F84108" w:rsidTr="00963C1F">
        <w:trPr>
          <w:trHeight w:val="20"/>
          <w:jc w:val="center"/>
        </w:trPr>
        <w:tc>
          <w:tcPr>
            <w:tcW w:w="1743" w:type="pct"/>
            <w:tcBorders>
              <w:top w:val="nil"/>
              <w:left w:val="single" w:sz="8" w:space="0" w:color="auto"/>
              <w:bottom w:val="single" w:sz="4" w:space="0" w:color="auto"/>
              <w:right w:val="single" w:sz="4" w:space="0" w:color="auto"/>
            </w:tcBorders>
            <w:shd w:val="clear" w:color="000000" w:fill="FFFF00"/>
            <w:hideMark/>
          </w:tcPr>
          <w:p w:rsidR="00F84108" w:rsidRPr="00F84108" w:rsidRDefault="00F84108" w:rsidP="00F84108">
            <w:pPr>
              <w:spacing w:line="240" w:lineRule="auto"/>
              <w:jc w:val="left"/>
              <w:rPr>
                <w:rFonts w:eastAsia="Times New Roman" w:cs="Times New Roman"/>
                <w:b/>
                <w:bCs/>
                <w:sz w:val="28"/>
                <w:szCs w:val="28"/>
              </w:rPr>
            </w:pPr>
            <w:r w:rsidRPr="00F84108">
              <w:rPr>
                <w:rFonts w:eastAsia="Times New Roman" w:cs="Times New Roman"/>
                <w:b/>
                <w:bCs/>
                <w:sz w:val="28"/>
                <w:szCs w:val="28"/>
              </w:rPr>
              <w:t>Day 3: 17 Oct 2025</w:t>
            </w:r>
          </w:p>
        </w:tc>
        <w:tc>
          <w:tcPr>
            <w:tcW w:w="3257" w:type="pct"/>
            <w:tcBorders>
              <w:top w:val="nil"/>
              <w:left w:val="nil"/>
              <w:bottom w:val="single" w:sz="4" w:space="0" w:color="auto"/>
              <w:right w:val="single" w:sz="4" w:space="0" w:color="auto"/>
            </w:tcBorders>
            <w:shd w:val="clear" w:color="000000" w:fill="FFFF00"/>
            <w:hideMark/>
          </w:tcPr>
          <w:p w:rsidR="00F84108" w:rsidRPr="00F84108" w:rsidRDefault="00F84108" w:rsidP="00F84108">
            <w:pPr>
              <w:spacing w:line="240" w:lineRule="auto"/>
              <w:jc w:val="left"/>
              <w:rPr>
                <w:rFonts w:eastAsia="Times New Roman" w:cs="Times New Roman"/>
                <w:b/>
                <w:bCs/>
                <w:sz w:val="28"/>
                <w:szCs w:val="28"/>
              </w:rPr>
            </w:pPr>
            <w:r w:rsidRPr="00F84108">
              <w:rPr>
                <w:rFonts w:eastAsia="Times New Roman" w:cs="Times New Roman"/>
                <w:b/>
                <w:bCs/>
                <w:sz w:val="28"/>
                <w:szCs w:val="28"/>
              </w:rPr>
              <w:t>ESMO 2025</w:t>
            </w:r>
          </w:p>
        </w:tc>
      </w:tr>
      <w:tr w:rsidR="00F84108" w:rsidRPr="00F84108" w:rsidTr="00963C1F">
        <w:trPr>
          <w:trHeight w:val="20"/>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07:00 -08:00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 xml:space="preserve">Đoàn ăn sáng tại khách sạn </w:t>
            </w:r>
          </w:p>
        </w:tc>
      </w:tr>
      <w:tr w:rsidR="00F84108" w:rsidRPr="00F84108" w:rsidTr="00963C1F">
        <w:trPr>
          <w:trHeight w:val="20"/>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08:00 - 09:00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 xml:space="preserve">Di chuyển đến hội nghị </w:t>
            </w:r>
          </w:p>
        </w:tc>
      </w:tr>
      <w:tr w:rsidR="00F84108" w:rsidRPr="00F84108" w:rsidTr="00963C1F">
        <w:trPr>
          <w:trHeight w:val="20"/>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09:00 -12:00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 xml:space="preserve">Hội nghị ESMO </w:t>
            </w:r>
          </w:p>
        </w:tc>
      </w:tr>
      <w:tr w:rsidR="00F84108" w:rsidRPr="00F84108" w:rsidTr="00963C1F">
        <w:trPr>
          <w:trHeight w:val="20"/>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12:00-13:30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Ăn trưa</w:t>
            </w:r>
          </w:p>
        </w:tc>
      </w:tr>
      <w:tr w:rsidR="00F84108" w:rsidRPr="00F84108" w:rsidTr="00963C1F">
        <w:trPr>
          <w:trHeight w:val="20"/>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13:30 -17:00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 xml:space="preserve">Hội nghị ESMO </w:t>
            </w:r>
          </w:p>
        </w:tc>
      </w:tr>
      <w:tr w:rsidR="00F84108" w:rsidRPr="00F84108" w:rsidTr="00963C1F">
        <w:trPr>
          <w:trHeight w:val="20"/>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17:00 - 20:00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Ăn tối và nghỉ ngơi</w:t>
            </w:r>
          </w:p>
        </w:tc>
      </w:tr>
      <w:tr w:rsidR="00F84108" w:rsidRPr="00F84108" w:rsidTr="00963C1F">
        <w:trPr>
          <w:trHeight w:val="20"/>
          <w:jc w:val="center"/>
        </w:trPr>
        <w:tc>
          <w:tcPr>
            <w:tcW w:w="1743" w:type="pct"/>
            <w:tcBorders>
              <w:top w:val="nil"/>
              <w:left w:val="single" w:sz="8" w:space="0" w:color="auto"/>
              <w:bottom w:val="single" w:sz="4" w:space="0" w:color="auto"/>
              <w:right w:val="single" w:sz="4" w:space="0" w:color="auto"/>
            </w:tcBorders>
            <w:shd w:val="clear" w:color="000000" w:fill="FFFF00"/>
            <w:hideMark/>
          </w:tcPr>
          <w:p w:rsidR="00F84108" w:rsidRPr="00F84108" w:rsidRDefault="00F84108" w:rsidP="00F84108">
            <w:pPr>
              <w:spacing w:line="240" w:lineRule="auto"/>
              <w:jc w:val="left"/>
              <w:rPr>
                <w:rFonts w:eastAsia="Times New Roman" w:cs="Times New Roman"/>
                <w:b/>
                <w:bCs/>
                <w:sz w:val="28"/>
                <w:szCs w:val="28"/>
              </w:rPr>
            </w:pPr>
            <w:r w:rsidRPr="00F84108">
              <w:rPr>
                <w:rFonts w:eastAsia="Times New Roman" w:cs="Times New Roman"/>
                <w:b/>
                <w:bCs/>
                <w:sz w:val="28"/>
                <w:szCs w:val="28"/>
              </w:rPr>
              <w:t>Day 4-5-6: 18-20 Oct 2025</w:t>
            </w:r>
          </w:p>
        </w:tc>
        <w:tc>
          <w:tcPr>
            <w:tcW w:w="3257" w:type="pct"/>
            <w:tcBorders>
              <w:top w:val="nil"/>
              <w:left w:val="nil"/>
              <w:bottom w:val="single" w:sz="4" w:space="0" w:color="auto"/>
              <w:right w:val="single" w:sz="4" w:space="0" w:color="auto"/>
            </w:tcBorders>
            <w:shd w:val="clear" w:color="000000" w:fill="FFFF00"/>
            <w:hideMark/>
          </w:tcPr>
          <w:p w:rsidR="00F84108" w:rsidRPr="00F84108" w:rsidRDefault="00F84108" w:rsidP="00F84108">
            <w:pPr>
              <w:spacing w:line="240" w:lineRule="auto"/>
              <w:jc w:val="left"/>
              <w:rPr>
                <w:rFonts w:eastAsia="Times New Roman" w:cs="Times New Roman"/>
                <w:b/>
                <w:bCs/>
                <w:sz w:val="28"/>
                <w:szCs w:val="28"/>
              </w:rPr>
            </w:pPr>
            <w:r w:rsidRPr="00F84108">
              <w:rPr>
                <w:rFonts w:eastAsia="Times New Roman" w:cs="Times New Roman"/>
                <w:b/>
                <w:bCs/>
                <w:sz w:val="28"/>
                <w:szCs w:val="28"/>
              </w:rPr>
              <w:t>ESMO 2025</w:t>
            </w:r>
          </w:p>
        </w:tc>
      </w:tr>
      <w:tr w:rsidR="00F84108" w:rsidRPr="00F84108" w:rsidTr="00963C1F">
        <w:trPr>
          <w:trHeight w:val="20"/>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06:00 -07:00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 xml:space="preserve">Đoàn ăn sáng tại khách sạn </w:t>
            </w:r>
          </w:p>
        </w:tc>
      </w:tr>
      <w:tr w:rsidR="00F84108" w:rsidRPr="00F84108" w:rsidTr="00963C1F">
        <w:trPr>
          <w:trHeight w:val="20"/>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07:00 -08:00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 xml:space="preserve">Di chuyển đến hội nghị </w:t>
            </w:r>
          </w:p>
        </w:tc>
      </w:tr>
      <w:tr w:rsidR="00F84108" w:rsidRPr="00F84108" w:rsidTr="00963C1F">
        <w:trPr>
          <w:trHeight w:val="20"/>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08:00- 12:00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 xml:space="preserve">Hội nghị ESMO </w:t>
            </w:r>
          </w:p>
        </w:tc>
      </w:tr>
      <w:tr w:rsidR="00F84108" w:rsidRPr="00F84108" w:rsidTr="00963C1F">
        <w:trPr>
          <w:trHeight w:val="20"/>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12:00-13:30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Ăn trưa</w:t>
            </w:r>
          </w:p>
        </w:tc>
      </w:tr>
      <w:tr w:rsidR="00F84108" w:rsidRPr="00F84108" w:rsidTr="00963C1F">
        <w:trPr>
          <w:trHeight w:val="20"/>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13:30 -17:00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 xml:space="preserve">Hội nghị ESMO </w:t>
            </w:r>
          </w:p>
        </w:tc>
      </w:tr>
      <w:tr w:rsidR="00F84108" w:rsidRPr="00F84108" w:rsidTr="00963C1F">
        <w:trPr>
          <w:trHeight w:val="20"/>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17:00 - 20:00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Ăn tối và nghỉ ngơi</w:t>
            </w:r>
          </w:p>
        </w:tc>
      </w:tr>
      <w:tr w:rsidR="00F84108" w:rsidRPr="00F84108" w:rsidTr="00963C1F">
        <w:trPr>
          <w:trHeight w:val="20"/>
          <w:jc w:val="center"/>
        </w:trPr>
        <w:tc>
          <w:tcPr>
            <w:tcW w:w="1743" w:type="pct"/>
            <w:tcBorders>
              <w:top w:val="nil"/>
              <w:left w:val="single" w:sz="8" w:space="0" w:color="auto"/>
              <w:bottom w:val="single" w:sz="4" w:space="0" w:color="auto"/>
              <w:right w:val="single" w:sz="4" w:space="0" w:color="auto"/>
            </w:tcBorders>
            <w:shd w:val="clear" w:color="000000" w:fill="FFFF00"/>
            <w:hideMark/>
          </w:tcPr>
          <w:p w:rsidR="00F84108" w:rsidRPr="00F84108" w:rsidRDefault="00F84108" w:rsidP="00F84108">
            <w:pPr>
              <w:spacing w:line="240" w:lineRule="auto"/>
              <w:jc w:val="left"/>
              <w:rPr>
                <w:rFonts w:eastAsia="Times New Roman" w:cs="Times New Roman"/>
                <w:b/>
                <w:bCs/>
                <w:sz w:val="28"/>
                <w:szCs w:val="28"/>
              </w:rPr>
            </w:pPr>
            <w:r w:rsidRPr="00F84108">
              <w:rPr>
                <w:rFonts w:eastAsia="Times New Roman" w:cs="Times New Roman"/>
                <w:b/>
                <w:bCs/>
                <w:sz w:val="28"/>
                <w:szCs w:val="28"/>
              </w:rPr>
              <w:t>Day 7: 21 Oct 2025</w:t>
            </w:r>
          </w:p>
        </w:tc>
        <w:tc>
          <w:tcPr>
            <w:tcW w:w="3257" w:type="pct"/>
            <w:tcBorders>
              <w:top w:val="nil"/>
              <w:left w:val="nil"/>
              <w:bottom w:val="single" w:sz="4" w:space="0" w:color="auto"/>
              <w:right w:val="single" w:sz="4" w:space="0" w:color="auto"/>
            </w:tcBorders>
            <w:shd w:val="clear" w:color="000000" w:fill="FFFF00"/>
            <w:hideMark/>
          </w:tcPr>
          <w:p w:rsidR="00F84108" w:rsidRPr="00F84108" w:rsidRDefault="00F84108" w:rsidP="00F84108">
            <w:pPr>
              <w:spacing w:line="240" w:lineRule="auto"/>
              <w:jc w:val="left"/>
              <w:rPr>
                <w:rFonts w:eastAsia="Times New Roman" w:cs="Times New Roman"/>
                <w:b/>
                <w:bCs/>
                <w:sz w:val="28"/>
                <w:szCs w:val="28"/>
              </w:rPr>
            </w:pPr>
            <w:r w:rsidRPr="00F84108">
              <w:rPr>
                <w:rFonts w:eastAsia="Times New Roman" w:cs="Times New Roman"/>
                <w:b/>
                <w:bCs/>
                <w:sz w:val="28"/>
                <w:szCs w:val="28"/>
              </w:rPr>
              <w:t xml:space="preserve">ESMO 2025 - VIETNAM </w:t>
            </w:r>
          </w:p>
        </w:tc>
      </w:tr>
      <w:tr w:rsidR="00F84108" w:rsidRPr="00F84108" w:rsidTr="00963C1F">
        <w:trPr>
          <w:trHeight w:val="20"/>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07:00 - 08:00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Ăn sáng tại khách sạn, trả phòng</w:t>
            </w:r>
          </w:p>
        </w:tc>
      </w:tr>
      <w:tr w:rsidR="00F84108" w:rsidRPr="00F84108" w:rsidTr="00963C1F">
        <w:trPr>
          <w:trHeight w:val="20"/>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08:00 -09:00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 xml:space="preserve">Di chuyển đến hội nghị </w:t>
            </w:r>
          </w:p>
        </w:tc>
      </w:tr>
      <w:tr w:rsidR="00F84108" w:rsidRPr="00F84108" w:rsidTr="00963C1F">
        <w:trPr>
          <w:trHeight w:val="20"/>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09:00 -12:00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b/>
                <w:bCs/>
                <w:sz w:val="28"/>
                <w:szCs w:val="28"/>
              </w:rPr>
            </w:pPr>
            <w:r w:rsidRPr="00F84108">
              <w:rPr>
                <w:rFonts w:eastAsia="Times New Roman" w:cs="Times New Roman"/>
                <w:b/>
                <w:bCs/>
                <w:sz w:val="28"/>
                <w:szCs w:val="28"/>
              </w:rPr>
              <w:t xml:space="preserve">Hội nghị ESMO </w:t>
            </w:r>
          </w:p>
        </w:tc>
      </w:tr>
      <w:tr w:rsidR="00F84108" w:rsidRPr="00F84108" w:rsidTr="00963C1F">
        <w:trPr>
          <w:trHeight w:val="20"/>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12:00 -13:30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 xml:space="preserve">Ăn trưa, di chuyển sân bay </w:t>
            </w:r>
          </w:p>
        </w:tc>
      </w:tr>
      <w:tr w:rsidR="00F84108" w:rsidRPr="00F84108" w:rsidTr="00963C1F">
        <w:trPr>
          <w:trHeight w:val="20"/>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16:30  -23:10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 xml:space="preserve">Bay về Vietnam, nối chuyến tại Doha </w:t>
            </w:r>
          </w:p>
        </w:tc>
      </w:tr>
      <w:tr w:rsidR="00F84108" w:rsidRPr="00F84108" w:rsidTr="00963C1F">
        <w:trPr>
          <w:trHeight w:val="20"/>
          <w:jc w:val="center"/>
        </w:trPr>
        <w:tc>
          <w:tcPr>
            <w:tcW w:w="1743" w:type="pct"/>
            <w:tcBorders>
              <w:top w:val="nil"/>
              <w:left w:val="single" w:sz="8" w:space="0" w:color="auto"/>
              <w:bottom w:val="single" w:sz="4" w:space="0" w:color="auto"/>
              <w:right w:val="single" w:sz="4" w:space="0" w:color="auto"/>
            </w:tcBorders>
            <w:shd w:val="clear" w:color="000000" w:fill="FFFF00"/>
            <w:hideMark/>
          </w:tcPr>
          <w:p w:rsidR="00F84108" w:rsidRPr="00F84108" w:rsidRDefault="00F84108" w:rsidP="00F84108">
            <w:pPr>
              <w:spacing w:line="240" w:lineRule="auto"/>
              <w:jc w:val="left"/>
              <w:rPr>
                <w:rFonts w:eastAsia="Times New Roman" w:cs="Times New Roman"/>
                <w:b/>
                <w:bCs/>
                <w:sz w:val="28"/>
                <w:szCs w:val="28"/>
              </w:rPr>
            </w:pPr>
            <w:r w:rsidRPr="00F84108">
              <w:rPr>
                <w:rFonts w:eastAsia="Times New Roman" w:cs="Times New Roman"/>
                <w:b/>
                <w:bCs/>
                <w:sz w:val="28"/>
                <w:szCs w:val="28"/>
              </w:rPr>
              <w:t>Day 8: 22 Oct 2025</w:t>
            </w:r>
          </w:p>
        </w:tc>
        <w:tc>
          <w:tcPr>
            <w:tcW w:w="3257" w:type="pct"/>
            <w:tcBorders>
              <w:top w:val="nil"/>
              <w:left w:val="nil"/>
              <w:bottom w:val="single" w:sz="4" w:space="0" w:color="auto"/>
              <w:right w:val="single" w:sz="4" w:space="0" w:color="auto"/>
            </w:tcBorders>
            <w:shd w:val="clear" w:color="000000" w:fill="FFFF00"/>
            <w:hideMark/>
          </w:tcPr>
          <w:p w:rsidR="00F84108" w:rsidRPr="00F84108" w:rsidRDefault="00F84108" w:rsidP="00F84108">
            <w:pPr>
              <w:spacing w:line="240" w:lineRule="auto"/>
              <w:jc w:val="left"/>
              <w:rPr>
                <w:rFonts w:eastAsia="Times New Roman" w:cs="Times New Roman"/>
                <w:b/>
                <w:bCs/>
                <w:sz w:val="28"/>
                <w:szCs w:val="28"/>
              </w:rPr>
            </w:pPr>
            <w:r w:rsidRPr="00F84108">
              <w:rPr>
                <w:rFonts w:eastAsia="Times New Roman" w:cs="Times New Roman"/>
                <w:b/>
                <w:bCs/>
                <w:sz w:val="28"/>
                <w:szCs w:val="28"/>
              </w:rPr>
              <w:t xml:space="preserve">Việt Nam </w:t>
            </w:r>
          </w:p>
        </w:tc>
      </w:tr>
      <w:tr w:rsidR="00F84108" w:rsidRPr="00F84108" w:rsidTr="00963C1F">
        <w:trPr>
          <w:trHeight w:val="20"/>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02:45 -14:00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Nối chuyến bay về Hà nội</w:t>
            </w:r>
          </w:p>
        </w:tc>
      </w:tr>
      <w:tr w:rsidR="00F84108" w:rsidRPr="00F84108" w:rsidTr="00963C1F">
        <w:trPr>
          <w:trHeight w:val="20"/>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14:00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Đáp Hà Nội</w:t>
            </w:r>
          </w:p>
        </w:tc>
      </w:tr>
    </w:tbl>
    <w:p w:rsidR="00F84108" w:rsidRPr="00F84108" w:rsidRDefault="00F84108" w:rsidP="00F84108">
      <w:pPr>
        <w:spacing w:before="120" w:after="120" w:line="240" w:lineRule="auto"/>
        <w:ind w:firstLine="709"/>
        <w:rPr>
          <w:rFonts w:eastAsia="Times New Roman" w:cs="Times New Roman"/>
          <w:sz w:val="28"/>
          <w:szCs w:val="28"/>
        </w:rPr>
      </w:pPr>
      <w:r w:rsidRPr="00F84108">
        <w:rPr>
          <w:rFonts w:eastAsia="Times New Roman" w:cs="Times New Roman"/>
          <w:sz w:val="28"/>
          <w:szCs w:val="28"/>
        </w:rPr>
        <w:t>* Tại thành phố Hồ Chí Minh:</w:t>
      </w:r>
    </w:p>
    <w:tbl>
      <w:tblPr>
        <w:tblW w:w="5000" w:type="pct"/>
        <w:jc w:val="center"/>
        <w:tblLook w:val="04A0" w:firstRow="1" w:lastRow="0" w:firstColumn="1" w:lastColumn="0" w:noHBand="0" w:noVBand="1"/>
      </w:tblPr>
      <w:tblGrid>
        <w:gridCol w:w="3258"/>
        <w:gridCol w:w="6087"/>
      </w:tblGrid>
      <w:tr w:rsidR="00F84108" w:rsidRPr="00F84108" w:rsidTr="00963C1F">
        <w:trPr>
          <w:trHeight w:val="375"/>
          <w:jc w:val="center"/>
        </w:trPr>
        <w:tc>
          <w:tcPr>
            <w:tcW w:w="1743" w:type="pct"/>
            <w:tcBorders>
              <w:top w:val="single" w:sz="8" w:space="0" w:color="auto"/>
              <w:left w:val="single" w:sz="8" w:space="0" w:color="auto"/>
              <w:bottom w:val="single" w:sz="4" w:space="0" w:color="auto"/>
              <w:right w:val="single" w:sz="4" w:space="0" w:color="auto"/>
            </w:tcBorders>
            <w:shd w:val="clear" w:color="000000" w:fill="FFFF00"/>
            <w:hideMark/>
          </w:tcPr>
          <w:p w:rsidR="00F84108" w:rsidRPr="00F84108" w:rsidRDefault="00F84108" w:rsidP="00F84108">
            <w:pPr>
              <w:spacing w:line="240" w:lineRule="auto"/>
              <w:jc w:val="left"/>
              <w:rPr>
                <w:rFonts w:eastAsia="Times New Roman" w:cs="Times New Roman"/>
                <w:b/>
                <w:bCs/>
                <w:sz w:val="28"/>
                <w:szCs w:val="28"/>
              </w:rPr>
            </w:pPr>
            <w:r w:rsidRPr="00F84108">
              <w:rPr>
                <w:rFonts w:eastAsia="Times New Roman" w:cs="Times New Roman"/>
                <w:b/>
                <w:bCs/>
                <w:sz w:val="28"/>
                <w:szCs w:val="28"/>
              </w:rPr>
              <w:t>Day 1: 15 Oct 2025</w:t>
            </w:r>
          </w:p>
        </w:tc>
        <w:tc>
          <w:tcPr>
            <w:tcW w:w="3257" w:type="pct"/>
            <w:tcBorders>
              <w:top w:val="single" w:sz="8" w:space="0" w:color="auto"/>
              <w:left w:val="nil"/>
              <w:bottom w:val="single" w:sz="4" w:space="0" w:color="auto"/>
              <w:right w:val="single" w:sz="4" w:space="0" w:color="auto"/>
            </w:tcBorders>
            <w:shd w:val="clear" w:color="000000" w:fill="FFFF00"/>
            <w:hideMark/>
          </w:tcPr>
          <w:p w:rsidR="00F84108" w:rsidRPr="00F84108" w:rsidRDefault="00F84108" w:rsidP="00F84108">
            <w:pPr>
              <w:spacing w:line="240" w:lineRule="auto"/>
              <w:jc w:val="left"/>
              <w:rPr>
                <w:rFonts w:eastAsia="Times New Roman" w:cs="Times New Roman"/>
                <w:b/>
                <w:bCs/>
                <w:sz w:val="28"/>
                <w:szCs w:val="28"/>
              </w:rPr>
            </w:pPr>
            <w:r w:rsidRPr="00F84108">
              <w:rPr>
                <w:rFonts w:eastAsia="Times New Roman" w:cs="Times New Roman"/>
                <w:b/>
                <w:bCs/>
                <w:sz w:val="28"/>
                <w:szCs w:val="28"/>
              </w:rPr>
              <w:t>Tập trung sân bay Tân Sơn Nhất - Berlin</w:t>
            </w:r>
          </w:p>
        </w:tc>
      </w:tr>
      <w:tr w:rsidR="00F84108" w:rsidRPr="00F84108" w:rsidTr="00963C1F">
        <w:trPr>
          <w:trHeight w:val="750"/>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15:30 -16:30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Xe đón tại nhà, đưa ra sân bay Tân Sơn Nhất làm thủ tục bay đi Berlin - transit Doha</w:t>
            </w:r>
          </w:p>
        </w:tc>
      </w:tr>
      <w:tr w:rsidR="00F84108" w:rsidRPr="00F84108" w:rsidTr="00963C1F">
        <w:trPr>
          <w:trHeight w:val="375"/>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20:00 -23:35</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 xml:space="preserve">Nối chuyến tại Doha </w:t>
            </w:r>
          </w:p>
        </w:tc>
      </w:tr>
      <w:tr w:rsidR="00F84108" w:rsidRPr="00F84108" w:rsidTr="00963C1F">
        <w:trPr>
          <w:trHeight w:val="375"/>
          <w:jc w:val="center"/>
        </w:trPr>
        <w:tc>
          <w:tcPr>
            <w:tcW w:w="1743" w:type="pct"/>
            <w:tcBorders>
              <w:top w:val="nil"/>
              <w:left w:val="single" w:sz="8" w:space="0" w:color="auto"/>
              <w:bottom w:val="single" w:sz="4" w:space="0" w:color="auto"/>
              <w:right w:val="single" w:sz="4" w:space="0" w:color="auto"/>
            </w:tcBorders>
            <w:shd w:val="clear" w:color="000000" w:fill="FFFF00"/>
            <w:hideMark/>
          </w:tcPr>
          <w:p w:rsidR="00F84108" w:rsidRPr="00F84108" w:rsidRDefault="00F84108" w:rsidP="00F84108">
            <w:pPr>
              <w:spacing w:line="240" w:lineRule="auto"/>
              <w:jc w:val="left"/>
              <w:rPr>
                <w:rFonts w:eastAsia="Times New Roman" w:cs="Times New Roman"/>
                <w:b/>
                <w:bCs/>
                <w:sz w:val="28"/>
                <w:szCs w:val="28"/>
              </w:rPr>
            </w:pPr>
            <w:r w:rsidRPr="00F84108">
              <w:rPr>
                <w:rFonts w:eastAsia="Times New Roman" w:cs="Times New Roman"/>
                <w:b/>
                <w:bCs/>
                <w:sz w:val="28"/>
                <w:szCs w:val="28"/>
              </w:rPr>
              <w:lastRenderedPageBreak/>
              <w:t>Day 2 : 16 Oct 2025</w:t>
            </w:r>
          </w:p>
        </w:tc>
        <w:tc>
          <w:tcPr>
            <w:tcW w:w="3257" w:type="pct"/>
            <w:tcBorders>
              <w:top w:val="nil"/>
              <w:left w:val="nil"/>
              <w:bottom w:val="single" w:sz="4" w:space="0" w:color="auto"/>
              <w:right w:val="single" w:sz="4" w:space="0" w:color="auto"/>
            </w:tcBorders>
            <w:shd w:val="clear" w:color="000000" w:fill="FFFF00"/>
            <w:hideMark/>
          </w:tcPr>
          <w:p w:rsidR="00F84108" w:rsidRPr="00F84108" w:rsidRDefault="00F84108" w:rsidP="00F84108">
            <w:pPr>
              <w:spacing w:line="240" w:lineRule="auto"/>
              <w:jc w:val="left"/>
              <w:rPr>
                <w:rFonts w:eastAsia="Times New Roman" w:cs="Times New Roman"/>
                <w:b/>
                <w:bCs/>
                <w:sz w:val="28"/>
                <w:szCs w:val="28"/>
              </w:rPr>
            </w:pPr>
            <w:r w:rsidRPr="00F84108">
              <w:rPr>
                <w:rFonts w:eastAsia="Times New Roman" w:cs="Times New Roman"/>
                <w:b/>
                <w:bCs/>
                <w:sz w:val="28"/>
                <w:szCs w:val="28"/>
              </w:rPr>
              <w:t>Hội nghị UAA 2025</w:t>
            </w:r>
          </w:p>
        </w:tc>
      </w:tr>
      <w:tr w:rsidR="00F84108" w:rsidRPr="00F84108" w:rsidTr="00963C1F">
        <w:trPr>
          <w:trHeight w:val="375"/>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02:20 -07:25</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 xml:space="preserve">Bay đến Berlin  </w:t>
            </w:r>
          </w:p>
        </w:tc>
      </w:tr>
      <w:tr w:rsidR="00F84108" w:rsidRPr="00F84108" w:rsidTr="00963C1F">
        <w:trPr>
          <w:trHeight w:val="750"/>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07:25 -08:25</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 xml:space="preserve">Đoàn làm thủ tục nhập cảnh, di chuyển về khách sạn nghỉ ngơi </w:t>
            </w:r>
          </w:p>
        </w:tc>
      </w:tr>
      <w:tr w:rsidR="00F84108" w:rsidRPr="00F84108" w:rsidTr="00963C1F">
        <w:trPr>
          <w:trHeight w:val="375"/>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08:25 - night</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 xml:space="preserve">Nghỉ ngơi </w:t>
            </w:r>
          </w:p>
        </w:tc>
      </w:tr>
      <w:tr w:rsidR="00F84108" w:rsidRPr="00F84108" w:rsidTr="00963C1F">
        <w:trPr>
          <w:trHeight w:val="375"/>
          <w:jc w:val="center"/>
        </w:trPr>
        <w:tc>
          <w:tcPr>
            <w:tcW w:w="1743" w:type="pct"/>
            <w:tcBorders>
              <w:top w:val="nil"/>
              <w:left w:val="single" w:sz="8" w:space="0" w:color="auto"/>
              <w:bottom w:val="single" w:sz="4" w:space="0" w:color="auto"/>
              <w:right w:val="single" w:sz="4" w:space="0" w:color="auto"/>
            </w:tcBorders>
            <w:shd w:val="clear" w:color="000000" w:fill="FFFF00"/>
            <w:hideMark/>
          </w:tcPr>
          <w:p w:rsidR="00F84108" w:rsidRPr="00F84108" w:rsidRDefault="00F84108" w:rsidP="00F84108">
            <w:pPr>
              <w:spacing w:line="240" w:lineRule="auto"/>
              <w:jc w:val="left"/>
              <w:rPr>
                <w:rFonts w:eastAsia="Times New Roman" w:cs="Times New Roman"/>
                <w:b/>
                <w:bCs/>
                <w:sz w:val="28"/>
                <w:szCs w:val="28"/>
              </w:rPr>
            </w:pPr>
            <w:r w:rsidRPr="00F84108">
              <w:rPr>
                <w:rFonts w:eastAsia="Times New Roman" w:cs="Times New Roman"/>
                <w:b/>
                <w:bCs/>
                <w:sz w:val="28"/>
                <w:szCs w:val="28"/>
              </w:rPr>
              <w:t>Day 3: 17 Oct 2025</w:t>
            </w:r>
          </w:p>
        </w:tc>
        <w:tc>
          <w:tcPr>
            <w:tcW w:w="3257" w:type="pct"/>
            <w:tcBorders>
              <w:top w:val="nil"/>
              <w:left w:val="nil"/>
              <w:bottom w:val="single" w:sz="4" w:space="0" w:color="auto"/>
              <w:right w:val="single" w:sz="4" w:space="0" w:color="auto"/>
            </w:tcBorders>
            <w:shd w:val="clear" w:color="000000" w:fill="FFFF00"/>
            <w:hideMark/>
          </w:tcPr>
          <w:p w:rsidR="00F84108" w:rsidRPr="00F84108" w:rsidRDefault="00F84108" w:rsidP="00F84108">
            <w:pPr>
              <w:spacing w:line="240" w:lineRule="auto"/>
              <w:jc w:val="left"/>
              <w:rPr>
                <w:rFonts w:eastAsia="Times New Roman" w:cs="Times New Roman"/>
                <w:b/>
                <w:bCs/>
                <w:sz w:val="28"/>
                <w:szCs w:val="28"/>
              </w:rPr>
            </w:pPr>
            <w:r w:rsidRPr="00F84108">
              <w:rPr>
                <w:rFonts w:eastAsia="Times New Roman" w:cs="Times New Roman"/>
                <w:b/>
                <w:bCs/>
                <w:sz w:val="28"/>
                <w:szCs w:val="28"/>
              </w:rPr>
              <w:t>ESMO 2025</w:t>
            </w:r>
          </w:p>
        </w:tc>
      </w:tr>
      <w:tr w:rsidR="00F84108" w:rsidRPr="00F84108" w:rsidTr="00963C1F">
        <w:trPr>
          <w:trHeight w:val="375"/>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07:00 -08:00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 xml:space="preserve">Đoàn ăn sáng tại khách sạn </w:t>
            </w:r>
          </w:p>
        </w:tc>
      </w:tr>
      <w:tr w:rsidR="00F84108" w:rsidRPr="00F84108" w:rsidTr="00963C1F">
        <w:trPr>
          <w:trHeight w:val="375"/>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08:00 - 09:00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 xml:space="preserve">Di chuyển đến hội nghị </w:t>
            </w:r>
          </w:p>
        </w:tc>
      </w:tr>
      <w:tr w:rsidR="00F84108" w:rsidRPr="00F84108" w:rsidTr="00963C1F">
        <w:trPr>
          <w:trHeight w:val="375"/>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09:00 -12:00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 xml:space="preserve">Hội nghị ESMO </w:t>
            </w:r>
          </w:p>
        </w:tc>
      </w:tr>
      <w:tr w:rsidR="00F84108" w:rsidRPr="00F84108" w:rsidTr="00963C1F">
        <w:trPr>
          <w:trHeight w:val="375"/>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12:00-13:30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Ăn trưa</w:t>
            </w:r>
          </w:p>
        </w:tc>
      </w:tr>
      <w:tr w:rsidR="00F84108" w:rsidRPr="00F84108" w:rsidTr="00963C1F">
        <w:trPr>
          <w:trHeight w:val="375"/>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13:30 -17:00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 xml:space="preserve">Hội nghị ESMO </w:t>
            </w:r>
          </w:p>
        </w:tc>
      </w:tr>
      <w:tr w:rsidR="00F84108" w:rsidRPr="00F84108" w:rsidTr="00963C1F">
        <w:trPr>
          <w:trHeight w:val="375"/>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17:00 - 20:00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Ăn tối và nghỉ ngơi</w:t>
            </w:r>
          </w:p>
        </w:tc>
      </w:tr>
      <w:tr w:rsidR="00F84108" w:rsidRPr="00F84108" w:rsidTr="00963C1F">
        <w:trPr>
          <w:trHeight w:val="750"/>
          <w:jc w:val="center"/>
        </w:trPr>
        <w:tc>
          <w:tcPr>
            <w:tcW w:w="1743" w:type="pct"/>
            <w:tcBorders>
              <w:top w:val="nil"/>
              <w:left w:val="single" w:sz="8" w:space="0" w:color="auto"/>
              <w:bottom w:val="single" w:sz="4" w:space="0" w:color="auto"/>
              <w:right w:val="single" w:sz="4" w:space="0" w:color="auto"/>
            </w:tcBorders>
            <w:shd w:val="clear" w:color="000000" w:fill="FFFF00"/>
            <w:hideMark/>
          </w:tcPr>
          <w:p w:rsidR="00F84108" w:rsidRPr="00F84108" w:rsidRDefault="00F84108" w:rsidP="00F84108">
            <w:pPr>
              <w:spacing w:line="240" w:lineRule="auto"/>
              <w:jc w:val="left"/>
              <w:rPr>
                <w:rFonts w:eastAsia="Times New Roman" w:cs="Times New Roman"/>
                <w:b/>
                <w:bCs/>
                <w:sz w:val="28"/>
                <w:szCs w:val="28"/>
              </w:rPr>
            </w:pPr>
            <w:r w:rsidRPr="00F84108">
              <w:rPr>
                <w:rFonts w:eastAsia="Times New Roman" w:cs="Times New Roman"/>
                <w:b/>
                <w:bCs/>
                <w:sz w:val="28"/>
                <w:szCs w:val="28"/>
              </w:rPr>
              <w:t>Day 4-5-6: 18-20 Oct 2025</w:t>
            </w:r>
          </w:p>
        </w:tc>
        <w:tc>
          <w:tcPr>
            <w:tcW w:w="3257" w:type="pct"/>
            <w:tcBorders>
              <w:top w:val="nil"/>
              <w:left w:val="nil"/>
              <w:bottom w:val="single" w:sz="4" w:space="0" w:color="auto"/>
              <w:right w:val="single" w:sz="4" w:space="0" w:color="auto"/>
            </w:tcBorders>
            <w:shd w:val="clear" w:color="000000" w:fill="FFFF00"/>
            <w:hideMark/>
          </w:tcPr>
          <w:p w:rsidR="00F84108" w:rsidRPr="00F84108" w:rsidRDefault="00F84108" w:rsidP="00F84108">
            <w:pPr>
              <w:spacing w:line="240" w:lineRule="auto"/>
              <w:jc w:val="left"/>
              <w:rPr>
                <w:rFonts w:eastAsia="Times New Roman" w:cs="Times New Roman"/>
                <w:b/>
                <w:bCs/>
                <w:sz w:val="28"/>
                <w:szCs w:val="28"/>
              </w:rPr>
            </w:pPr>
            <w:r w:rsidRPr="00F84108">
              <w:rPr>
                <w:rFonts w:eastAsia="Times New Roman" w:cs="Times New Roman"/>
                <w:b/>
                <w:bCs/>
                <w:sz w:val="28"/>
                <w:szCs w:val="28"/>
              </w:rPr>
              <w:t>ESMO 2025</w:t>
            </w:r>
          </w:p>
        </w:tc>
      </w:tr>
      <w:tr w:rsidR="00F84108" w:rsidRPr="00F84108" w:rsidTr="00963C1F">
        <w:trPr>
          <w:trHeight w:val="375"/>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06:00 -07:00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 xml:space="preserve">Đoàn ăn sáng tại khách sạn </w:t>
            </w:r>
          </w:p>
        </w:tc>
      </w:tr>
      <w:tr w:rsidR="00F84108" w:rsidRPr="00F84108" w:rsidTr="00963C1F">
        <w:trPr>
          <w:trHeight w:val="375"/>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07:00 -08:00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 xml:space="preserve">Di chuyển đến hội nghị </w:t>
            </w:r>
          </w:p>
        </w:tc>
      </w:tr>
      <w:tr w:rsidR="00F84108" w:rsidRPr="00F84108" w:rsidTr="00963C1F">
        <w:trPr>
          <w:trHeight w:val="375"/>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08:00- 12:00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 xml:space="preserve">Hội nghị ESMO </w:t>
            </w:r>
          </w:p>
        </w:tc>
      </w:tr>
      <w:tr w:rsidR="00F84108" w:rsidRPr="00F84108" w:rsidTr="00963C1F">
        <w:trPr>
          <w:trHeight w:val="375"/>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12:00-13:30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Ăn trưa</w:t>
            </w:r>
          </w:p>
        </w:tc>
      </w:tr>
      <w:tr w:rsidR="00F84108" w:rsidRPr="00F84108" w:rsidTr="00963C1F">
        <w:trPr>
          <w:trHeight w:val="375"/>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13:30 -17:00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 xml:space="preserve">Hội nghị ESMO </w:t>
            </w:r>
          </w:p>
        </w:tc>
      </w:tr>
      <w:tr w:rsidR="00F84108" w:rsidRPr="00F84108" w:rsidTr="00963C1F">
        <w:trPr>
          <w:trHeight w:val="375"/>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17:00 - 20:00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Ăn tối và nghỉ ngơi</w:t>
            </w:r>
          </w:p>
        </w:tc>
      </w:tr>
      <w:tr w:rsidR="00F84108" w:rsidRPr="00F84108" w:rsidTr="00963C1F">
        <w:trPr>
          <w:trHeight w:val="375"/>
          <w:jc w:val="center"/>
        </w:trPr>
        <w:tc>
          <w:tcPr>
            <w:tcW w:w="1743" w:type="pct"/>
            <w:tcBorders>
              <w:top w:val="nil"/>
              <w:left w:val="single" w:sz="8" w:space="0" w:color="auto"/>
              <w:bottom w:val="single" w:sz="4" w:space="0" w:color="auto"/>
              <w:right w:val="single" w:sz="4" w:space="0" w:color="auto"/>
            </w:tcBorders>
            <w:shd w:val="clear" w:color="000000" w:fill="FFFF00"/>
            <w:hideMark/>
          </w:tcPr>
          <w:p w:rsidR="00F84108" w:rsidRPr="00F84108" w:rsidRDefault="00F84108" w:rsidP="00F84108">
            <w:pPr>
              <w:spacing w:line="240" w:lineRule="auto"/>
              <w:jc w:val="left"/>
              <w:rPr>
                <w:rFonts w:eastAsia="Times New Roman" w:cs="Times New Roman"/>
                <w:b/>
                <w:bCs/>
                <w:sz w:val="28"/>
                <w:szCs w:val="28"/>
              </w:rPr>
            </w:pPr>
            <w:r w:rsidRPr="00F84108">
              <w:rPr>
                <w:rFonts w:eastAsia="Times New Roman" w:cs="Times New Roman"/>
                <w:b/>
                <w:bCs/>
                <w:sz w:val="28"/>
                <w:szCs w:val="28"/>
              </w:rPr>
              <w:t>Day 7: 21 Oct 2025</w:t>
            </w:r>
          </w:p>
        </w:tc>
        <w:tc>
          <w:tcPr>
            <w:tcW w:w="3257" w:type="pct"/>
            <w:tcBorders>
              <w:top w:val="nil"/>
              <w:left w:val="nil"/>
              <w:bottom w:val="single" w:sz="4" w:space="0" w:color="auto"/>
              <w:right w:val="single" w:sz="4" w:space="0" w:color="auto"/>
            </w:tcBorders>
            <w:shd w:val="clear" w:color="000000" w:fill="FFFF00"/>
            <w:hideMark/>
          </w:tcPr>
          <w:p w:rsidR="00F84108" w:rsidRPr="00F84108" w:rsidRDefault="00F84108" w:rsidP="00F84108">
            <w:pPr>
              <w:spacing w:line="240" w:lineRule="auto"/>
              <w:jc w:val="left"/>
              <w:rPr>
                <w:rFonts w:eastAsia="Times New Roman" w:cs="Times New Roman"/>
                <w:b/>
                <w:bCs/>
                <w:sz w:val="28"/>
                <w:szCs w:val="28"/>
              </w:rPr>
            </w:pPr>
            <w:r w:rsidRPr="00F84108">
              <w:rPr>
                <w:rFonts w:eastAsia="Times New Roman" w:cs="Times New Roman"/>
                <w:b/>
                <w:bCs/>
                <w:sz w:val="28"/>
                <w:szCs w:val="28"/>
              </w:rPr>
              <w:t xml:space="preserve">ESMO 2025 - VIETNAM </w:t>
            </w:r>
          </w:p>
        </w:tc>
      </w:tr>
      <w:tr w:rsidR="00F84108" w:rsidRPr="00F84108" w:rsidTr="00963C1F">
        <w:trPr>
          <w:trHeight w:val="375"/>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07:00 - 08:00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Ăn sáng tại khách sạn, trả phòng</w:t>
            </w:r>
          </w:p>
        </w:tc>
      </w:tr>
      <w:tr w:rsidR="00F84108" w:rsidRPr="00F84108" w:rsidTr="00963C1F">
        <w:trPr>
          <w:trHeight w:val="375"/>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08:00 -09:00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 xml:space="preserve">Di chuyển đến hội nghị </w:t>
            </w:r>
          </w:p>
        </w:tc>
      </w:tr>
      <w:tr w:rsidR="00F84108" w:rsidRPr="00F84108" w:rsidTr="00963C1F">
        <w:trPr>
          <w:trHeight w:val="375"/>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09:00 -12:00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b/>
                <w:bCs/>
                <w:sz w:val="28"/>
                <w:szCs w:val="28"/>
              </w:rPr>
            </w:pPr>
            <w:r w:rsidRPr="00F84108">
              <w:rPr>
                <w:rFonts w:eastAsia="Times New Roman" w:cs="Times New Roman"/>
                <w:b/>
                <w:bCs/>
                <w:sz w:val="28"/>
                <w:szCs w:val="28"/>
              </w:rPr>
              <w:t xml:space="preserve">Hội nghị ESMO </w:t>
            </w:r>
          </w:p>
        </w:tc>
      </w:tr>
      <w:tr w:rsidR="00F84108" w:rsidRPr="00F84108" w:rsidTr="00963C1F">
        <w:trPr>
          <w:trHeight w:val="375"/>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12:00 -13:30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 xml:space="preserve">Ăn trưa, di chuyển sân bay </w:t>
            </w:r>
          </w:p>
        </w:tc>
      </w:tr>
      <w:tr w:rsidR="00F84108" w:rsidRPr="00F84108" w:rsidTr="00963C1F">
        <w:trPr>
          <w:trHeight w:val="375"/>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16:30  -23:10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Bay về Vietnam, nối chuyến tại Doha</w:t>
            </w:r>
          </w:p>
        </w:tc>
      </w:tr>
      <w:tr w:rsidR="00F84108" w:rsidRPr="00F84108" w:rsidTr="00963C1F">
        <w:trPr>
          <w:trHeight w:val="375"/>
          <w:jc w:val="center"/>
        </w:trPr>
        <w:tc>
          <w:tcPr>
            <w:tcW w:w="1743" w:type="pct"/>
            <w:tcBorders>
              <w:top w:val="nil"/>
              <w:left w:val="single" w:sz="8" w:space="0" w:color="auto"/>
              <w:bottom w:val="single" w:sz="4" w:space="0" w:color="auto"/>
              <w:right w:val="single" w:sz="4" w:space="0" w:color="auto"/>
            </w:tcBorders>
            <w:shd w:val="clear" w:color="000000" w:fill="FFFF00"/>
            <w:hideMark/>
          </w:tcPr>
          <w:p w:rsidR="00F84108" w:rsidRPr="00F84108" w:rsidRDefault="00F84108" w:rsidP="00F84108">
            <w:pPr>
              <w:spacing w:line="240" w:lineRule="auto"/>
              <w:jc w:val="left"/>
              <w:rPr>
                <w:rFonts w:eastAsia="Times New Roman" w:cs="Times New Roman"/>
                <w:b/>
                <w:bCs/>
                <w:sz w:val="28"/>
                <w:szCs w:val="28"/>
              </w:rPr>
            </w:pPr>
            <w:r w:rsidRPr="00F84108">
              <w:rPr>
                <w:rFonts w:eastAsia="Times New Roman" w:cs="Times New Roman"/>
                <w:b/>
                <w:bCs/>
                <w:sz w:val="28"/>
                <w:szCs w:val="28"/>
              </w:rPr>
              <w:t>Day 8: 22 Oct 2025</w:t>
            </w:r>
          </w:p>
        </w:tc>
        <w:tc>
          <w:tcPr>
            <w:tcW w:w="3257" w:type="pct"/>
            <w:tcBorders>
              <w:top w:val="nil"/>
              <w:left w:val="nil"/>
              <w:bottom w:val="single" w:sz="4" w:space="0" w:color="auto"/>
              <w:right w:val="single" w:sz="4" w:space="0" w:color="auto"/>
            </w:tcBorders>
            <w:shd w:val="clear" w:color="000000" w:fill="FFFF00"/>
            <w:hideMark/>
          </w:tcPr>
          <w:p w:rsidR="00F84108" w:rsidRPr="00F84108" w:rsidRDefault="00F84108" w:rsidP="00F84108">
            <w:pPr>
              <w:spacing w:line="240" w:lineRule="auto"/>
              <w:jc w:val="left"/>
              <w:rPr>
                <w:rFonts w:eastAsia="Times New Roman" w:cs="Times New Roman"/>
                <w:b/>
                <w:bCs/>
                <w:sz w:val="28"/>
                <w:szCs w:val="28"/>
              </w:rPr>
            </w:pPr>
            <w:r w:rsidRPr="00F84108">
              <w:rPr>
                <w:rFonts w:eastAsia="Times New Roman" w:cs="Times New Roman"/>
                <w:b/>
                <w:bCs/>
                <w:sz w:val="28"/>
                <w:szCs w:val="28"/>
              </w:rPr>
              <w:t xml:space="preserve">Việt Nam </w:t>
            </w:r>
          </w:p>
        </w:tc>
      </w:tr>
      <w:tr w:rsidR="00F84108" w:rsidRPr="00F84108" w:rsidTr="00963C1F">
        <w:trPr>
          <w:trHeight w:val="375"/>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02:45 -14:00</w:t>
            </w:r>
            <w:bookmarkStart w:id="1" w:name="_GoBack"/>
            <w:bookmarkEnd w:id="1"/>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Nối chuyến bay về Tp. Hồ Chí Minh</w:t>
            </w:r>
          </w:p>
        </w:tc>
      </w:tr>
      <w:tr w:rsidR="00F84108" w:rsidRPr="00F84108" w:rsidTr="00963C1F">
        <w:trPr>
          <w:trHeight w:val="375"/>
          <w:jc w:val="center"/>
        </w:trPr>
        <w:tc>
          <w:tcPr>
            <w:tcW w:w="1743" w:type="pct"/>
            <w:tcBorders>
              <w:top w:val="nil"/>
              <w:left w:val="single" w:sz="8" w:space="0" w:color="auto"/>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13:50</w:t>
            </w:r>
          </w:p>
        </w:tc>
        <w:tc>
          <w:tcPr>
            <w:tcW w:w="3257" w:type="pct"/>
            <w:tcBorders>
              <w:top w:val="nil"/>
              <w:left w:val="nil"/>
              <w:bottom w:val="single" w:sz="4" w:space="0" w:color="auto"/>
              <w:right w:val="single" w:sz="4" w:space="0" w:color="auto"/>
            </w:tcBorders>
            <w:shd w:val="clear" w:color="auto" w:fill="auto"/>
            <w:hideMark/>
          </w:tcPr>
          <w:p w:rsidR="00F84108" w:rsidRPr="00F84108" w:rsidRDefault="00F84108" w:rsidP="00F84108">
            <w:pPr>
              <w:spacing w:line="240" w:lineRule="auto"/>
              <w:jc w:val="left"/>
              <w:rPr>
                <w:rFonts w:eastAsia="Times New Roman" w:cs="Times New Roman"/>
                <w:sz w:val="28"/>
                <w:szCs w:val="28"/>
              </w:rPr>
            </w:pPr>
            <w:r w:rsidRPr="00F84108">
              <w:rPr>
                <w:rFonts w:eastAsia="Times New Roman" w:cs="Times New Roman"/>
                <w:sz w:val="28"/>
                <w:szCs w:val="28"/>
              </w:rPr>
              <w:t>Đáp TP.Hồ Chí Minh</w:t>
            </w:r>
          </w:p>
        </w:tc>
      </w:tr>
    </w:tbl>
    <w:p w:rsidR="00F84108" w:rsidRPr="00F84108" w:rsidRDefault="00F84108" w:rsidP="00F84108">
      <w:pPr>
        <w:spacing w:before="120" w:after="120" w:line="240" w:lineRule="auto"/>
        <w:ind w:firstLine="709"/>
        <w:rPr>
          <w:rFonts w:eastAsia="Times New Roman" w:cs="Times New Roman"/>
          <w:sz w:val="28"/>
          <w:szCs w:val="28"/>
        </w:rPr>
      </w:pPr>
      <w:r w:rsidRPr="00F84108">
        <w:rPr>
          <w:rFonts w:eastAsia="Times New Roman" w:cs="Times New Roman"/>
          <w:sz w:val="28"/>
          <w:szCs w:val="28"/>
        </w:rPr>
        <w:t xml:space="preserve">- Nhà thầu cam kết có trách nhiệm làm thủ tục cấp visa cho đoàn </w:t>
      </w:r>
      <w:proofErr w:type="gramStart"/>
      <w:r w:rsidRPr="00F84108">
        <w:rPr>
          <w:rFonts w:eastAsia="Times New Roman" w:cs="Times New Roman"/>
          <w:sz w:val="28"/>
          <w:szCs w:val="28"/>
        </w:rPr>
        <w:t>theo</w:t>
      </w:r>
      <w:proofErr w:type="gramEnd"/>
      <w:r w:rsidRPr="00F84108">
        <w:rPr>
          <w:rFonts w:eastAsia="Times New Roman" w:cs="Times New Roman"/>
          <w:sz w:val="28"/>
          <w:szCs w:val="28"/>
        </w:rPr>
        <w:t xml:space="preserve"> quy định.</w:t>
      </w:r>
    </w:p>
    <w:p w:rsidR="00F84108" w:rsidRPr="00F84108" w:rsidRDefault="00F84108" w:rsidP="00F84108">
      <w:pPr>
        <w:spacing w:before="120" w:after="120" w:line="240" w:lineRule="auto"/>
        <w:ind w:firstLine="709"/>
        <w:rPr>
          <w:rFonts w:eastAsia="Times New Roman" w:cs="Times New Roman"/>
          <w:b/>
          <w:sz w:val="28"/>
          <w:szCs w:val="28"/>
          <w:lang w:val="vi-VN"/>
        </w:rPr>
      </w:pPr>
      <w:r w:rsidRPr="00F84108">
        <w:rPr>
          <w:rFonts w:eastAsia="Times New Roman" w:cs="Times New Roman"/>
          <w:sz w:val="28"/>
          <w:szCs w:val="28"/>
        </w:rPr>
        <w:t>- Có cam kết giá trúng thầu là trọn gói và không phát sinh bất kỳ chi phí nào khác.</w:t>
      </w:r>
    </w:p>
    <w:p w:rsidR="00F84108" w:rsidRPr="00F84108" w:rsidRDefault="00F84108" w:rsidP="00F84108">
      <w:pPr>
        <w:spacing w:before="120" w:after="120" w:line="240" w:lineRule="auto"/>
        <w:ind w:firstLine="709"/>
        <w:rPr>
          <w:rFonts w:eastAsia="Times New Roman" w:cs="Times New Roman"/>
          <w:b/>
          <w:sz w:val="28"/>
          <w:szCs w:val="28"/>
          <w:lang w:val="nl-NL"/>
        </w:rPr>
      </w:pPr>
      <w:r w:rsidRPr="00F84108">
        <w:rPr>
          <w:rFonts w:eastAsia="Times New Roman" w:cs="Times New Roman"/>
          <w:b/>
          <w:sz w:val="28"/>
          <w:szCs w:val="28"/>
          <w:lang w:val="nl-NL"/>
        </w:rPr>
        <w:lastRenderedPageBreak/>
        <w:t>4. Giải pháp và phương pháp luận:</w:t>
      </w:r>
    </w:p>
    <w:p w:rsidR="00F84108" w:rsidRPr="00F84108" w:rsidRDefault="00F84108" w:rsidP="00F84108">
      <w:pPr>
        <w:spacing w:before="120" w:after="120" w:line="240" w:lineRule="auto"/>
        <w:ind w:firstLine="709"/>
        <w:rPr>
          <w:rFonts w:eastAsia="Times New Roman" w:cs="Times New Roman"/>
          <w:i/>
          <w:spacing w:val="-2"/>
          <w:sz w:val="28"/>
          <w:szCs w:val="28"/>
          <w:lang w:val="nl-NL"/>
        </w:rPr>
      </w:pPr>
      <w:r w:rsidRPr="00F84108">
        <w:rPr>
          <w:rFonts w:eastAsia="Times New Roman" w:cs="Times New Roman"/>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F84108" w:rsidRPr="00F84108" w:rsidRDefault="00F84108" w:rsidP="00F84108">
      <w:pPr>
        <w:spacing w:before="120" w:after="120" w:line="240" w:lineRule="auto"/>
        <w:ind w:firstLine="709"/>
        <w:rPr>
          <w:rFonts w:eastAsia="Times New Roman" w:cs="Times New Roman"/>
          <w:i/>
          <w:spacing w:val="-2"/>
          <w:sz w:val="28"/>
          <w:szCs w:val="28"/>
          <w:lang w:val="nl-NL"/>
        </w:rPr>
      </w:pPr>
      <w:r w:rsidRPr="00F84108">
        <w:rPr>
          <w:rFonts w:eastAsia="Times New Roman" w:cs="Times New Roman"/>
          <w:i/>
          <w:spacing w:val="-2"/>
          <w:sz w:val="28"/>
          <w:szCs w:val="28"/>
          <w:lang w:val="nl-NL"/>
        </w:rPr>
        <w:t>1. Giải pháp và phương pháp luận;</w:t>
      </w:r>
    </w:p>
    <w:p w:rsidR="00F84108" w:rsidRPr="00F84108" w:rsidRDefault="00F84108" w:rsidP="00F84108">
      <w:pPr>
        <w:spacing w:before="120" w:after="120" w:line="240" w:lineRule="auto"/>
        <w:ind w:firstLine="709"/>
        <w:rPr>
          <w:rFonts w:eastAsia="Times New Roman" w:cs="Times New Roman"/>
          <w:i/>
          <w:spacing w:val="-2"/>
          <w:sz w:val="28"/>
          <w:szCs w:val="28"/>
          <w:lang w:val="nl-NL"/>
        </w:rPr>
      </w:pPr>
      <w:r w:rsidRPr="00F84108">
        <w:rPr>
          <w:rFonts w:eastAsia="Times New Roman" w:cs="Times New Roman"/>
          <w:i/>
          <w:spacing w:val="-2"/>
          <w:sz w:val="28"/>
          <w:szCs w:val="28"/>
          <w:lang w:val="nl-NL"/>
        </w:rPr>
        <w:t>2.  Kế hoạch công tác.</w:t>
      </w:r>
    </w:p>
    <w:p w:rsidR="00386275" w:rsidRPr="00F84108" w:rsidRDefault="00F84108" w:rsidP="00F84108">
      <w:r w:rsidRPr="00F84108">
        <w:rPr>
          <w:rFonts w:eastAsia="Times New Roman" w:cs="Times New Roman"/>
          <w:b/>
          <w:sz w:val="28"/>
          <w:szCs w:val="28"/>
          <w:lang w:val="nl-NL"/>
        </w:rPr>
        <w:tab/>
      </w:r>
      <w:r w:rsidRPr="00F84108">
        <w:rPr>
          <w:rFonts w:eastAsia="Times New Roman" w:cs="Times New Roman"/>
          <w:b/>
          <w:sz w:val="28"/>
          <w:szCs w:val="28"/>
          <w:lang w:val="nl-NL"/>
        </w:rPr>
        <w:t xml:space="preserve">5. Quy định về kiểm tra, nghiệm thu sản phẩm: </w:t>
      </w:r>
      <w:r w:rsidRPr="00F84108">
        <w:rPr>
          <w:rFonts w:eastAsia="Times New Roman" w:cs="Times New Roman"/>
          <w:spacing w:val="-2"/>
          <w:sz w:val="28"/>
          <w:szCs w:val="28"/>
          <w:lang w:val="nl-NL"/>
        </w:rPr>
        <w:t>Theo quy định hiện hành.</w:t>
      </w:r>
    </w:p>
    <w:sectPr w:rsidR="00386275" w:rsidRPr="00F84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08"/>
    <w:rsid w:val="00386275"/>
    <w:rsid w:val="00F8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6CD4C-8924-439A-BFAA-12924394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978</Words>
  <Characters>5581</Characters>
  <Application>Microsoft Office Word</Application>
  <DocSecurity>0</DocSecurity>
  <Lines>46</Lines>
  <Paragraphs>13</Paragraphs>
  <ScaleCrop>false</ScaleCrop>
  <Company/>
  <LinksUpToDate>false</LinksUpToDate>
  <CharactersWithSpaces>6546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2025-09-05T09:45:00Z</dcterms:created>
  <dcterms:modified xsi:type="dcterms:W3CDTF">2025-09-05T09:45:00Z</dcterms:modified>
</cp:coreProperties>
</file>