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C0684" w14:textId="77777777" w:rsidR="00421A07" w:rsidRPr="00845503" w:rsidRDefault="00421A07" w:rsidP="000947FA">
      <w:pPr>
        <w:widowControl w:val="0"/>
        <w:spacing w:line="264" w:lineRule="auto"/>
        <w:jc w:val="center"/>
        <w:outlineLvl w:val="1"/>
        <w:rPr>
          <w:sz w:val="28"/>
          <w:szCs w:val="28"/>
          <w:lang w:val="nl-NL"/>
        </w:rPr>
      </w:pPr>
      <w:r w:rsidRPr="00845503">
        <w:rPr>
          <w:b/>
          <w:sz w:val="28"/>
          <w:szCs w:val="28"/>
          <w:lang w:val="nl-NL"/>
        </w:rPr>
        <w:t>Chương V. YÊU CẦU VỀ KỸ THUẬT</w:t>
      </w:r>
    </w:p>
    <w:p w14:paraId="50E6E86E" w14:textId="7A22BE1B" w:rsidR="00847464" w:rsidRDefault="00847464" w:rsidP="00421A07"/>
    <w:p w14:paraId="21E40EF1" w14:textId="7F67D7B2" w:rsidR="00421A07" w:rsidRPr="0025087F" w:rsidRDefault="00840430" w:rsidP="00243BBC">
      <w:pPr>
        <w:spacing w:before="100" w:after="100" w:line="247" w:lineRule="auto"/>
        <w:ind w:firstLine="720"/>
        <w:rPr>
          <w:b/>
          <w:bCs/>
          <w:color w:val="000000"/>
          <w:sz w:val="28"/>
          <w:szCs w:val="28"/>
        </w:rPr>
      </w:pPr>
      <w:proofErr w:type="spellStart"/>
      <w:r w:rsidRPr="0025087F">
        <w:rPr>
          <w:b/>
          <w:bCs/>
          <w:color w:val="000000"/>
          <w:sz w:val="28"/>
          <w:szCs w:val="28"/>
        </w:rPr>
        <w:t>Mục</w:t>
      </w:r>
      <w:proofErr w:type="spellEnd"/>
      <w:r w:rsidRPr="0025087F">
        <w:rPr>
          <w:b/>
          <w:bCs/>
          <w:color w:val="000000"/>
          <w:sz w:val="28"/>
          <w:szCs w:val="28"/>
        </w:rPr>
        <w:t xml:space="preserve"> </w:t>
      </w:r>
      <w:r w:rsidR="00421A07" w:rsidRPr="0025087F">
        <w:rPr>
          <w:b/>
          <w:bCs/>
          <w:color w:val="000000"/>
          <w:sz w:val="28"/>
          <w:szCs w:val="28"/>
        </w:rPr>
        <w:t xml:space="preserve">1. </w:t>
      </w:r>
      <w:proofErr w:type="spellStart"/>
      <w:r w:rsidR="00421A07" w:rsidRPr="0025087F">
        <w:rPr>
          <w:b/>
          <w:bCs/>
          <w:color w:val="000000"/>
          <w:sz w:val="28"/>
          <w:szCs w:val="28"/>
        </w:rPr>
        <w:t>Yêu</w:t>
      </w:r>
      <w:proofErr w:type="spellEnd"/>
      <w:r w:rsidR="00421A07" w:rsidRPr="0025087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421A07" w:rsidRPr="0025087F">
        <w:rPr>
          <w:b/>
          <w:bCs/>
          <w:color w:val="000000"/>
          <w:sz w:val="28"/>
          <w:szCs w:val="28"/>
        </w:rPr>
        <w:t>cầu</w:t>
      </w:r>
      <w:proofErr w:type="spellEnd"/>
      <w:r w:rsidR="00421A07" w:rsidRPr="0025087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421A07" w:rsidRPr="0025087F">
        <w:rPr>
          <w:b/>
          <w:bCs/>
          <w:color w:val="000000"/>
          <w:sz w:val="28"/>
          <w:szCs w:val="28"/>
        </w:rPr>
        <w:t>về</w:t>
      </w:r>
      <w:proofErr w:type="spellEnd"/>
      <w:r w:rsidR="00421A07" w:rsidRPr="0025087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421A07" w:rsidRPr="0025087F">
        <w:rPr>
          <w:b/>
          <w:bCs/>
          <w:color w:val="000000"/>
          <w:sz w:val="28"/>
          <w:szCs w:val="28"/>
        </w:rPr>
        <w:t>kỹ</w:t>
      </w:r>
      <w:proofErr w:type="spellEnd"/>
      <w:r w:rsidR="00421A07" w:rsidRPr="0025087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421A07" w:rsidRPr="0025087F">
        <w:rPr>
          <w:b/>
          <w:bCs/>
          <w:color w:val="000000"/>
          <w:sz w:val="28"/>
          <w:szCs w:val="28"/>
        </w:rPr>
        <w:t>thuật</w:t>
      </w:r>
      <w:proofErr w:type="spellEnd"/>
      <w:r w:rsidR="00421A07" w:rsidRPr="0025087F">
        <w:rPr>
          <w:b/>
          <w:bCs/>
          <w:color w:val="000000"/>
          <w:sz w:val="28"/>
          <w:szCs w:val="28"/>
        </w:rPr>
        <w:t>:</w:t>
      </w:r>
    </w:p>
    <w:p w14:paraId="5339CF07" w14:textId="6983B24F" w:rsidR="009E5C9A" w:rsidRPr="0025087F" w:rsidRDefault="009E5C9A" w:rsidP="00243BBC">
      <w:pPr>
        <w:widowControl w:val="0"/>
        <w:spacing w:before="100" w:after="100" w:line="247" w:lineRule="auto"/>
        <w:ind w:firstLine="709"/>
        <w:rPr>
          <w:b/>
          <w:i/>
          <w:sz w:val="28"/>
          <w:szCs w:val="28"/>
          <w:lang w:val="nl-NL"/>
        </w:rPr>
      </w:pPr>
      <w:r w:rsidRPr="0025087F">
        <w:rPr>
          <w:b/>
          <w:i/>
          <w:sz w:val="28"/>
          <w:szCs w:val="28"/>
          <w:lang w:val="nl-NL"/>
        </w:rPr>
        <w:t xml:space="preserve">1.1. Giới thiệu chung về </w:t>
      </w:r>
      <w:r w:rsidR="00F64D56" w:rsidRPr="0025087F">
        <w:rPr>
          <w:b/>
          <w:i/>
          <w:sz w:val="28"/>
          <w:szCs w:val="28"/>
          <w:lang w:val="nl-NL"/>
        </w:rPr>
        <w:t>dự toán mua sắm</w:t>
      </w:r>
      <w:r w:rsidRPr="0025087F">
        <w:rPr>
          <w:b/>
          <w:i/>
          <w:sz w:val="28"/>
          <w:szCs w:val="28"/>
          <w:lang w:val="nl-NL"/>
        </w:rPr>
        <w:t>, gói thầu</w:t>
      </w:r>
    </w:p>
    <w:p w14:paraId="0DCA860F" w14:textId="27DFFDCA" w:rsidR="009E5C9A" w:rsidRPr="00835B18" w:rsidRDefault="009E5C9A" w:rsidP="00835B18">
      <w:pPr>
        <w:widowControl w:val="0"/>
        <w:spacing w:before="100" w:after="100" w:line="247" w:lineRule="auto"/>
        <w:ind w:firstLine="709"/>
        <w:rPr>
          <w:spacing w:val="-4"/>
          <w:sz w:val="28"/>
          <w:szCs w:val="28"/>
        </w:rPr>
      </w:pPr>
      <w:r w:rsidRPr="0025087F">
        <w:rPr>
          <w:sz w:val="28"/>
          <w:szCs w:val="28"/>
          <w:lang w:val="nl-NL"/>
        </w:rPr>
        <w:t xml:space="preserve">- </w:t>
      </w:r>
      <w:r w:rsidR="00BF539F" w:rsidRPr="00BF539F">
        <w:rPr>
          <w:sz w:val="28"/>
          <w:szCs w:val="28"/>
          <w:lang w:val="nl-NL"/>
        </w:rPr>
        <w:t>Tên dự toán</w:t>
      </w:r>
      <w:r w:rsidR="00BF539F">
        <w:rPr>
          <w:sz w:val="28"/>
          <w:szCs w:val="28"/>
          <w:lang w:val="nl-NL"/>
        </w:rPr>
        <w:t xml:space="preserve"> mua sắm</w:t>
      </w:r>
      <w:r w:rsidR="00BF539F" w:rsidRPr="00BF539F">
        <w:rPr>
          <w:sz w:val="28"/>
          <w:szCs w:val="28"/>
          <w:lang w:val="nl-NL"/>
        </w:rPr>
        <w:t>: Dự toán mua sắm các mặt hàng lĩnh vực y tế thuộc nguồn kinh phí chi An ninh và trật tự an toàn xã hội năm 2025.</w:t>
      </w:r>
    </w:p>
    <w:p w14:paraId="73FC8B33" w14:textId="74986AF2" w:rsidR="009E5C9A" w:rsidRDefault="009E5C9A" w:rsidP="00243BBC">
      <w:pPr>
        <w:widowControl w:val="0"/>
        <w:spacing w:before="100" w:after="100" w:line="247" w:lineRule="auto"/>
        <w:ind w:firstLine="709"/>
        <w:rPr>
          <w:bCs/>
          <w:sz w:val="28"/>
          <w:szCs w:val="28"/>
        </w:rPr>
      </w:pPr>
      <w:r w:rsidRPr="0025087F">
        <w:rPr>
          <w:sz w:val="28"/>
          <w:szCs w:val="28"/>
        </w:rPr>
        <w:t xml:space="preserve">- </w:t>
      </w:r>
      <w:proofErr w:type="spellStart"/>
      <w:r w:rsidRPr="0025087F">
        <w:rPr>
          <w:sz w:val="28"/>
          <w:szCs w:val="28"/>
        </w:rPr>
        <w:t>Nội</w:t>
      </w:r>
      <w:proofErr w:type="spellEnd"/>
      <w:r w:rsidRPr="0025087F">
        <w:rPr>
          <w:sz w:val="28"/>
          <w:szCs w:val="28"/>
        </w:rPr>
        <w:t xml:space="preserve"> dung </w:t>
      </w:r>
      <w:proofErr w:type="spellStart"/>
      <w:r w:rsidRPr="0025087F">
        <w:rPr>
          <w:sz w:val="28"/>
          <w:szCs w:val="28"/>
        </w:rPr>
        <w:t>của</w:t>
      </w:r>
      <w:proofErr w:type="spellEnd"/>
      <w:r w:rsidRPr="0025087F">
        <w:rPr>
          <w:sz w:val="28"/>
          <w:szCs w:val="28"/>
        </w:rPr>
        <w:t xml:space="preserve"> </w:t>
      </w:r>
      <w:proofErr w:type="spellStart"/>
      <w:r w:rsidRPr="0025087F">
        <w:rPr>
          <w:sz w:val="28"/>
          <w:szCs w:val="28"/>
        </w:rPr>
        <w:t>gói</w:t>
      </w:r>
      <w:proofErr w:type="spellEnd"/>
      <w:r w:rsidRPr="0025087F">
        <w:rPr>
          <w:sz w:val="28"/>
          <w:szCs w:val="28"/>
        </w:rPr>
        <w:t xml:space="preserve"> </w:t>
      </w:r>
      <w:proofErr w:type="spellStart"/>
      <w:r w:rsidRPr="0025087F">
        <w:rPr>
          <w:sz w:val="28"/>
          <w:szCs w:val="28"/>
        </w:rPr>
        <w:t>thầu</w:t>
      </w:r>
      <w:proofErr w:type="spellEnd"/>
      <w:r w:rsidRPr="0025087F">
        <w:rPr>
          <w:sz w:val="28"/>
          <w:szCs w:val="28"/>
        </w:rPr>
        <w:t xml:space="preserve">: </w:t>
      </w:r>
      <w:proofErr w:type="spellStart"/>
      <w:r w:rsidR="00BF539F" w:rsidRPr="00BF539F">
        <w:rPr>
          <w:bCs/>
          <w:sz w:val="28"/>
          <w:szCs w:val="28"/>
        </w:rPr>
        <w:t>Gói</w:t>
      </w:r>
      <w:proofErr w:type="spellEnd"/>
      <w:r w:rsidR="00BF539F" w:rsidRPr="00BF539F">
        <w:rPr>
          <w:bCs/>
          <w:sz w:val="28"/>
          <w:szCs w:val="28"/>
        </w:rPr>
        <w:t xml:space="preserve"> </w:t>
      </w:r>
      <w:proofErr w:type="spellStart"/>
      <w:r w:rsidR="00BF539F" w:rsidRPr="00BF539F">
        <w:rPr>
          <w:bCs/>
          <w:sz w:val="28"/>
          <w:szCs w:val="28"/>
        </w:rPr>
        <w:t>thầu</w:t>
      </w:r>
      <w:proofErr w:type="spellEnd"/>
      <w:r w:rsidR="00BF539F" w:rsidRPr="00BF539F">
        <w:rPr>
          <w:bCs/>
          <w:sz w:val="28"/>
          <w:szCs w:val="28"/>
        </w:rPr>
        <w:t xml:space="preserve"> </w:t>
      </w:r>
      <w:proofErr w:type="spellStart"/>
      <w:r w:rsidR="00BF539F" w:rsidRPr="00BF539F">
        <w:rPr>
          <w:bCs/>
          <w:sz w:val="28"/>
          <w:szCs w:val="28"/>
        </w:rPr>
        <w:t>số</w:t>
      </w:r>
      <w:proofErr w:type="spellEnd"/>
      <w:r w:rsidR="00BF539F" w:rsidRPr="00BF539F">
        <w:rPr>
          <w:bCs/>
          <w:sz w:val="28"/>
          <w:szCs w:val="28"/>
        </w:rPr>
        <w:t xml:space="preserve"> 6: </w:t>
      </w:r>
      <w:proofErr w:type="spellStart"/>
      <w:r w:rsidR="00BF539F" w:rsidRPr="00BF539F">
        <w:rPr>
          <w:bCs/>
          <w:sz w:val="28"/>
          <w:szCs w:val="28"/>
        </w:rPr>
        <w:t>Cơ</w:t>
      </w:r>
      <w:proofErr w:type="spellEnd"/>
      <w:r w:rsidR="00BF539F" w:rsidRPr="00BF539F">
        <w:rPr>
          <w:bCs/>
          <w:sz w:val="28"/>
          <w:szCs w:val="28"/>
        </w:rPr>
        <w:t xml:space="preserve"> </w:t>
      </w:r>
      <w:proofErr w:type="spellStart"/>
      <w:r w:rsidR="00BF539F" w:rsidRPr="00BF539F">
        <w:rPr>
          <w:bCs/>
          <w:sz w:val="28"/>
          <w:szCs w:val="28"/>
        </w:rPr>
        <w:t>số</w:t>
      </w:r>
      <w:proofErr w:type="spellEnd"/>
      <w:r w:rsidR="00BF539F" w:rsidRPr="00BF539F">
        <w:rPr>
          <w:bCs/>
          <w:sz w:val="28"/>
          <w:szCs w:val="28"/>
        </w:rPr>
        <w:t xml:space="preserve"> </w:t>
      </w:r>
      <w:proofErr w:type="spellStart"/>
      <w:r w:rsidR="00BF539F" w:rsidRPr="00BF539F">
        <w:rPr>
          <w:bCs/>
          <w:sz w:val="28"/>
          <w:szCs w:val="28"/>
        </w:rPr>
        <w:t>hóa</w:t>
      </w:r>
      <w:proofErr w:type="spellEnd"/>
      <w:r w:rsidR="00BF539F" w:rsidRPr="00BF539F">
        <w:rPr>
          <w:bCs/>
          <w:sz w:val="28"/>
          <w:szCs w:val="28"/>
        </w:rPr>
        <w:t xml:space="preserve"> </w:t>
      </w:r>
      <w:proofErr w:type="spellStart"/>
      <w:r w:rsidR="00BF539F" w:rsidRPr="00BF539F">
        <w:rPr>
          <w:bCs/>
          <w:sz w:val="28"/>
          <w:szCs w:val="28"/>
        </w:rPr>
        <w:t>chất</w:t>
      </w:r>
      <w:proofErr w:type="spellEnd"/>
      <w:r w:rsidR="00BF539F" w:rsidRPr="00BF539F">
        <w:rPr>
          <w:bCs/>
          <w:sz w:val="28"/>
          <w:szCs w:val="28"/>
        </w:rPr>
        <w:t xml:space="preserve">, </w:t>
      </w:r>
      <w:proofErr w:type="spellStart"/>
      <w:r w:rsidR="00BF539F" w:rsidRPr="00BF539F">
        <w:rPr>
          <w:bCs/>
          <w:sz w:val="28"/>
          <w:szCs w:val="28"/>
        </w:rPr>
        <w:t>vật</w:t>
      </w:r>
      <w:proofErr w:type="spellEnd"/>
      <w:r w:rsidR="00BF539F" w:rsidRPr="00BF539F">
        <w:rPr>
          <w:bCs/>
          <w:sz w:val="28"/>
          <w:szCs w:val="28"/>
        </w:rPr>
        <w:t xml:space="preserve"> </w:t>
      </w:r>
      <w:proofErr w:type="spellStart"/>
      <w:r w:rsidR="00BF539F" w:rsidRPr="00BF539F">
        <w:rPr>
          <w:bCs/>
          <w:sz w:val="28"/>
          <w:szCs w:val="28"/>
        </w:rPr>
        <w:t>tư</w:t>
      </w:r>
      <w:proofErr w:type="spellEnd"/>
      <w:r w:rsidR="00BF539F" w:rsidRPr="00BF539F">
        <w:rPr>
          <w:bCs/>
          <w:sz w:val="28"/>
          <w:szCs w:val="28"/>
        </w:rPr>
        <w:t xml:space="preserve">, </w:t>
      </w:r>
      <w:proofErr w:type="spellStart"/>
      <w:r w:rsidR="00BF539F" w:rsidRPr="00BF539F">
        <w:rPr>
          <w:bCs/>
          <w:sz w:val="28"/>
          <w:szCs w:val="28"/>
        </w:rPr>
        <w:t>dụng</w:t>
      </w:r>
      <w:proofErr w:type="spellEnd"/>
      <w:r w:rsidR="00BF539F" w:rsidRPr="00BF539F">
        <w:rPr>
          <w:bCs/>
          <w:sz w:val="28"/>
          <w:szCs w:val="28"/>
        </w:rPr>
        <w:t xml:space="preserve"> </w:t>
      </w:r>
      <w:proofErr w:type="spellStart"/>
      <w:r w:rsidR="00BF539F" w:rsidRPr="00BF539F">
        <w:rPr>
          <w:bCs/>
          <w:sz w:val="28"/>
          <w:szCs w:val="28"/>
        </w:rPr>
        <w:t>cụ</w:t>
      </w:r>
      <w:proofErr w:type="spellEnd"/>
      <w:r w:rsidR="00BF539F" w:rsidRPr="00BF539F">
        <w:rPr>
          <w:bCs/>
          <w:sz w:val="28"/>
          <w:szCs w:val="28"/>
        </w:rPr>
        <w:t xml:space="preserve"> y </w:t>
      </w:r>
      <w:proofErr w:type="spellStart"/>
      <w:r w:rsidR="00BF539F" w:rsidRPr="00BF539F">
        <w:rPr>
          <w:bCs/>
          <w:sz w:val="28"/>
          <w:szCs w:val="28"/>
        </w:rPr>
        <w:t>tế</w:t>
      </w:r>
      <w:proofErr w:type="spellEnd"/>
      <w:r w:rsidR="00BF539F" w:rsidRPr="00BF539F">
        <w:rPr>
          <w:bCs/>
          <w:sz w:val="28"/>
          <w:szCs w:val="28"/>
        </w:rPr>
        <w:t xml:space="preserve"> </w:t>
      </w:r>
      <w:proofErr w:type="spellStart"/>
      <w:r w:rsidR="00BF539F" w:rsidRPr="00BF539F">
        <w:rPr>
          <w:bCs/>
          <w:sz w:val="28"/>
          <w:szCs w:val="28"/>
        </w:rPr>
        <w:t>phòng</w:t>
      </w:r>
      <w:proofErr w:type="spellEnd"/>
      <w:r w:rsidR="00BF539F" w:rsidRPr="00BF539F">
        <w:rPr>
          <w:bCs/>
          <w:sz w:val="28"/>
          <w:szCs w:val="28"/>
        </w:rPr>
        <w:t xml:space="preserve">, </w:t>
      </w:r>
      <w:proofErr w:type="spellStart"/>
      <w:r w:rsidR="00BF539F" w:rsidRPr="00BF539F">
        <w:rPr>
          <w:bCs/>
          <w:sz w:val="28"/>
          <w:szCs w:val="28"/>
        </w:rPr>
        <w:t>chống</w:t>
      </w:r>
      <w:proofErr w:type="spellEnd"/>
      <w:r w:rsidR="00BF539F" w:rsidRPr="00BF539F">
        <w:rPr>
          <w:bCs/>
          <w:sz w:val="28"/>
          <w:szCs w:val="28"/>
        </w:rPr>
        <w:t xml:space="preserve"> </w:t>
      </w:r>
      <w:proofErr w:type="spellStart"/>
      <w:r w:rsidR="00BF539F" w:rsidRPr="00BF539F">
        <w:rPr>
          <w:bCs/>
          <w:sz w:val="28"/>
          <w:szCs w:val="28"/>
        </w:rPr>
        <w:t>lụt</w:t>
      </w:r>
      <w:proofErr w:type="spellEnd"/>
      <w:r w:rsidR="00BF539F" w:rsidRPr="00BF539F">
        <w:rPr>
          <w:bCs/>
          <w:sz w:val="28"/>
          <w:szCs w:val="28"/>
        </w:rPr>
        <w:t xml:space="preserve"> </w:t>
      </w:r>
      <w:proofErr w:type="spellStart"/>
      <w:r w:rsidR="00BF539F" w:rsidRPr="00BF539F">
        <w:rPr>
          <w:bCs/>
          <w:sz w:val="28"/>
          <w:szCs w:val="28"/>
        </w:rPr>
        <w:t>bão</w:t>
      </w:r>
      <w:proofErr w:type="spellEnd"/>
      <w:r w:rsidR="00BF539F">
        <w:rPr>
          <w:bCs/>
          <w:sz w:val="28"/>
          <w:szCs w:val="28"/>
        </w:rPr>
        <w:t>.</w:t>
      </w:r>
    </w:p>
    <w:p w14:paraId="1988FAF1" w14:textId="6D09BB46" w:rsidR="00BF539F" w:rsidRPr="00BF539F" w:rsidRDefault="00BF539F" w:rsidP="00BF539F">
      <w:pPr>
        <w:widowControl w:val="0"/>
        <w:spacing w:before="100" w:after="100" w:line="247" w:lineRule="auto"/>
        <w:ind w:firstLine="709"/>
        <w:rPr>
          <w:sz w:val="28"/>
          <w:szCs w:val="28"/>
        </w:rPr>
      </w:pPr>
      <w:proofErr w:type="spellStart"/>
      <w:r w:rsidRPr="00BF539F">
        <w:rPr>
          <w:sz w:val="28"/>
          <w:szCs w:val="28"/>
        </w:rPr>
        <w:t>Gói</w:t>
      </w:r>
      <w:proofErr w:type="spellEnd"/>
      <w:r w:rsidRPr="00BF539F">
        <w:rPr>
          <w:sz w:val="28"/>
          <w:szCs w:val="28"/>
        </w:rPr>
        <w:t xml:space="preserve"> </w:t>
      </w:r>
      <w:proofErr w:type="spellStart"/>
      <w:r w:rsidRPr="00BF539F">
        <w:rPr>
          <w:sz w:val="28"/>
          <w:szCs w:val="28"/>
        </w:rPr>
        <w:t>thầu</w:t>
      </w:r>
      <w:proofErr w:type="spellEnd"/>
      <w:r w:rsidRPr="00BF539F">
        <w:rPr>
          <w:sz w:val="28"/>
          <w:szCs w:val="28"/>
        </w:rPr>
        <w:t xml:space="preserve"> </w:t>
      </w:r>
      <w:proofErr w:type="spellStart"/>
      <w:r w:rsidRPr="00BF539F">
        <w:rPr>
          <w:sz w:val="28"/>
          <w:szCs w:val="28"/>
        </w:rPr>
        <w:t>gồm</w:t>
      </w:r>
      <w:proofErr w:type="spellEnd"/>
      <w:r w:rsidRPr="00BF539F">
        <w:rPr>
          <w:sz w:val="28"/>
          <w:szCs w:val="28"/>
        </w:rPr>
        <w:t xml:space="preserve"> 0</w:t>
      </w:r>
      <w:r>
        <w:rPr>
          <w:sz w:val="28"/>
          <w:szCs w:val="28"/>
        </w:rPr>
        <w:t>2</w:t>
      </w:r>
      <w:r w:rsidRPr="00BF539F">
        <w:rPr>
          <w:sz w:val="28"/>
          <w:szCs w:val="28"/>
        </w:rPr>
        <w:t xml:space="preserve"> </w:t>
      </w:r>
      <w:proofErr w:type="spellStart"/>
      <w:r w:rsidRPr="00BF539F">
        <w:rPr>
          <w:sz w:val="28"/>
          <w:szCs w:val="28"/>
        </w:rPr>
        <w:t>phần</w:t>
      </w:r>
      <w:proofErr w:type="spellEnd"/>
      <w:r w:rsidRPr="00BF539F">
        <w:rPr>
          <w:sz w:val="28"/>
          <w:szCs w:val="28"/>
        </w:rPr>
        <w:t>:</w:t>
      </w:r>
    </w:p>
    <w:p w14:paraId="370FBDC7" w14:textId="6922B1DD" w:rsidR="00BF539F" w:rsidRPr="00BF539F" w:rsidRDefault="00BF539F" w:rsidP="00BF539F">
      <w:pPr>
        <w:widowControl w:val="0"/>
        <w:spacing w:before="100" w:after="100" w:line="247" w:lineRule="auto"/>
        <w:ind w:firstLine="709"/>
        <w:rPr>
          <w:sz w:val="28"/>
          <w:szCs w:val="28"/>
        </w:rPr>
      </w:pPr>
      <w:r w:rsidRPr="00BF539F">
        <w:rPr>
          <w:sz w:val="28"/>
          <w:szCs w:val="28"/>
        </w:rPr>
        <w:t xml:space="preserve">+ </w:t>
      </w:r>
      <w:proofErr w:type="spellStart"/>
      <w:r w:rsidRPr="00BF539F">
        <w:rPr>
          <w:sz w:val="28"/>
          <w:szCs w:val="28"/>
        </w:rPr>
        <w:t>Phần</w:t>
      </w:r>
      <w:proofErr w:type="spellEnd"/>
      <w:r w:rsidRPr="00BF539F">
        <w:rPr>
          <w:sz w:val="28"/>
          <w:szCs w:val="28"/>
        </w:rPr>
        <w:t xml:space="preserve"> 1: </w:t>
      </w:r>
      <w:proofErr w:type="spellStart"/>
      <w:r w:rsidRPr="00BF539F">
        <w:rPr>
          <w:sz w:val="28"/>
          <w:szCs w:val="28"/>
        </w:rPr>
        <w:t>Cơ</w:t>
      </w:r>
      <w:proofErr w:type="spellEnd"/>
      <w:r w:rsidRPr="00BF539F">
        <w:rPr>
          <w:sz w:val="28"/>
          <w:szCs w:val="28"/>
        </w:rPr>
        <w:t xml:space="preserve"> </w:t>
      </w:r>
      <w:proofErr w:type="spellStart"/>
      <w:r w:rsidRPr="00BF539F">
        <w:rPr>
          <w:sz w:val="28"/>
          <w:szCs w:val="28"/>
        </w:rPr>
        <w:t>số</w:t>
      </w:r>
      <w:proofErr w:type="spellEnd"/>
      <w:r w:rsidRPr="00BF539F">
        <w:rPr>
          <w:sz w:val="28"/>
          <w:szCs w:val="28"/>
        </w:rPr>
        <w:t xml:space="preserve"> </w:t>
      </w:r>
      <w:proofErr w:type="spellStart"/>
      <w:r w:rsidRPr="00BF539F">
        <w:rPr>
          <w:sz w:val="28"/>
          <w:szCs w:val="28"/>
        </w:rPr>
        <w:t>hóa</w:t>
      </w:r>
      <w:proofErr w:type="spellEnd"/>
      <w:r w:rsidRPr="00BF539F">
        <w:rPr>
          <w:sz w:val="28"/>
          <w:szCs w:val="28"/>
        </w:rPr>
        <w:t xml:space="preserve"> </w:t>
      </w:r>
      <w:proofErr w:type="spellStart"/>
      <w:r w:rsidRPr="00BF539F">
        <w:rPr>
          <w:sz w:val="28"/>
          <w:szCs w:val="28"/>
        </w:rPr>
        <w:t>chất</w:t>
      </w:r>
      <w:proofErr w:type="spellEnd"/>
      <w:r w:rsidRPr="00BF539F">
        <w:rPr>
          <w:sz w:val="28"/>
          <w:szCs w:val="28"/>
        </w:rPr>
        <w:t xml:space="preserve">, </w:t>
      </w:r>
      <w:proofErr w:type="spellStart"/>
      <w:r w:rsidRPr="00BF539F">
        <w:rPr>
          <w:sz w:val="28"/>
          <w:szCs w:val="28"/>
        </w:rPr>
        <w:t>vật</w:t>
      </w:r>
      <w:proofErr w:type="spellEnd"/>
      <w:r w:rsidRPr="00BF539F">
        <w:rPr>
          <w:sz w:val="28"/>
          <w:szCs w:val="28"/>
        </w:rPr>
        <w:t xml:space="preserve"> </w:t>
      </w:r>
      <w:proofErr w:type="spellStart"/>
      <w:r w:rsidRPr="00BF539F">
        <w:rPr>
          <w:sz w:val="28"/>
          <w:szCs w:val="28"/>
        </w:rPr>
        <w:t>tư</w:t>
      </w:r>
      <w:proofErr w:type="spellEnd"/>
      <w:r w:rsidRPr="00BF539F">
        <w:rPr>
          <w:sz w:val="28"/>
          <w:szCs w:val="28"/>
        </w:rPr>
        <w:t xml:space="preserve"> y </w:t>
      </w:r>
      <w:proofErr w:type="spellStart"/>
      <w:r w:rsidRPr="00BF539F">
        <w:rPr>
          <w:sz w:val="28"/>
          <w:szCs w:val="28"/>
        </w:rPr>
        <w:t>tế</w:t>
      </w:r>
      <w:proofErr w:type="spellEnd"/>
      <w:r w:rsidRPr="00BF539F">
        <w:rPr>
          <w:sz w:val="28"/>
          <w:szCs w:val="28"/>
        </w:rPr>
        <w:t xml:space="preserve"> </w:t>
      </w:r>
      <w:proofErr w:type="spellStart"/>
      <w:r w:rsidRPr="00BF539F">
        <w:rPr>
          <w:sz w:val="28"/>
          <w:szCs w:val="28"/>
        </w:rPr>
        <w:t>phòng</w:t>
      </w:r>
      <w:proofErr w:type="spellEnd"/>
      <w:r w:rsidRPr="00BF539F">
        <w:rPr>
          <w:sz w:val="28"/>
          <w:szCs w:val="28"/>
        </w:rPr>
        <w:t xml:space="preserve">, </w:t>
      </w:r>
      <w:proofErr w:type="spellStart"/>
      <w:r w:rsidRPr="00BF539F">
        <w:rPr>
          <w:sz w:val="28"/>
          <w:szCs w:val="28"/>
        </w:rPr>
        <w:t>chống</w:t>
      </w:r>
      <w:proofErr w:type="spellEnd"/>
      <w:r w:rsidRPr="00BF539F">
        <w:rPr>
          <w:sz w:val="28"/>
          <w:szCs w:val="28"/>
        </w:rPr>
        <w:t xml:space="preserve"> </w:t>
      </w:r>
      <w:proofErr w:type="spellStart"/>
      <w:r w:rsidRPr="00BF539F">
        <w:rPr>
          <w:sz w:val="28"/>
          <w:szCs w:val="28"/>
        </w:rPr>
        <w:t>lụt</w:t>
      </w:r>
      <w:proofErr w:type="spellEnd"/>
      <w:r w:rsidRPr="00BF539F">
        <w:rPr>
          <w:sz w:val="28"/>
          <w:szCs w:val="28"/>
        </w:rPr>
        <w:t xml:space="preserve"> </w:t>
      </w:r>
      <w:proofErr w:type="spellStart"/>
      <w:r w:rsidRPr="00BF539F">
        <w:rPr>
          <w:sz w:val="28"/>
          <w:szCs w:val="28"/>
        </w:rPr>
        <w:t>bão</w:t>
      </w:r>
      <w:proofErr w:type="spellEnd"/>
    </w:p>
    <w:p w14:paraId="628DF3FE" w14:textId="77777777" w:rsidR="00BF539F" w:rsidRDefault="00BF539F" w:rsidP="00BF539F">
      <w:pPr>
        <w:widowControl w:val="0"/>
        <w:spacing w:before="100" w:after="100" w:line="247" w:lineRule="auto"/>
        <w:ind w:firstLine="709"/>
        <w:rPr>
          <w:sz w:val="28"/>
          <w:szCs w:val="28"/>
        </w:rPr>
      </w:pPr>
      <w:r w:rsidRPr="00BF539F">
        <w:rPr>
          <w:sz w:val="28"/>
          <w:szCs w:val="28"/>
        </w:rPr>
        <w:t xml:space="preserve">+ </w:t>
      </w:r>
      <w:proofErr w:type="spellStart"/>
      <w:r w:rsidRPr="00BF539F">
        <w:rPr>
          <w:sz w:val="28"/>
          <w:szCs w:val="28"/>
        </w:rPr>
        <w:t>Phần</w:t>
      </w:r>
      <w:proofErr w:type="spellEnd"/>
      <w:r w:rsidRPr="00BF539F">
        <w:rPr>
          <w:sz w:val="28"/>
          <w:szCs w:val="28"/>
        </w:rPr>
        <w:t xml:space="preserve"> 2: </w:t>
      </w:r>
      <w:proofErr w:type="spellStart"/>
      <w:r w:rsidRPr="00BF539F">
        <w:rPr>
          <w:sz w:val="28"/>
          <w:szCs w:val="28"/>
        </w:rPr>
        <w:t>Cơ</w:t>
      </w:r>
      <w:proofErr w:type="spellEnd"/>
      <w:r w:rsidRPr="00BF539F">
        <w:rPr>
          <w:sz w:val="28"/>
          <w:szCs w:val="28"/>
        </w:rPr>
        <w:t xml:space="preserve"> </w:t>
      </w:r>
      <w:proofErr w:type="spellStart"/>
      <w:r w:rsidRPr="00BF539F">
        <w:rPr>
          <w:sz w:val="28"/>
          <w:szCs w:val="28"/>
        </w:rPr>
        <w:t>số</w:t>
      </w:r>
      <w:proofErr w:type="spellEnd"/>
      <w:r w:rsidRPr="00BF539F">
        <w:rPr>
          <w:sz w:val="28"/>
          <w:szCs w:val="28"/>
        </w:rPr>
        <w:t xml:space="preserve"> </w:t>
      </w:r>
      <w:proofErr w:type="spellStart"/>
      <w:r w:rsidRPr="00BF539F">
        <w:rPr>
          <w:sz w:val="28"/>
          <w:szCs w:val="28"/>
        </w:rPr>
        <w:t>dụng</w:t>
      </w:r>
      <w:proofErr w:type="spellEnd"/>
      <w:r w:rsidRPr="00BF539F">
        <w:rPr>
          <w:sz w:val="28"/>
          <w:szCs w:val="28"/>
        </w:rPr>
        <w:t xml:space="preserve"> </w:t>
      </w:r>
      <w:proofErr w:type="spellStart"/>
      <w:r w:rsidRPr="00BF539F">
        <w:rPr>
          <w:sz w:val="28"/>
          <w:szCs w:val="28"/>
        </w:rPr>
        <w:t>cụ</w:t>
      </w:r>
      <w:proofErr w:type="spellEnd"/>
      <w:r w:rsidRPr="00BF539F">
        <w:rPr>
          <w:sz w:val="28"/>
          <w:szCs w:val="28"/>
        </w:rPr>
        <w:t xml:space="preserve"> y </w:t>
      </w:r>
      <w:proofErr w:type="spellStart"/>
      <w:r w:rsidRPr="00BF539F">
        <w:rPr>
          <w:sz w:val="28"/>
          <w:szCs w:val="28"/>
        </w:rPr>
        <w:t>tế</w:t>
      </w:r>
      <w:proofErr w:type="spellEnd"/>
      <w:r w:rsidRPr="00BF539F">
        <w:rPr>
          <w:sz w:val="28"/>
          <w:szCs w:val="28"/>
        </w:rPr>
        <w:t xml:space="preserve"> </w:t>
      </w:r>
      <w:proofErr w:type="spellStart"/>
      <w:r w:rsidRPr="00BF539F">
        <w:rPr>
          <w:sz w:val="28"/>
          <w:szCs w:val="28"/>
        </w:rPr>
        <w:t>phòng</w:t>
      </w:r>
      <w:proofErr w:type="spellEnd"/>
      <w:r w:rsidRPr="00BF539F">
        <w:rPr>
          <w:sz w:val="28"/>
          <w:szCs w:val="28"/>
        </w:rPr>
        <w:t xml:space="preserve">, </w:t>
      </w:r>
      <w:proofErr w:type="spellStart"/>
      <w:r w:rsidRPr="00BF539F">
        <w:rPr>
          <w:sz w:val="28"/>
          <w:szCs w:val="28"/>
        </w:rPr>
        <w:t>chống</w:t>
      </w:r>
      <w:proofErr w:type="spellEnd"/>
      <w:r w:rsidRPr="00BF539F">
        <w:rPr>
          <w:sz w:val="28"/>
          <w:szCs w:val="28"/>
        </w:rPr>
        <w:t xml:space="preserve"> </w:t>
      </w:r>
      <w:proofErr w:type="spellStart"/>
      <w:r w:rsidRPr="00BF539F">
        <w:rPr>
          <w:sz w:val="28"/>
          <w:szCs w:val="28"/>
        </w:rPr>
        <w:t>lụt</w:t>
      </w:r>
      <w:proofErr w:type="spellEnd"/>
      <w:r w:rsidRPr="00BF539F">
        <w:rPr>
          <w:sz w:val="28"/>
          <w:szCs w:val="28"/>
        </w:rPr>
        <w:t xml:space="preserve"> </w:t>
      </w:r>
      <w:proofErr w:type="spellStart"/>
      <w:r w:rsidRPr="00BF539F">
        <w:rPr>
          <w:sz w:val="28"/>
          <w:szCs w:val="28"/>
        </w:rPr>
        <w:t>bão</w:t>
      </w:r>
      <w:proofErr w:type="spellEnd"/>
    </w:p>
    <w:p w14:paraId="410A6851" w14:textId="77777777" w:rsidR="00BF539F" w:rsidRPr="00346B0D" w:rsidRDefault="00BF539F" w:rsidP="00BF539F">
      <w:pPr>
        <w:spacing w:before="120" w:after="120" w:line="264" w:lineRule="auto"/>
        <w:ind w:firstLine="720"/>
        <w:rPr>
          <w:sz w:val="28"/>
          <w:szCs w:val="28"/>
          <w:shd w:val="clear" w:color="auto" w:fill="FFFFFF"/>
          <w:lang w:val="nl-NL"/>
        </w:rPr>
      </w:pPr>
      <w:r w:rsidRPr="00346B0D">
        <w:rPr>
          <w:sz w:val="28"/>
          <w:szCs w:val="28"/>
          <w:shd w:val="clear" w:color="auto" w:fill="FFFFFF"/>
          <w:lang w:val="nl-NL"/>
        </w:rPr>
        <w:t xml:space="preserve">- Nguồn vốn: </w:t>
      </w:r>
      <w:r w:rsidRPr="00723B22">
        <w:rPr>
          <w:sz w:val="28"/>
          <w:szCs w:val="28"/>
          <w:shd w:val="clear" w:color="auto" w:fill="FFFFFF"/>
          <w:lang w:val="nl-NL"/>
        </w:rPr>
        <w:t>Ngân sách nhà nước năm 2025</w:t>
      </w:r>
      <w:r w:rsidRPr="00346B0D">
        <w:rPr>
          <w:sz w:val="28"/>
          <w:szCs w:val="28"/>
          <w:shd w:val="clear" w:color="auto" w:fill="FFFFFF"/>
          <w:lang w:val="nl-NL"/>
        </w:rPr>
        <w:t>.</w:t>
      </w:r>
    </w:p>
    <w:p w14:paraId="4750C74A" w14:textId="77777777" w:rsidR="00BF539F" w:rsidRPr="00346B0D" w:rsidRDefault="00BF539F" w:rsidP="00BF539F">
      <w:pPr>
        <w:spacing w:before="120" w:after="120" w:line="264" w:lineRule="auto"/>
        <w:ind w:firstLine="720"/>
        <w:rPr>
          <w:sz w:val="28"/>
          <w:szCs w:val="28"/>
          <w:shd w:val="clear" w:color="auto" w:fill="FFFFFF"/>
          <w:lang w:val="nl-NL"/>
        </w:rPr>
      </w:pPr>
      <w:r w:rsidRPr="00346B0D">
        <w:rPr>
          <w:sz w:val="28"/>
          <w:szCs w:val="28"/>
          <w:shd w:val="clear" w:color="auto" w:fill="FFFFFF"/>
          <w:lang w:val="nl-NL"/>
        </w:rPr>
        <w:t xml:space="preserve">- </w:t>
      </w:r>
      <w:r w:rsidRPr="00346B0D">
        <w:rPr>
          <w:spacing w:val="-4"/>
          <w:sz w:val="28"/>
          <w:szCs w:val="28"/>
          <w:shd w:val="clear" w:color="auto" w:fill="FFFFFF"/>
          <w:lang w:val="nl-NL"/>
        </w:rPr>
        <w:t>Hình thức lựa chọn nhà thầu: Đấu thầu rộng rãi, trong nước, qua mạng.</w:t>
      </w:r>
    </w:p>
    <w:p w14:paraId="00FA2FE3" w14:textId="77777777" w:rsidR="00BF539F" w:rsidRPr="00346B0D" w:rsidRDefault="00BF539F" w:rsidP="00BF539F">
      <w:pPr>
        <w:spacing w:before="120" w:after="120" w:line="264" w:lineRule="auto"/>
        <w:ind w:firstLine="720"/>
        <w:rPr>
          <w:sz w:val="28"/>
          <w:szCs w:val="28"/>
          <w:shd w:val="clear" w:color="auto" w:fill="FFFFFF"/>
          <w:lang w:val="nl-NL"/>
        </w:rPr>
      </w:pPr>
      <w:r w:rsidRPr="00346B0D">
        <w:rPr>
          <w:sz w:val="28"/>
          <w:szCs w:val="28"/>
          <w:shd w:val="clear" w:color="auto" w:fill="FFFFFF"/>
          <w:lang w:val="nl-NL"/>
        </w:rPr>
        <w:t>- Phương thức lựa chọn nhà thầu: Một giai đoạn một túi hồ sơ.</w:t>
      </w:r>
    </w:p>
    <w:p w14:paraId="190BCE51" w14:textId="77777777" w:rsidR="00BF539F" w:rsidRPr="00346B0D" w:rsidRDefault="00BF539F" w:rsidP="00BF539F">
      <w:pPr>
        <w:spacing w:before="120" w:after="120" w:line="264" w:lineRule="auto"/>
        <w:ind w:firstLine="720"/>
        <w:rPr>
          <w:sz w:val="28"/>
          <w:szCs w:val="28"/>
          <w:lang w:val="nl-NL"/>
        </w:rPr>
      </w:pPr>
      <w:r w:rsidRPr="00346B0D">
        <w:rPr>
          <w:sz w:val="28"/>
          <w:szCs w:val="28"/>
          <w:lang w:val="nl-NL"/>
        </w:rPr>
        <w:t xml:space="preserve">- Địa điểm thực hiện: </w:t>
      </w:r>
      <w:r>
        <w:rPr>
          <w:sz w:val="28"/>
          <w:szCs w:val="28"/>
          <w:lang w:val="nl-NL"/>
        </w:rPr>
        <w:t xml:space="preserve">Thành phố </w:t>
      </w:r>
      <w:r w:rsidRPr="00346B0D">
        <w:rPr>
          <w:sz w:val="28"/>
          <w:szCs w:val="28"/>
          <w:lang w:val="nl-NL"/>
        </w:rPr>
        <w:t>Hà Nội.</w:t>
      </w:r>
    </w:p>
    <w:p w14:paraId="74F6AB67" w14:textId="77777777" w:rsidR="00BF539F" w:rsidRPr="00346B0D" w:rsidRDefault="00BF539F" w:rsidP="00BF539F">
      <w:pPr>
        <w:spacing w:before="120" w:after="120" w:line="264" w:lineRule="auto"/>
        <w:ind w:firstLine="709"/>
        <w:rPr>
          <w:sz w:val="28"/>
          <w:szCs w:val="28"/>
          <w:lang w:val="nl-NL"/>
        </w:rPr>
      </w:pPr>
      <w:r w:rsidRPr="00346B0D">
        <w:rPr>
          <w:sz w:val="28"/>
          <w:szCs w:val="28"/>
          <w:lang w:val="nl-NL"/>
        </w:rPr>
        <w:t xml:space="preserve">- Thời gian thực hiện gói thầu: </w:t>
      </w:r>
      <w:r>
        <w:rPr>
          <w:sz w:val="28"/>
          <w:szCs w:val="28"/>
          <w:lang w:val="nl-NL"/>
        </w:rPr>
        <w:t>12</w:t>
      </w:r>
      <w:r w:rsidRPr="00346B0D">
        <w:rPr>
          <w:sz w:val="28"/>
          <w:szCs w:val="28"/>
          <w:lang w:val="nl-NL"/>
        </w:rPr>
        <w:t>0 ngày.</w:t>
      </w:r>
    </w:p>
    <w:p w14:paraId="78EC9A77" w14:textId="39E9CE38" w:rsidR="009E5C9A" w:rsidRDefault="009E5C9A" w:rsidP="00243BBC">
      <w:pPr>
        <w:widowControl w:val="0"/>
        <w:spacing w:before="100" w:after="100" w:line="247" w:lineRule="auto"/>
        <w:ind w:firstLine="709"/>
        <w:rPr>
          <w:b/>
          <w:i/>
          <w:sz w:val="28"/>
          <w:szCs w:val="28"/>
          <w:lang w:val="nl-NL"/>
        </w:rPr>
      </w:pPr>
      <w:r w:rsidRPr="0025087F">
        <w:rPr>
          <w:b/>
          <w:i/>
          <w:sz w:val="28"/>
          <w:szCs w:val="28"/>
          <w:lang w:val="nl-NL"/>
        </w:rPr>
        <w:t>1.2. Yêu cầu về kỹ thuật</w:t>
      </w:r>
    </w:p>
    <w:p w14:paraId="59991827" w14:textId="63287C65" w:rsidR="004464A6" w:rsidRDefault="004464A6" w:rsidP="00243BBC">
      <w:pPr>
        <w:widowControl w:val="0"/>
        <w:spacing w:before="100" w:after="100" w:line="247" w:lineRule="auto"/>
        <w:ind w:firstLine="709"/>
        <w:rPr>
          <w:b/>
          <w:iCs/>
          <w:sz w:val="28"/>
          <w:szCs w:val="28"/>
          <w:lang w:val="nl-NL"/>
        </w:rPr>
      </w:pPr>
      <w:r w:rsidRPr="004464A6">
        <w:rPr>
          <w:b/>
          <w:iCs/>
          <w:sz w:val="28"/>
          <w:szCs w:val="28"/>
          <w:lang w:val="nl-NL"/>
        </w:rPr>
        <w:t>1. Phần 1: Cơ số hóa chất, vật tư y tế phòng, chống lụt bão</w:t>
      </w:r>
    </w:p>
    <w:p w14:paraId="42DCE87B" w14:textId="01766C53" w:rsidR="004464A6" w:rsidRPr="004464A6" w:rsidRDefault="004464A6" w:rsidP="004464A6">
      <w:pPr>
        <w:tabs>
          <w:tab w:val="left" w:pos="426"/>
        </w:tabs>
        <w:spacing w:after="120"/>
        <w:ind w:firstLine="720"/>
        <w:rPr>
          <w:sz w:val="28"/>
          <w:szCs w:val="28"/>
        </w:rPr>
      </w:pPr>
      <w:proofErr w:type="spellStart"/>
      <w:r w:rsidRPr="004464A6">
        <w:rPr>
          <w:sz w:val="28"/>
          <w:szCs w:val="28"/>
        </w:rPr>
        <w:t>Số</w:t>
      </w:r>
      <w:proofErr w:type="spellEnd"/>
      <w:r w:rsidRPr="004464A6">
        <w:rPr>
          <w:sz w:val="28"/>
          <w:szCs w:val="28"/>
        </w:rPr>
        <w:t xml:space="preserve"> </w:t>
      </w:r>
      <w:proofErr w:type="spellStart"/>
      <w:r w:rsidRPr="004464A6">
        <w:rPr>
          <w:sz w:val="28"/>
          <w:szCs w:val="28"/>
        </w:rPr>
        <w:t>lượng</w:t>
      </w:r>
      <w:proofErr w:type="spellEnd"/>
      <w:r w:rsidRPr="004464A6">
        <w:rPr>
          <w:sz w:val="28"/>
          <w:szCs w:val="28"/>
        </w:rPr>
        <w:t>: 1</w:t>
      </w:r>
      <w:r>
        <w:rPr>
          <w:sz w:val="28"/>
          <w:szCs w:val="28"/>
        </w:rPr>
        <w:t>.000</w:t>
      </w:r>
      <w:r w:rsidRPr="004464A6">
        <w:rPr>
          <w:sz w:val="28"/>
          <w:szCs w:val="28"/>
        </w:rPr>
        <w:t xml:space="preserve"> </w:t>
      </w:r>
      <w:proofErr w:type="spellStart"/>
      <w:r w:rsidRPr="004464A6">
        <w:rPr>
          <w:sz w:val="28"/>
          <w:szCs w:val="28"/>
        </w:rPr>
        <w:t>cơ</w:t>
      </w:r>
      <w:proofErr w:type="spellEnd"/>
      <w:r w:rsidRPr="004464A6">
        <w:rPr>
          <w:sz w:val="28"/>
          <w:szCs w:val="28"/>
        </w:rPr>
        <w:t xml:space="preserve"> </w:t>
      </w:r>
      <w:proofErr w:type="spellStart"/>
      <w:r w:rsidRPr="004464A6">
        <w:rPr>
          <w:sz w:val="28"/>
          <w:szCs w:val="28"/>
        </w:rPr>
        <w:t>số</w:t>
      </w:r>
      <w:proofErr w:type="spellEnd"/>
      <w:r w:rsidRPr="004464A6">
        <w:rPr>
          <w:sz w:val="28"/>
          <w:szCs w:val="28"/>
        </w:rPr>
        <w:t xml:space="preserve">. Danh </w:t>
      </w:r>
      <w:proofErr w:type="spellStart"/>
      <w:r w:rsidRPr="004464A6">
        <w:rPr>
          <w:sz w:val="28"/>
          <w:szCs w:val="28"/>
        </w:rPr>
        <w:t>mục</w:t>
      </w:r>
      <w:proofErr w:type="spellEnd"/>
      <w:r w:rsidRPr="004464A6">
        <w:rPr>
          <w:sz w:val="28"/>
          <w:szCs w:val="28"/>
        </w:rPr>
        <w:t xml:space="preserve"> chi </w:t>
      </w:r>
      <w:proofErr w:type="spellStart"/>
      <w:r w:rsidRPr="004464A6">
        <w:rPr>
          <w:sz w:val="28"/>
          <w:szCs w:val="28"/>
        </w:rPr>
        <w:t>tiết</w:t>
      </w:r>
      <w:proofErr w:type="spellEnd"/>
      <w:r w:rsidRPr="004464A6">
        <w:rPr>
          <w:sz w:val="28"/>
          <w:szCs w:val="28"/>
        </w:rPr>
        <w:t xml:space="preserve"> </w:t>
      </w:r>
      <w:proofErr w:type="spellStart"/>
      <w:r w:rsidRPr="004464A6">
        <w:rPr>
          <w:sz w:val="28"/>
          <w:szCs w:val="28"/>
        </w:rPr>
        <w:t>gồm</w:t>
      </w:r>
      <w:proofErr w:type="spellEnd"/>
      <w:r w:rsidRPr="004464A6">
        <w:rPr>
          <w:sz w:val="28"/>
          <w:szCs w:val="28"/>
        </w:rPr>
        <w:t>:</w:t>
      </w:r>
    </w:p>
    <w:tbl>
      <w:tblPr>
        <w:tblW w:w="1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1560"/>
        <w:gridCol w:w="9574"/>
        <w:gridCol w:w="923"/>
        <w:gridCol w:w="989"/>
        <w:gridCol w:w="1268"/>
      </w:tblGrid>
      <w:tr w:rsidR="004464A6" w:rsidRPr="00D07E55" w14:paraId="351DDEE9" w14:textId="77777777" w:rsidTr="004464A6">
        <w:trPr>
          <w:tblHeader/>
        </w:trPr>
        <w:tc>
          <w:tcPr>
            <w:tcW w:w="811" w:type="dxa"/>
            <w:vAlign w:val="center"/>
          </w:tcPr>
          <w:p w14:paraId="1098700D" w14:textId="77777777" w:rsidR="004464A6" w:rsidRPr="00D07E55" w:rsidRDefault="004464A6" w:rsidP="000870F6">
            <w:pPr>
              <w:jc w:val="center"/>
              <w:rPr>
                <w:b/>
                <w:bCs/>
                <w:sz w:val="22"/>
                <w:szCs w:val="22"/>
              </w:rPr>
            </w:pPr>
            <w:r w:rsidRPr="00D07E55">
              <w:rPr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1560" w:type="dxa"/>
            <w:vAlign w:val="center"/>
          </w:tcPr>
          <w:p w14:paraId="430F573F" w14:textId="77777777" w:rsidR="004464A6" w:rsidRPr="00D07E55" w:rsidRDefault="004464A6" w:rsidP="000870F6">
            <w:pPr>
              <w:jc w:val="center"/>
              <w:rPr>
                <w:b/>
                <w:bCs/>
                <w:sz w:val="22"/>
                <w:szCs w:val="22"/>
              </w:rPr>
            </w:pPr>
            <w:r w:rsidRPr="00D07E55">
              <w:rPr>
                <w:b/>
                <w:bCs/>
                <w:sz w:val="22"/>
                <w:szCs w:val="22"/>
              </w:rPr>
              <w:t xml:space="preserve">Danh </w:t>
            </w:r>
            <w:proofErr w:type="spellStart"/>
            <w:r w:rsidRPr="00D07E55">
              <w:rPr>
                <w:b/>
                <w:bCs/>
                <w:sz w:val="22"/>
                <w:szCs w:val="22"/>
              </w:rPr>
              <w:t>mục</w:t>
            </w:r>
            <w:proofErr w:type="spellEnd"/>
            <w:r w:rsidRPr="00D07E55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574" w:type="dxa"/>
            <w:vAlign w:val="center"/>
          </w:tcPr>
          <w:p w14:paraId="3E92F264" w14:textId="77777777" w:rsidR="004464A6" w:rsidRPr="00D07E55" w:rsidRDefault="004464A6" w:rsidP="000870F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07E55">
              <w:rPr>
                <w:b/>
                <w:bCs/>
                <w:sz w:val="22"/>
                <w:szCs w:val="22"/>
              </w:rPr>
              <w:t>Yêu</w:t>
            </w:r>
            <w:proofErr w:type="spellEnd"/>
            <w:r w:rsidRPr="00D07E5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b/>
                <w:bCs/>
                <w:sz w:val="22"/>
                <w:szCs w:val="22"/>
              </w:rPr>
              <w:t>cầu</w:t>
            </w:r>
            <w:proofErr w:type="spellEnd"/>
            <w:r w:rsidRPr="00D07E5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b/>
                <w:bCs/>
                <w:sz w:val="22"/>
                <w:szCs w:val="22"/>
              </w:rPr>
              <w:t>kỹ</w:t>
            </w:r>
            <w:proofErr w:type="spellEnd"/>
            <w:r w:rsidRPr="00D07E5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b/>
                <w:bCs/>
                <w:sz w:val="22"/>
                <w:szCs w:val="22"/>
              </w:rPr>
              <w:t>thuật</w:t>
            </w:r>
            <w:proofErr w:type="spellEnd"/>
          </w:p>
        </w:tc>
        <w:tc>
          <w:tcPr>
            <w:tcW w:w="923" w:type="dxa"/>
            <w:vAlign w:val="center"/>
          </w:tcPr>
          <w:p w14:paraId="2669AC63" w14:textId="77777777" w:rsidR="004464A6" w:rsidRPr="00D07E55" w:rsidRDefault="004464A6" w:rsidP="000870F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07E55">
              <w:rPr>
                <w:b/>
                <w:bCs/>
                <w:sz w:val="22"/>
                <w:szCs w:val="22"/>
              </w:rPr>
              <w:t>Đơn</w:t>
            </w:r>
            <w:proofErr w:type="spellEnd"/>
            <w:r w:rsidRPr="00D07E5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b/>
                <w:bCs/>
                <w:sz w:val="22"/>
                <w:szCs w:val="22"/>
              </w:rPr>
              <w:t>vị</w:t>
            </w:r>
            <w:proofErr w:type="spellEnd"/>
            <w:r w:rsidRPr="00D07E5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b/>
                <w:bCs/>
                <w:sz w:val="22"/>
                <w:szCs w:val="22"/>
              </w:rPr>
              <w:t>tính</w:t>
            </w:r>
            <w:proofErr w:type="spellEnd"/>
          </w:p>
        </w:tc>
        <w:tc>
          <w:tcPr>
            <w:tcW w:w="989" w:type="dxa"/>
            <w:vAlign w:val="center"/>
          </w:tcPr>
          <w:p w14:paraId="3F07256F" w14:textId="77777777" w:rsidR="004464A6" w:rsidRPr="00D07E55" w:rsidRDefault="004464A6" w:rsidP="000870F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07E55">
              <w:rPr>
                <w:b/>
                <w:bCs/>
                <w:sz w:val="22"/>
                <w:szCs w:val="22"/>
              </w:rPr>
              <w:t>Số</w:t>
            </w:r>
            <w:proofErr w:type="spellEnd"/>
            <w:r w:rsidRPr="00D07E5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b/>
                <w:bCs/>
                <w:sz w:val="22"/>
                <w:szCs w:val="22"/>
              </w:rPr>
              <w:t>lượng</w:t>
            </w:r>
            <w:proofErr w:type="spellEnd"/>
            <w:r w:rsidRPr="00D07E55">
              <w:rPr>
                <w:b/>
                <w:bCs/>
                <w:sz w:val="22"/>
                <w:szCs w:val="22"/>
              </w:rPr>
              <w:t xml:space="preserve">/ 01 </w:t>
            </w:r>
            <w:proofErr w:type="spellStart"/>
            <w:r w:rsidRPr="00D07E55">
              <w:rPr>
                <w:b/>
                <w:bCs/>
                <w:sz w:val="22"/>
                <w:szCs w:val="22"/>
              </w:rPr>
              <w:t>cơ</w:t>
            </w:r>
            <w:proofErr w:type="spellEnd"/>
            <w:r w:rsidRPr="00D07E5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b/>
                <w:bCs/>
                <w:sz w:val="22"/>
                <w:szCs w:val="22"/>
              </w:rPr>
              <w:t>số</w:t>
            </w:r>
            <w:proofErr w:type="spellEnd"/>
          </w:p>
        </w:tc>
        <w:tc>
          <w:tcPr>
            <w:tcW w:w="1268" w:type="dxa"/>
            <w:vAlign w:val="center"/>
          </w:tcPr>
          <w:p w14:paraId="1033FA81" w14:textId="629E6A66" w:rsidR="004464A6" w:rsidRPr="00D07E55" w:rsidRDefault="004464A6" w:rsidP="000870F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07E55">
              <w:rPr>
                <w:b/>
                <w:bCs/>
                <w:sz w:val="22"/>
                <w:szCs w:val="22"/>
              </w:rPr>
              <w:t>Số</w:t>
            </w:r>
            <w:proofErr w:type="spellEnd"/>
            <w:r w:rsidRPr="00D07E5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b/>
                <w:bCs/>
                <w:sz w:val="22"/>
                <w:szCs w:val="22"/>
              </w:rPr>
              <w:t>lượng</w:t>
            </w:r>
            <w:proofErr w:type="spellEnd"/>
            <w:r w:rsidRPr="00D07E55">
              <w:rPr>
                <w:b/>
                <w:bCs/>
                <w:sz w:val="22"/>
                <w:szCs w:val="22"/>
              </w:rPr>
              <w:t xml:space="preserve">/ </w:t>
            </w:r>
            <w:r>
              <w:rPr>
                <w:b/>
                <w:bCs/>
                <w:sz w:val="22"/>
                <w:szCs w:val="22"/>
              </w:rPr>
              <w:t>1.000</w:t>
            </w:r>
            <w:r w:rsidRPr="00D07E5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b/>
                <w:bCs/>
                <w:sz w:val="22"/>
                <w:szCs w:val="22"/>
              </w:rPr>
              <w:t>cơ</w:t>
            </w:r>
            <w:proofErr w:type="spellEnd"/>
            <w:r w:rsidRPr="00D07E5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b/>
                <w:bCs/>
                <w:sz w:val="22"/>
                <w:szCs w:val="22"/>
              </w:rPr>
              <w:t>số</w:t>
            </w:r>
            <w:proofErr w:type="spellEnd"/>
          </w:p>
        </w:tc>
      </w:tr>
      <w:tr w:rsidR="004464A6" w:rsidRPr="00D07E55" w14:paraId="6C4C740D" w14:textId="77777777" w:rsidTr="004464A6">
        <w:tc>
          <w:tcPr>
            <w:tcW w:w="811" w:type="dxa"/>
            <w:vAlign w:val="center"/>
          </w:tcPr>
          <w:p w14:paraId="55FD6563" w14:textId="77777777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14:paraId="75277183" w14:textId="416176E1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Bông</w:t>
            </w:r>
            <w:proofErr w:type="spellEnd"/>
            <w:r w:rsidRPr="00D07E55">
              <w:rPr>
                <w:sz w:val="22"/>
                <w:szCs w:val="22"/>
              </w:rPr>
              <w:t xml:space="preserve"> y </w:t>
            </w:r>
            <w:proofErr w:type="spellStart"/>
            <w:r w:rsidRPr="00D07E55">
              <w:rPr>
                <w:sz w:val="22"/>
                <w:szCs w:val="22"/>
              </w:rPr>
              <w:t>tế</w:t>
            </w:r>
            <w:proofErr w:type="spellEnd"/>
          </w:p>
        </w:tc>
        <w:tc>
          <w:tcPr>
            <w:tcW w:w="9574" w:type="dxa"/>
            <w:vAlign w:val="center"/>
          </w:tcPr>
          <w:p w14:paraId="053A93AC" w14:textId="531A763F" w:rsidR="004464A6" w:rsidRPr="00D07E55" w:rsidRDefault="004464A6" w:rsidP="004464A6">
            <w:pPr>
              <w:spacing w:before="60" w:after="60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Chất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liệu</w:t>
            </w:r>
            <w:proofErr w:type="spellEnd"/>
            <w:r w:rsidRPr="00D07E55">
              <w:rPr>
                <w:sz w:val="22"/>
                <w:szCs w:val="22"/>
              </w:rPr>
              <w:t xml:space="preserve">: 100% </w:t>
            </w:r>
            <w:proofErr w:type="spellStart"/>
            <w:r w:rsidRPr="00D07E55">
              <w:rPr>
                <w:sz w:val="22"/>
                <w:szCs w:val="22"/>
              </w:rPr>
              <w:t>bông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tự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nhiên</w:t>
            </w:r>
            <w:proofErr w:type="spellEnd"/>
            <w:r w:rsidRPr="00D07E55">
              <w:rPr>
                <w:sz w:val="22"/>
                <w:szCs w:val="22"/>
              </w:rPr>
              <w:t xml:space="preserve">​, </w:t>
            </w:r>
            <w:proofErr w:type="spellStart"/>
            <w:r w:rsidRPr="00D07E55">
              <w:rPr>
                <w:sz w:val="22"/>
                <w:szCs w:val="22"/>
              </w:rPr>
              <w:t>có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sợi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mảnh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mềm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mịn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màu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trắng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tự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nhiên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không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dùng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chất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tạo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màu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trắng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không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mùi</w:t>
            </w:r>
            <w:proofErr w:type="spellEnd"/>
            <w:r w:rsidRPr="00D07E55">
              <w:rPr>
                <w:sz w:val="22"/>
                <w:szCs w:val="22"/>
              </w:rPr>
              <w:t xml:space="preserve">; </w:t>
            </w:r>
            <w:proofErr w:type="spellStart"/>
            <w:r w:rsidRPr="00D07E55">
              <w:rPr>
                <w:sz w:val="22"/>
                <w:szCs w:val="22"/>
              </w:rPr>
              <w:t>Có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khả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năng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thấm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hút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nhanh</w:t>
            </w:r>
            <w:proofErr w:type="spellEnd"/>
            <w:r w:rsidRPr="00D07E55">
              <w:rPr>
                <w:sz w:val="22"/>
                <w:szCs w:val="22"/>
              </w:rPr>
              <w:t xml:space="preserve">; </w:t>
            </w:r>
            <w:proofErr w:type="spellStart"/>
            <w:r w:rsidRPr="00D07E55">
              <w:rPr>
                <w:sz w:val="22"/>
                <w:szCs w:val="22"/>
              </w:rPr>
              <w:t>được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tiệt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trùng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đóng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trong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túi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kín</w:t>
            </w:r>
            <w:proofErr w:type="spellEnd"/>
            <w:r w:rsidRPr="00D07E55">
              <w:rPr>
                <w:sz w:val="22"/>
                <w:szCs w:val="22"/>
              </w:rPr>
              <w:t xml:space="preserve">. Quy </w:t>
            </w:r>
            <w:proofErr w:type="spellStart"/>
            <w:r w:rsidRPr="00D07E55">
              <w:rPr>
                <w:sz w:val="22"/>
                <w:szCs w:val="22"/>
              </w:rPr>
              <w:t>cách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đóng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gói</w:t>
            </w:r>
            <w:proofErr w:type="spellEnd"/>
            <w:r w:rsidRPr="00D07E55">
              <w:rPr>
                <w:sz w:val="22"/>
                <w:szCs w:val="22"/>
              </w:rPr>
              <w:t>: 10g/</w:t>
            </w:r>
            <w:proofErr w:type="spellStart"/>
            <w:r w:rsidRPr="00D07E55">
              <w:rPr>
                <w:sz w:val="22"/>
                <w:szCs w:val="22"/>
              </w:rPr>
              <w:t>gói</w:t>
            </w:r>
            <w:proofErr w:type="spellEnd"/>
            <w:r w:rsidRPr="00D07E55">
              <w:rPr>
                <w:sz w:val="22"/>
                <w:szCs w:val="22"/>
              </w:rPr>
              <w:t xml:space="preserve">; </w:t>
            </w:r>
            <w:proofErr w:type="spellStart"/>
            <w:r w:rsidRPr="00D07E55">
              <w:rPr>
                <w:sz w:val="22"/>
                <w:szCs w:val="22"/>
              </w:rPr>
              <w:t>Tiêu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chuẩn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chất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lượng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nhà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sản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xuất</w:t>
            </w:r>
            <w:proofErr w:type="spellEnd"/>
            <w:r w:rsidRPr="00D07E55">
              <w:rPr>
                <w:sz w:val="22"/>
                <w:szCs w:val="22"/>
              </w:rPr>
              <w:t>: ISO 13485</w:t>
            </w:r>
          </w:p>
        </w:tc>
        <w:tc>
          <w:tcPr>
            <w:tcW w:w="923" w:type="dxa"/>
            <w:vAlign w:val="center"/>
          </w:tcPr>
          <w:p w14:paraId="333FE24F" w14:textId="13DD3C59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Gói</w:t>
            </w:r>
            <w:proofErr w:type="spellEnd"/>
          </w:p>
        </w:tc>
        <w:tc>
          <w:tcPr>
            <w:tcW w:w="989" w:type="dxa"/>
            <w:vAlign w:val="center"/>
          </w:tcPr>
          <w:p w14:paraId="34D9CCB6" w14:textId="0638D25F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1</w:t>
            </w:r>
          </w:p>
        </w:tc>
        <w:tc>
          <w:tcPr>
            <w:tcW w:w="1268" w:type="dxa"/>
            <w:vAlign w:val="center"/>
          </w:tcPr>
          <w:p w14:paraId="228F3E0E" w14:textId="4CEB33B1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1.000</w:t>
            </w:r>
          </w:p>
        </w:tc>
      </w:tr>
      <w:tr w:rsidR="004464A6" w:rsidRPr="00D07E55" w14:paraId="7A7296C0" w14:textId="77777777" w:rsidTr="004464A6">
        <w:tc>
          <w:tcPr>
            <w:tcW w:w="811" w:type="dxa"/>
            <w:vAlign w:val="center"/>
          </w:tcPr>
          <w:p w14:paraId="4C0D162D" w14:textId="77777777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560" w:type="dxa"/>
            <w:vAlign w:val="center"/>
          </w:tcPr>
          <w:p w14:paraId="2D189524" w14:textId="69FD1EB3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Băng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thun</w:t>
            </w:r>
            <w:proofErr w:type="spellEnd"/>
          </w:p>
        </w:tc>
        <w:tc>
          <w:tcPr>
            <w:tcW w:w="9574" w:type="dxa"/>
            <w:vAlign w:val="center"/>
          </w:tcPr>
          <w:p w14:paraId="2E8FB496" w14:textId="77777777" w:rsidR="004464A6" w:rsidRPr="00D07E55" w:rsidRDefault="004464A6" w:rsidP="004464A6">
            <w:pPr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Cấu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tạo</w:t>
            </w:r>
            <w:proofErr w:type="spellEnd"/>
            <w:r w:rsidRPr="00D07E55">
              <w:rPr>
                <w:sz w:val="22"/>
                <w:szCs w:val="22"/>
              </w:rPr>
              <w:t xml:space="preserve">: </w:t>
            </w:r>
            <w:proofErr w:type="spellStart"/>
            <w:r w:rsidRPr="00D07E55">
              <w:rPr>
                <w:sz w:val="22"/>
                <w:szCs w:val="22"/>
              </w:rPr>
              <w:t>Chất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liệu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sợi</w:t>
            </w:r>
            <w:proofErr w:type="spellEnd"/>
            <w:r w:rsidRPr="00D07E55">
              <w:rPr>
                <w:sz w:val="22"/>
                <w:szCs w:val="22"/>
              </w:rPr>
              <w:t xml:space="preserve"> cotton se </w:t>
            </w:r>
            <w:proofErr w:type="spellStart"/>
            <w:r w:rsidRPr="00D07E55">
              <w:rPr>
                <w:sz w:val="22"/>
                <w:szCs w:val="22"/>
              </w:rPr>
              <w:t>tròn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hoặc</w:t>
            </w:r>
            <w:proofErr w:type="spellEnd"/>
            <w:r w:rsidRPr="00D07E55">
              <w:rPr>
                <w:sz w:val="22"/>
                <w:szCs w:val="22"/>
              </w:rPr>
              <w:t xml:space="preserve"> polyester </w:t>
            </w:r>
            <w:proofErr w:type="spellStart"/>
            <w:r w:rsidRPr="00D07E55">
              <w:rPr>
                <w:sz w:val="22"/>
                <w:szCs w:val="22"/>
              </w:rPr>
              <w:t>kết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hợp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với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sợi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cao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tự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nhiên</w:t>
            </w:r>
            <w:proofErr w:type="spellEnd"/>
            <w:r w:rsidRPr="00D07E55">
              <w:rPr>
                <w:sz w:val="22"/>
                <w:szCs w:val="22"/>
              </w:rPr>
              <w:t xml:space="preserve">. </w:t>
            </w:r>
            <w:proofErr w:type="spellStart"/>
            <w:r w:rsidRPr="00D07E55">
              <w:rPr>
                <w:sz w:val="22"/>
                <w:szCs w:val="22"/>
              </w:rPr>
              <w:t>Độ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bền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dãn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đứt</w:t>
            </w:r>
            <w:proofErr w:type="spellEnd"/>
            <w:r w:rsidRPr="00D07E55">
              <w:rPr>
                <w:sz w:val="22"/>
                <w:szCs w:val="22"/>
              </w:rPr>
              <w:t xml:space="preserve">: ≥ 300 N. </w:t>
            </w:r>
            <w:proofErr w:type="spellStart"/>
            <w:r w:rsidRPr="00D07E55">
              <w:rPr>
                <w:sz w:val="22"/>
                <w:szCs w:val="22"/>
              </w:rPr>
              <w:t>Băng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màu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trắng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đến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trắng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ngà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không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lẫn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các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sợi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khác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và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các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tạp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chất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cứng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vải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mềm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mịn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có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độ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đàn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hồi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cao</w:t>
            </w:r>
            <w:proofErr w:type="spellEnd"/>
            <w:r w:rsidRPr="00D07E55">
              <w:rPr>
                <w:sz w:val="22"/>
                <w:szCs w:val="22"/>
              </w:rPr>
              <w:t xml:space="preserve">. </w:t>
            </w:r>
            <w:proofErr w:type="spellStart"/>
            <w:r w:rsidRPr="00D07E55">
              <w:rPr>
                <w:sz w:val="22"/>
                <w:szCs w:val="22"/>
              </w:rPr>
              <w:t>Không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có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độc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tố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không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chứa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chất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gây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dị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ứng</w:t>
            </w:r>
            <w:proofErr w:type="spellEnd"/>
            <w:r w:rsidRPr="00D07E55">
              <w:rPr>
                <w:sz w:val="22"/>
                <w:szCs w:val="22"/>
              </w:rPr>
              <w:t xml:space="preserve">; </w:t>
            </w:r>
            <w:proofErr w:type="spellStart"/>
            <w:r w:rsidRPr="00D07E55">
              <w:rPr>
                <w:sz w:val="22"/>
                <w:szCs w:val="22"/>
              </w:rPr>
              <w:t>Có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móc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cài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bằng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nhôm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hoặc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thép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không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gỉ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để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cố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định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băng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số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lượng</w:t>
            </w:r>
            <w:proofErr w:type="spellEnd"/>
            <w:r w:rsidRPr="00D07E55">
              <w:rPr>
                <w:sz w:val="22"/>
                <w:szCs w:val="22"/>
              </w:rPr>
              <w:t xml:space="preserve"> ≥ 03 </w:t>
            </w:r>
            <w:proofErr w:type="spellStart"/>
            <w:r w:rsidRPr="00D07E55">
              <w:rPr>
                <w:sz w:val="22"/>
                <w:szCs w:val="22"/>
              </w:rPr>
              <w:t>móc</w:t>
            </w:r>
            <w:proofErr w:type="spellEnd"/>
            <w:r w:rsidRPr="00D07E55">
              <w:rPr>
                <w:sz w:val="22"/>
                <w:szCs w:val="22"/>
              </w:rPr>
              <w:t xml:space="preserve">; </w:t>
            </w:r>
            <w:proofErr w:type="spellStart"/>
            <w:r w:rsidRPr="00D07E55">
              <w:rPr>
                <w:sz w:val="22"/>
                <w:szCs w:val="22"/>
              </w:rPr>
              <w:t>Kích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thước</w:t>
            </w:r>
            <w:proofErr w:type="spellEnd"/>
            <w:r w:rsidRPr="00D07E55">
              <w:rPr>
                <w:sz w:val="22"/>
                <w:szCs w:val="22"/>
              </w:rPr>
              <w:t>: ≥ (10cm x 4,5m) (</w:t>
            </w:r>
            <w:proofErr w:type="spellStart"/>
            <w:r w:rsidRPr="00D07E55">
              <w:rPr>
                <w:sz w:val="22"/>
                <w:szCs w:val="22"/>
              </w:rPr>
              <w:t>độ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dài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kéo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dãn</w:t>
            </w:r>
            <w:proofErr w:type="spellEnd"/>
            <w:r w:rsidRPr="00D07E55">
              <w:rPr>
                <w:sz w:val="22"/>
                <w:szCs w:val="22"/>
              </w:rPr>
              <w:t xml:space="preserve">). Quy </w:t>
            </w:r>
            <w:proofErr w:type="spellStart"/>
            <w:r w:rsidRPr="00D07E55">
              <w:rPr>
                <w:sz w:val="22"/>
                <w:szCs w:val="22"/>
              </w:rPr>
              <w:t>cách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đóng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gói</w:t>
            </w:r>
            <w:proofErr w:type="spellEnd"/>
            <w:r w:rsidRPr="00D07E55">
              <w:rPr>
                <w:sz w:val="22"/>
                <w:szCs w:val="22"/>
              </w:rPr>
              <w:t xml:space="preserve">: 1 </w:t>
            </w:r>
            <w:proofErr w:type="spellStart"/>
            <w:r w:rsidRPr="00D07E55">
              <w:rPr>
                <w:sz w:val="22"/>
                <w:szCs w:val="22"/>
              </w:rPr>
              <w:t>cuộn</w:t>
            </w:r>
            <w:proofErr w:type="spellEnd"/>
            <w:r w:rsidRPr="00D07E55">
              <w:rPr>
                <w:sz w:val="22"/>
                <w:szCs w:val="22"/>
              </w:rPr>
              <w:t>/</w:t>
            </w:r>
            <w:proofErr w:type="spellStart"/>
            <w:r w:rsidRPr="00D07E55">
              <w:rPr>
                <w:sz w:val="22"/>
                <w:szCs w:val="22"/>
              </w:rPr>
              <w:t>gói</w:t>
            </w:r>
            <w:proofErr w:type="spellEnd"/>
            <w:r w:rsidRPr="00D07E55">
              <w:rPr>
                <w:sz w:val="22"/>
                <w:szCs w:val="22"/>
              </w:rPr>
              <w:t>.</w:t>
            </w:r>
          </w:p>
          <w:p w14:paraId="231E42EC" w14:textId="5A0FA61F" w:rsidR="004464A6" w:rsidRPr="00D07E55" w:rsidRDefault="004464A6" w:rsidP="004464A6">
            <w:pPr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Tiêu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chuẩn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chất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l</w:t>
            </w:r>
            <w:r w:rsidRPr="00D07E55">
              <w:rPr>
                <w:rFonts w:hint="eastAsia"/>
                <w:sz w:val="22"/>
                <w:szCs w:val="22"/>
              </w:rPr>
              <w:t>ư</w:t>
            </w:r>
            <w:r w:rsidRPr="00D07E55">
              <w:rPr>
                <w:sz w:val="22"/>
                <w:szCs w:val="22"/>
              </w:rPr>
              <w:t>ợng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nhà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sản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xuất</w:t>
            </w:r>
            <w:proofErr w:type="spellEnd"/>
            <w:r w:rsidRPr="00D07E55">
              <w:rPr>
                <w:sz w:val="22"/>
                <w:szCs w:val="22"/>
              </w:rPr>
              <w:t>: ISO 13485</w:t>
            </w:r>
          </w:p>
        </w:tc>
        <w:tc>
          <w:tcPr>
            <w:tcW w:w="923" w:type="dxa"/>
            <w:vAlign w:val="center"/>
          </w:tcPr>
          <w:p w14:paraId="5AFA1E17" w14:textId="2AD7852F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Cuộn</w:t>
            </w:r>
            <w:proofErr w:type="spellEnd"/>
          </w:p>
        </w:tc>
        <w:tc>
          <w:tcPr>
            <w:tcW w:w="989" w:type="dxa"/>
            <w:vAlign w:val="center"/>
          </w:tcPr>
          <w:p w14:paraId="486147B3" w14:textId="5CC7906D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2</w:t>
            </w:r>
          </w:p>
        </w:tc>
        <w:tc>
          <w:tcPr>
            <w:tcW w:w="1268" w:type="dxa"/>
            <w:vAlign w:val="center"/>
          </w:tcPr>
          <w:p w14:paraId="570874B8" w14:textId="6EFC856E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2.000</w:t>
            </w:r>
          </w:p>
        </w:tc>
      </w:tr>
      <w:tr w:rsidR="004464A6" w:rsidRPr="00D07E55" w14:paraId="26D80671" w14:textId="77777777" w:rsidTr="004464A6">
        <w:tc>
          <w:tcPr>
            <w:tcW w:w="811" w:type="dxa"/>
            <w:vAlign w:val="center"/>
          </w:tcPr>
          <w:p w14:paraId="190E30C6" w14:textId="77777777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vAlign w:val="center"/>
          </w:tcPr>
          <w:p w14:paraId="5071DA7E" w14:textId="1EBB6337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Găng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tay</w:t>
            </w:r>
            <w:proofErr w:type="spellEnd"/>
            <w:r w:rsidRPr="00D07E55">
              <w:rPr>
                <w:sz w:val="22"/>
                <w:szCs w:val="22"/>
              </w:rPr>
              <w:t xml:space="preserve"> y </w:t>
            </w:r>
            <w:proofErr w:type="spellStart"/>
            <w:r w:rsidRPr="00D07E55">
              <w:rPr>
                <w:sz w:val="22"/>
                <w:szCs w:val="22"/>
              </w:rPr>
              <w:t>tế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vô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trùng</w:t>
            </w:r>
            <w:proofErr w:type="spellEnd"/>
          </w:p>
        </w:tc>
        <w:tc>
          <w:tcPr>
            <w:tcW w:w="9574" w:type="dxa"/>
            <w:vAlign w:val="center"/>
          </w:tcPr>
          <w:p w14:paraId="3AD80750" w14:textId="15DA08C1" w:rsidR="004464A6" w:rsidRPr="00D07E55" w:rsidRDefault="004464A6" w:rsidP="004464A6">
            <w:pPr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Găng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tay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vô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trùng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dùng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trong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phẫu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thuật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thủ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thuật</w:t>
            </w:r>
            <w:proofErr w:type="spellEnd"/>
            <w:r w:rsidRPr="00D07E55">
              <w:rPr>
                <w:sz w:val="22"/>
                <w:szCs w:val="22"/>
              </w:rPr>
              <w:t xml:space="preserve">; </w:t>
            </w:r>
            <w:proofErr w:type="spellStart"/>
            <w:r w:rsidRPr="00D07E55">
              <w:rPr>
                <w:sz w:val="22"/>
                <w:szCs w:val="22"/>
              </w:rPr>
              <w:t>Có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phủ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bột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chống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dính</w:t>
            </w:r>
            <w:proofErr w:type="spellEnd"/>
            <w:r w:rsidRPr="00D07E55">
              <w:rPr>
                <w:sz w:val="22"/>
                <w:szCs w:val="22"/>
              </w:rPr>
              <w:t xml:space="preserve">; </w:t>
            </w:r>
            <w:proofErr w:type="spellStart"/>
            <w:r w:rsidRPr="00D07E55">
              <w:rPr>
                <w:sz w:val="22"/>
                <w:szCs w:val="22"/>
              </w:rPr>
              <w:t>Chất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liệu</w:t>
            </w:r>
            <w:proofErr w:type="spellEnd"/>
            <w:r w:rsidRPr="00D07E55">
              <w:rPr>
                <w:sz w:val="22"/>
                <w:szCs w:val="22"/>
              </w:rPr>
              <w:t xml:space="preserve">: </w:t>
            </w:r>
            <w:proofErr w:type="spellStart"/>
            <w:r w:rsidRPr="00D07E55">
              <w:rPr>
                <w:sz w:val="22"/>
                <w:szCs w:val="22"/>
              </w:rPr>
              <w:t>cao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tự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nhiên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có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màu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trắng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kem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của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cao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tự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nhiên</w:t>
            </w:r>
            <w:proofErr w:type="spellEnd"/>
            <w:r w:rsidRPr="00D07E55">
              <w:rPr>
                <w:sz w:val="22"/>
                <w:szCs w:val="22"/>
              </w:rPr>
              <w:t xml:space="preserve">; </w:t>
            </w:r>
            <w:proofErr w:type="spellStart"/>
            <w:r w:rsidRPr="00D07E55">
              <w:rPr>
                <w:sz w:val="22"/>
                <w:szCs w:val="22"/>
              </w:rPr>
              <w:t>Đóng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gói</w:t>
            </w:r>
            <w:proofErr w:type="spellEnd"/>
            <w:r w:rsidRPr="00D07E55">
              <w:rPr>
                <w:sz w:val="22"/>
                <w:szCs w:val="22"/>
              </w:rPr>
              <w:t xml:space="preserve">: 01 </w:t>
            </w:r>
            <w:proofErr w:type="spellStart"/>
            <w:r w:rsidRPr="00D07E55">
              <w:rPr>
                <w:sz w:val="22"/>
                <w:szCs w:val="22"/>
              </w:rPr>
              <w:t>đôi</w:t>
            </w:r>
            <w:proofErr w:type="spellEnd"/>
            <w:r w:rsidRPr="00D07E55">
              <w:rPr>
                <w:sz w:val="22"/>
                <w:szCs w:val="22"/>
              </w:rPr>
              <w:t xml:space="preserve">/ 01 </w:t>
            </w:r>
            <w:proofErr w:type="spellStart"/>
            <w:r w:rsidRPr="00D07E55">
              <w:rPr>
                <w:sz w:val="22"/>
                <w:szCs w:val="22"/>
              </w:rPr>
              <w:t>túi</w:t>
            </w:r>
            <w:proofErr w:type="spellEnd"/>
            <w:r w:rsidRPr="00D07E55">
              <w:rPr>
                <w:sz w:val="22"/>
                <w:szCs w:val="22"/>
              </w:rPr>
              <w:t xml:space="preserve">; </w:t>
            </w:r>
            <w:proofErr w:type="spellStart"/>
            <w:r w:rsidRPr="00D07E55">
              <w:rPr>
                <w:sz w:val="22"/>
                <w:szCs w:val="22"/>
              </w:rPr>
              <w:t>Kích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thước</w:t>
            </w:r>
            <w:proofErr w:type="spellEnd"/>
            <w:r w:rsidRPr="00D07E55">
              <w:rPr>
                <w:sz w:val="22"/>
                <w:szCs w:val="22"/>
              </w:rPr>
              <w:t xml:space="preserve">: </w:t>
            </w:r>
            <w:proofErr w:type="spellStart"/>
            <w:r w:rsidRPr="00D07E55">
              <w:rPr>
                <w:sz w:val="22"/>
                <w:szCs w:val="22"/>
              </w:rPr>
              <w:t>cỡ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số</w:t>
            </w:r>
            <w:proofErr w:type="spellEnd"/>
            <w:r w:rsidRPr="00D07E55">
              <w:rPr>
                <w:sz w:val="22"/>
                <w:szCs w:val="22"/>
              </w:rPr>
              <w:t xml:space="preserve"> 7,5; </w:t>
            </w:r>
            <w:proofErr w:type="spellStart"/>
            <w:r w:rsidRPr="00D07E55">
              <w:rPr>
                <w:sz w:val="22"/>
                <w:szCs w:val="22"/>
              </w:rPr>
              <w:t>Tiêu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chuẩn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chất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lượng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nhà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sản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xuất</w:t>
            </w:r>
            <w:proofErr w:type="spellEnd"/>
            <w:r w:rsidRPr="00D07E55">
              <w:rPr>
                <w:sz w:val="22"/>
                <w:szCs w:val="22"/>
              </w:rPr>
              <w:t xml:space="preserve">: ISO 13485. Quy </w:t>
            </w:r>
            <w:proofErr w:type="spellStart"/>
            <w:r w:rsidRPr="00D07E55">
              <w:rPr>
                <w:sz w:val="22"/>
                <w:szCs w:val="22"/>
              </w:rPr>
              <w:t>cách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đóng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gói</w:t>
            </w:r>
            <w:proofErr w:type="spellEnd"/>
            <w:r w:rsidRPr="00D07E55">
              <w:rPr>
                <w:sz w:val="22"/>
                <w:szCs w:val="22"/>
              </w:rPr>
              <w:t xml:space="preserve">: </w:t>
            </w:r>
            <w:proofErr w:type="spellStart"/>
            <w:r w:rsidRPr="00D07E55">
              <w:rPr>
                <w:sz w:val="22"/>
                <w:szCs w:val="22"/>
              </w:rPr>
              <w:t>Túi</w:t>
            </w:r>
            <w:proofErr w:type="spellEnd"/>
            <w:r w:rsidRPr="00D07E55">
              <w:rPr>
                <w:sz w:val="22"/>
                <w:szCs w:val="22"/>
              </w:rPr>
              <w:t xml:space="preserve"> 1 </w:t>
            </w:r>
            <w:proofErr w:type="spellStart"/>
            <w:r w:rsidRPr="00D07E55">
              <w:rPr>
                <w:sz w:val="22"/>
                <w:szCs w:val="22"/>
              </w:rPr>
              <w:t>đôi</w:t>
            </w:r>
            <w:proofErr w:type="spellEnd"/>
          </w:p>
        </w:tc>
        <w:tc>
          <w:tcPr>
            <w:tcW w:w="923" w:type="dxa"/>
            <w:vAlign w:val="center"/>
          </w:tcPr>
          <w:p w14:paraId="0C9D655A" w14:textId="3F61B89D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Đôi</w:t>
            </w:r>
            <w:proofErr w:type="spellEnd"/>
          </w:p>
        </w:tc>
        <w:tc>
          <w:tcPr>
            <w:tcW w:w="989" w:type="dxa"/>
            <w:vAlign w:val="center"/>
          </w:tcPr>
          <w:p w14:paraId="0D45E6A5" w14:textId="0DACC142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2</w:t>
            </w:r>
          </w:p>
        </w:tc>
        <w:tc>
          <w:tcPr>
            <w:tcW w:w="1268" w:type="dxa"/>
            <w:vAlign w:val="center"/>
          </w:tcPr>
          <w:p w14:paraId="4DADFD37" w14:textId="377EB9FF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2.000</w:t>
            </w:r>
          </w:p>
        </w:tc>
      </w:tr>
      <w:tr w:rsidR="004464A6" w:rsidRPr="00D07E55" w14:paraId="3A80B5DE" w14:textId="77777777" w:rsidTr="004464A6">
        <w:tc>
          <w:tcPr>
            <w:tcW w:w="811" w:type="dxa"/>
            <w:vAlign w:val="center"/>
          </w:tcPr>
          <w:p w14:paraId="487BE043" w14:textId="77777777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vAlign w:val="center"/>
          </w:tcPr>
          <w:p w14:paraId="5357418E" w14:textId="3A707BDD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 xml:space="preserve">Tinh </w:t>
            </w:r>
            <w:proofErr w:type="spellStart"/>
            <w:r w:rsidRPr="00D07E55">
              <w:rPr>
                <w:sz w:val="22"/>
                <w:szCs w:val="22"/>
              </w:rPr>
              <w:t>dầu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bạc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hà</w:t>
            </w:r>
            <w:proofErr w:type="spellEnd"/>
            <w:r w:rsidRPr="00D07E55">
              <w:rPr>
                <w:sz w:val="22"/>
                <w:szCs w:val="22"/>
              </w:rPr>
              <w:t xml:space="preserve"> + Menthol + Methyl </w:t>
            </w:r>
            <w:proofErr w:type="spellStart"/>
            <w:r w:rsidRPr="00D07E55">
              <w:rPr>
                <w:sz w:val="22"/>
                <w:szCs w:val="22"/>
              </w:rPr>
              <w:t>salycilat</w:t>
            </w:r>
            <w:proofErr w:type="spellEnd"/>
            <w:r w:rsidRPr="00D07E55">
              <w:rPr>
                <w:sz w:val="22"/>
                <w:szCs w:val="22"/>
              </w:rPr>
              <w:t xml:space="preserve"> + Camphor + Eucalyptol + Tinh </w:t>
            </w:r>
            <w:proofErr w:type="spellStart"/>
            <w:r w:rsidRPr="00D07E55">
              <w:rPr>
                <w:sz w:val="22"/>
                <w:szCs w:val="22"/>
              </w:rPr>
              <w:t>dầu</w:t>
            </w:r>
            <w:proofErr w:type="spellEnd"/>
            <w:r w:rsidRPr="00D07E55">
              <w:rPr>
                <w:sz w:val="22"/>
                <w:szCs w:val="22"/>
              </w:rPr>
              <w:t xml:space="preserve"> Lavender + Tinh </w:t>
            </w:r>
            <w:proofErr w:type="spellStart"/>
            <w:r w:rsidRPr="00D07E55">
              <w:rPr>
                <w:sz w:val="22"/>
                <w:szCs w:val="22"/>
              </w:rPr>
              <w:t>dầu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đinh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hương</w:t>
            </w:r>
            <w:proofErr w:type="spellEnd"/>
          </w:p>
        </w:tc>
        <w:tc>
          <w:tcPr>
            <w:tcW w:w="9574" w:type="dxa"/>
            <w:vAlign w:val="center"/>
          </w:tcPr>
          <w:p w14:paraId="557ACEE8" w14:textId="084C90E0" w:rsidR="004464A6" w:rsidRPr="00D07E55" w:rsidRDefault="004464A6" w:rsidP="00AD766F">
            <w:pPr>
              <w:jc w:val="left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Nồng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độ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hàm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lượng</w:t>
            </w:r>
            <w:proofErr w:type="spellEnd"/>
            <w:r w:rsidRPr="00D07E55">
              <w:rPr>
                <w:sz w:val="22"/>
                <w:szCs w:val="22"/>
              </w:rPr>
              <w:t>: 0,075g+ 0,55g+0,45g+ 0,05g + 0,12g + 0,45g+ 0,005g </w:t>
            </w:r>
            <w:r w:rsidRPr="00D07E55">
              <w:rPr>
                <w:sz w:val="22"/>
                <w:szCs w:val="22"/>
              </w:rPr>
              <w:br/>
              <w:t xml:space="preserve">- Quy </w:t>
            </w:r>
            <w:proofErr w:type="spellStart"/>
            <w:r w:rsidRPr="00D07E55">
              <w:rPr>
                <w:sz w:val="22"/>
                <w:szCs w:val="22"/>
              </w:rPr>
              <w:t>cách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dạng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bào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chế</w:t>
            </w:r>
            <w:proofErr w:type="spellEnd"/>
            <w:r w:rsidRPr="00D07E55">
              <w:rPr>
                <w:sz w:val="22"/>
                <w:szCs w:val="22"/>
              </w:rPr>
              <w:t xml:space="preserve">: Chai 2,5ml, dung </w:t>
            </w:r>
            <w:proofErr w:type="spellStart"/>
            <w:r w:rsidRPr="00D07E55">
              <w:rPr>
                <w:sz w:val="22"/>
                <w:szCs w:val="22"/>
              </w:rPr>
              <w:t>dịch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hộp</w:t>
            </w:r>
            <w:proofErr w:type="spellEnd"/>
            <w:r w:rsidRPr="00D07E55">
              <w:rPr>
                <w:sz w:val="22"/>
                <w:szCs w:val="22"/>
              </w:rPr>
              <w:t xml:space="preserve"> 1 chai/</w:t>
            </w:r>
            <w:proofErr w:type="spellStart"/>
            <w:r w:rsidRPr="00D07E55">
              <w:rPr>
                <w:sz w:val="22"/>
                <w:szCs w:val="22"/>
              </w:rPr>
              <w:t>lọ</w:t>
            </w:r>
            <w:proofErr w:type="spellEnd"/>
          </w:p>
        </w:tc>
        <w:tc>
          <w:tcPr>
            <w:tcW w:w="923" w:type="dxa"/>
            <w:vAlign w:val="center"/>
          </w:tcPr>
          <w:p w14:paraId="636090D1" w14:textId="52958B79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Chai/</w:t>
            </w:r>
            <w:proofErr w:type="spellStart"/>
            <w:r w:rsidRPr="00D07E55">
              <w:rPr>
                <w:sz w:val="22"/>
                <w:szCs w:val="22"/>
              </w:rPr>
              <w:t>lọ</w:t>
            </w:r>
            <w:proofErr w:type="spellEnd"/>
          </w:p>
        </w:tc>
        <w:tc>
          <w:tcPr>
            <w:tcW w:w="989" w:type="dxa"/>
            <w:vAlign w:val="center"/>
          </w:tcPr>
          <w:p w14:paraId="0AA08968" w14:textId="018CC33C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25</w:t>
            </w:r>
          </w:p>
        </w:tc>
        <w:tc>
          <w:tcPr>
            <w:tcW w:w="1268" w:type="dxa"/>
            <w:vAlign w:val="center"/>
          </w:tcPr>
          <w:p w14:paraId="4BC40856" w14:textId="102A8E6C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25.000</w:t>
            </w:r>
          </w:p>
        </w:tc>
      </w:tr>
      <w:tr w:rsidR="004464A6" w:rsidRPr="00D07E55" w14:paraId="75475945" w14:textId="77777777" w:rsidTr="004464A6">
        <w:tc>
          <w:tcPr>
            <w:tcW w:w="811" w:type="dxa"/>
            <w:vAlign w:val="center"/>
          </w:tcPr>
          <w:p w14:paraId="76CDCB54" w14:textId="77777777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  <w:vAlign w:val="center"/>
          </w:tcPr>
          <w:p w14:paraId="4FFE52DF" w14:textId="4A9D305F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Dầu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xua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muỗi</w:t>
            </w:r>
            <w:proofErr w:type="spellEnd"/>
            <w:r w:rsidRPr="00D07E55">
              <w:rPr>
                <w:sz w:val="22"/>
                <w:szCs w:val="22"/>
              </w:rPr>
              <w:t xml:space="preserve"> (Diethyl toluamide)</w:t>
            </w:r>
          </w:p>
        </w:tc>
        <w:tc>
          <w:tcPr>
            <w:tcW w:w="9574" w:type="dxa"/>
            <w:vAlign w:val="center"/>
          </w:tcPr>
          <w:p w14:paraId="6ABE0A81" w14:textId="0B5581C9" w:rsidR="004464A6" w:rsidRPr="00D07E55" w:rsidRDefault="004464A6" w:rsidP="00AD766F">
            <w:pPr>
              <w:spacing w:before="60" w:after="60"/>
              <w:jc w:val="left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- </w:t>
            </w:r>
            <w:proofErr w:type="spellStart"/>
            <w:r w:rsidRPr="00D07E55">
              <w:rPr>
                <w:sz w:val="22"/>
                <w:szCs w:val="22"/>
              </w:rPr>
              <w:t>Nồng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độ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hàm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lượng</w:t>
            </w:r>
            <w:proofErr w:type="spellEnd"/>
            <w:r w:rsidRPr="00D07E55">
              <w:rPr>
                <w:sz w:val="22"/>
                <w:szCs w:val="22"/>
              </w:rPr>
              <w:t>: 15%/30ml</w:t>
            </w:r>
            <w:r w:rsidRPr="00D07E55">
              <w:rPr>
                <w:sz w:val="22"/>
                <w:szCs w:val="22"/>
              </w:rPr>
              <w:br/>
              <w:t xml:space="preserve">- Quy </w:t>
            </w:r>
            <w:proofErr w:type="spellStart"/>
            <w:r w:rsidRPr="00D07E55">
              <w:rPr>
                <w:sz w:val="22"/>
                <w:szCs w:val="22"/>
              </w:rPr>
              <w:t>cách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đóng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gói</w:t>
            </w:r>
            <w:proofErr w:type="spellEnd"/>
            <w:r w:rsidRPr="00D07E55">
              <w:rPr>
                <w:sz w:val="22"/>
                <w:szCs w:val="22"/>
              </w:rPr>
              <w:t xml:space="preserve">: </w:t>
            </w:r>
            <w:proofErr w:type="spellStart"/>
            <w:r w:rsidRPr="00D07E55">
              <w:rPr>
                <w:sz w:val="22"/>
                <w:szCs w:val="22"/>
              </w:rPr>
              <w:t>Hộp</w:t>
            </w:r>
            <w:proofErr w:type="spellEnd"/>
            <w:r w:rsidRPr="00D07E55">
              <w:rPr>
                <w:sz w:val="22"/>
                <w:szCs w:val="22"/>
              </w:rPr>
              <w:t xml:space="preserve"> 1 </w:t>
            </w:r>
            <w:proofErr w:type="spellStart"/>
            <w:r w:rsidRPr="00D07E55">
              <w:rPr>
                <w:sz w:val="22"/>
                <w:szCs w:val="22"/>
              </w:rPr>
              <w:t>lọ</w:t>
            </w:r>
            <w:proofErr w:type="spellEnd"/>
            <w:r w:rsidRPr="00D07E55">
              <w:rPr>
                <w:sz w:val="22"/>
                <w:szCs w:val="22"/>
              </w:rPr>
              <w:t xml:space="preserve"> 30ml</w:t>
            </w:r>
          </w:p>
        </w:tc>
        <w:tc>
          <w:tcPr>
            <w:tcW w:w="923" w:type="dxa"/>
            <w:vAlign w:val="center"/>
          </w:tcPr>
          <w:p w14:paraId="17A5DA5F" w14:textId="188A4036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Lọ</w:t>
            </w:r>
            <w:proofErr w:type="spellEnd"/>
          </w:p>
        </w:tc>
        <w:tc>
          <w:tcPr>
            <w:tcW w:w="989" w:type="dxa"/>
            <w:vAlign w:val="center"/>
          </w:tcPr>
          <w:p w14:paraId="50B72A61" w14:textId="1E21E2AB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1</w:t>
            </w:r>
          </w:p>
        </w:tc>
        <w:tc>
          <w:tcPr>
            <w:tcW w:w="1268" w:type="dxa"/>
            <w:vAlign w:val="center"/>
          </w:tcPr>
          <w:p w14:paraId="1DE1AA1A" w14:textId="15017D09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1.000</w:t>
            </w:r>
          </w:p>
        </w:tc>
      </w:tr>
      <w:tr w:rsidR="004464A6" w:rsidRPr="00D07E55" w14:paraId="4C809A75" w14:textId="77777777" w:rsidTr="004464A6">
        <w:tc>
          <w:tcPr>
            <w:tcW w:w="811" w:type="dxa"/>
            <w:vAlign w:val="center"/>
          </w:tcPr>
          <w:p w14:paraId="4D38A440" w14:textId="77777777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  <w:vAlign w:val="center"/>
          </w:tcPr>
          <w:p w14:paraId="11021294" w14:textId="60ADC47A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 xml:space="preserve">Bao </w:t>
            </w:r>
            <w:proofErr w:type="spellStart"/>
            <w:r w:rsidRPr="00D07E55">
              <w:rPr>
                <w:sz w:val="22"/>
                <w:szCs w:val="22"/>
              </w:rPr>
              <w:t>bì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công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đóng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gói</w:t>
            </w:r>
            <w:proofErr w:type="spellEnd"/>
          </w:p>
        </w:tc>
        <w:tc>
          <w:tcPr>
            <w:tcW w:w="9574" w:type="dxa"/>
            <w:vAlign w:val="center"/>
          </w:tcPr>
          <w:p w14:paraId="28991AE4" w14:textId="77777777" w:rsidR="004464A6" w:rsidRDefault="004464A6" w:rsidP="004464A6">
            <w:pPr>
              <w:jc w:val="left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Đóng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gói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chắc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chắn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kích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thước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phù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hợp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với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số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lượng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hàng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có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trong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danh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mục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đảm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bảo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trong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quá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trình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vận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chuyển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và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bảo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quản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dễ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mang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vác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khi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sử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dụng</w:t>
            </w:r>
            <w:proofErr w:type="spellEnd"/>
            <w:r w:rsidRPr="00D07E55">
              <w:rPr>
                <w:sz w:val="22"/>
                <w:szCs w:val="22"/>
              </w:rPr>
              <w:t xml:space="preserve">. Trong </w:t>
            </w:r>
            <w:proofErr w:type="spellStart"/>
            <w:r w:rsidRPr="00D07E55">
              <w:rPr>
                <w:sz w:val="22"/>
                <w:szCs w:val="22"/>
              </w:rPr>
              <w:t>mỗi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cơ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số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có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bảng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danh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mục</w:t>
            </w:r>
            <w:proofErr w:type="spellEnd"/>
            <w:r w:rsidRPr="00D07E55">
              <w:rPr>
                <w:sz w:val="22"/>
                <w:szCs w:val="22"/>
              </w:rPr>
              <w:t xml:space="preserve"> chi </w:t>
            </w:r>
            <w:proofErr w:type="spellStart"/>
            <w:r w:rsidRPr="00D07E55">
              <w:rPr>
                <w:sz w:val="22"/>
                <w:szCs w:val="22"/>
              </w:rPr>
              <w:t>tiết</w:t>
            </w:r>
            <w:proofErr w:type="spellEnd"/>
            <w:r w:rsidRPr="00D07E55">
              <w:rPr>
                <w:sz w:val="22"/>
                <w:szCs w:val="22"/>
              </w:rPr>
              <w:t xml:space="preserve"> (</w:t>
            </w:r>
            <w:proofErr w:type="spellStart"/>
            <w:r w:rsidRPr="00D07E55">
              <w:rPr>
                <w:sz w:val="22"/>
                <w:szCs w:val="22"/>
              </w:rPr>
              <w:t>ghi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rõ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tên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hàng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số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lượng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tên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nhà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sản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xuất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và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thời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gian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bảo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hành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hoặc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hạn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dùng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của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từng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khoản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hàng</w:t>
            </w:r>
            <w:proofErr w:type="spellEnd"/>
            <w:r w:rsidRPr="00D07E55">
              <w:rPr>
                <w:sz w:val="22"/>
                <w:szCs w:val="22"/>
              </w:rPr>
              <w:t>).</w:t>
            </w:r>
            <w:r w:rsidRPr="00D07E55">
              <w:rPr>
                <w:sz w:val="22"/>
                <w:szCs w:val="22"/>
              </w:rPr>
              <w:br/>
              <w:t xml:space="preserve">Các </w:t>
            </w:r>
            <w:proofErr w:type="spellStart"/>
            <w:r w:rsidRPr="00D07E55">
              <w:rPr>
                <w:sz w:val="22"/>
                <w:szCs w:val="22"/>
              </w:rPr>
              <w:t>khoản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hàng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trong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danh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mục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cơ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số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được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đóng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gói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riêng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từng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khoản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trong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một</w:t>
            </w:r>
            <w:proofErr w:type="spellEnd"/>
            <w:r w:rsidRPr="00D07E55">
              <w:rPr>
                <w:sz w:val="22"/>
                <w:szCs w:val="22"/>
              </w:rPr>
              <w:t xml:space="preserve"> bao </w:t>
            </w:r>
            <w:proofErr w:type="spellStart"/>
            <w:r w:rsidRPr="00D07E55">
              <w:rPr>
                <w:sz w:val="22"/>
                <w:szCs w:val="22"/>
              </w:rPr>
              <w:t>bì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riêng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biệt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chuyên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dụng</w:t>
            </w:r>
            <w:proofErr w:type="spellEnd"/>
            <w:r w:rsidRPr="00D07E55">
              <w:rPr>
                <w:sz w:val="22"/>
                <w:szCs w:val="22"/>
              </w:rPr>
              <w:t xml:space="preserve"> y </w:t>
            </w:r>
            <w:proofErr w:type="spellStart"/>
            <w:r w:rsidRPr="00D07E55">
              <w:rPr>
                <w:sz w:val="22"/>
                <w:szCs w:val="22"/>
              </w:rPr>
              <w:t>tế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dễ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xé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mở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bằng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tay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bảo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quản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tốt</w:t>
            </w:r>
            <w:proofErr w:type="spellEnd"/>
            <w:r w:rsidRPr="00D07E55">
              <w:rPr>
                <w:sz w:val="22"/>
                <w:szCs w:val="22"/>
              </w:rPr>
              <w:t xml:space="preserve">. </w:t>
            </w:r>
            <w:r w:rsidRPr="00D07E55">
              <w:rPr>
                <w:sz w:val="22"/>
                <w:szCs w:val="22"/>
              </w:rPr>
              <w:br/>
              <w:t xml:space="preserve">   </w:t>
            </w:r>
            <w:proofErr w:type="spellStart"/>
            <w:r w:rsidRPr="00D07E55">
              <w:rPr>
                <w:sz w:val="22"/>
                <w:szCs w:val="22"/>
              </w:rPr>
              <w:t>Tất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cả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đựng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trong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thùng</w:t>
            </w:r>
            <w:proofErr w:type="spellEnd"/>
            <w:r w:rsidRPr="00D07E55">
              <w:rPr>
                <w:sz w:val="22"/>
                <w:szCs w:val="22"/>
              </w:rPr>
              <w:t xml:space="preserve"> carton 3 </w:t>
            </w:r>
            <w:proofErr w:type="spellStart"/>
            <w:r w:rsidRPr="00D07E55">
              <w:rPr>
                <w:sz w:val="22"/>
                <w:szCs w:val="22"/>
              </w:rPr>
              <w:t>lớp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sóng</w:t>
            </w:r>
            <w:proofErr w:type="spellEnd"/>
            <w:r w:rsidRPr="00D07E55">
              <w:rPr>
                <w:sz w:val="22"/>
                <w:szCs w:val="22"/>
              </w:rPr>
              <w:t>.</w:t>
            </w:r>
            <w:r w:rsidRPr="00D07E55">
              <w:rPr>
                <w:sz w:val="22"/>
                <w:szCs w:val="22"/>
              </w:rPr>
              <w:br/>
              <w:t xml:space="preserve">       </w:t>
            </w:r>
            <w:proofErr w:type="spellStart"/>
            <w:r w:rsidRPr="00D07E55">
              <w:rPr>
                <w:sz w:val="22"/>
                <w:szCs w:val="22"/>
              </w:rPr>
              <w:t>Ngoài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thùng</w:t>
            </w:r>
            <w:proofErr w:type="spellEnd"/>
            <w:r w:rsidRPr="00D07E55">
              <w:rPr>
                <w:sz w:val="22"/>
                <w:szCs w:val="22"/>
              </w:rPr>
              <w:t xml:space="preserve"> carton </w:t>
            </w:r>
            <w:proofErr w:type="spellStart"/>
            <w:r w:rsidRPr="00D07E55">
              <w:rPr>
                <w:sz w:val="22"/>
                <w:szCs w:val="22"/>
              </w:rPr>
              <w:t>có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nhãn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ghi</w:t>
            </w:r>
            <w:proofErr w:type="spellEnd"/>
            <w:r w:rsidRPr="00D07E55">
              <w:rPr>
                <w:sz w:val="22"/>
                <w:szCs w:val="22"/>
              </w:rPr>
              <w:t>:</w:t>
            </w:r>
          </w:p>
          <w:p w14:paraId="178F7DC0" w14:textId="48ADE443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BỘ CÔNG AN</w:t>
            </w:r>
            <w:r w:rsidRPr="00D07E55">
              <w:rPr>
                <w:sz w:val="22"/>
                <w:szCs w:val="22"/>
              </w:rPr>
              <w:br/>
              <w:t>CỤC Y TẾ</w:t>
            </w:r>
            <w:r w:rsidRPr="00D07E55">
              <w:rPr>
                <w:sz w:val="22"/>
                <w:szCs w:val="22"/>
              </w:rPr>
              <w:br/>
              <w:t>CƠ SỐ HÓA CHẤT, VẬT TƯ Y TẾ PHÒNG CHỐNG LỤT BÃO</w:t>
            </w:r>
            <w:r w:rsidRPr="00D07E55">
              <w:rPr>
                <w:sz w:val="22"/>
                <w:szCs w:val="22"/>
              </w:rPr>
              <w:br/>
            </w:r>
            <w:proofErr w:type="spellStart"/>
            <w:r w:rsidRPr="00D07E55">
              <w:rPr>
                <w:sz w:val="22"/>
                <w:szCs w:val="22"/>
              </w:rPr>
              <w:t>Số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lượng</w:t>
            </w:r>
            <w:proofErr w:type="spellEnd"/>
            <w:r w:rsidRPr="00D07E55">
              <w:rPr>
                <w:sz w:val="22"/>
                <w:szCs w:val="22"/>
              </w:rPr>
              <w:t xml:space="preserve">: 01 </w:t>
            </w:r>
            <w:proofErr w:type="spellStart"/>
            <w:r w:rsidRPr="00D07E55">
              <w:rPr>
                <w:sz w:val="22"/>
                <w:szCs w:val="22"/>
              </w:rPr>
              <w:t>cơ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số</w:t>
            </w:r>
            <w:proofErr w:type="spellEnd"/>
            <w:r w:rsidRPr="00D07E55">
              <w:rPr>
                <w:sz w:val="22"/>
                <w:szCs w:val="22"/>
              </w:rPr>
              <w:br/>
              <w:t>ĐÓNG GÓI NĂM …</w:t>
            </w:r>
          </w:p>
        </w:tc>
        <w:tc>
          <w:tcPr>
            <w:tcW w:w="923" w:type="dxa"/>
            <w:vAlign w:val="center"/>
          </w:tcPr>
          <w:p w14:paraId="76D7FB40" w14:textId="63B90844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Cơ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số</w:t>
            </w:r>
            <w:proofErr w:type="spellEnd"/>
          </w:p>
        </w:tc>
        <w:tc>
          <w:tcPr>
            <w:tcW w:w="989" w:type="dxa"/>
            <w:vAlign w:val="center"/>
          </w:tcPr>
          <w:p w14:paraId="56CEB18C" w14:textId="3E9E5F7C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1</w:t>
            </w:r>
          </w:p>
        </w:tc>
        <w:tc>
          <w:tcPr>
            <w:tcW w:w="1268" w:type="dxa"/>
            <w:vAlign w:val="center"/>
          </w:tcPr>
          <w:p w14:paraId="527E25E5" w14:textId="5CC1F6E8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1.000</w:t>
            </w:r>
          </w:p>
        </w:tc>
      </w:tr>
    </w:tbl>
    <w:p w14:paraId="2339241B" w14:textId="1F6222C8" w:rsidR="004464A6" w:rsidRDefault="004464A6" w:rsidP="00243BBC">
      <w:pPr>
        <w:widowControl w:val="0"/>
        <w:spacing w:before="100" w:after="100" w:line="247" w:lineRule="auto"/>
        <w:ind w:firstLine="709"/>
        <w:rPr>
          <w:b/>
          <w:iCs/>
          <w:sz w:val="28"/>
          <w:szCs w:val="28"/>
          <w:lang w:val="nl-NL"/>
        </w:rPr>
      </w:pPr>
      <w:r>
        <w:rPr>
          <w:b/>
          <w:iCs/>
          <w:sz w:val="28"/>
          <w:szCs w:val="28"/>
          <w:lang w:val="nl-NL"/>
        </w:rPr>
        <w:lastRenderedPageBreak/>
        <w:t xml:space="preserve">2. </w:t>
      </w:r>
      <w:r w:rsidRPr="004464A6">
        <w:rPr>
          <w:b/>
          <w:iCs/>
          <w:sz w:val="28"/>
          <w:szCs w:val="28"/>
          <w:lang w:val="nl-NL"/>
        </w:rPr>
        <w:t>Phần 2: Cơ số dụng cụ y tế phòng, chống lụt bão</w:t>
      </w:r>
    </w:p>
    <w:p w14:paraId="4720F6EA" w14:textId="77777777" w:rsidR="004464A6" w:rsidRPr="004464A6" w:rsidRDefault="004464A6" w:rsidP="004464A6">
      <w:pPr>
        <w:tabs>
          <w:tab w:val="left" w:pos="284"/>
        </w:tabs>
        <w:spacing w:before="240" w:after="240"/>
        <w:ind w:left="720"/>
        <w:rPr>
          <w:bCs/>
          <w:iCs/>
          <w:sz w:val="28"/>
          <w:szCs w:val="28"/>
          <w:lang w:val="pt-BR"/>
        </w:rPr>
      </w:pPr>
      <w:r w:rsidRPr="004464A6">
        <w:rPr>
          <w:bCs/>
          <w:iCs/>
          <w:sz w:val="28"/>
          <w:szCs w:val="28"/>
          <w:lang w:val="pt-BR"/>
        </w:rPr>
        <w:t>Số l</w:t>
      </w:r>
      <w:r w:rsidRPr="004464A6">
        <w:rPr>
          <w:rFonts w:hint="eastAsia"/>
          <w:bCs/>
          <w:iCs/>
          <w:sz w:val="28"/>
          <w:szCs w:val="28"/>
          <w:lang w:val="pt-BR"/>
        </w:rPr>
        <w:t>ư</w:t>
      </w:r>
      <w:r w:rsidRPr="004464A6">
        <w:rPr>
          <w:bCs/>
          <w:iCs/>
          <w:sz w:val="28"/>
          <w:szCs w:val="28"/>
          <w:lang w:val="pt-BR"/>
        </w:rPr>
        <w:t>ợng: 400 c</w:t>
      </w:r>
      <w:r w:rsidRPr="004464A6">
        <w:rPr>
          <w:rFonts w:hint="eastAsia"/>
          <w:bCs/>
          <w:iCs/>
          <w:sz w:val="28"/>
          <w:szCs w:val="28"/>
          <w:lang w:val="pt-BR"/>
        </w:rPr>
        <w:t>ơ</w:t>
      </w:r>
      <w:r w:rsidRPr="004464A6">
        <w:rPr>
          <w:bCs/>
          <w:iCs/>
          <w:sz w:val="28"/>
          <w:szCs w:val="28"/>
          <w:lang w:val="pt-BR"/>
        </w:rPr>
        <w:t xml:space="preserve"> số. Danh mục chi tiết gồm: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559"/>
        <w:gridCol w:w="9781"/>
        <w:gridCol w:w="851"/>
        <w:gridCol w:w="992"/>
        <w:gridCol w:w="1134"/>
      </w:tblGrid>
      <w:tr w:rsidR="004464A6" w:rsidRPr="004464A6" w14:paraId="0DF0FF67" w14:textId="77777777" w:rsidTr="004464A6">
        <w:trPr>
          <w:tblHeader/>
        </w:trPr>
        <w:tc>
          <w:tcPr>
            <w:tcW w:w="817" w:type="dxa"/>
            <w:vAlign w:val="center"/>
          </w:tcPr>
          <w:p w14:paraId="3B8C1435" w14:textId="77777777" w:rsidR="004464A6" w:rsidRPr="004464A6" w:rsidRDefault="004464A6" w:rsidP="004464A6">
            <w:pPr>
              <w:jc w:val="center"/>
              <w:rPr>
                <w:b/>
                <w:bCs/>
                <w:sz w:val="22"/>
                <w:szCs w:val="22"/>
              </w:rPr>
            </w:pPr>
            <w:r w:rsidRPr="004464A6">
              <w:rPr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1559" w:type="dxa"/>
            <w:vAlign w:val="center"/>
          </w:tcPr>
          <w:p w14:paraId="07F016F7" w14:textId="77777777" w:rsidR="004464A6" w:rsidRPr="004464A6" w:rsidRDefault="004464A6" w:rsidP="004464A6">
            <w:pPr>
              <w:jc w:val="center"/>
              <w:rPr>
                <w:b/>
                <w:bCs/>
                <w:sz w:val="22"/>
                <w:szCs w:val="22"/>
              </w:rPr>
            </w:pPr>
            <w:r w:rsidRPr="004464A6">
              <w:rPr>
                <w:b/>
                <w:bCs/>
                <w:sz w:val="22"/>
                <w:szCs w:val="22"/>
              </w:rPr>
              <w:t xml:space="preserve">Danh </w:t>
            </w:r>
            <w:proofErr w:type="spellStart"/>
            <w:r w:rsidRPr="004464A6">
              <w:rPr>
                <w:b/>
                <w:bCs/>
                <w:sz w:val="22"/>
                <w:szCs w:val="22"/>
              </w:rPr>
              <w:t>mục</w:t>
            </w:r>
            <w:proofErr w:type="spellEnd"/>
            <w:r w:rsidRPr="004464A6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781" w:type="dxa"/>
            <w:vAlign w:val="center"/>
          </w:tcPr>
          <w:p w14:paraId="20ADAFD0" w14:textId="77777777" w:rsidR="004464A6" w:rsidRPr="004464A6" w:rsidRDefault="004464A6" w:rsidP="004464A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464A6">
              <w:rPr>
                <w:b/>
                <w:bCs/>
                <w:sz w:val="22"/>
                <w:szCs w:val="22"/>
              </w:rPr>
              <w:t>Yêu</w:t>
            </w:r>
            <w:proofErr w:type="spellEnd"/>
            <w:r w:rsidRPr="004464A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464A6">
              <w:rPr>
                <w:b/>
                <w:bCs/>
                <w:sz w:val="22"/>
                <w:szCs w:val="22"/>
              </w:rPr>
              <w:t>cầu</w:t>
            </w:r>
            <w:proofErr w:type="spellEnd"/>
            <w:r w:rsidRPr="004464A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464A6">
              <w:rPr>
                <w:b/>
                <w:bCs/>
                <w:sz w:val="22"/>
                <w:szCs w:val="22"/>
              </w:rPr>
              <w:t>kỹ</w:t>
            </w:r>
            <w:proofErr w:type="spellEnd"/>
            <w:r w:rsidRPr="004464A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464A6">
              <w:rPr>
                <w:b/>
                <w:bCs/>
                <w:sz w:val="22"/>
                <w:szCs w:val="22"/>
              </w:rPr>
              <w:t>thuật</w:t>
            </w:r>
            <w:proofErr w:type="spellEnd"/>
          </w:p>
        </w:tc>
        <w:tc>
          <w:tcPr>
            <w:tcW w:w="851" w:type="dxa"/>
            <w:vAlign w:val="center"/>
          </w:tcPr>
          <w:p w14:paraId="423E8D3D" w14:textId="77777777" w:rsidR="004464A6" w:rsidRPr="004464A6" w:rsidRDefault="004464A6" w:rsidP="004464A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464A6">
              <w:rPr>
                <w:b/>
                <w:bCs/>
                <w:sz w:val="22"/>
                <w:szCs w:val="22"/>
              </w:rPr>
              <w:t>Đơn</w:t>
            </w:r>
            <w:proofErr w:type="spellEnd"/>
            <w:r w:rsidRPr="004464A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464A6">
              <w:rPr>
                <w:b/>
                <w:bCs/>
                <w:sz w:val="22"/>
                <w:szCs w:val="22"/>
              </w:rPr>
              <w:t>vị</w:t>
            </w:r>
            <w:proofErr w:type="spellEnd"/>
            <w:r w:rsidRPr="004464A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464A6">
              <w:rPr>
                <w:b/>
                <w:bCs/>
                <w:sz w:val="22"/>
                <w:szCs w:val="22"/>
              </w:rPr>
              <w:t>tính</w:t>
            </w:r>
            <w:proofErr w:type="spellEnd"/>
          </w:p>
        </w:tc>
        <w:tc>
          <w:tcPr>
            <w:tcW w:w="992" w:type="dxa"/>
            <w:vAlign w:val="center"/>
          </w:tcPr>
          <w:p w14:paraId="74BD2C5B" w14:textId="77777777" w:rsidR="004464A6" w:rsidRPr="004464A6" w:rsidRDefault="004464A6" w:rsidP="004464A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464A6">
              <w:rPr>
                <w:b/>
                <w:bCs/>
                <w:sz w:val="22"/>
                <w:szCs w:val="22"/>
              </w:rPr>
              <w:t>Số</w:t>
            </w:r>
            <w:proofErr w:type="spellEnd"/>
            <w:r w:rsidRPr="004464A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464A6">
              <w:rPr>
                <w:b/>
                <w:bCs/>
                <w:sz w:val="22"/>
                <w:szCs w:val="22"/>
              </w:rPr>
              <w:t>lượng</w:t>
            </w:r>
            <w:proofErr w:type="spellEnd"/>
            <w:r w:rsidRPr="004464A6">
              <w:rPr>
                <w:b/>
                <w:bCs/>
                <w:sz w:val="22"/>
                <w:szCs w:val="22"/>
              </w:rPr>
              <w:t xml:space="preserve">/ 01 </w:t>
            </w:r>
            <w:proofErr w:type="spellStart"/>
            <w:r w:rsidRPr="004464A6">
              <w:rPr>
                <w:b/>
                <w:bCs/>
                <w:sz w:val="22"/>
                <w:szCs w:val="22"/>
              </w:rPr>
              <w:t>cơ</w:t>
            </w:r>
            <w:proofErr w:type="spellEnd"/>
            <w:r w:rsidRPr="004464A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464A6">
              <w:rPr>
                <w:b/>
                <w:bCs/>
                <w:sz w:val="22"/>
                <w:szCs w:val="22"/>
              </w:rPr>
              <w:t>số</w:t>
            </w:r>
            <w:proofErr w:type="spellEnd"/>
          </w:p>
        </w:tc>
        <w:tc>
          <w:tcPr>
            <w:tcW w:w="1134" w:type="dxa"/>
            <w:vAlign w:val="center"/>
          </w:tcPr>
          <w:p w14:paraId="185B9F0A" w14:textId="1FF11A6B" w:rsidR="004464A6" w:rsidRPr="004464A6" w:rsidRDefault="004464A6" w:rsidP="004464A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464A6">
              <w:rPr>
                <w:b/>
                <w:bCs/>
                <w:sz w:val="22"/>
                <w:szCs w:val="22"/>
              </w:rPr>
              <w:t>Số</w:t>
            </w:r>
            <w:proofErr w:type="spellEnd"/>
            <w:r w:rsidRPr="004464A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464A6">
              <w:rPr>
                <w:b/>
                <w:bCs/>
                <w:sz w:val="22"/>
                <w:szCs w:val="22"/>
              </w:rPr>
              <w:t>lượng</w:t>
            </w:r>
            <w:proofErr w:type="spellEnd"/>
            <w:r w:rsidRPr="004464A6">
              <w:rPr>
                <w:b/>
                <w:bCs/>
                <w:sz w:val="22"/>
                <w:szCs w:val="22"/>
              </w:rPr>
              <w:t xml:space="preserve">/ </w:t>
            </w:r>
            <w:r>
              <w:rPr>
                <w:b/>
                <w:bCs/>
                <w:sz w:val="22"/>
                <w:szCs w:val="22"/>
              </w:rPr>
              <w:t>40</w:t>
            </w:r>
            <w:r w:rsidRPr="004464A6">
              <w:rPr>
                <w:b/>
                <w:bCs/>
                <w:sz w:val="22"/>
                <w:szCs w:val="22"/>
              </w:rPr>
              <w:t xml:space="preserve">0 </w:t>
            </w:r>
            <w:proofErr w:type="spellStart"/>
            <w:r w:rsidRPr="004464A6">
              <w:rPr>
                <w:b/>
                <w:bCs/>
                <w:sz w:val="22"/>
                <w:szCs w:val="22"/>
              </w:rPr>
              <w:t>cơ</w:t>
            </w:r>
            <w:proofErr w:type="spellEnd"/>
            <w:r w:rsidRPr="004464A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464A6">
              <w:rPr>
                <w:b/>
                <w:bCs/>
                <w:sz w:val="22"/>
                <w:szCs w:val="22"/>
              </w:rPr>
              <w:t>số</w:t>
            </w:r>
            <w:proofErr w:type="spellEnd"/>
          </w:p>
        </w:tc>
      </w:tr>
      <w:tr w:rsidR="004464A6" w:rsidRPr="004464A6" w14:paraId="46DF9B89" w14:textId="77777777" w:rsidTr="004464A6">
        <w:tc>
          <w:tcPr>
            <w:tcW w:w="817" w:type="dxa"/>
            <w:vAlign w:val="center"/>
          </w:tcPr>
          <w:p w14:paraId="7182D1CE" w14:textId="76F60965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42B7BF4D" w14:textId="57D36A71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Bơm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kim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tiêm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dùng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một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lần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loại</w:t>
            </w:r>
            <w:proofErr w:type="spellEnd"/>
            <w:r w:rsidRPr="00D07E55">
              <w:rPr>
                <w:sz w:val="22"/>
                <w:szCs w:val="22"/>
              </w:rPr>
              <w:t xml:space="preserve"> 5ml</w:t>
            </w:r>
          </w:p>
        </w:tc>
        <w:tc>
          <w:tcPr>
            <w:tcW w:w="9781" w:type="dxa"/>
            <w:vAlign w:val="center"/>
          </w:tcPr>
          <w:p w14:paraId="1E32C35E" w14:textId="64A7498A" w:rsidR="004464A6" w:rsidRPr="004464A6" w:rsidRDefault="004464A6" w:rsidP="004464A6">
            <w:pPr>
              <w:jc w:val="left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Cấu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tạo</w:t>
            </w:r>
            <w:proofErr w:type="spellEnd"/>
            <w:r w:rsidRPr="00D07E55">
              <w:rPr>
                <w:sz w:val="22"/>
                <w:szCs w:val="22"/>
              </w:rPr>
              <w:t xml:space="preserve">: </w:t>
            </w:r>
            <w:proofErr w:type="spellStart"/>
            <w:r w:rsidRPr="00D07E55">
              <w:rPr>
                <w:sz w:val="22"/>
                <w:szCs w:val="22"/>
              </w:rPr>
              <w:t>Bơm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tiêm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nhựa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liền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kim</w:t>
            </w:r>
            <w:proofErr w:type="spellEnd"/>
            <w:r w:rsidRPr="00D07E55">
              <w:rPr>
                <w:sz w:val="22"/>
                <w:szCs w:val="22"/>
              </w:rPr>
              <w:t xml:space="preserve"> (</w:t>
            </w:r>
            <w:proofErr w:type="spellStart"/>
            <w:r w:rsidRPr="00D07E55">
              <w:rPr>
                <w:sz w:val="22"/>
                <w:szCs w:val="22"/>
              </w:rPr>
              <w:t>kim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tiêm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có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thể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tháo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rời</w:t>
            </w:r>
            <w:proofErr w:type="spellEnd"/>
            <w:r w:rsidRPr="00D07E55">
              <w:rPr>
                <w:sz w:val="22"/>
                <w:szCs w:val="22"/>
              </w:rPr>
              <w:t xml:space="preserve">). </w:t>
            </w:r>
            <w:proofErr w:type="spellStart"/>
            <w:r w:rsidRPr="00D07E55">
              <w:rPr>
                <w:sz w:val="22"/>
                <w:szCs w:val="22"/>
              </w:rPr>
              <w:t>Xy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lanh</w:t>
            </w:r>
            <w:proofErr w:type="spellEnd"/>
            <w:r w:rsidRPr="00D07E55">
              <w:rPr>
                <w:sz w:val="22"/>
                <w:szCs w:val="22"/>
              </w:rPr>
              <w:t xml:space="preserve"> dung </w:t>
            </w:r>
            <w:proofErr w:type="spellStart"/>
            <w:r w:rsidRPr="00D07E55">
              <w:rPr>
                <w:sz w:val="22"/>
                <w:szCs w:val="22"/>
              </w:rPr>
              <w:t>tích</w:t>
            </w:r>
            <w:proofErr w:type="spellEnd"/>
            <w:r w:rsidRPr="00D07E55">
              <w:rPr>
                <w:sz w:val="22"/>
                <w:szCs w:val="22"/>
              </w:rPr>
              <w:t xml:space="preserve"> 5ml </w:t>
            </w:r>
            <w:proofErr w:type="spellStart"/>
            <w:r w:rsidRPr="00D07E55">
              <w:rPr>
                <w:sz w:val="22"/>
                <w:szCs w:val="22"/>
              </w:rPr>
              <w:t>được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sản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xuất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từ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nhựa</w:t>
            </w:r>
            <w:proofErr w:type="spellEnd"/>
            <w:r w:rsidRPr="00D07E55">
              <w:rPr>
                <w:sz w:val="22"/>
                <w:szCs w:val="22"/>
              </w:rPr>
              <w:t xml:space="preserve"> PP y </w:t>
            </w:r>
            <w:proofErr w:type="spellStart"/>
            <w:r w:rsidRPr="00D07E55">
              <w:rPr>
                <w:sz w:val="22"/>
                <w:szCs w:val="22"/>
              </w:rPr>
              <w:t>tế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bề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mặt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nhẵn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bóng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đảm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bảo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độ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trong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dễ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dàng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xem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được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liều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lượng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nhẵn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bóng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không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cong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vênh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không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có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bavia</w:t>
            </w:r>
            <w:proofErr w:type="spellEnd"/>
            <w:r w:rsidRPr="00D07E55">
              <w:rPr>
                <w:sz w:val="22"/>
                <w:szCs w:val="22"/>
              </w:rPr>
              <w:t xml:space="preserve">. Kim </w:t>
            </w:r>
            <w:proofErr w:type="spellStart"/>
            <w:r w:rsidRPr="00D07E55">
              <w:rPr>
                <w:sz w:val="22"/>
                <w:szCs w:val="22"/>
              </w:rPr>
              <w:t>làm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bằng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thép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không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gỉ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vát</w:t>
            </w:r>
            <w:proofErr w:type="spellEnd"/>
            <w:r w:rsidRPr="00D07E55">
              <w:rPr>
                <w:sz w:val="22"/>
                <w:szCs w:val="22"/>
              </w:rPr>
              <w:t xml:space="preserve"> 3 </w:t>
            </w:r>
            <w:proofErr w:type="spellStart"/>
            <w:r w:rsidRPr="00D07E55">
              <w:rPr>
                <w:sz w:val="22"/>
                <w:szCs w:val="22"/>
              </w:rPr>
              <w:t>cạnh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giúp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tiêm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sắc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ngọt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không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có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gờ</w:t>
            </w:r>
            <w:proofErr w:type="spellEnd"/>
            <w:r w:rsidRPr="00D07E55">
              <w:rPr>
                <w:sz w:val="22"/>
                <w:szCs w:val="22"/>
              </w:rPr>
              <w:t xml:space="preserve">. Thân </w:t>
            </w:r>
            <w:proofErr w:type="spellStart"/>
            <w:r w:rsidRPr="00D07E55">
              <w:rPr>
                <w:sz w:val="22"/>
                <w:szCs w:val="22"/>
              </w:rPr>
              <w:t>kim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không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gây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rò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rỉ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gramStart"/>
            <w:r w:rsidRPr="00D07E55">
              <w:rPr>
                <w:sz w:val="22"/>
                <w:szCs w:val="22"/>
              </w:rPr>
              <w:t>an</w:t>
            </w:r>
            <w:proofErr w:type="gram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toàn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khi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sử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dụng</w:t>
            </w:r>
            <w:proofErr w:type="spellEnd"/>
            <w:r w:rsidRPr="00D07E55">
              <w:rPr>
                <w:sz w:val="22"/>
                <w:szCs w:val="22"/>
              </w:rPr>
              <w:t>.</w:t>
            </w:r>
            <w:r w:rsidRPr="00D07E55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Sản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phẩm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được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tiệt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trùng</w:t>
            </w:r>
            <w:proofErr w:type="spellEnd"/>
            <w:r w:rsidRPr="00D07E55">
              <w:rPr>
                <w:sz w:val="22"/>
                <w:szCs w:val="22"/>
              </w:rPr>
              <w:t>.</w:t>
            </w:r>
            <w:r w:rsidRPr="00D07E55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Tiêu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chuẩn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nhà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sản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xuất</w:t>
            </w:r>
            <w:proofErr w:type="spellEnd"/>
            <w:r w:rsidRPr="00D07E55">
              <w:rPr>
                <w:sz w:val="22"/>
                <w:szCs w:val="22"/>
              </w:rPr>
              <w:t>: Đạt ISO 13485</w:t>
            </w:r>
          </w:p>
        </w:tc>
        <w:tc>
          <w:tcPr>
            <w:tcW w:w="851" w:type="dxa"/>
            <w:vAlign w:val="center"/>
          </w:tcPr>
          <w:p w14:paraId="1C7DB130" w14:textId="00BD20D5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Cái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1D032F38" w14:textId="72A13BDB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vAlign w:val="center"/>
          </w:tcPr>
          <w:p w14:paraId="1E373456" w14:textId="2E822E68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8.000</w:t>
            </w:r>
          </w:p>
        </w:tc>
      </w:tr>
      <w:tr w:rsidR="004464A6" w:rsidRPr="004464A6" w14:paraId="61F5E2D1" w14:textId="77777777" w:rsidTr="004464A6">
        <w:tc>
          <w:tcPr>
            <w:tcW w:w="817" w:type="dxa"/>
            <w:vAlign w:val="center"/>
          </w:tcPr>
          <w:p w14:paraId="0B5EBDE0" w14:textId="533B15BC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14:paraId="4CA6EB74" w14:textId="1CBDB1DA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Bơm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kim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tiêm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dùng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một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lần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loại</w:t>
            </w:r>
            <w:proofErr w:type="spellEnd"/>
            <w:r w:rsidRPr="00D07E55">
              <w:rPr>
                <w:sz w:val="22"/>
                <w:szCs w:val="22"/>
              </w:rPr>
              <w:t xml:space="preserve"> 10ml</w:t>
            </w:r>
          </w:p>
        </w:tc>
        <w:tc>
          <w:tcPr>
            <w:tcW w:w="9781" w:type="dxa"/>
            <w:vAlign w:val="center"/>
          </w:tcPr>
          <w:p w14:paraId="3AA39A02" w14:textId="345CC8E5" w:rsidR="004464A6" w:rsidRPr="004464A6" w:rsidRDefault="004464A6" w:rsidP="004464A6">
            <w:pPr>
              <w:jc w:val="left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Cấu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tạo</w:t>
            </w:r>
            <w:proofErr w:type="spellEnd"/>
            <w:r w:rsidRPr="00D07E55">
              <w:rPr>
                <w:sz w:val="22"/>
                <w:szCs w:val="22"/>
              </w:rPr>
              <w:t xml:space="preserve">: </w:t>
            </w:r>
            <w:proofErr w:type="spellStart"/>
            <w:r w:rsidRPr="00D07E55">
              <w:rPr>
                <w:sz w:val="22"/>
                <w:szCs w:val="22"/>
              </w:rPr>
              <w:t>Bơm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tiêm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nhựa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liền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kim</w:t>
            </w:r>
            <w:proofErr w:type="spellEnd"/>
            <w:r w:rsidRPr="00D07E55">
              <w:rPr>
                <w:sz w:val="22"/>
                <w:szCs w:val="22"/>
              </w:rPr>
              <w:t xml:space="preserve"> (</w:t>
            </w:r>
            <w:proofErr w:type="spellStart"/>
            <w:r w:rsidRPr="00D07E55">
              <w:rPr>
                <w:sz w:val="22"/>
                <w:szCs w:val="22"/>
              </w:rPr>
              <w:t>kim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tiêm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có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thể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tháo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rời</w:t>
            </w:r>
            <w:proofErr w:type="spellEnd"/>
            <w:r w:rsidRPr="00D07E55">
              <w:rPr>
                <w:sz w:val="22"/>
                <w:szCs w:val="22"/>
              </w:rPr>
              <w:t xml:space="preserve">). </w:t>
            </w:r>
            <w:proofErr w:type="spellStart"/>
            <w:r w:rsidRPr="00D07E55">
              <w:rPr>
                <w:sz w:val="22"/>
                <w:szCs w:val="22"/>
              </w:rPr>
              <w:t>Xy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lanh</w:t>
            </w:r>
            <w:proofErr w:type="spellEnd"/>
            <w:r w:rsidRPr="00D07E55">
              <w:rPr>
                <w:sz w:val="22"/>
                <w:szCs w:val="22"/>
              </w:rPr>
              <w:t xml:space="preserve"> dung </w:t>
            </w:r>
            <w:proofErr w:type="spellStart"/>
            <w:r w:rsidRPr="00D07E55">
              <w:rPr>
                <w:sz w:val="22"/>
                <w:szCs w:val="22"/>
              </w:rPr>
              <w:t>tích</w:t>
            </w:r>
            <w:proofErr w:type="spellEnd"/>
            <w:r w:rsidRPr="00D07E55">
              <w:rPr>
                <w:sz w:val="22"/>
                <w:szCs w:val="22"/>
              </w:rPr>
              <w:t xml:space="preserve"> 10ml </w:t>
            </w:r>
            <w:proofErr w:type="spellStart"/>
            <w:r w:rsidRPr="00D07E55">
              <w:rPr>
                <w:sz w:val="22"/>
                <w:szCs w:val="22"/>
              </w:rPr>
              <w:t>được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sản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xuất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từ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nhựa</w:t>
            </w:r>
            <w:proofErr w:type="spellEnd"/>
            <w:r w:rsidRPr="00D07E55">
              <w:rPr>
                <w:sz w:val="22"/>
                <w:szCs w:val="22"/>
              </w:rPr>
              <w:t xml:space="preserve"> PP y </w:t>
            </w:r>
            <w:proofErr w:type="spellStart"/>
            <w:r w:rsidRPr="00D07E55">
              <w:rPr>
                <w:sz w:val="22"/>
                <w:szCs w:val="22"/>
              </w:rPr>
              <w:t>tế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bề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mặt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nhẵn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bóng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đảm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bảo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độ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trong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dễ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dàng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xem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được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liều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lượng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nhẵn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bóng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không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cong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vênh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không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có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bavia</w:t>
            </w:r>
            <w:proofErr w:type="spellEnd"/>
            <w:r w:rsidRPr="00D07E55">
              <w:rPr>
                <w:sz w:val="22"/>
                <w:szCs w:val="22"/>
              </w:rPr>
              <w:t xml:space="preserve">. Kim </w:t>
            </w:r>
            <w:proofErr w:type="spellStart"/>
            <w:r w:rsidRPr="00D07E55">
              <w:rPr>
                <w:sz w:val="22"/>
                <w:szCs w:val="22"/>
              </w:rPr>
              <w:t>làm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bằng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thép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không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gỉ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vát</w:t>
            </w:r>
            <w:proofErr w:type="spellEnd"/>
            <w:r w:rsidRPr="00D07E55">
              <w:rPr>
                <w:sz w:val="22"/>
                <w:szCs w:val="22"/>
              </w:rPr>
              <w:t xml:space="preserve"> 3 </w:t>
            </w:r>
            <w:proofErr w:type="spellStart"/>
            <w:r w:rsidRPr="00D07E55">
              <w:rPr>
                <w:sz w:val="22"/>
                <w:szCs w:val="22"/>
              </w:rPr>
              <w:t>cạnh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giúp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tiêm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sắc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ngọt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không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có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gờ</w:t>
            </w:r>
            <w:proofErr w:type="spellEnd"/>
            <w:r w:rsidRPr="00D07E55">
              <w:rPr>
                <w:sz w:val="22"/>
                <w:szCs w:val="22"/>
              </w:rPr>
              <w:t xml:space="preserve">.  Thân </w:t>
            </w:r>
            <w:proofErr w:type="spellStart"/>
            <w:r w:rsidRPr="00D07E55">
              <w:rPr>
                <w:sz w:val="22"/>
                <w:szCs w:val="22"/>
              </w:rPr>
              <w:t>kim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không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gây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rò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rỉ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gramStart"/>
            <w:r w:rsidRPr="00D07E55">
              <w:rPr>
                <w:sz w:val="22"/>
                <w:szCs w:val="22"/>
              </w:rPr>
              <w:t>an</w:t>
            </w:r>
            <w:proofErr w:type="gram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toàn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khi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sử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dụng</w:t>
            </w:r>
            <w:proofErr w:type="spellEnd"/>
            <w:r w:rsidRPr="00D07E55">
              <w:rPr>
                <w:sz w:val="22"/>
                <w:szCs w:val="22"/>
              </w:rPr>
              <w:t xml:space="preserve">.  </w:t>
            </w:r>
            <w:r w:rsidRPr="00D07E55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Sản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phẩm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được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tiệt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trùng</w:t>
            </w:r>
            <w:proofErr w:type="spellEnd"/>
            <w:r w:rsidRPr="00D07E55">
              <w:rPr>
                <w:sz w:val="22"/>
                <w:szCs w:val="22"/>
              </w:rPr>
              <w:t>.</w:t>
            </w:r>
            <w:r w:rsidRPr="00D07E55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Tiêu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chuẩn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nhà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sản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xuất</w:t>
            </w:r>
            <w:proofErr w:type="spellEnd"/>
            <w:r w:rsidRPr="00D07E55">
              <w:rPr>
                <w:sz w:val="22"/>
                <w:szCs w:val="22"/>
              </w:rPr>
              <w:t>: Đạt ISO 13485</w:t>
            </w:r>
          </w:p>
        </w:tc>
        <w:tc>
          <w:tcPr>
            <w:tcW w:w="851" w:type="dxa"/>
            <w:vAlign w:val="center"/>
          </w:tcPr>
          <w:p w14:paraId="3158028A" w14:textId="6693C4B8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Cái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18662A5F" w14:textId="4DEEA447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vAlign w:val="center"/>
          </w:tcPr>
          <w:p w14:paraId="227447DE" w14:textId="5721250A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8.000</w:t>
            </w:r>
          </w:p>
        </w:tc>
      </w:tr>
      <w:tr w:rsidR="004464A6" w:rsidRPr="004464A6" w14:paraId="7136C980" w14:textId="77777777" w:rsidTr="004464A6">
        <w:tc>
          <w:tcPr>
            <w:tcW w:w="817" w:type="dxa"/>
            <w:vAlign w:val="center"/>
          </w:tcPr>
          <w:p w14:paraId="310B5D98" w14:textId="2D96C408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14:paraId="1C1258C0" w14:textId="0BEB20C1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Nhiệt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kế</w:t>
            </w:r>
            <w:proofErr w:type="spellEnd"/>
            <w:r w:rsidRPr="00D07E55">
              <w:rPr>
                <w:sz w:val="22"/>
                <w:szCs w:val="22"/>
              </w:rPr>
              <w:t xml:space="preserve"> y </w:t>
            </w:r>
            <w:proofErr w:type="spellStart"/>
            <w:r w:rsidRPr="00D07E55">
              <w:rPr>
                <w:sz w:val="22"/>
                <w:szCs w:val="22"/>
              </w:rPr>
              <w:t>tế</w:t>
            </w:r>
            <w:proofErr w:type="spellEnd"/>
          </w:p>
        </w:tc>
        <w:tc>
          <w:tcPr>
            <w:tcW w:w="9781" w:type="dxa"/>
            <w:vAlign w:val="center"/>
          </w:tcPr>
          <w:p w14:paraId="06E39100" w14:textId="56544848" w:rsidR="004464A6" w:rsidRPr="004464A6" w:rsidRDefault="004464A6" w:rsidP="004464A6">
            <w:pPr>
              <w:jc w:val="left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 xml:space="preserve">- Công </w:t>
            </w:r>
            <w:proofErr w:type="spellStart"/>
            <w:r w:rsidRPr="00D07E55">
              <w:rPr>
                <w:sz w:val="22"/>
                <w:szCs w:val="22"/>
              </w:rPr>
              <w:t>dụng</w:t>
            </w:r>
            <w:proofErr w:type="spellEnd"/>
            <w:r w:rsidRPr="00D07E55">
              <w:rPr>
                <w:sz w:val="22"/>
                <w:szCs w:val="22"/>
              </w:rPr>
              <w:t xml:space="preserve">: </w:t>
            </w:r>
            <w:proofErr w:type="spellStart"/>
            <w:r w:rsidRPr="00D07E55">
              <w:rPr>
                <w:sz w:val="22"/>
                <w:szCs w:val="22"/>
              </w:rPr>
              <w:t>Đo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nhiệt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độ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cơ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thể</w:t>
            </w:r>
            <w:proofErr w:type="spellEnd"/>
            <w:r w:rsidRPr="00D07E55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Có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vạch</w:t>
            </w:r>
            <w:proofErr w:type="spellEnd"/>
            <w:r w:rsidRPr="00D07E55">
              <w:rPr>
                <w:sz w:val="22"/>
                <w:szCs w:val="22"/>
              </w:rPr>
              <w:t xml:space="preserve"> chia </w:t>
            </w:r>
            <w:proofErr w:type="spellStart"/>
            <w:r w:rsidRPr="00D07E55">
              <w:rPr>
                <w:sz w:val="22"/>
                <w:szCs w:val="22"/>
              </w:rPr>
              <w:t>độ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từ</w:t>
            </w:r>
            <w:proofErr w:type="spellEnd"/>
            <w:r w:rsidRPr="00D07E55">
              <w:rPr>
                <w:sz w:val="22"/>
                <w:szCs w:val="22"/>
              </w:rPr>
              <w:t xml:space="preserve"> 35°C - 42°C.</w:t>
            </w:r>
            <w:r w:rsidRPr="00D07E55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Tiêu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chuẩn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nhà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sản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xuất</w:t>
            </w:r>
            <w:proofErr w:type="spellEnd"/>
            <w:r w:rsidRPr="00D07E55">
              <w:rPr>
                <w:sz w:val="22"/>
                <w:szCs w:val="22"/>
              </w:rPr>
              <w:t>: Đạt ISO 13485</w:t>
            </w:r>
          </w:p>
        </w:tc>
        <w:tc>
          <w:tcPr>
            <w:tcW w:w="851" w:type="dxa"/>
            <w:vAlign w:val="center"/>
          </w:tcPr>
          <w:p w14:paraId="633E58E8" w14:textId="7A65C686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Cái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9E5A70D" w14:textId="2D7DF0C0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2A4697B5" w14:textId="5389C925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400</w:t>
            </w:r>
          </w:p>
        </w:tc>
      </w:tr>
      <w:tr w:rsidR="004464A6" w:rsidRPr="004464A6" w14:paraId="5EC71311" w14:textId="77777777" w:rsidTr="004464A6">
        <w:tc>
          <w:tcPr>
            <w:tcW w:w="817" w:type="dxa"/>
            <w:vAlign w:val="center"/>
          </w:tcPr>
          <w:p w14:paraId="5DDD3008" w14:textId="67F670A6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14:paraId="0988788E" w14:textId="744C72D5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Kẹp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mạch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máu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cong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không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mấu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81" w:type="dxa"/>
            <w:vAlign w:val="center"/>
          </w:tcPr>
          <w:p w14:paraId="5385844D" w14:textId="33DE501D" w:rsidR="004464A6" w:rsidRPr="004464A6" w:rsidRDefault="004464A6" w:rsidP="004464A6">
            <w:pPr>
              <w:jc w:val="left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Loại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kẹp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mạch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máu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cong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không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mấu</w:t>
            </w:r>
            <w:proofErr w:type="spellEnd"/>
            <w:r w:rsidRPr="00D07E55">
              <w:rPr>
                <w:sz w:val="22"/>
                <w:szCs w:val="22"/>
              </w:rPr>
              <w:t xml:space="preserve">; </w:t>
            </w:r>
            <w:r w:rsidRPr="00D07E55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Chất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liệu</w:t>
            </w:r>
            <w:proofErr w:type="spellEnd"/>
            <w:r w:rsidRPr="00D07E55">
              <w:rPr>
                <w:sz w:val="22"/>
                <w:szCs w:val="22"/>
              </w:rPr>
              <w:t xml:space="preserve">: </w:t>
            </w:r>
            <w:proofErr w:type="spellStart"/>
            <w:r w:rsidRPr="00D07E55">
              <w:rPr>
                <w:sz w:val="22"/>
                <w:szCs w:val="22"/>
              </w:rPr>
              <w:t>thép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không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gỉ</w:t>
            </w:r>
            <w:proofErr w:type="spellEnd"/>
            <w:r w:rsidRPr="00D07E55">
              <w:rPr>
                <w:sz w:val="22"/>
                <w:szCs w:val="22"/>
              </w:rPr>
              <w:t>;</w:t>
            </w:r>
            <w:r w:rsidRPr="00D07E55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Kích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thước</w:t>
            </w:r>
            <w:proofErr w:type="spellEnd"/>
            <w:r w:rsidRPr="00D07E55">
              <w:rPr>
                <w:sz w:val="22"/>
                <w:szCs w:val="22"/>
              </w:rPr>
              <w:t xml:space="preserve">: </w:t>
            </w:r>
            <w:proofErr w:type="spellStart"/>
            <w:r w:rsidRPr="00D07E55">
              <w:rPr>
                <w:sz w:val="22"/>
                <w:szCs w:val="22"/>
              </w:rPr>
              <w:t>dài</w:t>
            </w:r>
            <w:proofErr w:type="spellEnd"/>
            <w:r w:rsidRPr="00D07E55">
              <w:rPr>
                <w:sz w:val="22"/>
                <w:szCs w:val="22"/>
              </w:rPr>
              <w:t xml:space="preserve"> ≥ 16cm; </w:t>
            </w:r>
            <w:r w:rsidRPr="00D07E55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Tiêu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chuẩn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nhà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sản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xuất</w:t>
            </w:r>
            <w:proofErr w:type="spellEnd"/>
            <w:r w:rsidRPr="00D07E55">
              <w:rPr>
                <w:sz w:val="22"/>
                <w:szCs w:val="22"/>
              </w:rPr>
              <w:t>: Đạt ISO 13485</w:t>
            </w:r>
          </w:p>
        </w:tc>
        <w:tc>
          <w:tcPr>
            <w:tcW w:w="851" w:type="dxa"/>
            <w:vAlign w:val="center"/>
          </w:tcPr>
          <w:p w14:paraId="443157F6" w14:textId="72B43063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Cái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40857FA" w14:textId="05B14D97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3F23E2F8" w14:textId="7DFA44A3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400</w:t>
            </w:r>
          </w:p>
        </w:tc>
      </w:tr>
      <w:tr w:rsidR="004464A6" w:rsidRPr="004464A6" w14:paraId="4D245108" w14:textId="77777777" w:rsidTr="004464A6">
        <w:tc>
          <w:tcPr>
            <w:tcW w:w="817" w:type="dxa"/>
            <w:vAlign w:val="center"/>
          </w:tcPr>
          <w:p w14:paraId="16335E40" w14:textId="0528168E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14:paraId="4BB38661" w14:textId="6DF60A71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Kẹp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cong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có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mấu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và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khóa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hãm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81" w:type="dxa"/>
            <w:vAlign w:val="center"/>
          </w:tcPr>
          <w:p w14:paraId="41371BDE" w14:textId="12FB8E7C" w:rsidR="004464A6" w:rsidRPr="004464A6" w:rsidRDefault="004464A6" w:rsidP="004464A6">
            <w:pPr>
              <w:jc w:val="left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Loại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kẹp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cong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có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mấu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và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khóa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hãm</w:t>
            </w:r>
            <w:proofErr w:type="spellEnd"/>
            <w:r w:rsidRPr="00D07E55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Chất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liệu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thép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không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gỉ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r w:rsidRPr="00D07E55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Kích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thước</w:t>
            </w:r>
            <w:proofErr w:type="spellEnd"/>
            <w:r w:rsidRPr="00D07E55">
              <w:rPr>
                <w:sz w:val="22"/>
                <w:szCs w:val="22"/>
              </w:rPr>
              <w:t xml:space="preserve">: </w:t>
            </w:r>
            <w:proofErr w:type="spellStart"/>
            <w:r w:rsidRPr="00D07E55">
              <w:rPr>
                <w:sz w:val="22"/>
                <w:szCs w:val="22"/>
              </w:rPr>
              <w:t>dài</w:t>
            </w:r>
            <w:proofErr w:type="spellEnd"/>
            <w:r w:rsidRPr="00D07E55">
              <w:rPr>
                <w:sz w:val="22"/>
                <w:szCs w:val="22"/>
              </w:rPr>
              <w:t xml:space="preserve"> ≥ 16cm</w:t>
            </w:r>
            <w:r w:rsidRPr="00D07E55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Tiêu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chuẩn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nhà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sản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xuất</w:t>
            </w:r>
            <w:proofErr w:type="spellEnd"/>
            <w:r w:rsidRPr="00D07E55">
              <w:rPr>
                <w:sz w:val="22"/>
                <w:szCs w:val="22"/>
              </w:rPr>
              <w:t>: Đạt ISO 13485</w:t>
            </w:r>
          </w:p>
        </w:tc>
        <w:tc>
          <w:tcPr>
            <w:tcW w:w="851" w:type="dxa"/>
            <w:vAlign w:val="center"/>
          </w:tcPr>
          <w:p w14:paraId="7A34EB50" w14:textId="5795E138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Cái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B3449D5" w14:textId="2BEE07B3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00014E45" w14:textId="65AA1626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400</w:t>
            </w:r>
          </w:p>
        </w:tc>
      </w:tr>
      <w:tr w:rsidR="004464A6" w:rsidRPr="004464A6" w14:paraId="1070846C" w14:textId="77777777" w:rsidTr="004464A6">
        <w:tc>
          <w:tcPr>
            <w:tcW w:w="817" w:type="dxa"/>
            <w:vAlign w:val="center"/>
          </w:tcPr>
          <w:p w14:paraId="054580F2" w14:textId="49208B84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vAlign w:val="center"/>
          </w:tcPr>
          <w:p w14:paraId="56706781" w14:textId="00952D62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Kẹp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phẫu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tích</w:t>
            </w:r>
            <w:proofErr w:type="spellEnd"/>
            <w:r w:rsidRPr="00D07E55">
              <w:rPr>
                <w:sz w:val="22"/>
                <w:szCs w:val="22"/>
              </w:rPr>
              <w:br/>
              <w:t>(</w:t>
            </w:r>
            <w:proofErr w:type="spellStart"/>
            <w:r w:rsidRPr="00D07E55">
              <w:rPr>
                <w:sz w:val="22"/>
                <w:szCs w:val="22"/>
              </w:rPr>
              <w:t>Nỉa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phẫu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tích</w:t>
            </w:r>
            <w:proofErr w:type="spellEnd"/>
            <w:r w:rsidRPr="00D07E55">
              <w:rPr>
                <w:sz w:val="22"/>
                <w:szCs w:val="22"/>
              </w:rPr>
              <w:t>)</w:t>
            </w:r>
          </w:p>
        </w:tc>
        <w:tc>
          <w:tcPr>
            <w:tcW w:w="9781" w:type="dxa"/>
            <w:vAlign w:val="center"/>
          </w:tcPr>
          <w:p w14:paraId="313FA46B" w14:textId="75FAC7B0" w:rsidR="004464A6" w:rsidRPr="004464A6" w:rsidRDefault="004464A6" w:rsidP="004464A6">
            <w:pPr>
              <w:jc w:val="left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Chất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liệu</w:t>
            </w:r>
            <w:proofErr w:type="spellEnd"/>
            <w:r w:rsidRPr="00D07E55">
              <w:rPr>
                <w:sz w:val="22"/>
                <w:szCs w:val="22"/>
              </w:rPr>
              <w:t xml:space="preserve">: </w:t>
            </w:r>
            <w:proofErr w:type="spellStart"/>
            <w:r w:rsidRPr="00D07E55">
              <w:rPr>
                <w:sz w:val="22"/>
                <w:szCs w:val="22"/>
              </w:rPr>
              <w:t>thép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không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gỉ</w:t>
            </w:r>
            <w:proofErr w:type="spellEnd"/>
            <w:r w:rsidRPr="00D07E55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Kích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thước</w:t>
            </w:r>
            <w:proofErr w:type="spellEnd"/>
            <w:r w:rsidRPr="00D07E55">
              <w:rPr>
                <w:sz w:val="22"/>
                <w:szCs w:val="22"/>
              </w:rPr>
              <w:t xml:space="preserve">: </w:t>
            </w:r>
            <w:proofErr w:type="spellStart"/>
            <w:r w:rsidRPr="00D07E55">
              <w:rPr>
                <w:sz w:val="22"/>
                <w:szCs w:val="22"/>
              </w:rPr>
              <w:t>dài</w:t>
            </w:r>
            <w:proofErr w:type="spellEnd"/>
            <w:r w:rsidRPr="00D07E55">
              <w:rPr>
                <w:sz w:val="22"/>
                <w:szCs w:val="22"/>
              </w:rPr>
              <w:t xml:space="preserve"> ≥ 16cm</w:t>
            </w:r>
            <w:r w:rsidRPr="00D07E55">
              <w:rPr>
                <w:sz w:val="22"/>
                <w:szCs w:val="22"/>
              </w:rPr>
              <w:br/>
              <w:t>-</w:t>
            </w:r>
            <w:proofErr w:type="spellStart"/>
            <w:r w:rsidRPr="00D07E55">
              <w:rPr>
                <w:sz w:val="22"/>
                <w:szCs w:val="22"/>
              </w:rPr>
              <w:t>Tiêu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chuẩn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nhà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sản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xuất</w:t>
            </w:r>
            <w:proofErr w:type="spellEnd"/>
            <w:r w:rsidRPr="00D07E55">
              <w:rPr>
                <w:sz w:val="22"/>
                <w:szCs w:val="22"/>
              </w:rPr>
              <w:t>: Đạt ISO 13485</w:t>
            </w:r>
          </w:p>
        </w:tc>
        <w:tc>
          <w:tcPr>
            <w:tcW w:w="851" w:type="dxa"/>
            <w:vAlign w:val="center"/>
          </w:tcPr>
          <w:p w14:paraId="71936D91" w14:textId="30CBA8E5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Cái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FDF4591" w14:textId="101B253F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737CA91C" w14:textId="7C70A35F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400</w:t>
            </w:r>
          </w:p>
        </w:tc>
      </w:tr>
      <w:tr w:rsidR="004464A6" w:rsidRPr="004464A6" w14:paraId="4991B2EA" w14:textId="77777777" w:rsidTr="004464A6">
        <w:tc>
          <w:tcPr>
            <w:tcW w:w="817" w:type="dxa"/>
            <w:vAlign w:val="center"/>
          </w:tcPr>
          <w:p w14:paraId="4794D06A" w14:textId="08386A47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14:paraId="330C60A7" w14:textId="7751D585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Kéo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thẳng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tù</w:t>
            </w:r>
            <w:proofErr w:type="spellEnd"/>
          </w:p>
        </w:tc>
        <w:tc>
          <w:tcPr>
            <w:tcW w:w="9781" w:type="dxa"/>
            <w:vAlign w:val="center"/>
          </w:tcPr>
          <w:p w14:paraId="7CE4C0F4" w14:textId="19794435" w:rsidR="004464A6" w:rsidRPr="004464A6" w:rsidRDefault="004464A6" w:rsidP="00335756">
            <w:pPr>
              <w:spacing w:before="120" w:after="120"/>
              <w:jc w:val="left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Loại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kéo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thẳng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mũi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tù</w:t>
            </w:r>
            <w:proofErr w:type="spellEnd"/>
            <w:r w:rsidRPr="00D07E55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Chất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liệu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thép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không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gỉ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r w:rsidRPr="00D07E55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Kích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thước</w:t>
            </w:r>
            <w:proofErr w:type="spellEnd"/>
            <w:r w:rsidRPr="00D07E55">
              <w:rPr>
                <w:sz w:val="22"/>
                <w:szCs w:val="22"/>
              </w:rPr>
              <w:t xml:space="preserve">: </w:t>
            </w:r>
            <w:proofErr w:type="spellStart"/>
            <w:r w:rsidRPr="00D07E55">
              <w:rPr>
                <w:sz w:val="22"/>
                <w:szCs w:val="22"/>
              </w:rPr>
              <w:t>dài</w:t>
            </w:r>
            <w:proofErr w:type="spellEnd"/>
            <w:r w:rsidRPr="00D07E55">
              <w:rPr>
                <w:sz w:val="22"/>
                <w:szCs w:val="22"/>
              </w:rPr>
              <w:t xml:space="preserve"> ≥ 16cm</w:t>
            </w:r>
            <w:r w:rsidRPr="00D07E55">
              <w:rPr>
                <w:sz w:val="22"/>
                <w:szCs w:val="22"/>
              </w:rPr>
              <w:br/>
            </w:r>
            <w:r w:rsidRPr="00D07E55">
              <w:rPr>
                <w:sz w:val="22"/>
                <w:szCs w:val="22"/>
              </w:rPr>
              <w:lastRenderedPageBreak/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Tiêu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chuẩn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nhà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sản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xuất</w:t>
            </w:r>
            <w:proofErr w:type="spellEnd"/>
            <w:r w:rsidRPr="00D07E55">
              <w:rPr>
                <w:sz w:val="22"/>
                <w:szCs w:val="22"/>
              </w:rPr>
              <w:t>: Đạt ISO 13485</w:t>
            </w:r>
          </w:p>
        </w:tc>
        <w:tc>
          <w:tcPr>
            <w:tcW w:w="851" w:type="dxa"/>
            <w:vAlign w:val="center"/>
          </w:tcPr>
          <w:p w14:paraId="6ECB4C1F" w14:textId="5C3A6684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lastRenderedPageBreak/>
              <w:t>Cái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834284B" w14:textId="477BB7CF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53FA6F6E" w14:textId="70476294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400</w:t>
            </w:r>
          </w:p>
        </w:tc>
      </w:tr>
      <w:tr w:rsidR="004464A6" w:rsidRPr="004464A6" w14:paraId="26BE90D9" w14:textId="77777777" w:rsidTr="004464A6">
        <w:tc>
          <w:tcPr>
            <w:tcW w:w="817" w:type="dxa"/>
            <w:vAlign w:val="center"/>
          </w:tcPr>
          <w:p w14:paraId="7589A0AF" w14:textId="7D9DB48F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vAlign w:val="center"/>
          </w:tcPr>
          <w:p w14:paraId="3BE64612" w14:textId="2624C843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Kìm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mang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kim</w:t>
            </w:r>
            <w:proofErr w:type="spellEnd"/>
          </w:p>
        </w:tc>
        <w:tc>
          <w:tcPr>
            <w:tcW w:w="9781" w:type="dxa"/>
            <w:vAlign w:val="center"/>
          </w:tcPr>
          <w:p w14:paraId="0C1AFAFB" w14:textId="6C2384FC" w:rsidR="004464A6" w:rsidRPr="004464A6" w:rsidRDefault="004464A6" w:rsidP="00335756">
            <w:pPr>
              <w:jc w:val="left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Chất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liệu</w:t>
            </w:r>
            <w:proofErr w:type="spellEnd"/>
            <w:r w:rsidRPr="00D07E55">
              <w:rPr>
                <w:sz w:val="22"/>
                <w:szCs w:val="22"/>
              </w:rPr>
              <w:t xml:space="preserve">: </w:t>
            </w:r>
            <w:proofErr w:type="spellStart"/>
            <w:r w:rsidRPr="00D07E55">
              <w:rPr>
                <w:sz w:val="22"/>
                <w:szCs w:val="22"/>
              </w:rPr>
              <w:t>thép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không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gỉ</w:t>
            </w:r>
            <w:proofErr w:type="spellEnd"/>
            <w:r w:rsidRPr="00D07E55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Kích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thước</w:t>
            </w:r>
            <w:proofErr w:type="spellEnd"/>
            <w:r w:rsidRPr="00D07E55">
              <w:rPr>
                <w:sz w:val="22"/>
                <w:szCs w:val="22"/>
              </w:rPr>
              <w:t xml:space="preserve">: </w:t>
            </w:r>
            <w:proofErr w:type="spellStart"/>
            <w:r w:rsidRPr="00D07E55">
              <w:rPr>
                <w:sz w:val="22"/>
                <w:szCs w:val="22"/>
              </w:rPr>
              <w:t>dài</w:t>
            </w:r>
            <w:proofErr w:type="spellEnd"/>
            <w:r w:rsidRPr="00D07E55">
              <w:rPr>
                <w:sz w:val="22"/>
                <w:szCs w:val="22"/>
              </w:rPr>
              <w:t xml:space="preserve"> ≥ 16cm; </w:t>
            </w:r>
            <w:r w:rsidRPr="00D07E55">
              <w:rPr>
                <w:sz w:val="22"/>
                <w:szCs w:val="22"/>
              </w:rPr>
              <w:br/>
              <w:t>-</w:t>
            </w:r>
            <w:proofErr w:type="spellStart"/>
            <w:r w:rsidRPr="00D07E55">
              <w:rPr>
                <w:sz w:val="22"/>
                <w:szCs w:val="22"/>
              </w:rPr>
              <w:t>Tiêu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chuẩn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nhà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sản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xuất</w:t>
            </w:r>
            <w:proofErr w:type="spellEnd"/>
            <w:r w:rsidRPr="00D07E55">
              <w:rPr>
                <w:sz w:val="22"/>
                <w:szCs w:val="22"/>
              </w:rPr>
              <w:t>: Đạt ISO 13485</w:t>
            </w:r>
          </w:p>
        </w:tc>
        <w:tc>
          <w:tcPr>
            <w:tcW w:w="851" w:type="dxa"/>
            <w:vAlign w:val="center"/>
          </w:tcPr>
          <w:p w14:paraId="021B2BE1" w14:textId="29B19ECD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Cái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76F0F28" w14:textId="1E25DDA4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2AA5691F" w14:textId="2DB494C7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400</w:t>
            </w:r>
          </w:p>
        </w:tc>
      </w:tr>
      <w:tr w:rsidR="004464A6" w:rsidRPr="004464A6" w14:paraId="387B104D" w14:textId="77777777" w:rsidTr="004464A6">
        <w:tc>
          <w:tcPr>
            <w:tcW w:w="817" w:type="dxa"/>
            <w:vAlign w:val="center"/>
          </w:tcPr>
          <w:p w14:paraId="77C78C5A" w14:textId="03BC529D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vAlign w:val="center"/>
          </w:tcPr>
          <w:p w14:paraId="3D604963" w14:textId="6ABA0CFA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 xml:space="preserve">Kim </w:t>
            </w:r>
            <w:proofErr w:type="spellStart"/>
            <w:r w:rsidRPr="00D07E55">
              <w:rPr>
                <w:sz w:val="22"/>
                <w:szCs w:val="22"/>
              </w:rPr>
              <w:t>liền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chỉ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khâu</w:t>
            </w:r>
            <w:proofErr w:type="spellEnd"/>
          </w:p>
        </w:tc>
        <w:tc>
          <w:tcPr>
            <w:tcW w:w="9781" w:type="dxa"/>
            <w:vAlign w:val="center"/>
          </w:tcPr>
          <w:p w14:paraId="31EC3C00" w14:textId="7E90B8A5" w:rsidR="004464A6" w:rsidRPr="004464A6" w:rsidRDefault="004464A6" w:rsidP="00335756">
            <w:pPr>
              <w:jc w:val="left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Loại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chỉ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không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tiêu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sợi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đơn</w:t>
            </w:r>
            <w:proofErr w:type="spellEnd"/>
            <w:r w:rsidRPr="00D07E55">
              <w:rPr>
                <w:sz w:val="22"/>
                <w:szCs w:val="22"/>
              </w:rPr>
              <w:t xml:space="preserve"> Nylon/Polyamide. </w:t>
            </w:r>
            <w:proofErr w:type="spellStart"/>
            <w:r w:rsidRPr="00D07E55">
              <w:rPr>
                <w:sz w:val="22"/>
                <w:szCs w:val="22"/>
              </w:rPr>
              <w:t>Chỉ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khâu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loại</w:t>
            </w:r>
            <w:proofErr w:type="spellEnd"/>
            <w:r w:rsidRPr="00D07E55">
              <w:rPr>
                <w:sz w:val="22"/>
                <w:szCs w:val="22"/>
              </w:rPr>
              <w:t xml:space="preserve"> 2.0, </w:t>
            </w:r>
            <w:proofErr w:type="spellStart"/>
            <w:r w:rsidRPr="00D07E55">
              <w:rPr>
                <w:sz w:val="22"/>
                <w:szCs w:val="22"/>
              </w:rPr>
              <w:t>dài</w:t>
            </w:r>
            <w:proofErr w:type="spellEnd"/>
            <w:r w:rsidRPr="00D07E55">
              <w:rPr>
                <w:sz w:val="22"/>
                <w:szCs w:val="22"/>
              </w:rPr>
              <w:t xml:space="preserve"> ≥ 75cm.</w:t>
            </w:r>
            <w:r w:rsidRPr="00D07E55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Loại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kim</w:t>
            </w:r>
            <w:proofErr w:type="spellEnd"/>
            <w:r w:rsidRPr="00D07E55">
              <w:rPr>
                <w:sz w:val="22"/>
                <w:szCs w:val="22"/>
              </w:rPr>
              <w:t xml:space="preserve">: </w:t>
            </w:r>
            <w:proofErr w:type="spellStart"/>
            <w:r w:rsidRPr="00D07E55">
              <w:rPr>
                <w:sz w:val="22"/>
                <w:szCs w:val="22"/>
              </w:rPr>
              <w:t>kim</w:t>
            </w:r>
            <w:proofErr w:type="spellEnd"/>
            <w:r w:rsidRPr="00D07E55">
              <w:rPr>
                <w:sz w:val="22"/>
                <w:szCs w:val="22"/>
              </w:rPr>
              <w:t xml:space="preserve"> tam </w:t>
            </w:r>
            <w:proofErr w:type="spellStart"/>
            <w:r w:rsidRPr="00D07E55">
              <w:rPr>
                <w:sz w:val="22"/>
                <w:szCs w:val="22"/>
              </w:rPr>
              <w:t>giác</w:t>
            </w:r>
            <w:proofErr w:type="spellEnd"/>
            <w:r w:rsidRPr="00D07E55">
              <w:rPr>
                <w:sz w:val="22"/>
                <w:szCs w:val="22"/>
              </w:rPr>
              <w:t xml:space="preserve"> 3/8, </w:t>
            </w:r>
            <w:proofErr w:type="spellStart"/>
            <w:r w:rsidRPr="00D07E55">
              <w:rPr>
                <w:sz w:val="22"/>
                <w:szCs w:val="22"/>
              </w:rPr>
              <w:t>dài</w:t>
            </w:r>
            <w:proofErr w:type="spellEnd"/>
            <w:r w:rsidRPr="00D07E55">
              <w:rPr>
                <w:sz w:val="22"/>
                <w:szCs w:val="22"/>
              </w:rPr>
              <w:t xml:space="preserve"> 24- 26mm, </w:t>
            </w:r>
            <w:proofErr w:type="spellStart"/>
            <w:r w:rsidRPr="00D07E55">
              <w:rPr>
                <w:sz w:val="22"/>
                <w:szCs w:val="22"/>
              </w:rPr>
              <w:t>làm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bằng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thép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không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gỉ</w:t>
            </w:r>
            <w:proofErr w:type="spellEnd"/>
            <w:r w:rsidRPr="00D07E55">
              <w:rPr>
                <w:sz w:val="22"/>
                <w:szCs w:val="22"/>
              </w:rPr>
              <w:t xml:space="preserve">. </w:t>
            </w:r>
            <w:r w:rsidRPr="00D07E55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Đóng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gói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bằng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giấy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bền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dai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chống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rách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kháng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khuẩn</w:t>
            </w:r>
            <w:proofErr w:type="spellEnd"/>
            <w:r w:rsidRPr="00D07E55">
              <w:rPr>
                <w:sz w:val="22"/>
                <w:szCs w:val="22"/>
              </w:rPr>
              <w:t>.</w:t>
            </w:r>
            <w:r w:rsidRPr="00D07E55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Tiêu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chuẩn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nhà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sản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xuất</w:t>
            </w:r>
            <w:proofErr w:type="spellEnd"/>
            <w:r w:rsidRPr="00D07E55">
              <w:rPr>
                <w:sz w:val="22"/>
                <w:szCs w:val="22"/>
              </w:rPr>
              <w:t>: Đạt ISO 13485</w:t>
            </w:r>
          </w:p>
        </w:tc>
        <w:tc>
          <w:tcPr>
            <w:tcW w:w="851" w:type="dxa"/>
            <w:vAlign w:val="center"/>
          </w:tcPr>
          <w:p w14:paraId="4EC68818" w14:textId="11088C61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Sợi</w:t>
            </w:r>
            <w:proofErr w:type="spellEnd"/>
          </w:p>
        </w:tc>
        <w:tc>
          <w:tcPr>
            <w:tcW w:w="992" w:type="dxa"/>
            <w:vAlign w:val="center"/>
          </w:tcPr>
          <w:p w14:paraId="315FCE1F" w14:textId="0FFE1139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43734717" w14:textId="20E78316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800</w:t>
            </w:r>
          </w:p>
        </w:tc>
      </w:tr>
      <w:tr w:rsidR="004464A6" w:rsidRPr="004464A6" w14:paraId="198F5DA9" w14:textId="77777777" w:rsidTr="004464A6">
        <w:tc>
          <w:tcPr>
            <w:tcW w:w="817" w:type="dxa"/>
            <w:vAlign w:val="center"/>
          </w:tcPr>
          <w:p w14:paraId="642D36BB" w14:textId="6C9CB27D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vAlign w:val="center"/>
          </w:tcPr>
          <w:p w14:paraId="35999F31" w14:textId="52785AE6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Thước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dây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81" w:type="dxa"/>
            <w:vAlign w:val="center"/>
          </w:tcPr>
          <w:p w14:paraId="617CECEC" w14:textId="6E43FC33" w:rsidR="004464A6" w:rsidRPr="004464A6" w:rsidRDefault="004464A6" w:rsidP="00335756">
            <w:pPr>
              <w:jc w:val="left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Sản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xuất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bằng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vải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tráng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nhựa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dài</w:t>
            </w:r>
            <w:proofErr w:type="spellEnd"/>
            <w:r w:rsidRPr="00D07E55">
              <w:rPr>
                <w:sz w:val="22"/>
                <w:szCs w:val="22"/>
              </w:rPr>
              <w:t xml:space="preserve"> 1,5m, chia </w:t>
            </w:r>
            <w:proofErr w:type="spellStart"/>
            <w:r w:rsidRPr="00D07E55">
              <w:rPr>
                <w:sz w:val="22"/>
                <w:szCs w:val="22"/>
              </w:rPr>
              <w:t>vạch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theo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đơn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vị</w:t>
            </w:r>
            <w:proofErr w:type="spellEnd"/>
            <w:r w:rsidRPr="00D07E55">
              <w:rPr>
                <w:sz w:val="22"/>
                <w:szCs w:val="22"/>
              </w:rPr>
              <w:t xml:space="preserve"> mm</w:t>
            </w:r>
          </w:p>
        </w:tc>
        <w:tc>
          <w:tcPr>
            <w:tcW w:w="851" w:type="dxa"/>
            <w:vAlign w:val="center"/>
          </w:tcPr>
          <w:p w14:paraId="1099F693" w14:textId="412F17C7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Cái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D951AE6" w14:textId="46B012D2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5C35DDEB" w14:textId="6BCEE0D9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400</w:t>
            </w:r>
          </w:p>
        </w:tc>
      </w:tr>
      <w:tr w:rsidR="004464A6" w:rsidRPr="004464A6" w14:paraId="6D5A504C" w14:textId="77777777" w:rsidTr="004464A6">
        <w:tc>
          <w:tcPr>
            <w:tcW w:w="817" w:type="dxa"/>
            <w:vAlign w:val="center"/>
          </w:tcPr>
          <w:p w14:paraId="2C08D557" w14:textId="7A94C782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vAlign w:val="center"/>
          </w:tcPr>
          <w:p w14:paraId="69ED463E" w14:textId="38B6CEF9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Đè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lưỡi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thẳng</w:t>
            </w:r>
            <w:proofErr w:type="spellEnd"/>
          </w:p>
        </w:tc>
        <w:tc>
          <w:tcPr>
            <w:tcW w:w="9781" w:type="dxa"/>
            <w:vAlign w:val="center"/>
          </w:tcPr>
          <w:p w14:paraId="4EAC97FB" w14:textId="582EECF7" w:rsidR="004464A6" w:rsidRPr="004464A6" w:rsidRDefault="004464A6" w:rsidP="00335756">
            <w:pPr>
              <w:jc w:val="left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Chất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liệu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thép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không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gỉ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r w:rsidRPr="00D07E55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Kích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thước</w:t>
            </w:r>
            <w:proofErr w:type="spellEnd"/>
            <w:r w:rsidRPr="00D07E55">
              <w:rPr>
                <w:sz w:val="22"/>
                <w:szCs w:val="22"/>
              </w:rPr>
              <w:t>: ≥14,5cm</w:t>
            </w:r>
            <w:r w:rsidRPr="00D07E55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Tiêu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chuẩn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của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nhà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sản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xuất</w:t>
            </w:r>
            <w:proofErr w:type="spellEnd"/>
            <w:r w:rsidRPr="00D07E55">
              <w:rPr>
                <w:sz w:val="22"/>
                <w:szCs w:val="22"/>
              </w:rPr>
              <w:t xml:space="preserve">: </w:t>
            </w:r>
            <w:proofErr w:type="spellStart"/>
            <w:r w:rsidRPr="00D07E55">
              <w:rPr>
                <w:sz w:val="22"/>
                <w:szCs w:val="22"/>
              </w:rPr>
              <w:t>Đại</w:t>
            </w:r>
            <w:proofErr w:type="spellEnd"/>
            <w:r w:rsidRPr="00D07E55">
              <w:rPr>
                <w:sz w:val="22"/>
                <w:szCs w:val="22"/>
              </w:rPr>
              <w:t xml:space="preserve"> ISO13485</w:t>
            </w:r>
          </w:p>
        </w:tc>
        <w:tc>
          <w:tcPr>
            <w:tcW w:w="851" w:type="dxa"/>
            <w:vAlign w:val="center"/>
          </w:tcPr>
          <w:p w14:paraId="4E4F61C2" w14:textId="1B4596A6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Cái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66626B1" w14:textId="57B12CC1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27E73EA0" w14:textId="430EC8C5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400</w:t>
            </w:r>
          </w:p>
        </w:tc>
      </w:tr>
      <w:tr w:rsidR="004464A6" w:rsidRPr="004464A6" w14:paraId="341CE77F" w14:textId="77777777" w:rsidTr="004464A6">
        <w:tc>
          <w:tcPr>
            <w:tcW w:w="817" w:type="dxa"/>
            <w:vAlign w:val="center"/>
          </w:tcPr>
          <w:p w14:paraId="3CC75B16" w14:textId="2939138C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center"/>
          </w:tcPr>
          <w:p w14:paraId="46FE2EFD" w14:textId="0DAF9D81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Đè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lưỡi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cong</w:t>
            </w:r>
            <w:proofErr w:type="spellEnd"/>
          </w:p>
        </w:tc>
        <w:tc>
          <w:tcPr>
            <w:tcW w:w="9781" w:type="dxa"/>
            <w:vAlign w:val="center"/>
          </w:tcPr>
          <w:p w14:paraId="205D6B24" w14:textId="253A27D2" w:rsidR="004464A6" w:rsidRPr="004464A6" w:rsidRDefault="004464A6" w:rsidP="00335756">
            <w:pPr>
              <w:spacing w:before="120" w:after="120"/>
              <w:jc w:val="left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Chất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liệu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thép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không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gỉ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r w:rsidRPr="00D07E55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Kích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thước</w:t>
            </w:r>
            <w:proofErr w:type="spellEnd"/>
            <w:r w:rsidRPr="00D07E55">
              <w:rPr>
                <w:sz w:val="22"/>
                <w:szCs w:val="22"/>
              </w:rPr>
              <w:t>: ≥14,5cm</w:t>
            </w:r>
            <w:r w:rsidRPr="00D07E55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Tiêu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chuẩn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của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nhà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sản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xuất</w:t>
            </w:r>
            <w:proofErr w:type="spellEnd"/>
            <w:r w:rsidRPr="00D07E55">
              <w:rPr>
                <w:sz w:val="22"/>
                <w:szCs w:val="22"/>
              </w:rPr>
              <w:t xml:space="preserve">: </w:t>
            </w:r>
            <w:proofErr w:type="spellStart"/>
            <w:r w:rsidRPr="00D07E55">
              <w:rPr>
                <w:sz w:val="22"/>
                <w:szCs w:val="22"/>
              </w:rPr>
              <w:t>Đại</w:t>
            </w:r>
            <w:proofErr w:type="spellEnd"/>
            <w:r w:rsidRPr="00D07E55">
              <w:rPr>
                <w:sz w:val="22"/>
                <w:szCs w:val="22"/>
              </w:rPr>
              <w:t xml:space="preserve"> ISO13485</w:t>
            </w:r>
          </w:p>
        </w:tc>
        <w:tc>
          <w:tcPr>
            <w:tcW w:w="851" w:type="dxa"/>
            <w:vAlign w:val="center"/>
          </w:tcPr>
          <w:p w14:paraId="3AE405A4" w14:textId="4316617B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Cái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8B93BF1" w14:textId="4CA67C62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553D84CF" w14:textId="29FE8722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400</w:t>
            </w:r>
          </w:p>
        </w:tc>
      </w:tr>
      <w:tr w:rsidR="004464A6" w:rsidRPr="004464A6" w14:paraId="3024FB62" w14:textId="77777777" w:rsidTr="004464A6">
        <w:tc>
          <w:tcPr>
            <w:tcW w:w="817" w:type="dxa"/>
            <w:vAlign w:val="center"/>
          </w:tcPr>
          <w:p w14:paraId="53E9B4FF" w14:textId="2492DA6D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vAlign w:val="center"/>
          </w:tcPr>
          <w:p w14:paraId="47D18DE0" w14:textId="30D24E7B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Đè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lưỡi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gập</w:t>
            </w:r>
            <w:proofErr w:type="spellEnd"/>
            <w:r w:rsidRPr="00D07E55">
              <w:rPr>
                <w:sz w:val="22"/>
                <w:szCs w:val="22"/>
              </w:rPr>
              <w:t xml:space="preserve"> (</w:t>
            </w:r>
            <w:proofErr w:type="spellStart"/>
            <w:r w:rsidRPr="00D07E55">
              <w:rPr>
                <w:sz w:val="22"/>
                <w:szCs w:val="22"/>
              </w:rPr>
              <w:t>đè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lưỡi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chứ</w:t>
            </w:r>
            <w:proofErr w:type="spellEnd"/>
            <w:r w:rsidRPr="00D07E55">
              <w:rPr>
                <w:sz w:val="22"/>
                <w:szCs w:val="22"/>
              </w:rPr>
              <w:t xml:space="preserve"> V)</w:t>
            </w:r>
          </w:p>
        </w:tc>
        <w:tc>
          <w:tcPr>
            <w:tcW w:w="9781" w:type="dxa"/>
            <w:vAlign w:val="center"/>
          </w:tcPr>
          <w:p w14:paraId="4D3CB226" w14:textId="0F199815" w:rsidR="004464A6" w:rsidRPr="004464A6" w:rsidRDefault="004464A6" w:rsidP="004464A6">
            <w:pPr>
              <w:jc w:val="left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Chất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liệu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thép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không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gỉ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r w:rsidRPr="00D07E55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Kích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thước</w:t>
            </w:r>
            <w:proofErr w:type="spellEnd"/>
            <w:r w:rsidRPr="00D07E55">
              <w:rPr>
                <w:sz w:val="22"/>
                <w:szCs w:val="22"/>
              </w:rPr>
              <w:t>: ≥13,5cm</w:t>
            </w:r>
            <w:r w:rsidRPr="00D07E55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Tiêu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chuẩn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của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nhà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sản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xuất</w:t>
            </w:r>
            <w:proofErr w:type="spellEnd"/>
            <w:r w:rsidRPr="00D07E55">
              <w:rPr>
                <w:sz w:val="22"/>
                <w:szCs w:val="22"/>
              </w:rPr>
              <w:t xml:space="preserve">: </w:t>
            </w:r>
            <w:proofErr w:type="spellStart"/>
            <w:r w:rsidRPr="00D07E55">
              <w:rPr>
                <w:sz w:val="22"/>
                <w:szCs w:val="22"/>
              </w:rPr>
              <w:t>Đại</w:t>
            </w:r>
            <w:proofErr w:type="spellEnd"/>
            <w:r w:rsidRPr="00D07E55">
              <w:rPr>
                <w:sz w:val="22"/>
                <w:szCs w:val="22"/>
              </w:rPr>
              <w:t xml:space="preserve"> ISO13485</w:t>
            </w:r>
          </w:p>
        </w:tc>
        <w:tc>
          <w:tcPr>
            <w:tcW w:w="851" w:type="dxa"/>
            <w:vAlign w:val="center"/>
          </w:tcPr>
          <w:p w14:paraId="2C8B4B99" w14:textId="63EC1779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Cái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6E006B8" w14:textId="734D5F7C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0B6EAE64" w14:textId="7A5512C7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400</w:t>
            </w:r>
          </w:p>
        </w:tc>
      </w:tr>
      <w:tr w:rsidR="004464A6" w:rsidRPr="004464A6" w14:paraId="0684233D" w14:textId="77777777" w:rsidTr="004464A6">
        <w:tc>
          <w:tcPr>
            <w:tcW w:w="817" w:type="dxa"/>
            <w:vAlign w:val="center"/>
          </w:tcPr>
          <w:p w14:paraId="15CCBC44" w14:textId="2CBE4A84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vAlign w:val="center"/>
          </w:tcPr>
          <w:p w14:paraId="6A5F3220" w14:textId="1B3D64ED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Hộp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đựng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dụng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cụ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81" w:type="dxa"/>
            <w:vAlign w:val="center"/>
          </w:tcPr>
          <w:p w14:paraId="6112E305" w14:textId="1D5589B4" w:rsidR="004464A6" w:rsidRPr="004464A6" w:rsidRDefault="004464A6" w:rsidP="00335756">
            <w:pPr>
              <w:jc w:val="left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Chất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liệu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thép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không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gỉ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r w:rsidRPr="00D07E55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Kích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thước</w:t>
            </w:r>
            <w:proofErr w:type="spellEnd"/>
            <w:r w:rsidRPr="00D07E55">
              <w:rPr>
                <w:sz w:val="22"/>
                <w:szCs w:val="22"/>
              </w:rPr>
              <w:t xml:space="preserve"> ≥ (5 x 10 x </w:t>
            </w:r>
            <w:proofErr w:type="gramStart"/>
            <w:r w:rsidRPr="00D07E55">
              <w:rPr>
                <w:sz w:val="22"/>
                <w:szCs w:val="22"/>
              </w:rPr>
              <w:t>22)cm</w:t>
            </w:r>
            <w:proofErr w:type="gram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dày</w:t>
            </w:r>
            <w:proofErr w:type="spellEnd"/>
            <w:r w:rsidRPr="00D07E55">
              <w:rPr>
                <w:sz w:val="22"/>
                <w:szCs w:val="22"/>
              </w:rPr>
              <w:t xml:space="preserve"> 0,5-0,8mm</w:t>
            </w:r>
            <w:r w:rsidRPr="00D07E55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Tiêu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chuẩn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chất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lượng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nhà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sản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xuất</w:t>
            </w:r>
            <w:proofErr w:type="spellEnd"/>
            <w:r w:rsidRPr="00D07E55">
              <w:rPr>
                <w:sz w:val="22"/>
                <w:szCs w:val="22"/>
              </w:rPr>
              <w:t>: ISO 13485</w:t>
            </w:r>
          </w:p>
        </w:tc>
        <w:tc>
          <w:tcPr>
            <w:tcW w:w="851" w:type="dxa"/>
            <w:vAlign w:val="center"/>
          </w:tcPr>
          <w:p w14:paraId="2C9C1826" w14:textId="75907B4E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Cái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B5741C4" w14:textId="42D75306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5D8305D8" w14:textId="5998F867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400</w:t>
            </w:r>
          </w:p>
        </w:tc>
      </w:tr>
      <w:tr w:rsidR="004464A6" w:rsidRPr="004464A6" w14:paraId="58331393" w14:textId="77777777" w:rsidTr="004464A6">
        <w:tc>
          <w:tcPr>
            <w:tcW w:w="817" w:type="dxa"/>
            <w:vAlign w:val="center"/>
          </w:tcPr>
          <w:p w14:paraId="164880A1" w14:textId="5C7E5E7C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15</w:t>
            </w:r>
          </w:p>
        </w:tc>
        <w:tc>
          <w:tcPr>
            <w:tcW w:w="1559" w:type="dxa"/>
            <w:vAlign w:val="center"/>
          </w:tcPr>
          <w:p w14:paraId="767B4D11" w14:textId="76FB976E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Đèn</w:t>
            </w:r>
            <w:proofErr w:type="spellEnd"/>
            <w:r w:rsidRPr="00D07E55">
              <w:rPr>
                <w:sz w:val="22"/>
                <w:szCs w:val="22"/>
              </w:rPr>
              <w:t xml:space="preserve"> pin</w:t>
            </w:r>
          </w:p>
        </w:tc>
        <w:tc>
          <w:tcPr>
            <w:tcW w:w="9781" w:type="dxa"/>
            <w:vAlign w:val="center"/>
          </w:tcPr>
          <w:p w14:paraId="7348884C" w14:textId="2CED55BE" w:rsidR="004464A6" w:rsidRPr="004464A6" w:rsidRDefault="004464A6" w:rsidP="00335756">
            <w:pPr>
              <w:jc w:val="left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Loại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bóng</w:t>
            </w:r>
            <w:proofErr w:type="spellEnd"/>
            <w:r w:rsidRPr="00D07E55">
              <w:rPr>
                <w:sz w:val="22"/>
                <w:szCs w:val="22"/>
              </w:rPr>
              <w:t xml:space="preserve"> Led</w:t>
            </w:r>
            <w:r w:rsidRPr="00D07E55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Loại</w:t>
            </w:r>
            <w:proofErr w:type="spellEnd"/>
            <w:r w:rsidRPr="00D07E55">
              <w:rPr>
                <w:sz w:val="22"/>
                <w:szCs w:val="22"/>
              </w:rPr>
              <w:t xml:space="preserve"> pin: Pin </w:t>
            </w:r>
            <w:proofErr w:type="spellStart"/>
            <w:r w:rsidRPr="00D07E55">
              <w:rPr>
                <w:sz w:val="22"/>
                <w:szCs w:val="22"/>
              </w:rPr>
              <w:t>sạc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điện</w:t>
            </w:r>
            <w:proofErr w:type="spellEnd"/>
            <w:r w:rsidRPr="00D07E55">
              <w:rPr>
                <w:sz w:val="22"/>
                <w:szCs w:val="22"/>
              </w:rPr>
              <w:br/>
              <w:t xml:space="preserve">- Điện </w:t>
            </w:r>
            <w:proofErr w:type="spellStart"/>
            <w:r w:rsidRPr="00D07E55">
              <w:rPr>
                <w:sz w:val="22"/>
                <w:szCs w:val="22"/>
              </w:rPr>
              <w:t>áp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sạc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trực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tiếp</w:t>
            </w:r>
            <w:proofErr w:type="spellEnd"/>
            <w:r w:rsidRPr="00D07E55">
              <w:rPr>
                <w:sz w:val="22"/>
                <w:szCs w:val="22"/>
              </w:rPr>
              <w:t>: 220V</w:t>
            </w:r>
          </w:p>
        </w:tc>
        <w:tc>
          <w:tcPr>
            <w:tcW w:w="851" w:type="dxa"/>
            <w:vAlign w:val="center"/>
          </w:tcPr>
          <w:p w14:paraId="40A1C704" w14:textId="27FF1A63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Cái</w:t>
            </w:r>
            <w:proofErr w:type="spellEnd"/>
          </w:p>
        </w:tc>
        <w:tc>
          <w:tcPr>
            <w:tcW w:w="992" w:type="dxa"/>
            <w:vAlign w:val="center"/>
          </w:tcPr>
          <w:p w14:paraId="195CC497" w14:textId="00A422EF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16EE8A0F" w14:textId="33DCCB92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400</w:t>
            </w:r>
          </w:p>
        </w:tc>
      </w:tr>
      <w:tr w:rsidR="004464A6" w:rsidRPr="004464A6" w14:paraId="7DFBDF3A" w14:textId="77777777" w:rsidTr="004464A6">
        <w:tc>
          <w:tcPr>
            <w:tcW w:w="817" w:type="dxa"/>
            <w:vAlign w:val="center"/>
          </w:tcPr>
          <w:p w14:paraId="3A82DC19" w14:textId="387A61FA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16</w:t>
            </w:r>
          </w:p>
        </w:tc>
        <w:tc>
          <w:tcPr>
            <w:tcW w:w="1559" w:type="dxa"/>
            <w:vAlign w:val="center"/>
          </w:tcPr>
          <w:p w14:paraId="494281EC" w14:textId="4A0D932B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Nẹp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chân</w:t>
            </w:r>
            <w:proofErr w:type="spellEnd"/>
          </w:p>
        </w:tc>
        <w:tc>
          <w:tcPr>
            <w:tcW w:w="9781" w:type="dxa"/>
            <w:vAlign w:val="center"/>
          </w:tcPr>
          <w:p w14:paraId="177F2895" w14:textId="05D3A49A" w:rsidR="004464A6" w:rsidRPr="004464A6" w:rsidRDefault="004464A6" w:rsidP="004464A6">
            <w:pPr>
              <w:jc w:val="left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Kích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thước</w:t>
            </w:r>
            <w:proofErr w:type="spellEnd"/>
            <w:r w:rsidRPr="00D07E55">
              <w:rPr>
                <w:sz w:val="22"/>
                <w:szCs w:val="22"/>
              </w:rPr>
              <w:t xml:space="preserve"> (Dài x </w:t>
            </w:r>
            <w:proofErr w:type="spellStart"/>
            <w:r w:rsidRPr="00D07E55">
              <w:rPr>
                <w:sz w:val="22"/>
                <w:szCs w:val="22"/>
              </w:rPr>
              <w:t>Rộng</w:t>
            </w:r>
            <w:proofErr w:type="spellEnd"/>
            <w:r w:rsidRPr="00D07E55">
              <w:rPr>
                <w:sz w:val="22"/>
                <w:szCs w:val="22"/>
              </w:rPr>
              <w:t>): 1200x110mm ±2mm (</w:t>
            </w:r>
            <w:proofErr w:type="spellStart"/>
            <w:r w:rsidRPr="00D07E55">
              <w:rPr>
                <w:sz w:val="22"/>
                <w:szCs w:val="22"/>
              </w:rPr>
              <w:t>khoảng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cách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giữa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các</w:t>
            </w:r>
            <w:proofErr w:type="spellEnd"/>
            <w:r w:rsidRPr="00D07E55">
              <w:rPr>
                <w:sz w:val="22"/>
                <w:szCs w:val="22"/>
              </w:rPr>
              <w:t xml:space="preserve"> nan 30mm±1mm)</w:t>
            </w:r>
            <w:r w:rsidRPr="00D07E55">
              <w:rPr>
                <w:sz w:val="22"/>
                <w:szCs w:val="22"/>
              </w:rPr>
              <w:br/>
              <w:t xml:space="preserve">- Vật </w:t>
            </w:r>
            <w:proofErr w:type="spellStart"/>
            <w:r w:rsidRPr="00D07E55">
              <w:rPr>
                <w:sz w:val="22"/>
                <w:szCs w:val="22"/>
              </w:rPr>
              <w:t>liệu</w:t>
            </w:r>
            <w:proofErr w:type="spellEnd"/>
            <w:r w:rsidRPr="00D07E55">
              <w:rPr>
                <w:sz w:val="22"/>
                <w:szCs w:val="22"/>
              </w:rPr>
              <w:t xml:space="preserve">: Inox SUS 201 </w:t>
            </w:r>
            <w:r w:rsidRPr="00D07E55">
              <w:rPr>
                <w:sz w:val="22"/>
                <w:szCs w:val="22"/>
              </w:rPr>
              <w:br/>
              <w:t xml:space="preserve">+ </w:t>
            </w:r>
            <w:proofErr w:type="spellStart"/>
            <w:r w:rsidRPr="00D07E55">
              <w:rPr>
                <w:sz w:val="22"/>
                <w:szCs w:val="22"/>
              </w:rPr>
              <w:t>Đường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kính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của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khung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nẹp</w:t>
            </w:r>
            <w:proofErr w:type="spellEnd"/>
            <w:r w:rsidRPr="00D07E55">
              <w:rPr>
                <w:sz w:val="22"/>
                <w:szCs w:val="22"/>
              </w:rPr>
              <w:t xml:space="preserve">:  inox </w:t>
            </w:r>
            <w:proofErr w:type="spellStart"/>
            <w:r w:rsidRPr="00D07E55">
              <w:rPr>
                <w:sz w:val="22"/>
                <w:szCs w:val="22"/>
              </w:rPr>
              <w:t>đặc</w:t>
            </w:r>
            <w:proofErr w:type="spellEnd"/>
            <w:r w:rsidRPr="00D07E55">
              <w:rPr>
                <w:sz w:val="22"/>
                <w:szCs w:val="22"/>
              </w:rPr>
              <w:t xml:space="preserve"> Ø4 mm</w:t>
            </w:r>
            <w:r w:rsidRPr="00D07E55">
              <w:rPr>
                <w:sz w:val="22"/>
                <w:szCs w:val="22"/>
              </w:rPr>
              <w:br/>
              <w:t xml:space="preserve">+ </w:t>
            </w:r>
            <w:proofErr w:type="spellStart"/>
            <w:r w:rsidRPr="00D07E55">
              <w:rPr>
                <w:sz w:val="22"/>
                <w:szCs w:val="22"/>
              </w:rPr>
              <w:t>Đường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kính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của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thanh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ngang</w:t>
            </w:r>
            <w:proofErr w:type="spellEnd"/>
            <w:r w:rsidRPr="00D07E55">
              <w:rPr>
                <w:sz w:val="22"/>
                <w:szCs w:val="22"/>
              </w:rPr>
              <w:t xml:space="preserve">: inox </w:t>
            </w:r>
            <w:proofErr w:type="spellStart"/>
            <w:r w:rsidRPr="00D07E55">
              <w:rPr>
                <w:sz w:val="22"/>
                <w:szCs w:val="22"/>
              </w:rPr>
              <w:t>đặc</w:t>
            </w:r>
            <w:proofErr w:type="spellEnd"/>
            <w:r w:rsidRPr="00D07E55">
              <w:rPr>
                <w:sz w:val="22"/>
                <w:szCs w:val="22"/>
              </w:rPr>
              <w:t xml:space="preserve"> Ø1,2-1,5mm</w:t>
            </w:r>
            <w:r w:rsidRPr="00D07E55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Sản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phẩm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mới</w:t>
            </w:r>
            <w:proofErr w:type="spellEnd"/>
            <w:r w:rsidRPr="00D07E55">
              <w:rPr>
                <w:sz w:val="22"/>
                <w:szCs w:val="22"/>
              </w:rPr>
              <w:t xml:space="preserve"> 100%. </w:t>
            </w:r>
            <w:r w:rsidRPr="00D07E55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Nhà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sản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xuất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đạt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tiêu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chuẩn</w:t>
            </w:r>
            <w:proofErr w:type="spellEnd"/>
            <w:r w:rsidRPr="00D07E55">
              <w:rPr>
                <w:sz w:val="22"/>
                <w:szCs w:val="22"/>
              </w:rPr>
              <w:t xml:space="preserve"> ISO 9001, ISO 13485</w:t>
            </w:r>
          </w:p>
        </w:tc>
        <w:tc>
          <w:tcPr>
            <w:tcW w:w="851" w:type="dxa"/>
            <w:vAlign w:val="center"/>
          </w:tcPr>
          <w:p w14:paraId="04449A8C" w14:textId="235E6277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Cái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6E9AC19" w14:textId="76F443BF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5D7C209C" w14:textId="13D7F265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800</w:t>
            </w:r>
          </w:p>
        </w:tc>
      </w:tr>
      <w:tr w:rsidR="004464A6" w:rsidRPr="004464A6" w14:paraId="4ADDCD84" w14:textId="77777777" w:rsidTr="004464A6">
        <w:tc>
          <w:tcPr>
            <w:tcW w:w="817" w:type="dxa"/>
            <w:vAlign w:val="center"/>
          </w:tcPr>
          <w:p w14:paraId="42AFBD1D" w14:textId="5E7AD7D8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17</w:t>
            </w:r>
          </w:p>
        </w:tc>
        <w:tc>
          <w:tcPr>
            <w:tcW w:w="1559" w:type="dxa"/>
            <w:vAlign w:val="center"/>
          </w:tcPr>
          <w:p w14:paraId="6AF6E3EA" w14:textId="29B75A6D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Nẹp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tay</w:t>
            </w:r>
            <w:proofErr w:type="spellEnd"/>
          </w:p>
        </w:tc>
        <w:tc>
          <w:tcPr>
            <w:tcW w:w="9781" w:type="dxa"/>
            <w:vAlign w:val="center"/>
          </w:tcPr>
          <w:p w14:paraId="107E3B98" w14:textId="7A14E315" w:rsidR="004464A6" w:rsidRPr="004464A6" w:rsidRDefault="004464A6" w:rsidP="004464A6">
            <w:pPr>
              <w:jc w:val="left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Kích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thước</w:t>
            </w:r>
            <w:proofErr w:type="spellEnd"/>
            <w:r w:rsidRPr="00D07E55">
              <w:rPr>
                <w:sz w:val="22"/>
                <w:szCs w:val="22"/>
              </w:rPr>
              <w:t xml:space="preserve"> (</w:t>
            </w:r>
            <w:proofErr w:type="spellStart"/>
            <w:r w:rsidRPr="00D07E55">
              <w:rPr>
                <w:sz w:val="22"/>
                <w:szCs w:val="22"/>
              </w:rPr>
              <w:t>DàixRộng</w:t>
            </w:r>
            <w:proofErr w:type="spellEnd"/>
            <w:r w:rsidRPr="00D07E55">
              <w:rPr>
                <w:sz w:val="22"/>
                <w:szCs w:val="22"/>
              </w:rPr>
              <w:t xml:space="preserve">): 800x80 </w:t>
            </w:r>
            <w:proofErr w:type="gramStart"/>
            <w:r w:rsidRPr="00D07E55">
              <w:rPr>
                <w:sz w:val="22"/>
                <w:szCs w:val="22"/>
              </w:rPr>
              <w:t>mm  ±</w:t>
            </w:r>
            <w:proofErr w:type="gramEnd"/>
            <w:r w:rsidRPr="00D07E55">
              <w:rPr>
                <w:sz w:val="22"/>
                <w:szCs w:val="22"/>
              </w:rPr>
              <w:t xml:space="preserve"> 2mm (</w:t>
            </w:r>
            <w:proofErr w:type="spellStart"/>
            <w:r w:rsidRPr="00D07E55">
              <w:rPr>
                <w:sz w:val="22"/>
                <w:szCs w:val="22"/>
              </w:rPr>
              <w:t>khoảng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cách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giữa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các</w:t>
            </w:r>
            <w:proofErr w:type="spellEnd"/>
            <w:r w:rsidRPr="00D07E55">
              <w:rPr>
                <w:sz w:val="22"/>
                <w:szCs w:val="22"/>
              </w:rPr>
              <w:t xml:space="preserve"> nan 20mm±1mm)</w:t>
            </w:r>
            <w:r w:rsidRPr="00D07E55">
              <w:rPr>
                <w:sz w:val="22"/>
                <w:szCs w:val="22"/>
              </w:rPr>
              <w:br/>
              <w:t xml:space="preserve">- Vật </w:t>
            </w:r>
            <w:proofErr w:type="spellStart"/>
            <w:r w:rsidRPr="00D07E55">
              <w:rPr>
                <w:sz w:val="22"/>
                <w:szCs w:val="22"/>
              </w:rPr>
              <w:t>liệu</w:t>
            </w:r>
            <w:proofErr w:type="spellEnd"/>
            <w:r w:rsidRPr="00D07E55">
              <w:rPr>
                <w:sz w:val="22"/>
                <w:szCs w:val="22"/>
              </w:rPr>
              <w:t xml:space="preserve">: Inox SUS 201 </w:t>
            </w:r>
            <w:r w:rsidRPr="00D07E55">
              <w:rPr>
                <w:sz w:val="22"/>
                <w:szCs w:val="22"/>
              </w:rPr>
              <w:br/>
            </w:r>
            <w:r w:rsidRPr="00D07E55">
              <w:rPr>
                <w:sz w:val="22"/>
                <w:szCs w:val="22"/>
              </w:rPr>
              <w:lastRenderedPageBreak/>
              <w:t xml:space="preserve">+ </w:t>
            </w:r>
            <w:proofErr w:type="spellStart"/>
            <w:r w:rsidRPr="00D07E55">
              <w:rPr>
                <w:sz w:val="22"/>
                <w:szCs w:val="22"/>
              </w:rPr>
              <w:t>Đường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kính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của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khung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nẹp</w:t>
            </w:r>
            <w:proofErr w:type="spellEnd"/>
            <w:r w:rsidRPr="00D07E55">
              <w:rPr>
                <w:sz w:val="22"/>
                <w:szCs w:val="22"/>
              </w:rPr>
              <w:t xml:space="preserve">:  inox </w:t>
            </w:r>
            <w:proofErr w:type="spellStart"/>
            <w:r w:rsidRPr="00D07E55">
              <w:rPr>
                <w:sz w:val="22"/>
                <w:szCs w:val="22"/>
              </w:rPr>
              <w:t>đặc</w:t>
            </w:r>
            <w:proofErr w:type="spellEnd"/>
            <w:r w:rsidRPr="00D07E55">
              <w:rPr>
                <w:sz w:val="22"/>
                <w:szCs w:val="22"/>
              </w:rPr>
              <w:t xml:space="preserve"> Ø4 mm</w:t>
            </w:r>
            <w:r w:rsidRPr="00D07E55">
              <w:rPr>
                <w:sz w:val="22"/>
                <w:szCs w:val="22"/>
              </w:rPr>
              <w:br/>
              <w:t xml:space="preserve">+ </w:t>
            </w:r>
            <w:proofErr w:type="spellStart"/>
            <w:r w:rsidRPr="00D07E55">
              <w:rPr>
                <w:sz w:val="22"/>
                <w:szCs w:val="22"/>
              </w:rPr>
              <w:t>Đường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kính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của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thanh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ngang</w:t>
            </w:r>
            <w:proofErr w:type="spellEnd"/>
            <w:r w:rsidRPr="00D07E55">
              <w:rPr>
                <w:sz w:val="22"/>
                <w:szCs w:val="22"/>
              </w:rPr>
              <w:t xml:space="preserve">: inox </w:t>
            </w:r>
            <w:proofErr w:type="spellStart"/>
            <w:r w:rsidRPr="00D07E55">
              <w:rPr>
                <w:sz w:val="22"/>
                <w:szCs w:val="22"/>
              </w:rPr>
              <w:t>đặc</w:t>
            </w:r>
            <w:proofErr w:type="spellEnd"/>
            <w:r w:rsidRPr="00D07E55">
              <w:rPr>
                <w:sz w:val="22"/>
                <w:szCs w:val="22"/>
              </w:rPr>
              <w:t xml:space="preserve"> Ø1,2-1,5mm</w:t>
            </w:r>
            <w:r w:rsidRPr="00D07E55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Sản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phẩm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mới</w:t>
            </w:r>
            <w:proofErr w:type="spellEnd"/>
            <w:r w:rsidRPr="00D07E55">
              <w:rPr>
                <w:sz w:val="22"/>
                <w:szCs w:val="22"/>
              </w:rPr>
              <w:t xml:space="preserve"> 100%. </w:t>
            </w:r>
            <w:r w:rsidRPr="00D07E55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D07E55">
              <w:rPr>
                <w:spacing w:val="-6"/>
                <w:sz w:val="22"/>
                <w:szCs w:val="22"/>
              </w:rPr>
              <w:t>Nhà</w:t>
            </w:r>
            <w:proofErr w:type="spellEnd"/>
            <w:r w:rsidRPr="00D07E55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pacing w:val="-6"/>
                <w:sz w:val="22"/>
                <w:szCs w:val="22"/>
              </w:rPr>
              <w:t>sản</w:t>
            </w:r>
            <w:proofErr w:type="spellEnd"/>
            <w:r w:rsidRPr="00D07E55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pacing w:val="-6"/>
                <w:sz w:val="22"/>
                <w:szCs w:val="22"/>
              </w:rPr>
              <w:t>xuất</w:t>
            </w:r>
            <w:proofErr w:type="spellEnd"/>
            <w:r w:rsidRPr="00D07E55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pacing w:val="-6"/>
                <w:sz w:val="22"/>
                <w:szCs w:val="22"/>
              </w:rPr>
              <w:t>đạt</w:t>
            </w:r>
            <w:proofErr w:type="spellEnd"/>
            <w:r w:rsidRPr="00D07E55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pacing w:val="-6"/>
                <w:sz w:val="22"/>
                <w:szCs w:val="22"/>
              </w:rPr>
              <w:t>tiêu</w:t>
            </w:r>
            <w:proofErr w:type="spellEnd"/>
            <w:r w:rsidRPr="00D07E55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pacing w:val="-6"/>
                <w:sz w:val="22"/>
                <w:szCs w:val="22"/>
              </w:rPr>
              <w:t>chuẩn</w:t>
            </w:r>
            <w:proofErr w:type="spellEnd"/>
            <w:r w:rsidRPr="00D07E55">
              <w:rPr>
                <w:spacing w:val="-6"/>
                <w:sz w:val="22"/>
                <w:szCs w:val="22"/>
              </w:rPr>
              <w:t xml:space="preserve"> ISO 9001, ISO 13485</w:t>
            </w:r>
          </w:p>
        </w:tc>
        <w:tc>
          <w:tcPr>
            <w:tcW w:w="851" w:type="dxa"/>
            <w:vAlign w:val="center"/>
          </w:tcPr>
          <w:p w14:paraId="55C0F023" w14:textId="0E589484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lastRenderedPageBreak/>
              <w:t>Cái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5C95836" w14:textId="77465767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784A063A" w14:textId="6094073F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800</w:t>
            </w:r>
          </w:p>
        </w:tc>
      </w:tr>
      <w:tr w:rsidR="004464A6" w:rsidRPr="004464A6" w14:paraId="33D7689E" w14:textId="77777777" w:rsidTr="004464A6">
        <w:tc>
          <w:tcPr>
            <w:tcW w:w="817" w:type="dxa"/>
            <w:vAlign w:val="center"/>
          </w:tcPr>
          <w:p w14:paraId="3A2210E7" w14:textId="29E6ED68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18</w:t>
            </w:r>
          </w:p>
        </w:tc>
        <w:tc>
          <w:tcPr>
            <w:tcW w:w="1559" w:type="dxa"/>
            <w:vAlign w:val="center"/>
          </w:tcPr>
          <w:p w14:paraId="47EF407D" w14:textId="1B2E6961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Cồn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81" w:type="dxa"/>
            <w:vAlign w:val="center"/>
          </w:tcPr>
          <w:p w14:paraId="5E8D635C" w14:textId="77777777" w:rsidR="004464A6" w:rsidRPr="00D07E55" w:rsidRDefault="004464A6" w:rsidP="004464A6">
            <w:pPr>
              <w:jc w:val="left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 xml:space="preserve">- Thành </w:t>
            </w:r>
            <w:proofErr w:type="spellStart"/>
            <w:r w:rsidRPr="00D07E55">
              <w:rPr>
                <w:sz w:val="22"/>
                <w:szCs w:val="22"/>
              </w:rPr>
              <w:t>phần</w:t>
            </w:r>
            <w:proofErr w:type="spellEnd"/>
            <w:r w:rsidRPr="00D07E55">
              <w:rPr>
                <w:sz w:val="22"/>
                <w:szCs w:val="22"/>
              </w:rPr>
              <w:t xml:space="preserve">: </w:t>
            </w:r>
            <w:proofErr w:type="spellStart"/>
            <w:r w:rsidRPr="00D07E55">
              <w:rPr>
                <w:sz w:val="22"/>
                <w:szCs w:val="22"/>
              </w:rPr>
              <w:t>Cồn</w:t>
            </w:r>
            <w:proofErr w:type="spellEnd"/>
            <w:r w:rsidRPr="00D07E55">
              <w:rPr>
                <w:sz w:val="22"/>
                <w:szCs w:val="22"/>
              </w:rPr>
              <w:t xml:space="preserve"> 70</w:t>
            </w:r>
            <w:r w:rsidRPr="00D07E55">
              <w:rPr>
                <w:sz w:val="22"/>
                <w:szCs w:val="22"/>
                <w:vertAlign w:val="superscript"/>
              </w:rPr>
              <w:t>0</w:t>
            </w:r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dùng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trong</w:t>
            </w:r>
            <w:proofErr w:type="spellEnd"/>
            <w:r w:rsidRPr="00D07E55">
              <w:rPr>
                <w:sz w:val="22"/>
                <w:szCs w:val="22"/>
              </w:rPr>
              <w:t xml:space="preserve"> y </w:t>
            </w:r>
            <w:proofErr w:type="spellStart"/>
            <w:r w:rsidRPr="00D07E55">
              <w:rPr>
                <w:sz w:val="22"/>
                <w:szCs w:val="22"/>
              </w:rPr>
              <w:t>tế</w:t>
            </w:r>
            <w:proofErr w:type="spellEnd"/>
          </w:p>
          <w:p w14:paraId="19C568C8" w14:textId="7129B84E" w:rsidR="004464A6" w:rsidRPr="004464A6" w:rsidRDefault="004464A6" w:rsidP="004464A6">
            <w:pPr>
              <w:jc w:val="left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Đóng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lọ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nhựa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nhỏ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giọt</w:t>
            </w:r>
            <w:proofErr w:type="spellEnd"/>
            <w:r w:rsidRPr="00D07E55">
              <w:rPr>
                <w:sz w:val="22"/>
                <w:szCs w:val="22"/>
              </w:rPr>
              <w:t xml:space="preserve">, dung </w:t>
            </w:r>
            <w:proofErr w:type="spellStart"/>
            <w:r w:rsidRPr="00D07E55">
              <w:rPr>
                <w:sz w:val="22"/>
                <w:szCs w:val="22"/>
              </w:rPr>
              <w:t>tích</w:t>
            </w:r>
            <w:proofErr w:type="spellEnd"/>
            <w:r w:rsidRPr="00D07E55">
              <w:rPr>
                <w:sz w:val="22"/>
                <w:szCs w:val="22"/>
              </w:rPr>
              <w:t xml:space="preserve"> ≥ 50ml/</w:t>
            </w:r>
            <w:proofErr w:type="spellStart"/>
            <w:r w:rsidRPr="00D07E55">
              <w:rPr>
                <w:sz w:val="22"/>
                <w:szCs w:val="22"/>
              </w:rPr>
              <w:t>lọ</w:t>
            </w:r>
            <w:proofErr w:type="spellEnd"/>
            <w:r w:rsidRPr="00D07E55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Có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nhãn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chỉ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dẫn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của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nhà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sản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xuất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ngày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sản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xuất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và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hạn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sử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dụng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còn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lại</w:t>
            </w:r>
            <w:proofErr w:type="spellEnd"/>
            <w:r w:rsidRPr="00D07E55">
              <w:rPr>
                <w:sz w:val="22"/>
                <w:szCs w:val="22"/>
              </w:rPr>
              <w:t xml:space="preserve"> ≥24 </w:t>
            </w:r>
            <w:proofErr w:type="spellStart"/>
            <w:r w:rsidRPr="00D07E55">
              <w:rPr>
                <w:sz w:val="22"/>
                <w:szCs w:val="22"/>
              </w:rPr>
              <w:t>tháng</w:t>
            </w:r>
            <w:proofErr w:type="spellEnd"/>
          </w:p>
        </w:tc>
        <w:tc>
          <w:tcPr>
            <w:tcW w:w="851" w:type="dxa"/>
            <w:vAlign w:val="center"/>
          </w:tcPr>
          <w:p w14:paraId="4551830B" w14:textId="68907A26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Lọ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31D1449" w14:textId="09AB00B7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6DA025CF" w14:textId="00471818" w:rsidR="004464A6" w:rsidRPr="004464A6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800</w:t>
            </w:r>
          </w:p>
        </w:tc>
      </w:tr>
      <w:tr w:rsidR="004464A6" w:rsidRPr="004464A6" w14:paraId="725E51C0" w14:textId="77777777" w:rsidTr="004464A6">
        <w:tc>
          <w:tcPr>
            <w:tcW w:w="817" w:type="dxa"/>
            <w:vAlign w:val="center"/>
          </w:tcPr>
          <w:p w14:paraId="17AED0EF" w14:textId="31DEADB4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19</w:t>
            </w:r>
          </w:p>
        </w:tc>
        <w:tc>
          <w:tcPr>
            <w:tcW w:w="1559" w:type="dxa"/>
            <w:vAlign w:val="center"/>
          </w:tcPr>
          <w:p w14:paraId="28921E58" w14:textId="46BA96A6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Xà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phòng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rửa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tay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81" w:type="dxa"/>
            <w:vAlign w:val="center"/>
          </w:tcPr>
          <w:p w14:paraId="08A2CE52" w14:textId="7F324A59" w:rsidR="004464A6" w:rsidRPr="00D07E55" w:rsidRDefault="004464A6" w:rsidP="004464A6">
            <w:pPr>
              <w:jc w:val="left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Trọng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lượng</w:t>
            </w:r>
            <w:proofErr w:type="spellEnd"/>
            <w:r w:rsidRPr="00D07E55">
              <w:rPr>
                <w:sz w:val="22"/>
                <w:szCs w:val="22"/>
              </w:rPr>
              <w:t xml:space="preserve"> ≥15gram</w:t>
            </w:r>
            <w:r w:rsidRPr="00D07E55">
              <w:rPr>
                <w:sz w:val="22"/>
                <w:szCs w:val="22"/>
              </w:rPr>
              <w:br/>
            </w:r>
            <w:proofErr w:type="spellStart"/>
            <w:r w:rsidRPr="00D07E55">
              <w:rPr>
                <w:sz w:val="22"/>
                <w:szCs w:val="22"/>
              </w:rPr>
              <w:t>Được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đóng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gói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riêng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trong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túi</w:t>
            </w:r>
            <w:proofErr w:type="spellEnd"/>
            <w:r w:rsidRPr="00D07E55">
              <w:rPr>
                <w:sz w:val="22"/>
                <w:szCs w:val="22"/>
              </w:rPr>
              <w:t xml:space="preserve"> PE</w:t>
            </w:r>
            <w:r w:rsidRPr="00D07E55">
              <w:rPr>
                <w:sz w:val="22"/>
                <w:szCs w:val="22"/>
              </w:rPr>
              <w:br/>
            </w:r>
            <w:proofErr w:type="spellStart"/>
            <w:r w:rsidRPr="00D07E55">
              <w:rPr>
                <w:sz w:val="22"/>
                <w:szCs w:val="22"/>
              </w:rPr>
              <w:t>Có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nhãn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mác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chỉ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dẫn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của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nhà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sản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xuất</w:t>
            </w:r>
            <w:proofErr w:type="spellEnd"/>
          </w:p>
        </w:tc>
        <w:tc>
          <w:tcPr>
            <w:tcW w:w="851" w:type="dxa"/>
            <w:vAlign w:val="center"/>
          </w:tcPr>
          <w:p w14:paraId="68D1C3AD" w14:textId="475B35B0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Viên</w:t>
            </w:r>
          </w:p>
        </w:tc>
        <w:tc>
          <w:tcPr>
            <w:tcW w:w="992" w:type="dxa"/>
            <w:vAlign w:val="center"/>
          </w:tcPr>
          <w:p w14:paraId="524CC446" w14:textId="1127766F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66129801" w14:textId="31F73D78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400</w:t>
            </w:r>
          </w:p>
        </w:tc>
      </w:tr>
      <w:tr w:rsidR="004464A6" w:rsidRPr="004464A6" w14:paraId="6542F80F" w14:textId="77777777" w:rsidTr="004464A6">
        <w:tc>
          <w:tcPr>
            <w:tcW w:w="817" w:type="dxa"/>
            <w:vAlign w:val="center"/>
          </w:tcPr>
          <w:p w14:paraId="3895E46B" w14:textId="74FDE075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vAlign w:val="center"/>
          </w:tcPr>
          <w:p w14:paraId="6968AD58" w14:textId="4A98EDBA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Huyết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áp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đồng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hồ</w:t>
            </w:r>
            <w:proofErr w:type="spellEnd"/>
            <w:r w:rsidRPr="00D07E55">
              <w:rPr>
                <w:sz w:val="22"/>
                <w:szCs w:val="22"/>
              </w:rPr>
              <w:t xml:space="preserve"> + tai </w:t>
            </w:r>
            <w:proofErr w:type="spellStart"/>
            <w:r w:rsidRPr="00D07E55">
              <w:rPr>
                <w:sz w:val="22"/>
                <w:szCs w:val="22"/>
              </w:rPr>
              <w:t>nghe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81" w:type="dxa"/>
            <w:vAlign w:val="center"/>
          </w:tcPr>
          <w:p w14:paraId="67E4D0E9" w14:textId="77777777" w:rsidR="004464A6" w:rsidRPr="00D07E55" w:rsidRDefault="004464A6" w:rsidP="004464A6">
            <w:pPr>
              <w:jc w:val="left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 xml:space="preserve">* </w:t>
            </w:r>
            <w:proofErr w:type="spellStart"/>
            <w:r w:rsidRPr="00D07E55">
              <w:rPr>
                <w:sz w:val="22"/>
                <w:szCs w:val="22"/>
              </w:rPr>
              <w:t>Yêu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cầu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chung</w:t>
            </w:r>
            <w:proofErr w:type="spellEnd"/>
            <w:r w:rsidRPr="00D07E55">
              <w:rPr>
                <w:sz w:val="22"/>
                <w:szCs w:val="22"/>
              </w:rPr>
              <w:t>:</w:t>
            </w:r>
          </w:p>
          <w:p w14:paraId="502F5A67" w14:textId="77777777" w:rsidR="004464A6" w:rsidRPr="00D07E55" w:rsidRDefault="004464A6" w:rsidP="004464A6">
            <w:pPr>
              <w:jc w:val="left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Mới</w:t>
            </w:r>
            <w:proofErr w:type="spellEnd"/>
            <w:r w:rsidRPr="00D07E55">
              <w:rPr>
                <w:sz w:val="22"/>
                <w:szCs w:val="22"/>
              </w:rPr>
              <w:t xml:space="preserve"> 100%. </w:t>
            </w:r>
            <w:proofErr w:type="spellStart"/>
            <w:r w:rsidRPr="00D07E55">
              <w:rPr>
                <w:sz w:val="22"/>
                <w:szCs w:val="22"/>
              </w:rPr>
              <w:t>N</w:t>
            </w:r>
            <w:r w:rsidRPr="00D07E55">
              <w:rPr>
                <w:rFonts w:hint="eastAsia"/>
                <w:sz w:val="22"/>
                <w:szCs w:val="22"/>
              </w:rPr>
              <w:t>ă</w:t>
            </w:r>
            <w:r w:rsidRPr="00D07E55">
              <w:rPr>
                <w:sz w:val="22"/>
                <w:szCs w:val="22"/>
              </w:rPr>
              <w:t>m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sản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xuất</w:t>
            </w:r>
            <w:proofErr w:type="spellEnd"/>
            <w:r w:rsidRPr="00D07E55">
              <w:rPr>
                <w:sz w:val="22"/>
                <w:szCs w:val="22"/>
              </w:rPr>
              <w:t xml:space="preserve"> 2025 </w:t>
            </w:r>
            <w:proofErr w:type="spellStart"/>
            <w:r w:rsidRPr="00D07E55">
              <w:rPr>
                <w:sz w:val="22"/>
                <w:szCs w:val="22"/>
              </w:rPr>
              <w:t>trở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về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sau</w:t>
            </w:r>
            <w:proofErr w:type="spellEnd"/>
            <w:r w:rsidRPr="00D07E55">
              <w:rPr>
                <w:sz w:val="22"/>
                <w:szCs w:val="22"/>
              </w:rPr>
              <w:t>.</w:t>
            </w:r>
          </w:p>
          <w:p w14:paraId="43AC0081" w14:textId="77777777" w:rsidR="004464A6" w:rsidRPr="00D07E55" w:rsidRDefault="004464A6" w:rsidP="004464A6">
            <w:pPr>
              <w:jc w:val="left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Hệ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thống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quản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lý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chất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l</w:t>
            </w:r>
            <w:r w:rsidRPr="00D07E55">
              <w:rPr>
                <w:rFonts w:hint="eastAsia"/>
                <w:sz w:val="22"/>
                <w:szCs w:val="22"/>
              </w:rPr>
              <w:t>ư</w:t>
            </w:r>
            <w:r w:rsidRPr="00D07E55">
              <w:rPr>
                <w:sz w:val="22"/>
                <w:szCs w:val="22"/>
              </w:rPr>
              <w:t>ợng</w:t>
            </w:r>
            <w:proofErr w:type="spellEnd"/>
            <w:r w:rsidRPr="00D07E55">
              <w:rPr>
                <w:sz w:val="22"/>
                <w:szCs w:val="22"/>
              </w:rPr>
              <w:t xml:space="preserve">: </w:t>
            </w:r>
            <w:r w:rsidRPr="00D07E55">
              <w:rPr>
                <w:rFonts w:hint="eastAsia"/>
                <w:sz w:val="22"/>
                <w:szCs w:val="22"/>
              </w:rPr>
              <w:t>Đ</w:t>
            </w:r>
            <w:r w:rsidRPr="00D07E55">
              <w:rPr>
                <w:sz w:val="22"/>
                <w:szCs w:val="22"/>
              </w:rPr>
              <w:t xml:space="preserve">ạt </w:t>
            </w:r>
            <w:proofErr w:type="spellStart"/>
            <w:r w:rsidRPr="00D07E55">
              <w:rPr>
                <w:sz w:val="22"/>
                <w:szCs w:val="22"/>
              </w:rPr>
              <w:t>tiêu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chuẩn</w:t>
            </w:r>
            <w:proofErr w:type="spellEnd"/>
            <w:r w:rsidRPr="00D07E55">
              <w:rPr>
                <w:sz w:val="22"/>
                <w:szCs w:val="22"/>
              </w:rPr>
              <w:t xml:space="preserve"> ISO 13485.</w:t>
            </w:r>
          </w:p>
          <w:p w14:paraId="389C1B99" w14:textId="77777777" w:rsidR="004464A6" w:rsidRPr="00D07E55" w:rsidRDefault="004464A6" w:rsidP="004464A6">
            <w:pPr>
              <w:jc w:val="left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 xml:space="preserve">* </w:t>
            </w:r>
            <w:proofErr w:type="spellStart"/>
            <w:r w:rsidRPr="00D07E55">
              <w:rPr>
                <w:sz w:val="22"/>
                <w:szCs w:val="22"/>
              </w:rPr>
              <w:t>Yêu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cầu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cấu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hình</w:t>
            </w:r>
            <w:proofErr w:type="spellEnd"/>
          </w:p>
          <w:p w14:paraId="57DB820A" w14:textId="77777777" w:rsidR="004464A6" w:rsidRPr="00D07E55" w:rsidRDefault="004464A6" w:rsidP="004464A6">
            <w:pPr>
              <w:jc w:val="left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Huyết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áp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kế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và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phụ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kiện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tiêu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chuẩn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gồm</w:t>
            </w:r>
            <w:proofErr w:type="spellEnd"/>
            <w:r w:rsidRPr="00D07E55">
              <w:rPr>
                <w:sz w:val="22"/>
                <w:szCs w:val="22"/>
              </w:rPr>
              <w:t xml:space="preserve">: </w:t>
            </w:r>
          </w:p>
          <w:p w14:paraId="1B18A216" w14:textId="77777777" w:rsidR="004464A6" w:rsidRPr="00D07E55" w:rsidRDefault="004464A6" w:rsidP="004464A6">
            <w:pPr>
              <w:jc w:val="left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 xml:space="preserve">- </w:t>
            </w:r>
            <w:proofErr w:type="spellStart"/>
            <w:r w:rsidRPr="00D07E55">
              <w:rPr>
                <w:rFonts w:hint="eastAsia"/>
                <w:sz w:val="22"/>
                <w:szCs w:val="22"/>
              </w:rPr>
              <w:t>Đ</w:t>
            </w:r>
            <w:r w:rsidRPr="00D07E55">
              <w:rPr>
                <w:sz w:val="22"/>
                <w:szCs w:val="22"/>
              </w:rPr>
              <w:t>ồng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hồ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rFonts w:hint="eastAsia"/>
                <w:sz w:val="22"/>
                <w:szCs w:val="22"/>
              </w:rPr>
              <w:t>đ</w:t>
            </w:r>
            <w:r w:rsidRPr="00D07E55">
              <w:rPr>
                <w:sz w:val="22"/>
                <w:szCs w:val="22"/>
              </w:rPr>
              <w:t>o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áp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lực</w:t>
            </w:r>
            <w:proofErr w:type="spellEnd"/>
            <w:r w:rsidRPr="00D07E55">
              <w:rPr>
                <w:sz w:val="22"/>
                <w:szCs w:val="22"/>
              </w:rPr>
              <w:t xml:space="preserve">: 01 </w:t>
            </w:r>
            <w:proofErr w:type="spellStart"/>
            <w:r w:rsidRPr="00D07E55">
              <w:rPr>
                <w:sz w:val="22"/>
                <w:szCs w:val="22"/>
              </w:rPr>
              <w:t>cái</w:t>
            </w:r>
            <w:proofErr w:type="spellEnd"/>
            <w:r w:rsidRPr="00D07E55">
              <w:rPr>
                <w:sz w:val="22"/>
                <w:szCs w:val="22"/>
              </w:rPr>
              <w:t>.</w:t>
            </w:r>
          </w:p>
          <w:p w14:paraId="1B0EE16A" w14:textId="77777777" w:rsidR="004464A6" w:rsidRPr="00D07E55" w:rsidRDefault="004464A6" w:rsidP="004464A6">
            <w:pPr>
              <w:jc w:val="left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Hệ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thống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b</w:t>
            </w:r>
            <w:r w:rsidRPr="00D07E55">
              <w:rPr>
                <w:rFonts w:hint="eastAsia"/>
                <w:sz w:val="22"/>
                <w:szCs w:val="22"/>
              </w:rPr>
              <w:t>ơ</w:t>
            </w:r>
            <w:r w:rsidRPr="00D07E55">
              <w:rPr>
                <w:sz w:val="22"/>
                <w:szCs w:val="22"/>
              </w:rPr>
              <w:t>m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khí</w:t>
            </w:r>
            <w:proofErr w:type="spellEnd"/>
            <w:r w:rsidRPr="00D07E55">
              <w:rPr>
                <w:sz w:val="22"/>
                <w:szCs w:val="22"/>
              </w:rPr>
              <w:t xml:space="preserve">: 01 </w:t>
            </w:r>
            <w:proofErr w:type="spellStart"/>
            <w:r w:rsidRPr="00D07E55">
              <w:rPr>
                <w:sz w:val="22"/>
                <w:szCs w:val="22"/>
              </w:rPr>
              <w:t>bóng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b</w:t>
            </w:r>
            <w:r w:rsidRPr="00D07E55">
              <w:rPr>
                <w:rFonts w:hint="eastAsia"/>
                <w:sz w:val="22"/>
                <w:szCs w:val="22"/>
              </w:rPr>
              <w:t>ơ</w:t>
            </w:r>
            <w:r w:rsidRPr="00D07E55">
              <w:rPr>
                <w:sz w:val="22"/>
                <w:szCs w:val="22"/>
              </w:rPr>
              <w:t>m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khí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bằng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cao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su</w:t>
            </w:r>
            <w:proofErr w:type="spellEnd"/>
            <w:r w:rsidRPr="00D07E55">
              <w:rPr>
                <w:sz w:val="22"/>
                <w:szCs w:val="22"/>
              </w:rPr>
              <w:t xml:space="preserve">, 02 </w:t>
            </w:r>
            <w:proofErr w:type="spellStart"/>
            <w:r w:rsidRPr="00D07E55">
              <w:rPr>
                <w:sz w:val="22"/>
                <w:szCs w:val="22"/>
              </w:rPr>
              <w:t>ống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dẫn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khí</w:t>
            </w:r>
            <w:proofErr w:type="spellEnd"/>
            <w:r w:rsidRPr="00D07E55">
              <w:rPr>
                <w:sz w:val="22"/>
                <w:szCs w:val="22"/>
              </w:rPr>
              <w:t xml:space="preserve">, 01 van </w:t>
            </w:r>
            <w:proofErr w:type="spellStart"/>
            <w:r w:rsidRPr="00D07E55">
              <w:rPr>
                <w:sz w:val="22"/>
                <w:szCs w:val="22"/>
              </w:rPr>
              <w:t>xả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khí</w:t>
            </w:r>
            <w:proofErr w:type="spellEnd"/>
          </w:p>
          <w:p w14:paraId="24EA548F" w14:textId="77777777" w:rsidR="004464A6" w:rsidRPr="00D07E55" w:rsidRDefault="004464A6" w:rsidP="004464A6">
            <w:pPr>
              <w:jc w:val="left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 xml:space="preserve">- Bao </w:t>
            </w:r>
            <w:proofErr w:type="spellStart"/>
            <w:r w:rsidRPr="00D07E55">
              <w:rPr>
                <w:sz w:val="22"/>
                <w:szCs w:val="22"/>
              </w:rPr>
              <w:t>vải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quấn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tay</w:t>
            </w:r>
            <w:proofErr w:type="spellEnd"/>
            <w:r w:rsidRPr="00D07E55">
              <w:rPr>
                <w:sz w:val="22"/>
                <w:szCs w:val="22"/>
              </w:rPr>
              <w:t xml:space="preserve">: 01 </w:t>
            </w:r>
            <w:proofErr w:type="spellStart"/>
            <w:r w:rsidRPr="00D07E55">
              <w:rPr>
                <w:sz w:val="22"/>
                <w:szCs w:val="22"/>
              </w:rPr>
              <w:t>cái</w:t>
            </w:r>
            <w:proofErr w:type="spellEnd"/>
          </w:p>
          <w:p w14:paraId="4CBABC81" w14:textId="77777777" w:rsidR="004464A6" w:rsidRPr="00D07E55" w:rsidRDefault="004464A6" w:rsidP="004464A6">
            <w:pPr>
              <w:jc w:val="left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Ống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nghe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tim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phổi</w:t>
            </w:r>
            <w:proofErr w:type="spellEnd"/>
            <w:r w:rsidRPr="00D07E55">
              <w:rPr>
                <w:sz w:val="22"/>
                <w:szCs w:val="22"/>
              </w:rPr>
              <w:t xml:space="preserve"> 2 tai: 01 </w:t>
            </w:r>
            <w:proofErr w:type="spellStart"/>
            <w:r w:rsidRPr="00D07E55">
              <w:rPr>
                <w:sz w:val="22"/>
                <w:szCs w:val="22"/>
              </w:rPr>
              <w:t>cái</w:t>
            </w:r>
            <w:proofErr w:type="spellEnd"/>
          </w:p>
          <w:p w14:paraId="32DE7070" w14:textId="77777777" w:rsidR="004464A6" w:rsidRPr="00D07E55" w:rsidRDefault="004464A6" w:rsidP="004464A6">
            <w:pPr>
              <w:jc w:val="left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 xml:space="preserve">- </w:t>
            </w:r>
            <w:proofErr w:type="spellStart"/>
            <w:r w:rsidRPr="00D07E55">
              <w:rPr>
                <w:sz w:val="22"/>
                <w:szCs w:val="22"/>
              </w:rPr>
              <w:t>Túi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rFonts w:hint="eastAsia"/>
                <w:sz w:val="22"/>
                <w:szCs w:val="22"/>
              </w:rPr>
              <w:t>đ</w:t>
            </w:r>
            <w:r w:rsidRPr="00D07E55">
              <w:rPr>
                <w:sz w:val="22"/>
                <w:szCs w:val="22"/>
              </w:rPr>
              <w:t>ựng</w:t>
            </w:r>
            <w:proofErr w:type="spellEnd"/>
            <w:r w:rsidRPr="00D07E55">
              <w:rPr>
                <w:sz w:val="22"/>
                <w:szCs w:val="22"/>
              </w:rPr>
              <w:t xml:space="preserve">: 01 </w:t>
            </w:r>
            <w:proofErr w:type="spellStart"/>
            <w:r w:rsidRPr="00D07E55">
              <w:rPr>
                <w:sz w:val="22"/>
                <w:szCs w:val="22"/>
              </w:rPr>
              <w:t>cái</w:t>
            </w:r>
            <w:proofErr w:type="spellEnd"/>
          </w:p>
          <w:p w14:paraId="1A8C4EC8" w14:textId="77777777" w:rsidR="004464A6" w:rsidRPr="00D07E55" w:rsidRDefault="004464A6" w:rsidP="004464A6">
            <w:pPr>
              <w:jc w:val="left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 xml:space="preserve">* </w:t>
            </w:r>
            <w:proofErr w:type="spellStart"/>
            <w:r w:rsidRPr="00D07E55">
              <w:rPr>
                <w:sz w:val="22"/>
                <w:szCs w:val="22"/>
              </w:rPr>
              <w:t>Yêu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cầu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kỹ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thuật</w:t>
            </w:r>
            <w:proofErr w:type="spellEnd"/>
            <w:r w:rsidRPr="00D07E55">
              <w:rPr>
                <w:sz w:val="22"/>
                <w:szCs w:val="22"/>
              </w:rPr>
              <w:t xml:space="preserve"> chi </w:t>
            </w:r>
            <w:proofErr w:type="spellStart"/>
            <w:r w:rsidRPr="00D07E55">
              <w:rPr>
                <w:sz w:val="22"/>
                <w:szCs w:val="22"/>
              </w:rPr>
              <w:t>tiết</w:t>
            </w:r>
            <w:proofErr w:type="spellEnd"/>
            <w:r w:rsidRPr="00D07E55">
              <w:rPr>
                <w:sz w:val="22"/>
                <w:szCs w:val="22"/>
              </w:rPr>
              <w:t>:</w:t>
            </w:r>
          </w:p>
          <w:p w14:paraId="13B71D2F" w14:textId="77777777" w:rsidR="004464A6" w:rsidRPr="00D07E55" w:rsidRDefault="004464A6" w:rsidP="004464A6">
            <w:pPr>
              <w:jc w:val="left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 xml:space="preserve">Phạm vi </w:t>
            </w:r>
            <w:proofErr w:type="spellStart"/>
            <w:r w:rsidRPr="00D07E55">
              <w:rPr>
                <w:rFonts w:hint="eastAsia"/>
                <w:sz w:val="22"/>
                <w:szCs w:val="22"/>
              </w:rPr>
              <w:t>đ</w:t>
            </w:r>
            <w:r w:rsidRPr="00D07E55">
              <w:rPr>
                <w:sz w:val="22"/>
                <w:szCs w:val="22"/>
              </w:rPr>
              <w:t>o</w:t>
            </w:r>
            <w:proofErr w:type="spellEnd"/>
            <w:r w:rsidRPr="00D07E55">
              <w:rPr>
                <w:sz w:val="22"/>
                <w:szCs w:val="22"/>
              </w:rPr>
              <w:t xml:space="preserve">: </w:t>
            </w:r>
            <w:proofErr w:type="spellStart"/>
            <w:r w:rsidRPr="00D07E55">
              <w:rPr>
                <w:sz w:val="22"/>
                <w:szCs w:val="22"/>
              </w:rPr>
              <w:t>từ</w:t>
            </w:r>
            <w:proofErr w:type="spellEnd"/>
            <w:r w:rsidRPr="00D07E55">
              <w:rPr>
                <w:sz w:val="22"/>
                <w:szCs w:val="22"/>
              </w:rPr>
              <w:t xml:space="preserve"> 0 </w:t>
            </w:r>
            <w:proofErr w:type="spellStart"/>
            <w:r w:rsidRPr="00D07E55">
              <w:rPr>
                <w:rFonts w:hint="eastAsia"/>
                <w:sz w:val="22"/>
                <w:szCs w:val="22"/>
              </w:rPr>
              <w:t>đ</w:t>
            </w:r>
            <w:r w:rsidRPr="00D07E55">
              <w:rPr>
                <w:sz w:val="22"/>
                <w:szCs w:val="22"/>
              </w:rPr>
              <w:t>ến</w:t>
            </w:r>
            <w:proofErr w:type="spellEnd"/>
            <w:r w:rsidRPr="00D07E55">
              <w:rPr>
                <w:sz w:val="22"/>
                <w:szCs w:val="22"/>
              </w:rPr>
              <w:t xml:space="preserve"> ≥ 300 mmHg.</w:t>
            </w:r>
          </w:p>
          <w:p w14:paraId="72E75555" w14:textId="77777777" w:rsidR="004464A6" w:rsidRPr="00D07E55" w:rsidRDefault="004464A6" w:rsidP="004464A6">
            <w:pPr>
              <w:jc w:val="left"/>
              <w:rPr>
                <w:sz w:val="22"/>
                <w:szCs w:val="22"/>
              </w:rPr>
            </w:pPr>
            <w:proofErr w:type="spellStart"/>
            <w:r w:rsidRPr="00D07E55">
              <w:rPr>
                <w:rFonts w:hint="eastAsia"/>
                <w:sz w:val="22"/>
                <w:szCs w:val="22"/>
              </w:rPr>
              <w:t>Đ</w:t>
            </w:r>
            <w:r w:rsidRPr="00D07E55">
              <w:rPr>
                <w:sz w:val="22"/>
                <w:szCs w:val="22"/>
              </w:rPr>
              <w:t>ộ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chính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xác</w:t>
            </w:r>
            <w:proofErr w:type="spellEnd"/>
            <w:r w:rsidRPr="00D07E55">
              <w:rPr>
                <w:sz w:val="22"/>
                <w:szCs w:val="22"/>
              </w:rPr>
              <w:t>: ≤ ±2mmHg.</w:t>
            </w:r>
          </w:p>
          <w:p w14:paraId="2FC1A61A" w14:textId="77777777" w:rsidR="004464A6" w:rsidRPr="00D07E55" w:rsidRDefault="004464A6" w:rsidP="004464A6">
            <w:pPr>
              <w:jc w:val="left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 xml:space="preserve">Bao </w:t>
            </w:r>
            <w:proofErr w:type="spellStart"/>
            <w:r w:rsidRPr="00D07E55">
              <w:rPr>
                <w:sz w:val="22"/>
                <w:szCs w:val="22"/>
              </w:rPr>
              <w:t>vải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quấn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tay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bằng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vải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nhựa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có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b</w:t>
            </w:r>
            <w:r w:rsidRPr="00D07E55">
              <w:rPr>
                <w:rFonts w:hint="eastAsia"/>
                <w:sz w:val="22"/>
                <w:szCs w:val="22"/>
              </w:rPr>
              <w:t>ă</w:t>
            </w:r>
            <w:r w:rsidRPr="00D07E55">
              <w:rPr>
                <w:sz w:val="22"/>
                <w:szCs w:val="22"/>
              </w:rPr>
              <w:t>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dán</w:t>
            </w:r>
            <w:proofErr w:type="spellEnd"/>
            <w:r w:rsidRPr="00D07E55">
              <w:rPr>
                <w:sz w:val="22"/>
                <w:szCs w:val="22"/>
              </w:rPr>
              <w:t>.</w:t>
            </w:r>
          </w:p>
          <w:p w14:paraId="6FCEE5F4" w14:textId="330DEF9D" w:rsidR="004464A6" w:rsidRPr="00D07E55" w:rsidRDefault="004464A6" w:rsidP="004464A6">
            <w:pPr>
              <w:jc w:val="left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Ống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nghe</w:t>
            </w:r>
            <w:proofErr w:type="spellEnd"/>
            <w:r w:rsidRPr="00D07E55">
              <w:rPr>
                <w:sz w:val="22"/>
                <w:szCs w:val="22"/>
              </w:rPr>
              <w:t xml:space="preserve">: </w:t>
            </w:r>
            <w:proofErr w:type="spellStart"/>
            <w:r w:rsidRPr="00D07E55">
              <w:rPr>
                <w:sz w:val="22"/>
                <w:szCs w:val="22"/>
              </w:rPr>
              <w:t>Loại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màng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phẳng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rFonts w:hint="eastAsia"/>
                <w:sz w:val="22"/>
                <w:szCs w:val="22"/>
              </w:rPr>
              <w:t>đ</w:t>
            </w:r>
            <w:r w:rsidRPr="00D07E55">
              <w:rPr>
                <w:sz w:val="22"/>
                <w:szCs w:val="22"/>
              </w:rPr>
              <w:t>ầu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ống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nghe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bằng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hợp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kim</w:t>
            </w:r>
            <w:proofErr w:type="spellEnd"/>
            <w:r w:rsidRPr="00D07E55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vAlign w:val="center"/>
          </w:tcPr>
          <w:p w14:paraId="6F58AB70" w14:textId="38AE2E68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Bộ</w:t>
            </w:r>
            <w:proofErr w:type="spellEnd"/>
          </w:p>
        </w:tc>
        <w:tc>
          <w:tcPr>
            <w:tcW w:w="992" w:type="dxa"/>
            <w:vAlign w:val="center"/>
          </w:tcPr>
          <w:p w14:paraId="37B5D3CF" w14:textId="0D37137E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558B8A3C" w14:textId="14F375BC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400</w:t>
            </w:r>
          </w:p>
        </w:tc>
      </w:tr>
      <w:tr w:rsidR="004464A6" w:rsidRPr="004464A6" w14:paraId="5763BC5A" w14:textId="77777777" w:rsidTr="004464A6">
        <w:tc>
          <w:tcPr>
            <w:tcW w:w="817" w:type="dxa"/>
            <w:vAlign w:val="center"/>
          </w:tcPr>
          <w:p w14:paraId="396E0D1B" w14:textId="5AF8602C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21</w:t>
            </w:r>
          </w:p>
        </w:tc>
        <w:tc>
          <w:tcPr>
            <w:tcW w:w="1559" w:type="dxa"/>
            <w:vAlign w:val="center"/>
          </w:tcPr>
          <w:p w14:paraId="4DF99787" w14:textId="058E5EA4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Gói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đẻ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sạch</w:t>
            </w:r>
            <w:proofErr w:type="spellEnd"/>
            <w:r w:rsidRPr="00D07E55">
              <w:rPr>
                <w:sz w:val="22"/>
                <w:szCs w:val="22"/>
              </w:rPr>
              <w:t xml:space="preserve"> (09 </w:t>
            </w:r>
            <w:proofErr w:type="spellStart"/>
            <w:r w:rsidRPr="00D07E55">
              <w:rPr>
                <w:sz w:val="22"/>
                <w:szCs w:val="22"/>
              </w:rPr>
              <w:t>khoản</w:t>
            </w:r>
            <w:proofErr w:type="spellEnd"/>
            <w:r w:rsidRPr="00D07E55">
              <w:rPr>
                <w:sz w:val="22"/>
                <w:szCs w:val="22"/>
              </w:rPr>
              <w:t xml:space="preserve">) </w:t>
            </w:r>
          </w:p>
        </w:tc>
        <w:tc>
          <w:tcPr>
            <w:tcW w:w="9781" w:type="dxa"/>
            <w:vAlign w:val="center"/>
          </w:tcPr>
          <w:p w14:paraId="7B370442" w14:textId="41D16736" w:rsidR="004464A6" w:rsidRPr="00D07E55" w:rsidRDefault="004464A6" w:rsidP="004464A6">
            <w:pPr>
              <w:jc w:val="left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Tất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cả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các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hạng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mục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được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tiệt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trùng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trước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khi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đóng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gói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gồm</w:t>
            </w:r>
            <w:proofErr w:type="spellEnd"/>
            <w:r w:rsidRPr="00D07E55">
              <w:rPr>
                <w:sz w:val="22"/>
                <w:szCs w:val="22"/>
              </w:rPr>
              <w:t>:</w:t>
            </w:r>
            <w:r w:rsidRPr="00D07E55">
              <w:rPr>
                <w:sz w:val="22"/>
                <w:szCs w:val="22"/>
              </w:rPr>
              <w:br/>
            </w:r>
            <w:proofErr w:type="spellStart"/>
            <w:r w:rsidRPr="00D07E55">
              <w:rPr>
                <w:sz w:val="22"/>
                <w:szCs w:val="22"/>
              </w:rPr>
              <w:t>băng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rốn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trẻ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sơ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sinh</w:t>
            </w:r>
            <w:proofErr w:type="spellEnd"/>
            <w:r w:rsidRPr="00D07E55">
              <w:rPr>
                <w:sz w:val="22"/>
                <w:szCs w:val="22"/>
              </w:rPr>
              <w:t xml:space="preserve"> 8x8cm x 2 </w:t>
            </w:r>
            <w:proofErr w:type="spellStart"/>
            <w:r w:rsidRPr="00D07E55">
              <w:rPr>
                <w:sz w:val="22"/>
                <w:szCs w:val="22"/>
              </w:rPr>
              <w:t>lớp</w:t>
            </w:r>
            <w:proofErr w:type="spellEnd"/>
            <w:r w:rsidRPr="00D07E55">
              <w:rPr>
                <w:sz w:val="22"/>
                <w:szCs w:val="22"/>
              </w:rPr>
              <w:t xml:space="preserve">: 1 </w:t>
            </w:r>
            <w:proofErr w:type="spellStart"/>
            <w:r w:rsidRPr="00D07E55">
              <w:rPr>
                <w:sz w:val="22"/>
                <w:szCs w:val="22"/>
              </w:rPr>
              <w:t>bộ</w:t>
            </w:r>
            <w:proofErr w:type="spellEnd"/>
            <w:r w:rsidRPr="00D07E55">
              <w:rPr>
                <w:sz w:val="22"/>
                <w:szCs w:val="22"/>
              </w:rPr>
              <w:t xml:space="preserve">; </w:t>
            </w:r>
            <w:proofErr w:type="spellStart"/>
            <w:r w:rsidRPr="00D07E55">
              <w:rPr>
                <w:sz w:val="22"/>
                <w:szCs w:val="22"/>
              </w:rPr>
              <w:t>chỉ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buộc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rốn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dài</w:t>
            </w:r>
            <w:proofErr w:type="spellEnd"/>
            <w:r w:rsidRPr="00D07E55">
              <w:rPr>
                <w:sz w:val="22"/>
                <w:szCs w:val="22"/>
              </w:rPr>
              <w:t xml:space="preserve"> 30cm: 3 </w:t>
            </w:r>
            <w:proofErr w:type="spellStart"/>
            <w:r w:rsidRPr="00D07E55">
              <w:rPr>
                <w:sz w:val="22"/>
                <w:szCs w:val="22"/>
              </w:rPr>
              <w:t>sợi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Găng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tay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cao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su</w:t>
            </w:r>
            <w:proofErr w:type="spellEnd"/>
            <w:r w:rsidRPr="00D07E55">
              <w:rPr>
                <w:sz w:val="22"/>
                <w:szCs w:val="22"/>
              </w:rPr>
              <w:t xml:space="preserve"> y </w:t>
            </w:r>
            <w:proofErr w:type="spellStart"/>
            <w:r w:rsidRPr="00D07E55">
              <w:rPr>
                <w:sz w:val="22"/>
                <w:szCs w:val="22"/>
              </w:rPr>
              <w:t>tế</w:t>
            </w:r>
            <w:proofErr w:type="spellEnd"/>
            <w:r w:rsidRPr="00D07E55">
              <w:rPr>
                <w:sz w:val="22"/>
                <w:szCs w:val="22"/>
              </w:rPr>
              <w:t xml:space="preserve"> size 7,5: 2 </w:t>
            </w:r>
            <w:proofErr w:type="spellStart"/>
            <w:r w:rsidRPr="00D07E55">
              <w:rPr>
                <w:sz w:val="22"/>
                <w:szCs w:val="22"/>
              </w:rPr>
              <w:t>đôi</w:t>
            </w:r>
            <w:proofErr w:type="spellEnd"/>
            <w:r w:rsidRPr="00D07E55">
              <w:rPr>
                <w:sz w:val="22"/>
                <w:szCs w:val="22"/>
              </w:rPr>
              <w:t xml:space="preserve">. </w:t>
            </w:r>
            <w:proofErr w:type="spellStart"/>
            <w:r w:rsidRPr="00D07E55">
              <w:rPr>
                <w:sz w:val="22"/>
                <w:szCs w:val="22"/>
              </w:rPr>
              <w:t>lưỡi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dao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cắt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rốn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vô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trùng</w:t>
            </w:r>
            <w:proofErr w:type="spellEnd"/>
            <w:r w:rsidRPr="00D07E55">
              <w:rPr>
                <w:sz w:val="22"/>
                <w:szCs w:val="22"/>
              </w:rPr>
              <w:t xml:space="preserve">: 1 </w:t>
            </w:r>
            <w:proofErr w:type="spellStart"/>
            <w:r w:rsidRPr="00D07E55">
              <w:rPr>
                <w:sz w:val="22"/>
                <w:szCs w:val="22"/>
              </w:rPr>
              <w:t>cái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Cồn</w:t>
            </w:r>
            <w:proofErr w:type="spellEnd"/>
            <w:r w:rsidRPr="00D07E55">
              <w:rPr>
                <w:sz w:val="22"/>
                <w:szCs w:val="22"/>
              </w:rPr>
              <w:t xml:space="preserve"> I </w:t>
            </w:r>
            <w:proofErr w:type="spellStart"/>
            <w:r w:rsidRPr="00D07E55">
              <w:rPr>
                <w:sz w:val="22"/>
                <w:szCs w:val="22"/>
              </w:rPr>
              <w:t>ốt</w:t>
            </w:r>
            <w:proofErr w:type="spellEnd"/>
            <w:r w:rsidRPr="00D07E55">
              <w:rPr>
                <w:sz w:val="22"/>
                <w:szCs w:val="22"/>
              </w:rPr>
              <w:t xml:space="preserve"> 0,5% 5ml: 1 </w:t>
            </w:r>
            <w:proofErr w:type="spellStart"/>
            <w:r w:rsidRPr="00D07E55">
              <w:rPr>
                <w:sz w:val="22"/>
                <w:szCs w:val="22"/>
              </w:rPr>
              <w:t>lọ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tấm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trải</w:t>
            </w:r>
            <w:proofErr w:type="spellEnd"/>
            <w:r w:rsidRPr="00D07E55">
              <w:rPr>
                <w:sz w:val="22"/>
                <w:szCs w:val="22"/>
              </w:rPr>
              <w:t xml:space="preserve"> nylon 45x70cm: 1 </w:t>
            </w:r>
            <w:proofErr w:type="spellStart"/>
            <w:r w:rsidRPr="00D07E55">
              <w:rPr>
                <w:sz w:val="22"/>
                <w:szCs w:val="22"/>
              </w:rPr>
              <w:t>tấm</w:t>
            </w:r>
            <w:proofErr w:type="spellEnd"/>
            <w:r w:rsidRPr="00D07E55">
              <w:rPr>
                <w:sz w:val="22"/>
                <w:szCs w:val="22"/>
              </w:rPr>
              <w:t xml:space="preserve">. </w:t>
            </w:r>
            <w:proofErr w:type="spellStart"/>
            <w:r w:rsidRPr="00D07E55">
              <w:rPr>
                <w:sz w:val="22"/>
                <w:szCs w:val="22"/>
              </w:rPr>
              <w:t>Gạc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cầu</w:t>
            </w:r>
            <w:proofErr w:type="spellEnd"/>
            <w:r w:rsidRPr="00D07E55">
              <w:rPr>
                <w:sz w:val="22"/>
                <w:szCs w:val="22"/>
              </w:rPr>
              <w:t xml:space="preserve"> Fi40 x 2 </w:t>
            </w:r>
            <w:proofErr w:type="spellStart"/>
            <w:r w:rsidRPr="00D07E55">
              <w:rPr>
                <w:sz w:val="22"/>
                <w:szCs w:val="22"/>
              </w:rPr>
              <w:t>lớp</w:t>
            </w:r>
            <w:proofErr w:type="spellEnd"/>
            <w:r w:rsidRPr="00D07E55">
              <w:rPr>
                <w:sz w:val="22"/>
                <w:szCs w:val="22"/>
              </w:rPr>
              <w:t xml:space="preserve">: 2 </w:t>
            </w:r>
            <w:proofErr w:type="spellStart"/>
            <w:r w:rsidRPr="00D07E55">
              <w:rPr>
                <w:sz w:val="22"/>
                <w:szCs w:val="22"/>
              </w:rPr>
              <w:t>cái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xà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phòng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rửa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tay</w:t>
            </w:r>
            <w:proofErr w:type="spellEnd"/>
            <w:r w:rsidRPr="00D07E55">
              <w:rPr>
                <w:sz w:val="22"/>
                <w:szCs w:val="22"/>
              </w:rPr>
              <w:t xml:space="preserve"> 15gram: 1 </w:t>
            </w:r>
            <w:proofErr w:type="spellStart"/>
            <w:r w:rsidRPr="00D07E55">
              <w:rPr>
                <w:sz w:val="22"/>
                <w:szCs w:val="22"/>
              </w:rPr>
              <w:t>viên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Bông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thấm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nước</w:t>
            </w:r>
            <w:proofErr w:type="spellEnd"/>
            <w:r w:rsidRPr="00D07E55">
              <w:rPr>
                <w:sz w:val="22"/>
                <w:szCs w:val="22"/>
              </w:rPr>
              <w:t xml:space="preserve"> 2x2cm, 5gram: 1 </w:t>
            </w:r>
            <w:proofErr w:type="spellStart"/>
            <w:r w:rsidRPr="00D07E55">
              <w:rPr>
                <w:sz w:val="22"/>
                <w:szCs w:val="22"/>
              </w:rPr>
              <w:t>gói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08AB5F9A" w14:textId="19714DD9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Gói</w:t>
            </w:r>
            <w:proofErr w:type="spellEnd"/>
          </w:p>
        </w:tc>
        <w:tc>
          <w:tcPr>
            <w:tcW w:w="992" w:type="dxa"/>
            <w:vAlign w:val="center"/>
          </w:tcPr>
          <w:p w14:paraId="317F41BB" w14:textId="2AC43F65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7A0971E8" w14:textId="45C0DD0F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400</w:t>
            </w:r>
          </w:p>
        </w:tc>
      </w:tr>
      <w:tr w:rsidR="004464A6" w:rsidRPr="004464A6" w14:paraId="3102D0F5" w14:textId="77777777" w:rsidTr="004464A6">
        <w:tc>
          <w:tcPr>
            <w:tcW w:w="817" w:type="dxa"/>
            <w:vAlign w:val="center"/>
          </w:tcPr>
          <w:p w14:paraId="64119CB2" w14:textId="26DC1F6D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559" w:type="dxa"/>
            <w:vAlign w:val="center"/>
          </w:tcPr>
          <w:p w14:paraId="12B5574C" w14:textId="12ED5A59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 xml:space="preserve">Bao </w:t>
            </w:r>
            <w:proofErr w:type="spellStart"/>
            <w:r w:rsidRPr="00D07E55">
              <w:rPr>
                <w:sz w:val="22"/>
                <w:szCs w:val="22"/>
              </w:rPr>
              <w:t>bì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công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đóng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gói</w:t>
            </w:r>
            <w:proofErr w:type="spellEnd"/>
          </w:p>
        </w:tc>
        <w:tc>
          <w:tcPr>
            <w:tcW w:w="9781" w:type="dxa"/>
            <w:vAlign w:val="center"/>
          </w:tcPr>
          <w:p w14:paraId="36AFD044" w14:textId="77777777" w:rsidR="004464A6" w:rsidRPr="00D07E55" w:rsidRDefault="004464A6" w:rsidP="004464A6">
            <w:pPr>
              <w:jc w:val="left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Đóng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gói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chắc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chắn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kích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thước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phù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hợp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với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số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lượng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hàng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có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trong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danh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mục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đảm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bảo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trong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quá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trình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vận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chuyển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và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bảo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quản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dễ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mang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vác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khi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sử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07E55">
              <w:rPr>
                <w:sz w:val="22"/>
                <w:szCs w:val="22"/>
              </w:rPr>
              <w:t>dụng</w:t>
            </w:r>
            <w:proofErr w:type="spellEnd"/>
            <w:r w:rsidRPr="00D07E55">
              <w:rPr>
                <w:sz w:val="22"/>
                <w:szCs w:val="22"/>
              </w:rPr>
              <w:t>..</w:t>
            </w:r>
            <w:proofErr w:type="gramEnd"/>
            <w:r w:rsidRPr="00D07E55">
              <w:rPr>
                <w:sz w:val="22"/>
                <w:szCs w:val="22"/>
              </w:rPr>
              <w:br/>
              <w:t xml:space="preserve">       Trong </w:t>
            </w:r>
            <w:proofErr w:type="spellStart"/>
            <w:r w:rsidRPr="00D07E55">
              <w:rPr>
                <w:sz w:val="22"/>
                <w:szCs w:val="22"/>
              </w:rPr>
              <w:t>mỗi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cơ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số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có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bảng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danh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mục</w:t>
            </w:r>
            <w:proofErr w:type="spellEnd"/>
            <w:r w:rsidRPr="00D07E55">
              <w:rPr>
                <w:sz w:val="22"/>
                <w:szCs w:val="22"/>
              </w:rPr>
              <w:t xml:space="preserve"> chi </w:t>
            </w:r>
            <w:proofErr w:type="spellStart"/>
            <w:r w:rsidRPr="00D07E55">
              <w:rPr>
                <w:sz w:val="22"/>
                <w:szCs w:val="22"/>
              </w:rPr>
              <w:t>tiết</w:t>
            </w:r>
            <w:proofErr w:type="spellEnd"/>
            <w:r w:rsidRPr="00D07E55">
              <w:rPr>
                <w:sz w:val="22"/>
                <w:szCs w:val="22"/>
              </w:rPr>
              <w:t xml:space="preserve"> (</w:t>
            </w:r>
            <w:proofErr w:type="spellStart"/>
            <w:r w:rsidRPr="00D07E55">
              <w:rPr>
                <w:sz w:val="22"/>
                <w:szCs w:val="22"/>
              </w:rPr>
              <w:t>ghi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rõ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tên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hàng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số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lượng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tên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nhà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sản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xuất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và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thời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gian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bảo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hành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hoặc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hạn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dùng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của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từng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khoản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hàng</w:t>
            </w:r>
            <w:proofErr w:type="spellEnd"/>
            <w:r w:rsidRPr="00D07E55">
              <w:rPr>
                <w:sz w:val="22"/>
                <w:szCs w:val="22"/>
              </w:rPr>
              <w:t>).</w:t>
            </w:r>
            <w:r w:rsidRPr="00D07E55">
              <w:rPr>
                <w:sz w:val="22"/>
                <w:szCs w:val="22"/>
              </w:rPr>
              <w:br/>
              <w:t xml:space="preserve">       Các </w:t>
            </w:r>
            <w:proofErr w:type="spellStart"/>
            <w:r w:rsidRPr="00D07E55">
              <w:rPr>
                <w:sz w:val="22"/>
                <w:szCs w:val="22"/>
              </w:rPr>
              <w:t>khoản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hàng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trong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danh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mục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cơ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số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được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đóng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gói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riêng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từng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khoản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trong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một</w:t>
            </w:r>
            <w:proofErr w:type="spellEnd"/>
            <w:r w:rsidRPr="00D07E55">
              <w:rPr>
                <w:sz w:val="22"/>
                <w:szCs w:val="22"/>
              </w:rPr>
              <w:t xml:space="preserve"> bao </w:t>
            </w:r>
            <w:proofErr w:type="spellStart"/>
            <w:r w:rsidRPr="00D07E55">
              <w:rPr>
                <w:sz w:val="22"/>
                <w:szCs w:val="22"/>
              </w:rPr>
              <w:t>bì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riêng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biệt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lastRenderedPageBreak/>
              <w:t>chuyên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dụng</w:t>
            </w:r>
            <w:proofErr w:type="spellEnd"/>
            <w:r w:rsidRPr="00D07E55">
              <w:rPr>
                <w:sz w:val="22"/>
                <w:szCs w:val="22"/>
              </w:rPr>
              <w:t xml:space="preserve"> y </w:t>
            </w:r>
            <w:proofErr w:type="spellStart"/>
            <w:r w:rsidRPr="00D07E55">
              <w:rPr>
                <w:sz w:val="22"/>
                <w:szCs w:val="22"/>
              </w:rPr>
              <w:t>tế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dễ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xé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mở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bằng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tay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bảo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quản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tốt</w:t>
            </w:r>
            <w:proofErr w:type="spellEnd"/>
            <w:r w:rsidRPr="00D07E55">
              <w:rPr>
                <w:sz w:val="22"/>
                <w:szCs w:val="22"/>
              </w:rPr>
              <w:t xml:space="preserve">. </w:t>
            </w:r>
            <w:proofErr w:type="spellStart"/>
            <w:r w:rsidRPr="00D07E55">
              <w:rPr>
                <w:sz w:val="22"/>
                <w:szCs w:val="22"/>
              </w:rPr>
              <w:t>Tất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cả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được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đóng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trong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túi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đựng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dụng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cụ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xách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tay</w:t>
            </w:r>
            <w:proofErr w:type="spellEnd"/>
            <w:r w:rsidRPr="00D07E55">
              <w:rPr>
                <w:sz w:val="22"/>
                <w:szCs w:val="22"/>
              </w:rPr>
              <w:t xml:space="preserve"> (</w:t>
            </w:r>
            <w:proofErr w:type="spellStart"/>
            <w:r w:rsidRPr="00D07E55">
              <w:rPr>
                <w:sz w:val="22"/>
                <w:szCs w:val="22"/>
              </w:rPr>
              <w:t>trừ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bộ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nẹp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chân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tay</w:t>
            </w:r>
            <w:proofErr w:type="spellEnd"/>
            <w:r w:rsidRPr="00D07E55">
              <w:rPr>
                <w:sz w:val="22"/>
                <w:szCs w:val="22"/>
              </w:rPr>
              <w:t xml:space="preserve">), </w:t>
            </w:r>
            <w:proofErr w:type="spellStart"/>
            <w:r w:rsidRPr="00D07E55">
              <w:rPr>
                <w:sz w:val="22"/>
                <w:szCs w:val="22"/>
              </w:rPr>
              <w:t>chất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liệu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giả</w:t>
            </w:r>
            <w:proofErr w:type="spellEnd"/>
            <w:r w:rsidRPr="00D07E55">
              <w:rPr>
                <w:sz w:val="22"/>
                <w:szCs w:val="22"/>
              </w:rPr>
              <w:t xml:space="preserve"> da </w:t>
            </w:r>
            <w:proofErr w:type="spellStart"/>
            <w:r w:rsidRPr="00D07E55">
              <w:rPr>
                <w:sz w:val="22"/>
                <w:szCs w:val="22"/>
              </w:rPr>
              <w:t>màu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vàng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túi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gồm</w:t>
            </w:r>
            <w:proofErr w:type="spellEnd"/>
            <w:r w:rsidRPr="00D07E55">
              <w:rPr>
                <w:sz w:val="22"/>
                <w:szCs w:val="22"/>
              </w:rPr>
              <w:t xml:space="preserve"> 3 </w:t>
            </w:r>
            <w:proofErr w:type="spellStart"/>
            <w:r w:rsidRPr="00D07E55">
              <w:rPr>
                <w:sz w:val="22"/>
                <w:szCs w:val="22"/>
              </w:rPr>
              <w:t>ngăn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có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dây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đeo</w:t>
            </w:r>
            <w:proofErr w:type="spellEnd"/>
          </w:p>
          <w:p w14:paraId="11D58291" w14:textId="77777777" w:rsidR="004464A6" w:rsidRPr="00D07E55" w:rsidRDefault="004464A6" w:rsidP="004464A6">
            <w:pPr>
              <w:jc w:val="left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Mặt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ngoài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túi</w:t>
            </w:r>
            <w:proofErr w:type="spellEnd"/>
            <w:r w:rsidRPr="00D07E55">
              <w:rPr>
                <w:sz w:val="22"/>
                <w:szCs w:val="22"/>
              </w:rPr>
              <w:t xml:space="preserve"> in </w:t>
            </w:r>
            <w:proofErr w:type="spellStart"/>
            <w:r w:rsidRPr="00D07E55">
              <w:rPr>
                <w:sz w:val="22"/>
                <w:szCs w:val="22"/>
              </w:rPr>
              <w:t>chữ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thập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rFonts w:hint="eastAsia"/>
                <w:sz w:val="22"/>
                <w:szCs w:val="22"/>
              </w:rPr>
              <w:t>đ</w:t>
            </w:r>
            <w:r w:rsidRPr="00D07E55">
              <w:rPr>
                <w:sz w:val="22"/>
                <w:szCs w:val="22"/>
              </w:rPr>
              <w:t>ỏ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và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dòng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chữ</w:t>
            </w:r>
            <w:proofErr w:type="spellEnd"/>
            <w:r w:rsidRPr="00D07E55">
              <w:rPr>
                <w:sz w:val="22"/>
                <w:szCs w:val="22"/>
              </w:rPr>
              <w:t>:</w:t>
            </w:r>
          </w:p>
          <w:p w14:paraId="46FEC18D" w14:textId="77777777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BỘ CÔNG AN</w:t>
            </w:r>
          </w:p>
          <w:p w14:paraId="36542600" w14:textId="77777777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CỤC Y TẾ</w:t>
            </w:r>
          </w:p>
          <w:p w14:paraId="5542976E" w14:textId="77777777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C</w:t>
            </w:r>
            <w:r w:rsidRPr="00D07E55">
              <w:rPr>
                <w:rFonts w:hint="eastAsia"/>
                <w:sz w:val="22"/>
                <w:szCs w:val="22"/>
              </w:rPr>
              <w:t>Ơ</w:t>
            </w:r>
            <w:r w:rsidRPr="00D07E55">
              <w:rPr>
                <w:sz w:val="22"/>
                <w:szCs w:val="22"/>
              </w:rPr>
              <w:t xml:space="preserve"> SỐ DỤNG CỤ PHÒNG CHỐNG LỤT BÃO</w:t>
            </w:r>
          </w:p>
          <w:p w14:paraId="6A3F5AE5" w14:textId="77777777" w:rsidR="004464A6" w:rsidRDefault="004464A6" w:rsidP="004464A6">
            <w:pPr>
              <w:jc w:val="left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t>Cỡ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chữ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vừa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kích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th</w:t>
            </w:r>
            <w:r w:rsidRPr="00D07E55">
              <w:rPr>
                <w:rFonts w:hint="eastAsia"/>
                <w:sz w:val="22"/>
                <w:szCs w:val="22"/>
              </w:rPr>
              <w:t>ư</w:t>
            </w:r>
            <w:r w:rsidRPr="00D07E55">
              <w:rPr>
                <w:sz w:val="22"/>
                <w:szCs w:val="22"/>
              </w:rPr>
              <w:t>ớc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túi</w:t>
            </w:r>
            <w:proofErr w:type="spellEnd"/>
            <w:r w:rsidRPr="00D07E55">
              <w:rPr>
                <w:sz w:val="22"/>
                <w:szCs w:val="22"/>
              </w:rPr>
              <w:t xml:space="preserve">, </w:t>
            </w:r>
            <w:proofErr w:type="spellStart"/>
            <w:r w:rsidRPr="00D07E55">
              <w:rPr>
                <w:sz w:val="22"/>
                <w:szCs w:val="22"/>
              </w:rPr>
              <w:t>phông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chữ</w:t>
            </w:r>
            <w:proofErr w:type="spellEnd"/>
            <w:r w:rsidRPr="00D07E55">
              <w:rPr>
                <w:sz w:val="22"/>
                <w:szCs w:val="22"/>
              </w:rPr>
              <w:t xml:space="preserve"> Times New Roman, </w:t>
            </w:r>
            <w:proofErr w:type="spellStart"/>
            <w:r w:rsidRPr="00D07E55">
              <w:rPr>
                <w:rFonts w:hint="eastAsia"/>
                <w:sz w:val="22"/>
                <w:szCs w:val="22"/>
              </w:rPr>
              <w:t>đ</w:t>
            </w:r>
            <w:r w:rsidRPr="00D07E55">
              <w:rPr>
                <w:sz w:val="22"/>
                <w:szCs w:val="22"/>
              </w:rPr>
              <w:t>ựng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vừa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rFonts w:hint="eastAsia"/>
                <w:sz w:val="22"/>
                <w:szCs w:val="22"/>
              </w:rPr>
              <w:t>đ</w:t>
            </w:r>
            <w:r w:rsidRPr="00D07E55">
              <w:rPr>
                <w:sz w:val="22"/>
                <w:szCs w:val="22"/>
              </w:rPr>
              <w:t>ủ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tất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cả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danh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mục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theo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yêu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cầu</w:t>
            </w:r>
            <w:proofErr w:type="spellEnd"/>
            <w:r w:rsidRPr="00D07E55">
              <w:rPr>
                <w:sz w:val="22"/>
                <w:szCs w:val="22"/>
              </w:rPr>
              <w:t>.</w:t>
            </w:r>
            <w:r w:rsidRPr="00D07E55">
              <w:rPr>
                <w:sz w:val="22"/>
                <w:szCs w:val="22"/>
              </w:rPr>
              <w:br/>
              <w:t xml:space="preserve">       </w:t>
            </w:r>
            <w:proofErr w:type="spellStart"/>
            <w:r w:rsidRPr="00D07E55">
              <w:rPr>
                <w:sz w:val="22"/>
                <w:szCs w:val="22"/>
              </w:rPr>
              <w:t>Túi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đựng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dụng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cụ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xách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tay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được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bọc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ngoài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bằng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túi</w:t>
            </w:r>
            <w:proofErr w:type="spellEnd"/>
            <w:r w:rsidRPr="00D07E55">
              <w:rPr>
                <w:sz w:val="22"/>
                <w:szCs w:val="22"/>
              </w:rPr>
              <w:t xml:space="preserve"> Y </w:t>
            </w:r>
            <w:proofErr w:type="spellStart"/>
            <w:r w:rsidRPr="00D07E55">
              <w:rPr>
                <w:sz w:val="22"/>
                <w:szCs w:val="22"/>
              </w:rPr>
              <w:t>tế</w:t>
            </w:r>
            <w:proofErr w:type="spellEnd"/>
            <w:r w:rsidRPr="00D07E55">
              <w:rPr>
                <w:sz w:val="22"/>
                <w:szCs w:val="22"/>
              </w:rPr>
              <w:t xml:space="preserve"> (</w:t>
            </w:r>
            <w:proofErr w:type="spellStart"/>
            <w:r w:rsidRPr="00D07E55">
              <w:rPr>
                <w:sz w:val="22"/>
                <w:szCs w:val="22"/>
              </w:rPr>
              <w:t>chất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liệu</w:t>
            </w:r>
            <w:proofErr w:type="spellEnd"/>
            <w:r w:rsidRPr="00D07E55">
              <w:rPr>
                <w:sz w:val="22"/>
                <w:szCs w:val="22"/>
              </w:rPr>
              <w:t xml:space="preserve"> PE) </w:t>
            </w:r>
            <w:proofErr w:type="spellStart"/>
            <w:r w:rsidRPr="00D07E55">
              <w:rPr>
                <w:sz w:val="22"/>
                <w:szCs w:val="22"/>
              </w:rPr>
              <w:t>để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tránh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ẩm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ướt</w:t>
            </w:r>
            <w:proofErr w:type="spellEnd"/>
            <w:r w:rsidRPr="00D07E55">
              <w:rPr>
                <w:sz w:val="22"/>
                <w:szCs w:val="22"/>
              </w:rPr>
              <w:t xml:space="preserve">. </w:t>
            </w:r>
            <w:proofErr w:type="spellStart"/>
            <w:r w:rsidRPr="00D07E55">
              <w:rPr>
                <w:sz w:val="22"/>
                <w:szCs w:val="22"/>
              </w:rPr>
              <w:t>Tất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cả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đựng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trong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thùng</w:t>
            </w:r>
            <w:proofErr w:type="spellEnd"/>
            <w:r w:rsidRPr="00D07E55">
              <w:rPr>
                <w:sz w:val="22"/>
                <w:szCs w:val="22"/>
              </w:rPr>
              <w:t xml:space="preserve"> carton 3 </w:t>
            </w:r>
            <w:proofErr w:type="spellStart"/>
            <w:r w:rsidRPr="00D07E55">
              <w:rPr>
                <w:sz w:val="22"/>
                <w:szCs w:val="22"/>
              </w:rPr>
              <w:t>lớp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sóng</w:t>
            </w:r>
            <w:proofErr w:type="spellEnd"/>
            <w:r w:rsidRPr="00D07E55">
              <w:rPr>
                <w:sz w:val="22"/>
                <w:szCs w:val="22"/>
              </w:rPr>
              <w:t>.</w:t>
            </w:r>
            <w:r w:rsidRPr="00D07E55">
              <w:rPr>
                <w:sz w:val="22"/>
                <w:szCs w:val="22"/>
              </w:rPr>
              <w:br/>
              <w:t xml:space="preserve">       </w:t>
            </w:r>
            <w:proofErr w:type="spellStart"/>
            <w:r w:rsidRPr="00D07E55">
              <w:rPr>
                <w:sz w:val="22"/>
                <w:szCs w:val="22"/>
              </w:rPr>
              <w:t>Ngoài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thùng</w:t>
            </w:r>
            <w:proofErr w:type="spellEnd"/>
            <w:r w:rsidRPr="00D07E55">
              <w:rPr>
                <w:sz w:val="22"/>
                <w:szCs w:val="22"/>
              </w:rPr>
              <w:t xml:space="preserve"> carton </w:t>
            </w:r>
            <w:proofErr w:type="spellStart"/>
            <w:r w:rsidRPr="00D07E55">
              <w:rPr>
                <w:sz w:val="22"/>
                <w:szCs w:val="22"/>
              </w:rPr>
              <w:t>có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nhãn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ghi</w:t>
            </w:r>
            <w:proofErr w:type="spellEnd"/>
            <w:r w:rsidRPr="00D07E55">
              <w:rPr>
                <w:sz w:val="22"/>
                <w:szCs w:val="22"/>
              </w:rPr>
              <w:t>:</w:t>
            </w:r>
          </w:p>
          <w:p w14:paraId="51E2B109" w14:textId="5786D251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br/>
              <w:t>BỘ CÔNG AN</w:t>
            </w:r>
            <w:r w:rsidRPr="00D07E55">
              <w:rPr>
                <w:sz w:val="22"/>
                <w:szCs w:val="22"/>
              </w:rPr>
              <w:br/>
              <w:t>CỤC Y TẾ</w:t>
            </w:r>
            <w:r w:rsidRPr="00D07E55">
              <w:rPr>
                <w:sz w:val="22"/>
                <w:szCs w:val="22"/>
              </w:rPr>
              <w:br/>
              <w:t>CƠ SỐ DỤNG CỤ PHÒNG CHỐNG LỤT BÃO</w:t>
            </w:r>
            <w:r w:rsidRPr="00D07E55">
              <w:rPr>
                <w:sz w:val="22"/>
                <w:szCs w:val="22"/>
              </w:rPr>
              <w:br/>
            </w:r>
            <w:proofErr w:type="spellStart"/>
            <w:r w:rsidRPr="00D07E55">
              <w:rPr>
                <w:sz w:val="22"/>
                <w:szCs w:val="22"/>
              </w:rPr>
              <w:t>Số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lượng</w:t>
            </w:r>
            <w:proofErr w:type="spellEnd"/>
            <w:r w:rsidRPr="00D07E55">
              <w:rPr>
                <w:sz w:val="22"/>
                <w:szCs w:val="22"/>
              </w:rPr>
              <w:t xml:space="preserve">: 01 </w:t>
            </w:r>
            <w:proofErr w:type="spellStart"/>
            <w:r w:rsidRPr="00D07E55">
              <w:rPr>
                <w:sz w:val="22"/>
                <w:szCs w:val="22"/>
              </w:rPr>
              <w:t>cơ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số</w:t>
            </w:r>
            <w:proofErr w:type="spellEnd"/>
            <w:r w:rsidRPr="00D07E55">
              <w:rPr>
                <w:sz w:val="22"/>
                <w:szCs w:val="22"/>
              </w:rPr>
              <w:br/>
              <w:t>ĐÓNG GÓI NĂM …</w:t>
            </w:r>
          </w:p>
        </w:tc>
        <w:tc>
          <w:tcPr>
            <w:tcW w:w="851" w:type="dxa"/>
            <w:vAlign w:val="center"/>
          </w:tcPr>
          <w:p w14:paraId="00AE897B" w14:textId="134079A1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proofErr w:type="spellStart"/>
            <w:r w:rsidRPr="00D07E55">
              <w:rPr>
                <w:sz w:val="22"/>
                <w:szCs w:val="22"/>
              </w:rPr>
              <w:lastRenderedPageBreak/>
              <w:t>Cơ</w:t>
            </w:r>
            <w:proofErr w:type="spellEnd"/>
            <w:r w:rsidRPr="00D07E55">
              <w:rPr>
                <w:sz w:val="22"/>
                <w:szCs w:val="22"/>
              </w:rPr>
              <w:t xml:space="preserve"> </w:t>
            </w:r>
            <w:proofErr w:type="spellStart"/>
            <w:r w:rsidRPr="00D07E55">
              <w:rPr>
                <w:sz w:val="22"/>
                <w:szCs w:val="22"/>
              </w:rPr>
              <w:t>số</w:t>
            </w:r>
            <w:proofErr w:type="spellEnd"/>
            <w:r w:rsidRPr="00D07E5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vAlign w:val="center"/>
          </w:tcPr>
          <w:p w14:paraId="42DCD3AE" w14:textId="2B86DE8C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2CB18332" w14:textId="70145827" w:rsidR="004464A6" w:rsidRPr="00D07E55" w:rsidRDefault="004464A6" w:rsidP="004464A6">
            <w:pPr>
              <w:jc w:val="center"/>
              <w:rPr>
                <w:sz w:val="22"/>
                <w:szCs w:val="22"/>
              </w:rPr>
            </w:pPr>
            <w:r w:rsidRPr="00D07E55">
              <w:rPr>
                <w:sz w:val="22"/>
                <w:szCs w:val="22"/>
              </w:rPr>
              <w:t>400</w:t>
            </w:r>
          </w:p>
        </w:tc>
      </w:tr>
    </w:tbl>
    <w:p w14:paraId="00372215" w14:textId="291C3F1B" w:rsidR="00345B52" w:rsidRPr="008B355F" w:rsidRDefault="008B355F" w:rsidP="00345B52">
      <w:pPr>
        <w:spacing w:before="100" w:after="100" w:line="247" w:lineRule="auto"/>
        <w:ind w:firstLine="720"/>
        <w:rPr>
          <w:b/>
          <w:bCs/>
          <w:i/>
          <w:color w:val="000000"/>
          <w:sz w:val="28"/>
          <w:szCs w:val="28"/>
        </w:rPr>
      </w:pPr>
      <w:r w:rsidRPr="008B355F">
        <w:rPr>
          <w:b/>
          <w:i/>
          <w:color w:val="000000"/>
          <w:sz w:val="28"/>
          <w:szCs w:val="28"/>
        </w:rPr>
        <w:t>1.3</w:t>
      </w:r>
      <w:r w:rsidR="00345B52" w:rsidRPr="008B355F">
        <w:rPr>
          <w:b/>
          <w:i/>
          <w:color w:val="000000"/>
          <w:sz w:val="28"/>
          <w:szCs w:val="28"/>
        </w:rPr>
        <w:t>.</w:t>
      </w:r>
      <w:r w:rsidR="00345B52" w:rsidRPr="008B355F">
        <w:rPr>
          <w:i/>
          <w:color w:val="000000"/>
          <w:sz w:val="28"/>
          <w:szCs w:val="28"/>
        </w:rPr>
        <w:t xml:space="preserve"> </w:t>
      </w:r>
      <w:r w:rsidR="00345B52" w:rsidRPr="008B355F">
        <w:rPr>
          <w:b/>
          <w:bCs/>
          <w:i/>
          <w:color w:val="000000"/>
          <w:sz w:val="28"/>
          <w:szCs w:val="28"/>
        </w:rPr>
        <w:t xml:space="preserve">Các </w:t>
      </w:r>
      <w:proofErr w:type="spellStart"/>
      <w:r w:rsidR="00345B52" w:rsidRPr="008B355F">
        <w:rPr>
          <w:b/>
          <w:bCs/>
          <w:i/>
          <w:color w:val="000000"/>
          <w:sz w:val="28"/>
          <w:szCs w:val="28"/>
        </w:rPr>
        <w:t>yêu</w:t>
      </w:r>
      <w:proofErr w:type="spellEnd"/>
      <w:r w:rsidR="00345B52" w:rsidRPr="008B355F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="00345B52" w:rsidRPr="008B355F">
        <w:rPr>
          <w:b/>
          <w:bCs/>
          <w:i/>
          <w:color w:val="000000"/>
          <w:sz w:val="28"/>
          <w:szCs w:val="28"/>
        </w:rPr>
        <w:t>cầu</w:t>
      </w:r>
      <w:proofErr w:type="spellEnd"/>
      <w:r w:rsidR="00345B52" w:rsidRPr="008B355F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="00345B52" w:rsidRPr="008B355F">
        <w:rPr>
          <w:b/>
          <w:bCs/>
          <w:i/>
          <w:color w:val="000000"/>
          <w:sz w:val="28"/>
          <w:szCs w:val="28"/>
        </w:rPr>
        <w:t>khác</w:t>
      </w:r>
      <w:proofErr w:type="spellEnd"/>
      <w:r w:rsidR="00345B52" w:rsidRPr="008B355F">
        <w:rPr>
          <w:b/>
          <w:bCs/>
          <w:i/>
          <w:color w:val="000000"/>
          <w:sz w:val="28"/>
          <w:szCs w:val="28"/>
        </w:rPr>
        <w:t>:</w:t>
      </w:r>
    </w:p>
    <w:p w14:paraId="6834EDEB" w14:textId="77777777" w:rsidR="004464A6" w:rsidRPr="004464A6" w:rsidRDefault="004464A6" w:rsidP="004464A6">
      <w:pPr>
        <w:widowControl w:val="0"/>
        <w:spacing w:before="60" w:after="60"/>
        <w:ind w:firstLine="720"/>
        <w:rPr>
          <w:bCs/>
          <w:sz w:val="28"/>
          <w:szCs w:val="28"/>
        </w:rPr>
      </w:pPr>
      <w:r w:rsidRPr="004464A6">
        <w:rPr>
          <w:bCs/>
          <w:sz w:val="28"/>
          <w:szCs w:val="28"/>
        </w:rPr>
        <w:t xml:space="preserve">- </w:t>
      </w:r>
      <w:proofErr w:type="spellStart"/>
      <w:r w:rsidRPr="004464A6">
        <w:rPr>
          <w:bCs/>
          <w:sz w:val="28"/>
          <w:szCs w:val="28"/>
        </w:rPr>
        <w:t>Yêu</w:t>
      </w:r>
      <w:proofErr w:type="spellEnd"/>
      <w:r w:rsidRPr="004464A6">
        <w:rPr>
          <w:bCs/>
          <w:sz w:val="28"/>
          <w:szCs w:val="28"/>
        </w:rPr>
        <w:t xml:space="preserve"> </w:t>
      </w:r>
      <w:proofErr w:type="spellStart"/>
      <w:r w:rsidRPr="004464A6">
        <w:rPr>
          <w:bCs/>
          <w:sz w:val="28"/>
          <w:szCs w:val="28"/>
        </w:rPr>
        <w:t>cầu</w:t>
      </w:r>
      <w:proofErr w:type="spellEnd"/>
      <w:r w:rsidRPr="004464A6">
        <w:rPr>
          <w:bCs/>
          <w:sz w:val="28"/>
          <w:szCs w:val="28"/>
        </w:rPr>
        <w:t xml:space="preserve"> </w:t>
      </w:r>
      <w:proofErr w:type="spellStart"/>
      <w:r w:rsidRPr="004464A6">
        <w:rPr>
          <w:bCs/>
          <w:sz w:val="28"/>
          <w:szCs w:val="28"/>
        </w:rPr>
        <w:t>về</w:t>
      </w:r>
      <w:proofErr w:type="spellEnd"/>
      <w:r w:rsidRPr="004464A6">
        <w:rPr>
          <w:bCs/>
          <w:sz w:val="28"/>
          <w:szCs w:val="28"/>
        </w:rPr>
        <w:t xml:space="preserve"> </w:t>
      </w:r>
      <w:proofErr w:type="spellStart"/>
      <w:r w:rsidRPr="004464A6">
        <w:rPr>
          <w:bCs/>
          <w:sz w:val="28"/>
          <w:szCs w:val="28"/>
        </w:rPr>
        <w:t>hạn</w:t>
      </w:r>
      <w:proofErr w:type="spellEnd"/>
      <w:r w:rsidRPr="004464A6">
        <w:rPr>
          <w:bCs/>
          <w:sz w:val="28"/>
          <w:szCs w:val="28"/>
        </w:rPr>
        <w:t xml:space="preserve"> </w:t>
      </w:r>
      <w:proofErr w:type="spellStart"/>
      <w:r w:rsidRPr="004464A6">
        <w:rPr>
          <w:bCs/>
          <w:sz w:val="28"/>
          <w:szCs w:val="28"/>
        </w:rPr>
        <w:t>sử</w:t>
      </w:r>
      <w:proofErr w:type="spellEnd"/>
      <w:r w:rsidRPr="004464A6">
        <w:rPr>
          <w:bCs/>
          <w:sz w:val="28"/>
          <w:szCs w:val="28"/>
        </w:rPr>
        <w:t xml:space="preserve"> </w:t>
      </w:r>
      <w:proofErr w:type="spellStart"/>
      <w:r w:rsidRPr="004464A6">
        <w:rPr>
          <w:bCs/>
          <w:sz w:val="28"/>
          <w:szCs w:val="28"/>
        </w:rPr>
        <w:t>dụng</w:t>
      </w:r>
      <w:proofErr w:type="spellEnd"/>
      <w:r w:rsidRPr="004464A6">
        <w:rPr>
          <w:bCs/>
          <w:sz w:val="28"/>
          <w:szCs w:val="28"/>
        </w:rPr>
        <w:t xml:space="preserve">: </w:t>
      </w:r>
      <w:proofErr w:type="spellStart"/>
      <w:r w:rsidRPr="004464A6">
        <w:rPr>
          <w:bCs/>
          <w:sz w:val="28"/>
          <w:szCs w:val="28"/>
        </w:rPr>
        <w:t>Nhà</w:t>
      </w:r>
      <w:proofErr w:type="spellEnd"/>
      <w:r w:rsidRPr="004464A6">
        <w:rPr>
          <w:bCs/>
          <w:sz w:val="28"/>
          <w:szCs w:val="28"/>
        </w:rPr>
        <w:t xml:space="preserve"> </w:t>
      </w:r>
      <w:proofErr w:type="spellStart"/>
      <w:r w:rsidRPr="004464A6">
        <w:rPr>
          <w:bCs/>
          <w:sz w:val="28"/>
          <w:szCs w:val="28"/>
        </w:rPr>
        <w:t>thầu</w:t>
      </w:r>
      <w:proofErr w:type="spellEnd"/>
      <w:r w:rsidRPr="004464A6">
        <w:rPr>
          <w:bCs/>
          <w:sz w:val="28"/>
          <w:szCs w:val="28"/>
        </w:rPr>
        <w:t xml:space="preserve"> </w:t>
      </w:r>
      <w:proofErr w:type="spellStart"/>
      <w:r w:rsidRPr="004464A6">
        <w:rPr>
          <w:bCs/>
          <w:sz w:val="28"/>
          <w:szCs w:val="28"/>
        </w:rPr>
        <w:t>phải</w:t>
      </w:r>
      <w:proofErr w:type="spellEnd"/>
      <w:r w:rsidRPr="004464A6">
        <w:rPr>
          <w:bCs/>
          <w:sz w:val="28"/>
          <w:szCs w:val="28"/>
        </w:rPr>
        <w:t xml:space="preserve"> cam </w:t>
      </w:r>
      <w:proofErr w:type="spellStart"/>
      <w:r w:rsidRPr="004464A6">
        <w:rPr>
          <w:bCs/>
          <w:sz w:val="28"/>
          <w:szCs w:val="28"/>
        </w:rPr>
        <w:t>kết</w:t>
      </w:r>
      <w:proofErr w:type="spellEnd"/>
      <w:r w:rsidRPr="004464A6">
        <w:rPr>
          <w:bCs/>
          <w:sz w:val="28"/>
          <w:szCs w:val="28"/>
        </w:rPr>
        <w:t xml:space="preserve"> </w:t>
      </w:r>
      <w:proofErr w:type="spellStart"/>
      <w:r w:rsidRPr="004464A6">
        <w:rPr>
          <w:bCs/>
          <w:sz w:val="28"/>
          <w:szCs w:val="28"/>
        </w:rPr>
        <w:t>đáp</w:t>
      </w:r>
      <w:proofErr w:type="spellEnd"/>
      <w:r w:rsidRPr="004464A6">
        <w:rPr>
          <w:bCs/>
          <w:sz w:val="28"/>
          <w:szCs w:val="28"/>
        </w:rPr>
        <w:t xml:space="preserve"> </w:t>
      </w:r>
      <w:proofErr w:type="spellStart"/>
      <w:r w:rsidRPr="004464A6">
        <w:rPr>
          <w:bCs/>
          <w:sz w:val="28"/>
          <w:szCs w:val="28"/>
        </w:rPr>
        <w:t>ứng</w:t>
      </w:r>
      <w:proofErr w:type="spellEnd"/>
      <w:r w:rsidRPr="004464A6">
        <w:rPr>
          <w:bCs/>
          <w:sz w:val="28"/>
          <w:szCs w:val="28"/>
        </w:rPr>
        <w:t xml:space="preserve"> </w:t>
      </w:r>
      <w:proofErr w:type="spellStart"/>
      <w:r w:rsidRPr="004464A6">
        <w:rPr>
          <w:bCs/>
          <w:sz w:val="28"/>
          <w:szCs w:val="28"/>
        </w:rPr>
        <w:t>yêu</w:t>
      </w:r>
      <w:proofErr w:type="spellEnd"/>
      <w:r w:rsidRPr="004464A6">
        <w:rPr>
          <w:bCs/>
          <w:sz w:val="28"/>
          <w:szCs w:val="28"/>
        </w:rPr>
        <w:t xml:space="preserve"> </w:t>
      </w:r>
      <w:proofErr w:type="spellStart"/>
      <w:r w:rsidRPr="004464A6">
        <w:rPr>
          <w:bCs/>
          <w:sz w:val="28"/>
          <w:szCs w:val="28"/>
        </w:rPr>
        <w:t>cầu</w:t>
      </w:r>
      <w:proofErr w:type="spellEnd"/>
      <w:r w:rsidRPr="004464A6">
        <w:rPr>
          <w:bCs/>
          <w:sz w:val="28"/>
          <w:szCs w:val="28"/>
        </w:rPr>
        <w:t xml:space="preserve"> </w:t>
      </w:r>
      <w:proofErr w:type="spellStart"/>
      <w:r w:rsidRPr="004464A6">
        <w:rPr>
          <w:bCs/>
          <w:sz w:val="28"/>
          <w:szCs w:val="28"/>
        </w:rPr>
        <w:t>về</w:t>
      </w:r>
      <w:proofErr w:type="spellEnd"/>
      <w:r w:rsidRPr="004464A6">
        <w:rPr>
          <w:bCs/>
          <w:sz w:val="28"/>
          <w:szCs w:val="28"/>
        </w:rPr>
        <w:t xml:space="preserve"> </w:t>
      </w:r>
      <w:proofErr w:type="spellStart"/>
      <w:r w:rsidRPr="004464A6">
        <w:rPr>
          <w:bCs/>
          <w:sz w:val="28"/>
          <w:szCs w:val="28"/>
        </w:rPr>
        <w:t>hạn</w:t>
      </w:r>
      <w:proofErr w:type="spellEnd"/>
      <w:r w:rsidRPr="004464A6">
        <w:rPr>
          <w:bCs/>
          <w:sz w:val="28"/>
          <w:szCs w:val="28"/>
        </w:rPr>
        <w:t xml:space="preserve"> </w:t>
      </w:r>
      <w:proofErr w:type="spellStart"/>
      <w:r w:rsidRPr="004464A6">
        <w:rPr>
          <w:bCs/>
          <w:sz w:val="28"/>
          <w:szCs w:val="28"/>
        </w:rPr>
        <w:t>sử</w:t>
      </w:r>
      <w:proofErr w:type="spellEnd"/>
      <w:r w:rsidRPr="004464A6">
        <w:rPr>
          <w:bCs/>
          <w:sz w:val="28"/>
          <w:szCs w:val="28"/>
        </w:rPr>
        <w:t xml:space="preserve"> </w:t>
      </w:r>
      <w:proofErr w:type="spellStart"/>
      <w:r w:rsidRPr="004464A6">
        <w:rPr>
          <w:bCs/>
          <w:sz w:val="28"/>
          <w:szCs w:val="28"/>
        </w:rPr>
        <w:t>dụng</w:t>
      </w:r>
      <w:proofErr w:type="spellEnd"/>
      <w:r w:rsidRPr="004464A6">
        <w:rPr>
          <w:bCs/>
          <w:sz w:val="28"/>
          <w:szCs w:val="28"/>
        </w:rPr>
        <w:t xml:space="preserve"> ≥ 12 </w:t>
      </w:r>
      <w:proofErr w:type="spellStart"/>
      <w:r w:rsidRPr="004464A6">
        <w:rPr>
          <w:bCs/>
          <w:sz w:val="28"/>
          <w:szCs w:val="28"/>
        </w:rPr>
        <w:t>tháng</w:t>
      </w:r>
      <w:proofErr w:type="spellEnd"/>
      <w:r w:rsidRPr="004464A6">
        <w:rPr>
          <w:bCs/>
          <w:sz w:val="28"/>
          <w:szCs w:val="28"/>
        </w:rPr>
        <w:t xml:space="preserve"> </w:t>
      </w:r>
      <w:proofErr w:type="spellStart"/>
      <w:r w:rsidRPr="004464A6">
        <w:rPr>
          <w:bCs/>
          <w:sz w:val="28"/>
          <w:szCs w:val="28"/>
        </w:rPr>
        <w:t>kể</w:t>
      </w:r>
      <w:proofErr w:type="spellEnd"/>
      <w:r w:rsidRPr="004464A6">
        <w:rPr>
          <w:bCs/>
          <w:sz w:val="28"/>
          <w:szCs w:val="28"/>
        </w:rPr>
        <w:t xml:space="preserve"> </w:t>
      </w:r>
      <w:proofErr w:type="spellStart"/>
      <w:r w:rsidRPr="004464A6">
        <w:rPr>
          <w:bCs/>
          <w:sz w:val="28"/>
          <w:szCs w:val="28"/>
        </w:rPr>
        <w:t>từ</w:t>
      </w:r>
      <w:proofErr w:type="spellEnd"/>
      <w:r w:rsidRPr="004464A6">
        <w:rPr>
          <w:bCs/>
          <w:sz w:val="28"/>
          <w:szCs w:val="28"/>
        </w:rPr>
        <w:t xml:space="preserve"> </w:t>
      </w:r>
      <w:proofErr w:type="spellStart"/>
      <w:r w:rsidRPr="004464A6">
        <w:rPr>
          <w:bCs/>
          <w:sz w:val="28"/>
          <w:szCs w:val="28"/>
        </w:rPr>
        <w:t>ngày</w:t>
      </w:r>
      <w:proofErr w:type="spellEnd"/>
      <w:r w:rsidRPr="004464A6">
        <w:rPr>
          <w:bCs/>
          <w:sz w:val="28"/>
          <w:szCs w:val="28"/>
        </w:rPr>
        <w:t xml:space="preserve"> </w:t>
      </w:r>
      <w:proofErr w:type="spellStart"/>
      <w:r w:rsidRPr="004464A6">
        <w:rPr>
          <w:bCs/>
          <w:sz w:val="28"/>
          <w:szCs w:val="28"/>
        </w:rPr>
        <w:t>bàn</w:t>
      </w:r>
      <w:proofErr w:type="spellEnd"/>
      <w:r w:rsidRPr="004464A6">
        <w:rPr>
          <w:bCs/>
          <w:sz w:val="28"/>
          <w:szCs w:val="28"/>
        </w:rPr>
        <w:t xml:space="preserve"> </w:t>
      </w:r>
      <w:proofErr w:type="spellStart"/>
      <w:r w:rsidRPr="004464A6">
        <w:rPr>
          <w:bCs/>
          <w:sz w:val="28"/>
          <w:szCs w:val="28"/>
        </w:rPr>
        <w:t>giao</w:t>
      </w:r>
      <w:proofErr w:type="spellEnd"/>
      <w:r w:rsidRPr="004464A6">
        <w:rPr>
          <w:bCs/>
          <w:sz w:val="28"/>
          <w:szCs w:val="28"/>
        </w:rPr>
        <w:t xml:space="preserve">, </w:t>
      </w:r>
      <w:proofErr w:type="spellStart"/>
      <w:r w:rsidRPr="004464A6">
        <w:rPr>
          <w:bCs/>
          <w:sz w:val="28"/>
          <w:szCs w:val="28"/>
        </w:rPr>
        <w:t>nghiệm</w:t>
      </w:r>
      <w:proofErr w:type="spellEnd"/>
      <w:r w:rsidRPr="004464A6">
        <w:rPr>
          <w:bCs/>
          <w:sz w:val="28"/>
          <w:szCs w:val="28"/>
        </w:rPr>
        <w:t xml:space="preserve"> </w:t>
      </w:r>
      <w:proofErr w:type="spellStart"/>
      <w:r w:rsidRPr="004464A6">
        <w:rPr>
          <w:bCs/>
          <w:sz w:val="28"/>
          <w:szCs w:val="28"/>
        </w:rPr>
        <w:t>thu</w:t>
      </w:r>
      <w:proofErr w:type="spellEnd"/>
      <w:r w:rsidRPr="004464A6">
        <w:rPr>
          <w:bCs/>
          <w:sz w:val="28"/>
          <w:szCs w:val="28"/>
        </w:rPr>
        <w:t xml:space="preserve"> (</w:t>
      </w:r>
      <w:proofErr w:type="spellStart"/>
      <w:r w:rsidRPr="004464A6">
        <w:rPr>
          <w:bCs/>
          <w:sz w:val="28"/>
          <w:szCs w:val="28"/>
        </w:rPr>
        <w:t>nếu</w:t>
      </w:r>
      <w:proofErr w:type="spellEnd"/>
      <w:r w:rsidRPr="004464A6">
        <w:rPr>
          <w:bCs/>
          <w:sz w:val="28"/>
          <w:szCs w:val="28"/>
        </w:rPr>
        <w:t xml:space="preserve"> </w:t>
      </w:r>
      <w:proofErr w:type="spellStart"/>
      <w:r w:rsidRPr="004464A6">
        <w:rPr>
          <w:bCs/>
          <w:sz w:val="28"/>
          <w:szCs w:val="28"/>
        </w:rPr>
        <w:t>có</w:t>
      </w:r>
      <w:proofErr w:type="spellEnd"/>
      <w:r w:rsidRPr="004464A6">
        <w:rPr>
          <w:bCs/>
          <w:sz w:val="28"/>
          <w:szCs w:val="28"/>
        </w:rPr>
        <w:t>).</w:t>
      </w:r>
    </w:p>
    <w:p w14:paraId="18B8C16B" w14:textId="72A9EF62" w:rsidR="00345B52" w:rsidRDefault="00345B52" w:rsidP="003248AD">
      <w:pPr>
        <w:spacing w:before="100" w:after="100" w:line="247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Yêu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cầu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bảo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hành</w:t>
      </w:r>
      <w:proofErr w:type="spellEnd"/>
      <w:r>
        <w:rPr>
          <w:color w:val="000000"/>
          <w:sz w:val="28"/>
          <w:szCs w:val="28"/>
        </w:rPr>
        <w:t>:</w:t>
      </w:r>
      <w:r w:rsidR="003248AD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gian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bảo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hành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quy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định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tại</w:t>
      </w:r>
      <w:proofErr w:type="spellEnd"/>
      <w:r>
        <w:rPr>
          <w:color w:val="000000"/>
          <w:sz w:val="28"/>
          <w:szCs w:val="28"/>
        </w:rPr>
        <w:t xml:space="preserve"> </w:t>
      </w:r>
      <w:r w:rsidRPr="004E6191">
        <w:rPr>
          <w:rStyle w:val="fontstyle01"/>
          <w:b w:val="0"/>
          <w:bCs w:val="0"/>
        </w:rPr>
        <w:t xml:space="preserve">E-ĐKC 23.3, </w:t>
      </w:r>
      <w:proofErr w:type="spellStart"/>
      <w:r w:rsidRPr="004E6191">
        <w:rPr>
          <w:rStyle w:val="fontstyle01"/>
          <w:b w:val="0"/>
          <w:bCs w:val="0"/>
        </w:rPr>
        <w:t>Chương</w:t>
      </w:r>
      <w:proofErr w:type="spellEnd"/>
      <w:r w:rsidRPr="004E6191">
        <w:rPr>
          <w:rStyle w:val="fontstyle01"/>
          <w:b w:val="0"/>
          <w:bCs w:val="0"/>
        </w:rPr>
        <w:t xml:space="preserve"> VII E-HSMT</w:t>
      </w:r>
      <w:r>
        <w:rPr>
          <w:color w:val="000000"/>
          <w:sz w:val="28"/>
          <w:szCs w:val="28"/>
        </w:rPr>
        <w:t>.</w:t>
      </w:r>
    </w:p>
    <w:p w14:paraId="5E9ED1D9" w14:textId="77777777" w:rsidR="00687491" w:rsidRDefault="00687491" w:rsidP="00687491">
      <w:pPr>
        <w:spacing w:before="100" w:after="100" w:line="247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Nhà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thầu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phải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chịu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trách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nhiệm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trước</w:t>
      </w:r>
      <w:proofErr w:type="spellEnd"/>
      <w:r>
        <w:rPr>
          <w:color w:val="000000"/>
          <w:sz w:val="28"/>
          <w:szCs w:val="28"/>
        </w:rPr>
        <w:t xml:space="preserve"> Pháp </w:t>
      </w:r>
      <w:proofErr w:type="spellStart"/>
      <w:r>
        <w:rPr>
          <w:color w:val="000000"/>
          <w:sz w:val="28"/>
          <w:szCs w:val="28"/>
        </w:rPr>
        <w:t>luật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tính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chính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văn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bản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yếu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tố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nước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ngoài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văn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bản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catalog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sản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xuất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Mọi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gian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lận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văn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bản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hồ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sơ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số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thuật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hàng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hóa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thầu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căn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cứ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thầu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nghị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cấm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tham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hoạt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động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đấu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thầu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khối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cơ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quan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Bộ</w:t>
      </w:r>
      <w:proofErr w:type="spellEnd"/>
      <w:r>
        <w:rPr>
          <w:color w:val="000000"/>
          <w:sz w:val="28"/>
          <w:szCs w:val="28"/>
        </w:rPr>
        <w:t xml:space="preserve"> Công an, </w:t>
      </w:r>
      <w:proofErr w:type="spellStart"/>
      <w:r>
        <w:rPr>
          <w:color w:val="000000"/>
          <w:sz w:val="28"/>
          <w:szCs w:val="28"/>
        </w:rPr>
        <w:t>tạo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cảnh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trên</w:t>
      </w:r>
      <w:proofErr w:type="spellEnd"/>
      <w:r>
        <w:rPr>
          <w:color w:val="000000"/>
          <w:sz w:val="28"/>
          <w:szCs w:val="28"/>
        </w:rPr>
        <w:t xml:space="preserve"> Báo </w:t>
      </w:r>
      <w:proofErr w:type="spellStart"/>
      <w:r>
        <w:rPr>
          <w:color w:val="000000"/>
          <w:sz w:val="28"/>
          <w:szCs w:val="28"/>
        </w:rPr>
        <w:t>Đấu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thầu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hoặc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yêu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cầu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cơ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quan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chức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năng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Bộ</w:t>
      </w:r>
      <w:proofErr w:type="spellEnd"/>
      <w:r>
        <w:rPr>
          <w:color w:val="000000"/>
          <w:sz w:val="28"/>
          <w:szCs w:val="28"/>
        </w:rPr>
        <w:t xml:space="preserve"> Công an </w:t>
      </w:r>
      <w:proofErr w:type="spellStart"/>
      <w:r>
        <w:rPr>
          <w:color w:val="000000"/>
          <w:sz w:val="28"/>
          <w:szCs w:val="28"/>
        </w:rPr>
        <w:t>chuyển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diện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quản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cơ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bản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đối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với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pháp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nhân</w:t>
      </w:r>
      <w:proofErr w:type="spellEnd"/>
      <w:r>
        <w:rPr>
          <w:color w:val="000000"/>
          <w:sz w:val="28"/>
          <w:szCs w:val="28"/>
        </w:rPr>
        <w:t>.</w:t>
      </w:r>
    </w:p>
    <w:p w14:paraId="0C7DB47C" w14:textId="028DCC9F" w:rsidR="002C2C0B" w:rsidRDefault="002C2C0B" w:rsidP="00345B52">
      <w:pPr>
        <w:spacing w:before="100" w:after="100" w:line="247" w:lineRule="auto"/>
        <w:ind w:firstLine="720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Mục</w:t>
      </w:r>
      <w:proofErr w:type="spellEnd"/>
      <w:r>
        <w:rPr>
          <w:b/>
          <w:bCs/>
          <w:color w:val="000000"/>
          <w:sz w:val="28"/>
          <w:szCs w:val="28"/>
        </w:rPr>
        <w:t xml:space="preserve"> 2. </w:t>
      </w:r>
      <w:proofErr w:type="spellStart"/>
      <w:r>
        <w:rPr>
          <w:b/>
          <w:bCs/>
          <w:color w:val="000000"/>
          <w:sz w:val="28"/>
          <w:szCs w:val="28"/>
        </w:rPr>
        <w:t>Bản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vẽ</w:t>
      </w:r>
      <w:proofErr w:type="spellEnd"/>
    </w:p>
    <w:p w14:paraId="14EF99E0" w14:textId="21C684DB" w:rsidR="002C2C0B" w:rsidRPr="002C2C0B" w:rsidRDefault="002C2C0B" w:rsidP="00345B52">
      <w:pPr>
        <w:spacing w:before="100" w:after="100" w:line="247" w:lineRule="auto"/>
        <w:ind w:firstLine="720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Không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có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bản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vẽ</w:t>
      </w:r>
      <w:proofErr w:type="spellEnd"/>
    </w:p>
    <w:p w14:paraId="02E0EE8E" w14:textId="3655968F" w:rsidR="00345B52" w:rsidRDefault="00345B52" w:rsidP="00345B52">
      <w:pPr>
        <w:spacing w:before="100" w:after="100" w:line="247" w:lineRule="auto"/>
        <w:ind w:firstLine="720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Mục</w:t>
      </w:r>
      <w:proofErr w:type="spellEnd"/>
      <w:r>
        <w:rPr>
          <w:b/>
          <w:bCs/>
          <w:color w:val="000000"/>
          <w:sz w:val="28"/>
          <w:szCs w:val="28"/>
        </w:rPr>
        <w:t xml:space="preserve"> 3. </w:t>
      </w:r>
      <w:proofErr w:type="spellStart"/>
      <w:r>
        <w:rPr>
          <w:b/>
          <w:bCs/>
          <w:color w:val="000000"/>
          <w:sz w:val="28"/>
          <w:szCs w:val="28"/>
        </w:rPr>
        <w:t>Kiểm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tra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và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thử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nghiệm</w:t>
      </w:r>
      <w:proofErr w:type="spellEnd"/>
    </w:p>
    <w:p w14:paraId="2DDD87C7" w14:textId="1E9DD195" w:rsidR="003248AD" w:rsidRDefault="003248AD" w:rsidP="003248AD">
      <w:pPr>
        <w:widowControl w:val="0"/>
        <w:spacing w:before="120" w:after="120" w:line="264" w:lineRule="auto"/>
        <w:ind w:firstLine="572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 </w:t>
      </w:r>
      <w:r w:rsidR="006F3D4A"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Bước</w:t>
      </w:r>
      <w:proofErr w:type="spellEnd"/>
      <w:r>
        <w:rPr>
          <w:sz w:val="28"/>
          <w:szCs w:val="28"/>
          <w:shd w:val="clear" w:color="auto" w:fill="FFFFFF"/>
        </w:rPr>
        <w:t xml:space="preserve"> 1: </w:t>
      </w:r>
      <w:proofErr w:type="spellStart"/>
      <w:r>
        <w:rPr>
          <w:sz w:val="28"/>
          <w:szCs w:val="28"/>
          <w:shd w:val="clear" w:color="auto" w:fill="FFFFFF"/>
        </w:rPr>
        <w:t>Kiểm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hồ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sơ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giấy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tờ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liên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quan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tới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hàng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hóa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gồm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các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tài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liệu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định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tại</w:t>
      </w:r>
      <w:proofErr w:type="spellEnd"/>
      <w:r>
        <w:rPr>
          <w:sz w:val="28"/>
          <w:szCs w:val="28"/>
          <w:shd w:val="clear" w:color="auto" w:fill="FFFFFF"/>
        </w:rPr>
        <w:t xml:space="preserve"> E- ĐKC 9 </w:t>
      </w:r>
      <w:proofErr w:type="spellStart"/>
      <w:r>
        <w:rPr>
          <w:sz w:val="28"/>
          <w:szCs w:val="28"/>
          <w:shd w:val="clear" w:color="auto" w:fill="FFFFFF"/>
        </w:rPr>
        <w:t>Chương</w:t>
      </w:r>
      <w:proofErr w:type="spellEnd"/>
      <w:r>
        <w:rPr>
          <w:sz w:val="28"/>
          <w:szCs w:val="28"/>
          <w:shd w:val="clear" w:color="auto" w:fill="FFFFFF"/>
        </w:rPr>
        <w:t xml:space="preserve"> VII - </w:t>
      </w:r>
      <w:proofErr w:type="spellStart"/>
      <w:r>
        <w:rPr>
          <w:sz w:val="28"/>
          <w:szCs w:val="28"/>
          <w:shd w:val="clear" w:color="auto" w:fill="FFFFFF"/>
        </w:rPr>
        <w:t>Điều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kiện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cụ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hợp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đồng</w:t>
      </w:r>
      <w:proofErr w:type="spellEnd"/>
      <w:r>
        <w:rPr>
          <w:sz w:val="28"/>
          <w:szCs w:val="28"/>
          <w:shd w:val="clear" w:color="auto" w:fill="FFFFFF"/>
        </w:rPr>
        <w:t xml:space="preserve">. </w:t>
      </w:r>
    </w:p>
    <w:p w14:paraId="26BEA5B5" w14:textId="316E9CFD" w:rsidR="00C74F6D" w:rsidRPr="00421A07" w:rsidRDefault="003248AD" w:rsidP="00DB58D1">
      <w:pPr>
        <w:spacing w:before="100" w:after="100" w:line="247" w:lineRule="auto"/>
        <w:ind w:firstLine="572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6F3D4A"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Bước</w:t>
      </w:r>
      <w:proofErr w:type="spellEnd"/>
      <w:r>
        <w:rPr>
          <w:sz w:val="28"/>
          <w:szCs w:val="28"/>
          <w:shd w:val="clear" w:color="auto" w:fill="FFFFFF"/>
        </w:rPr>
        <w:t xml:space="preserve"> 2: </w:t>
      </w:r>
      <w:proofErr w:type="spellStart"/>
      <w:r w:rsidR="00DB58D1" w:rsidRPr="00DB58D1">
        <w:rPr>
          <w:color w:val="000000"/>
          <w:sz w:val="28"/>
          <w:szCs w:val="28"/>
        </w:rPr>
        <w:t>Kiểm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tra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>
        <w:rPr>
          <w:sz w:val="28"/>
          <w:szCs w:val="28"/>
          <w:shd w:val="clear" w:color="auto" w:fill="FFFFFF"/>
        </w:rPr>
        <w:t>xác</w:t>
      </w:r>
      <w:proofErr w:type="spellEnd"/>
      <w:r w:rsidR="00DB58D1">
        <w:rPr>
          <w:sz w:val="28"/>
          <w:szCs w:val="28"/>
          <w:shd w:val="clear" w:color="auto" w:fill="FFFFFF"/>
        </w:rPr>
        <w:t xml:space="preserve"> </w:t>
      </w:r>
      <w:proofErr w:type="spellStart"/>
      <w:r w:rsidR="00DB58D1">
        <w:rPr>
          <w:sz w:val="28"/>
          <w:szCs w:val="28"/>
          <w:shd w:val="clear" w:color="auto" w:fill="FFFFFF"/>
        </w:rPr>
        <w:t>suất</w:t>
      </w:r>
      <w:proofErr w:type="spellEnd"/>
      <w:r w:rsidR="00DB58D1">
        <w:rPr>
          <w:sz w:val="28"/>
          <w:szCs w:val="28"/>
          <w:shd w:val="clear" w:color="auto" w:fill="FFFFFF"/>
        </w:rPr>
        <w:t xml:space="preserve"> </w:t>
      </w:r>
      <w:proofErr w:type="spellStart"/>
      <w:r w:rsidR="00DB58D1">
        <w:rPr>
          <w:sz w:val="28"/>
          <w:szCs w:val="28"/>
          <w:shd w:val="clear" w:color="auto" w:fill="FFFFFF"/>
        </w:rPr>
        <w:t>về</w:t>
      </w:r>
      <w:proofErr w:type="spellEnd"/>
      <w:r w:rsidR="00DB58D1">
        <w:rPr>
          <w:sz w:val="28"/>
          <w:szCs w:val="28"/>
          <w:shd w:val="clear" w:color="auto" w:fill="FFFFFF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ngoại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quan</w:t>
      </w:r>
      <w:proofErr w:type="spellEnd"/>
      <w:r w:rsidR="00DB58D1">
        <w:rPr>
          <w:color w:val="000000"/>
          <w:sz w:val="28"/>
          <w:szCs w:val="28"/>
        </w:rPr>
        <w:t>,</w:t>
      </w:r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ký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mã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hiệu</w:t>
      </w:r>
      <w:proofErr w:type="spellEnd"/>
      <w:r w:rsidR="00DB58D1" w:rsidRPr="00DB58D1">
        <w:rPr>
          <w:color w:val="000000"/>
          <w:sz w:val="28"/>
          <w:szCs w:val="28"/>
        </w:rPr>
        <w:t xml:space="preserve">, </w:t>
      </w:r>
      <w:proofErr w:type="spellStart"/>
      <w:r w:rsidR="00DB58D1" w:rsidRPr="00DB58D1">
        <w:rPr>
          <w:color w:val="000000"/>
          <w:sz w:val="28"/>
          <w:szCs w:val="28"/>
        </w:rPr>
        <w:t>nước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sản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xuất</w:t>
      </w:r>
      <w:proofErr w:type="spellEnd"/>
      <w:r w:rsidR="00DB58D1" w:rsidRPr="00DB58D1">
        <w:rPr>
          <w:color w:val="000000"/>
          <w:sz w:val="28"/>
          <w:szCs w:val="28"/>
        </w:rPr>
        <w:t xml:space="preserve">, </w:t>
      </w:r>
      <w:proofErr w:type="spellStart"/>
      <w:r w:rsidR="00DB58D1" w:rsidRPr="00DB58D1">
        <w:rPr>
          <w:color w:val="000000"/>
          <w:sz w:val="28"/>
          <w:szCs w:val="28"/>
        </w:rPr>
        <w:t>năm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sản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xuất</w:t>
      </w:r>
      <w:proofErr w:type="spellEnd"/>
      <w:r w:rsidR="00DB58D1" w:rsidRPr="00DB58D1">
        <w:rPr>
          <w:color w:val="000000"/>
          <w:sz w:val="28"/>
          <w:szCs w:val="28"/>
        </w:rPr>
        <w:t xml:space="preserve">, </w:t>
      </w:r>
      <w:proofErr w:type="spellStart"/>
      <w:r w:rsidR="00DB58D1" w:rsidRPr="00DB58D1">
        <w:rPr>
          <w:color w:val="000000"/>
          <w:sz w:val="28"/>
          <w:szCs w:val="28"/>
        </w:rPr>
        <w:t>danh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mục</w:t>
      </w:r>
      <w:proofErr w:type="spellEnd"/>
      <w:r w:rsidR="00DB58D1" w:rsidRPr="00DB58D1">
        <w:rPr>
          <w:color w:val="000000"/>
          <w:sz w:val="28"/>
          <w:szCs w:val="28"/>
        </w:rPr>
        <w:t xml:space="preserve">, </w:t>
      </w:r>
      <w:proofErr w:type="spellStart"/>
      <w:r w:rsidR="00DB58D1" w:rsidRPr="00DB58D1">
        <w:rPr>
          <w:color w:val="000000"/>
          <w:sz w:val="28"/>
          <w:szCs w:val="28"/>
        </w:rPr>
        <w:t>số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lượng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từng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loại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hàng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hoá</w:t>
      </w:r>
      <w:proofErr w:type="spellEnd"/>
      <w:r w:rsidR="00DB58D1" w:rsidRPr="00DB58D1">
        <w:rPr>
          <w:color w:val="000000"/>
          <w:sz w:val="28"/>
          <w:szCs w:val="28"/>
        </w:rPr>
        <w:t xml:space="preserve">. </w:t>
      </w:r>
      <w:proofErr w:type="spellStart"/>
      <w:r w:rsidR="00DB58D1" w:rsidRPr="00DB58D1">
        <w:rPr>
          <w:color w:val="000000"/>
          <w:sz w:val="28"/>
          <w:szCs w:val="28"/>
        </w:rPr>
        <w:t>Nếu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hàng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hóa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đúng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với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nội</w:t>
      </w:r>
      <w:proofErr w:type="spellEnd"/>
      <w:r w:rsidR="00DB58D1" w:rsidRPr="00DB58D1">
        <w:rPr>
          <w:color w:val="000000"/>
          <w:sz w:val="28"/>
          <w:szCs w:val="28"/>
        </w:rPr>
        <w:t xml:space="preserve"> dung </w:t>
      </w:r>
      <w:proofErr w:type="spellStart"/>
      <w:r w:rsidR="00DB58D1" w:rsidRPr="00DB58D1">
        <w:rPr>
          <w:color w:val="000000"/>
          <w:sz w:val="28"/>
          <w:szCs w:val="28"/>
        </w:rPr>
        <w:t>đã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ký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trong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hợp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đồng</w:t>
      </w:r>
      <w:proofErr w:type="spellEnd"/>
      <w:r w:rsidR="00DB58D1" w:rsidRPr="00DB58D1">
        <w:rPr>
          <w:color w:val="000000"/>
          <w:sz w:val="28"/>
          <w:szCs w:val="28"/>
        </w:rPr>
        <w:t xml:space="preserve">, </w:t>
      </w:r>
      <w:proofErr w:type="spellStart"/>
      <w:r w:rsidR="00DB58D1" w:rsidRPr="00DB58D1">
        <w:rPr>
          <w:color w:val="000000"/>
          <w:sz w:val="28"/>
          <w:szCs w:val="28"/>
        </w:rPr>
        <w:t>Bên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mời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thầu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sẽ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tiến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hành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thủ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tục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nghiệm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thu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và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tiếp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nhận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hàng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hóa</w:t>
      </w:r>
      <w:proofErr w:type="spellEnd"/>
      <w:r w:rsidR="00DB58D1" w:rsidRPr="00DB58D1">
        <w:rPr>
          <w:color w:val="000000"/>
          <w:sz w:val="28"/>
          <w:szCs w:val="28"/>
        </w:rPr>
        <w:t xml:space="preserve">. Sau </w:t>
      </w:r>
      <w:proofErr w:type="spellStart"/>
      <w:r w:rsidR="00DB58D1" w:rsidRPr="00DB58D1">
        <w:rPr>
          <w:color w:val="000000"/>
          <w:sz w:val="28"/>
          <w:szCs w:val="28"/>
        </w:rPr>
        <w:t>quá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trình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kiểm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tra</w:t>
      </w:r>
      <w:proofErr w:type="spellEnd"/>
      <w:r w:rsidR="00DB58D1" w:rsidRPr="00DB58D1">
        <w:rPr>
          <w:color w:val="000000"/>
          <w:sz w:val="28"/>
          <w:szCs w:val="28"/>
        </w:rPr>
        <w:t xml:space="preserve">, </w:t>
      </w:r>
      <w:proofErr w:type="spellStart"/>
      <w:r w:rsidR="00DB58D1" w:rsidRPr="00DB58D1">
        <w:rPr>
          <w:color w:val="000000"/>
          <w:sz w:val="28"/>
          <w:szCs w:val="28"/>
        </w:rPr>
        <w:t>nếu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>
        <w:rPr>
          <w:color w:val="000000"/>
          <w:sz w:val="28"/>
          <w:szCs w:val="28"/>
        </w:rPr>
        <w:t>hàng</w:t>
      </w:r>
      <w:proofErr w:type="spellEnd"/>
      <w:r w:rsidR="00DB58D1">
        <w:rPr>
          <w:color w:val="000000"/>
          <w:sz w:val="28"/>
          <w:szCs w:val="28"/>
        </w:rPr>
        <w:t xml:space="preserve"> </w:t>
      </w:r>
      <w:proofErr w:type="spellStart"/>
      <w:r w:rsidR="00DB58D1">
        <w:rPr>
          <w:color w:val="000000"/>
          <w:sz w:val="28"/>
          <w:szCs w:val="28"/>
        </w:rPr>
        <w:t>hóa</w:t>
      </w:r>
      <w:proofErr w:type="spellEnd"/>
      <w:r w:rsid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đáp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ứng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theo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quy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định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tại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hợp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đồng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thì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bên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mua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sẽ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làm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thủ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tục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nghiệm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thu</w:t>
      </w:r>
      <w:proofErr w:type="spellEnd"/>
      <w:r w:rsidR="00DB58D1" w:rsidRPr="00DB58D1">
        <w:rPr>
          <w:color w:val="000000"/>
          <w:sz w:val="28"/>
          <w:szCs w:val="28"/>
        </w:rPr>
        <w:t xml:space="preserve">, </w:t>
      </w:r>
      <w:proofErr w:type="spellStart"/>
      <w:r w:rsidR="00DB58D1" w:rsidRPr="00DB58D1">
        <w:rPr>
          <w:color w:val="000000"/>
          <w:sz w:val="28"/>
          <w:szCs w:val="28"/>
        </w:rPr>
        <w:t>bàn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giao</w:t>
      </w:r>
      <w:proofErr w:type="spellEnd"/>
      <w:r w:rsidR="00DB58D1" w:rsidRPr="00DB58D1">
        <w:rPr>
          <w:color w:val="000000"/>
          <w:sz w:val="28"/>
          <w:szCs w:val="28"/>
        </w:rPr>
        <w:t xml:space="preserve">. </w:t>
      </w:r>
      <w:proofErr w:type="spellStart"/>
      <w:r w:rsidR="00DB58D1" w:rsidRPr="00DB58D1">
        <w:rPr>
          <w:color w:val="000000"/>
          <w:sz w:val="28"/>
          <w:szCs w:val="28"/>
        </w:rPr>
        <w:t>Nếu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>
        <w:rPr>
          <w:color w:val="000000"/>
          <w:sz w:val="28"/>
          <w:szCs w:val="28"/>
        </w:rPr>
        <w:t>hàng</w:t>
      </w:r>
      <w:proofErr w:type="spellEnd"/>
      <w:r w:rsidR="00DB58D1">
        <w:rPr>
          <w:color w:val="000000"/>
          <w:sz w:val="28"/>
          <w:szCs w:val="28"/>
        </w:rPr>
        <w:t xml:space="preserve"> </w:t>
      </w:r>
      <w:proofErr w:type="spellStart"/>
      <w:r w:rsidR="00DB58D1">
        <w:rPr>
          <w:color w:val="000000"/>
          <w:sz w:val="28"/>
          <w:szCs w:val="28"/>
        </w:rPr>
        <w:t>hóa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nào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sau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kiểm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tra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không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đạt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chất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lượng</w:t>
      </w:r>
      <w:proofErr w:type="spellEnd"/>
      <w:r w:rsidR="00DB58D1" w:rsidRPr="00DB58D1">
        <w:rPr>
          <w:color w:val="000000"/>
          <w:sz w:val="28"/>
          <w:szCs w:val="28"/>
        </w:rPr>
        <w:t xml:space="preserve">, </w:t>
      </w:r>
      <w:proofErr w:type="spellStart"/>
      <w:r w:rsidR="00DB58D1" w:rsidRPr="00DB58D1">
        <w:rPr>
          <w:color w:val="000000"/>
          <w:sz w:val="28"/>
          <w:szCs w:val="28"/>
        </w:rPr>
        <w:t>Nhà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thầu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phải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thay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thế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bằng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những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hàng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hoá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khác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tương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ứng</w:t>
      </w:r>
      <w:proofErr w:type="spellEnd"/>
      <w:r w:rsidR="00DB58D1" w:rsidRPr="00DB58D1">
        <w:rPr>
          <w:color w:val="000000"/>
          <w:sz w:val="28"/>
          <w:szCs w:val="28"/>
        </w:rPr>
        <w:t xml:space="preserve">, </w:t>
      </w:r>
      <w:proofErr w:type="spellStart"/>
      <w:r w:rsidR="00DB58D1" w:rsidRPr="00DB58D1">
        <w:rPr>
          <w:color w:val="000000"/>
          <w:sz w:val="28"/>
          <w:szCs w:val="28"/>
        </w:rPr>
        <w:t>mới</w:t>
      </w:r>
      <w:proofErr w:type="spellEnd"/>
      <w:r w:rsidR="00DB58D1" w:rsidRPr="00DB58D1">
        <w:rPr>
          <w:color w:val="000000"/>
          <w:sz w:val="28"/>
          <w:szCs w:val="28"/>
        </w:rPr>
        <w:t xml:space="preserve"> 100%, </w:t>
      </w:r>
      <w:proofErr w:type="spellStart"/>
      <w:r w:rsidR="00DB58D1" w:rsidRPr="00DB58D1">
        <w:rPr>
          <w:color w:val="000000"/>
          <w:sz w:val="28"/>
          <w:szCs w:val="28"/>
        </w:rPr>
        <w:t>chưa</w:t>
      </w:r>
      <w:proofErr w:type="spellEnd"/>
      <w:r w:rsidR="00DB58D1" w:rsidRPr="00DB58D1">
        <w:rPr>
          <w:color w:val="000000"/>
          <w:sz w:val="28"/>
          <w:szCs w:val="28"/>
        </w:rPr>
        <w:t xml:space="preserve"> qua </w:t>
      </w:r>
      <w:proofErr w:type="spellStart"/>
      <w:r w:rsidR="00DB58D1" w:rsidRPr="00DB58D1">
        <w:rPr>
          <w:color w:val="000000"/>
          <w:sz w:val="28"/>
          <w:szCs w:val="28"/>
        </w:rPr>
        <w:t>sử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dụng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trong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thời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hạn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tối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đa</w:t>
      </w:r>
      <w:proofErr w:type="spellEnd"/>
      <w:r w:rsidR="00DB58D1" w:rsidRPr="00DB58D1">
        <w:rPr>
          <w:color w:val="000000"/>
          <w:sz w:val="28"/>
          <w:szCs w:val="28"/>
        </w:rPr>
        <w:t xml:space="preserve"> 07 </w:t>
      </w:r>
      <w:proofErr w:type="spellStart"/>
      <w:r w:rsidR="00DB58D1" w:rsidRPr="00DB58D1">
        <w:rPr>
          <w:color w:val="000000"/>
          <w:sz w:val="28"/>
          <w:szCs w:val="28"/>
        </w:rPr>
        <w:t>ngày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và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quy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trình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kiểm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tra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như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lần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đầu</w:t>
      </w:r>
      <w:proofErr w:type="spellEnd"/>
      <w:r w:rsidR="00DB58D1" w:rsidRPr="00DB58D1">
        <w:rPr>
          <w:color w:val="000000"/>
          <w:sz w:val="28"/>
          <w:szCs w:val="28"/>
        </w:rPr>
        <w:t xml:space="preserve">; </w:t>
      </w:r>
      <w:proofErr w:type="spellStart"/>
      <w:r w:rsidR="00DB58D1" w:rsidRPr="00DB58D1">
        <w:rPr>
          <w:color w:val="000000"/>
          <w:sz w:val="28"/>
          <w:szCs w:val="28"/>
        </w:rPr>
        <w:t>mọi</w:t>
      </w:r>
      <w:proofErr w:type="spellEnd"/>
      <w:r w:rsidR="00DB58D1" w:rsidRPr="00DB58D1">
        <w:rPr>
          <w:color w:val="000000"/>
          <w:sz w:val="28"/>
          <w:szCs w:val="28"/>
        </w:rPr>
        <w:t xml:space="preserve"> chi </w:t>
      </w:r>
      <w:proofErr w:type="spellStart"/>
      <w:r w:rsidR="00DB58D1" w:rsidRPr="00DB58D1">
        <w:rPr>
          <w:color w:val="000000"/>
          <w:sz w:val="28"/>
          <w:szCs w:val="28"/>
        </w:rPr>
        <w:t>phí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và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mức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khấu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trừ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bồi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thường</w:t>
      </w:r>
      <w:proofErr w:type="spellEnd"/>
      <w:r w:rsidR="00DB58D1" w:rsidRPr="00DB58D1">
        <w:rPr>
          <w:color w:val="000000"/>
          <w:sz w:val="28"/>
          <w:szCs w:val="28"/>
        </w:rPr>
        <w:t xml:space="preserve"> do vi </w:t>
      </w:r>
      <w:proofErr w:type="spellStart"/>
      <w:r w:rsidR="00DB58D1" w:rsidRPr="00DB58D1">
        <w:rPr>
          <w:color w:val="000000"/>
          <w:sz w:val="28"/>
          <w:szCs w:val="28"/>
        </w:rPr>
        <w:t>phạm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chậm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hợp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đồng</w:t>
      </w:r>
      <w:proofErr w:type="spellEnd"/>
      <w:r w:rsidR="00DB58D1" w:rsidRPr="00DB58D1">
        <w:rPr>
          <w:color w:val="000000"/>
          <w:sz w:val="28"/>
          <w:szCs w:val="28"/>
        </w:rPr>
        <w:t xml:space="preserve"> do </w:t>
      </w:r>
      <w:proofErr w:type="spellStart"/>
      <w:r w:rsidR="00DB58D1" w:rsidRPr="00DB58D1">
        <w:rPr>
          <w:color w:val="000000"/>
          <w:sz w:val="28"/>
          <w:szCs w:val="28"/>
        </w:rPr>
        <w:t>Nhà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thầu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chịu</w:t>
      </w:r>
      <w:proofErr w:type="spellEnd"/>
      <w:r w:rsidR="00DB58D1" w:rsidRPr="00DB58D1">
        <w:rPr>
          <w:color w:val="000000"/>
          <w:sz w:val="28"/>
          <w:szCs w:val="28"/>
        </w:rPr>
        <w:t xml:space="preserve">. </w:t>
      </w:r>
      <w:proofErr w:type="spellStart"/>
      <w:r w:rsidR="00DB58D1" w:rsidRPr="00DB58D1">
        <w:rPr>
          <w:color w:val="000000"/>
          <w:sz w:val="28"/>
          <w:szCs w:val="28"/>
        </w:rPr>
        <w:t>Quá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thời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hạn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trên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mà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Nhà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thầu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không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thực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hiện</w:t>
      </w:r>
      <w:proofErr w:type="spellEnd"/>
      <w:r w:rsidR="00DB58D1" w:rsidRPr="00DB58D1">
        <w:rPr>
          <w:color w:val="000000"/>
          <w:sz w:val="28"/>
          <w:szCs w:val="28"/>
        </w:rPr>
        <w:t xml:space="preserve">, </w:t>
      </w:r>
      <w:proofErr w:type="spellStart"/>
      <w:r w:rsidR="00DB58D1" w:rsidRPr="00DB58D1">
        <w:rPr>
          <w:color w:val="000000"/>
          <w:sz w:val="28"/>
          <w:szCs w:val="28"/>
        </w:rPr>
        <w:t>Bên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mời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thầu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có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quyền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đơn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phương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chấm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dứt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hợp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đồng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và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Nhà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thầu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phải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chịu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mọi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phí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tổn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mà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Nhà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thầu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đã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thực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hiện</w:t>
      </w:r>
      <w:proofErr w:type="spellEnd"/>
      <w:r w:rsidR="00DB58D1" w:rsidRPr="00DB58D1">
        <w:rPr>
          <w:color w:val="000000"/>
          <w:sz w:val="28"/>
          <w:szCs w:val="28"/>
        </w:rPr>
        <w:t xml:space="preserve">. </w:t>
      </w:r>
      <w:proofErr w:type="spellStart"/>
      <w:r w:rsidR="00DB58D1" w:rsidRPr="00DB58D1">
        <w:rPr>
          <w:color w:val="000000"/>
          <w:sz w:val="28"/>
          <w:szCs w:val="28"/>
        </w:rPr>
        <w:t>Mọi</w:t>
      </w:r>
      <w:proofErr w:type="spellEnd"/>
      <w:r w:rsidR="00DB58D1" w:rsidRPr="00DB58D1">
        <w:rPr>
          <w:color w:val="000000"/>
          <w:sz w:val="28"/>
          <w:szCs w:val="28"/>
        </w:rPr>
        <w:t xml:space="preserve"> chi </w:t>
      </w:r>
      <w:proofErr w:type="spellStart"/>
      <w:r w:rsidR="00DB58D1" w:rsidRPr="00DB58D1">
        <w:rPr>
          <w:color w:val="000000"/>
          <w:sz w:val="28"/>
          <w:szCs w:val="28"/>
        </w:rPr>
        <w:t>phí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liên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quan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đến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việc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kiểm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tra</w:t>
      </w:r>
      <w:proofErr w:type="spellEnd"/>
      <w:r w:rsidR="00DB58D1" w:rsidRPr="00DB58D1">
        <w:rPr>
          <w:color w:val="000000"/>
          <w:sz w:val="28"/>
          <w:szCs w:val="28"/>
        </w:rPr>
        <w:t xml:space="preserve">, </w:t>
      </w:r>
      <w:proofErr w:type="spellStart"/>
      <w:r w:rsidR="00DB58D1" w:rsidRPr="00DB58D1">
        <w:rPr>
          <w:color w:val="000000"/>
          <w:sz w:val="28"/>
          <w:szCs w:val="28"/>
        </w:rPr>
        <w:t>nghiệm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thu</w:t>
      </w:r>
      <w:proofErr w:type="spellEnd"/>
      <w:r w:rsidR="00DB58D1" w:rsidRPr="00DB58D1">
        <w:rPr>
          <w:color w:val="000000"/>
          <w:sz w:val="28"/>
          <w:szCs w:val="28"/>
        </w:rPr>
        <w:t xml:space="preserve"> do </w:t>
      </w:r>
      <w:proofErr w:type="spellStart"/>
      <w:r w:rsidR="00DB58D1" w:rsidRPr="00DB58D1">
        <w:rPr>
          <w:color w:val="000000"/>
          <w:sz w:val="28"/>
          <w:szCs w:val="28"/>
        </w:rPr>
        <w:t>Nhà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thầu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thanh</w:t>
      </w:r>
      <w:proofErr w:type="spellEnd"/>
      <w:r w:rsidR="00DB58D1" w:rsidRPr="00DB58D1">
        <w:rPr>
          <w:color w:val="000000"/>
          <w:sz w:val="28"/>
          <w:szCs w:val="28"/>
        </w:rPr>
        <w:t xml:space="preserve"> </w:t>
      </w:r>
      <w:proofErr w:type="spellStart"/>
      <w:r w:rsidR="00DB58D1" w:rsidRPr="00DB58D1">
        <w:rPr>
          <w:color w:val="000000"/>
          <w:sz w:val="28"/>
          <w:szCs w:val="28"/>
        </w:rPr>
        <w:t>toán</w:t>
      </w:r>
      <w:proofErr w:type="spellEnd"/>
    </w:p>
    <w:sectPr w:rsidR="00C74F6D" w:rsidRPr="00421A07" w:rsidSect="004464A6">
      <w:headerReference w:type="default" r:id="rId8"/>
      <w:footnotePr>
        <w:numRestart w:val="eachPage"/>
      </w:footnotePr>
      <w:endnotePr>
        <w:numFmt w:val="decimal"/>
      </w:endnotePr>
      <w:type w:val="continuous"/>
      <w:pgSz w:w="16838" w:h="11906" w:orient="landscape" w:code="9"/>
      <w:pgMar w:top="1134" w:right="1134" w:bottom="1134" w:left="1134" w:header="720" w:footer="255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F2410" w14:textId="77777777" w:rsidR="00A72C89" w:rsidRDefault="00A72C89" w:rsidP="0005772F">
      <w:r>
        <w:separator/>
      </w:r>
    </w:p>
  </w:endnote>
  <w:endnote w:type="continuationSeparator" w:id="0">
    <w:p w14:paraId="714109BD" w14:textId="77777777" w:rsidR="00A72C89" w:rsidRDefault="00A72C89" w:rsidP="0005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‚l‚r –¾’©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06ABC" w14:textId="77777777" w:rsidR="00A72C89" w:rsidRDefault="00A72C89" w:rsidP="0005772F">
      <w:r>
        <w:separator/>
      </w:r>
    </w:p>
  </w:footnote>
  <w:footnote w:type="continuationSeparator" w:id="0">
    <w:p w14:paraId="7EDFB378" w14:textId="77777777" w:rsidR="00A72C89" w:rsidRDefault="00A72C89" w:rsidP="00057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469933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02B21077" w14:textId="71681E51" w:rsidR="0025409D" w:rsidRPr="00D54BC0" w:rsidRDefault="0025409D">
        <w:pPr>
          <w:pStyle w:val="Header"/>
          <w:jc w:val="center"/>
          <w:rPr>
            <w:sz w:val="26"/>
            <w:szCs w:val="26"/>
          </w:rPr>
        </w:pPr>
        <w:r w:rsidRPr="00D54BC0">
          <w:rPr>
            <w:sz w:val="26"/>
            <w:szCs w:val="26"/>
          </w:rPr>
          <w:fldChar w:fldCharType="begin"/>
        </w:r>
        <w:r w:rsidRPr="00D54BC0">
          <w:rPr>
            <w:sz w:val="26"/>
            <w:szCs w:val="26"/>
          </w:rPr>
          <w:instrText xml:space="preserve"> PAGE   \* MERGEFORMAT </w:instrText>
        </w:r>
        <w:r w:rsidRPr="00D54BC0">
          <w:rPr>
            <w:sz w:val="26"/>
            <w:szCs w:val="26"/>
          </w:rPr>
          <w:fldChar w:fldCharType="separate"/>
        </w:r>
        <w:r w:rsidR="00CC5AB5">
          <w:rPr>
            <w:noProof/>
            <w:sz w:val="26"/>
            <w:szCs w:val="26"/>
          </w:rPr>
          <w:t>5</w:t>
        </w:r>
        <w:r w:rsidRPr="00D54BC0">
          <w:rPr>
            <w:noProof/>
            <w:sz w:val="26"/>
            <w:szCs w:val="26"/>
          </w:rPr>
          <w:fldChar w:fldCharType="end"/>
        </w:r>
      </w:p>
    </w:sdtContent>
  </w:sdt>
  <w:p w14:paraId="0A63B66E" w14:textId="77777777" w:rsidR="0025409D" w:rsidRDefault="00254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B76F5"/>
    <w:multiLevelType w:val="hybridMultilevel"/>
    <w:tmpl w:val="D840981C"/>
    <w:lvl w:ilvl="0" w:tplc="EE921DA0">
      <w:numFmt w:val="bullet"/>
      <w:lvlText w:val=""/>
      <w:lvlJc w:val="left"/>
      <w:pPr>
        <w:ind w:left="709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95"/>
        <w:sz w:val="20"/>
        <w:szCs w:val="20"/>
        <w:lang w:val="en-US" w:eastAsia="en-US" w:bidi="ar-SA"/>
      </w:rPr>
    </w:lvl>
    <w:lvl w:ilvl="1" w:tplc="DACAF484">
      <w:numFmt w:val="bullet"/>
      <w:lvlText w:val="–"/>
      <w:lvlJc w:val="left"/>
      <w:pPr>
        <w:ind w:left="960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5"/>
        <w:sz w:val="20"/>
        <w:szCs w:val="20"/>
        <w:lang w:val="en-US" w:eastAsia="en-US" w:bidi="ar-SA"/>
      </w:rPr>
    </w:lvl>
    <w:lvl w:ilvl="2" w:tplc="1FCC1784">
      <w:numFmt w:val="bullet"/>
      <w:lvlText w:val="•"/>
      <w:lvlJc w:val="left"/>
      <w:pPr>
        <w:ind w:left="746" w:hanging="284"/>
      </w:pPr>
      <w:rPr>
        <w:rFonts w:hint="default"/>
        <w:lang w:val="en-US" w:eastAsia="en-US" w:bidi="ar-SA"/>
      </w:rPr>
    </w:lvl>
    <w:lvl w:ilvl="3" w:tplc="7AF0C4F0">
      <w:numFmt w:val="bullet"/>
      <w:lvlText w:val="•"/>
      <w:lvlJc w:val="left"/>
      <w:pPr>
        <w:ind w:left="533" w:hanging="284"/>
      </w:pPr>
      <w:rPr>
        <w:rFonts w:hint="default"/>
        <w:lang w:val="en-US" w:eastAsia="en-US" w:bidi="ar-SA"/>
      </w:rPr>
    </w:lvl>
    <w:lvl w:ilvl="4" w:tplc="D69C9F98">
      <w:numFmt w:val="bullet"/>
      <w:lvlText w:val="•"/>
      <w:lvlJc w:val="left"/>
      <w:pPr>
        <w:ind w:left="320" w:hanging="284"/>
      </w:pPr>
      <w:rPr>
        <w:rFonts w:hint="default"/>
        <w:lang w:val="en-US" w:eastAsia="en-US" w:bidi="ar-SA"/>
      </w:rPr>
    </w:lvl>
    <w:lvl w:ilvl="5" w:tplc="35EC2A06">
      <w:numFmt w:val="bullet"/>
      <w:lvlText w:val="•"/>
      <w:lvlJc w:val="left"/>
      <w:pPr>
        <w:ind w:left="107" w:hanging="284"/>
      </w:pPr>
      <w:rPr>
        <w:rFonts w:hint="default"/>
        <w:lang w:val="en-US" w:eastAsia="en-US" w:bidi="ar-SA"/>
      </w:rPr>
    </w:lvl>
    <w:lvl w:ilvl="6" w:tplc="9ACE5D1E">
      <w:numFmt w:val="bullet"/>
      <w:lvlText w:val="•"/>
      <w:lvlJc w:val="left"/>
      <w:pPr>
        <w:ind w:left="-106" w:hanging="284"/>
      </w:pPr>
      <w:rPr>
        <w:rFonts w:hint="default"/>
        <w:lang w:val="en-US" w:eastAsia="en-US" w:bidi="ar-SA"/>
      </w:rPr>
    </w:lvl>
    <w:lvl w:ilvl="7" w:tplc="AEFA2A66">
      <w:numFmt w:val="bullet"/>
      <w:lvlText w:val="•"/>
      <w:lvlJc w:val="left"/>
      <w:pPr>
        <w:ind w:left="-320" w:hanging="284"/>
      </w:pPr>
      <w:rPr>
        <w:rFonts w:hint="default"/>
        <w:lang w:val="en-US" w:eastAsia="en-US" w:bidi="ar-SA"/>
      </w:rPr>
    </w:lvl>
    <w:lvl w:ilvl="8" w:tplc="F9F02EA0">
      <w:numFmt w:val="bullet"/>
      <w:lvlText w:val="•"/>
      <w:lvlJc w:val="left"/>
      <w:pPr>
        <w:ind w:left="-533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0C706641"/>
    <w:multiLevelType w:val="multilevel"/>
    <w:tmpl w:val="9B6275EA"/>
    <w:lvl w:ilvl="0">
      <w:start w:val="1"/>
      <w:numFmt w:val="decimal"/>
      <w:pStyle w:val="HAStyle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D387CCD"/>
    <w:multiLevelType w:val="hybridMultilevel"/>
    <w:tmpl w:val="7DF6E910"/>
    <w:lvl w:ilvl="0" w:tplc="1C6E218C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E80E91"/>
    <w:multiLevelType w:val="hybridMultilevel"/>
    <w:tmpl w:val="E556D3BE"/>
    <w:lvl w:ilvl="0" w:tplc="CD48CDDE">
      <w:numFmt w:val="bullet"/>
      <w:lvlText w:val=""/>
      <w:lvlJc w:val="left"/>
      <w:pPr>
        <w:ind w:left="677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95"/>
        <w:sz w:val="20"/>
        <w:szCs w:val="20"/>
        <w:lang w:val="en-US" w:eastAsia="en-US" w:bidi="ar-SA"/>
      </w:rPr>
    </w:lvl>
    <w:lvl w:ilvl="1" w:tplc="6CE03BC4">
      <w:numFmt w:val="bullet"/>
      <w:lvlText w:val="–"/>
      <w:lvlJc w:val="left"/>
      <w:pPr>
        <w:ind w:left="960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5"/>
        <w:sz w:val="20"/>
        <w:szCs w:val="20"/>
        <w:lang w:val="en-US" w:eastAsia="en-US" w:bidi="ar-SA"/>
      </w:rPr>
    </w:lvl>
    <w:lvl w:ilvl="2" w:tplc="522E4014">
      <w:numFmt w:val="bullet"/>
      <w:lvlText w:val="•"/>
      <w:lvlJc w:val="left"/>
      <w:pPr>
        <w:ind w:left="729" w:hanging="284"/>
      </w:pPr>
      <w:rPr>
        <w:rFonts w:hint="default"/>
        <w:lang w:val="en-US" w:eastAsia="en-US" w:bidi="ar-SA"/>
      </w:rPr>
    </w:lvl>
    <w:lvl w:ilvl="3" w:tplc="C8DC4B92">
      <w:numFmt w:val="bullet"/>
      <w:lvlText w:val="•"/>
      <w:lvlJc w:val="left"/>
      <w:pPr>
        <w:ind w:left="498" w:hanging="284"/>
      </w:pPr>
      <w:rPr>
        <w:rFonts w:hint="default"/>
        <w:lang w:val="en-US" w:eastAsia="en-US" w:bidi="ar-SA"/>
      </w:rPr>
    </w:lvl>
    <w:lvl w:ilvl="4" w:tplc="B68A3B4A">
      <w:numFmt w:val="bullet"/>
      <w:lvlText w:val="•"/>
      <w:lvlJc w:val="left"/>
      <w:pPr>
        <w:ind w:left="267" w:hanging="284"/>
      </w:pPr>
      <w:rPr>
        <w:rFonts w:hint="default"/>
        <w:lang w:val="en-US" w:eastAsia="en-US" w:bidi="ar-SA"/>
      </w:rPr>
    </w:lvl>
    <w:lvl w:ilvl="5" w:tplc="0A7A35C6">
      <w:numFmt w:val="bullet"/>
      <w:lvlText w:val="•"/>
      <w:lvlJc w:val="left"/>
      <w:pPr>
        <w:ind w:left="37" w:hanging="284"/>
      </w:pPr>
      <w:rPr>
        <w:rFonts w:hint="default"/>
        <w:lang w:val="en-US" w:eastAsia="en-US" w:bidi="ar-SA"/>
      </w:rPr>
    </w:lvl>
    <w:lvl w:ilvl="6" w:tplc="4DCE3E4C">
      <w:numFmt w:val="bullet"/>
      <w:lvlText w:val="•"/>
      <w:lvlJc w:val="left"/>
      <w:pPr>
        <w:ind w:left="-194" w:hanging="284"/>
      </w:pPr>
      <w:rPr>
        <w:rFonts w:hint="default"/>
        <w:lang w:val="en-US" w:eastAsia="en-US" w:bidi="ar-SA"/>
      </w:rPr>
    </w:lvl>
    <w:lvl w:ilvl="7" w:tplc="68A28CCA">
      <w:numFmt w:val="bullet"/>
      <w:lvlText w:val="•"/>
      <w:lvlJc w:val="left"/>
      <w:pPr>
        <w:ind w:left="-425" w:hanging="284"/>
      </w:pPr>
      <w:rPr>
        <w:rFonts w:hint="default"/>
        <w:lang w:val="en-US" w:eastAsia="en-US" w:bidi="ar-SA"/>
      </w:rPr>
    </w:lvl>
    <w:lvl w:ilvl="8" w:tplc="822E8E60">
      <w:numFmt w:val="bullet"/>
      <w:lvlText w:val="•"/>
      <w:lvlJc w:val="left"/>
      <w:pPr>
        <w:ind w:left="-656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3ED10A5F"/>
    <w:multiLevelType w:val="multilevel"/>
    <w:tmpl w:val="A1C8EDB2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FBB2E76"/>
    <w:multiLevelType w:val="hybridMultilevel"/>
    <w:tmpl w:val="459E16A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43EEB"/>
    <w:multiLevelType w:val="hybridMultilevel"/>
    <w:tmpl w:val="DA6AA2B4"/>
    <w:lvl w:ilvl="0" w:tplc="4EDE29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F6138"/>
    <w:multiLevelType w:val="hybridMultilevel"/>
    <w:tmpl w:val="DC541FD2"/>
    <w:lvl w:ilvl="0" w:tplc="40E606A8">
      <w:numFmt w:val="bullet"/>
      <w:lvlText w:val="-"/>
      <w:lvlJc w:val="left"/>
      <w:pPr>
        <w:ind w:left="6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8" w15:restartNumberingAfterBreak="0">
    <w:nsid w:val="5D0C59B0"/>
    <w:multiLevelType w:val="hybridMultilevel"/>
    <w:tmpl w:val="F69A03D8"/>
    <w:lvl w:ilvl="0" w:tplc="77D8324A">
      <w:numFmt w:val="bullet"/>
      <w:lvlText w:val="-"/>
      <w:lvlJc w:val="left"/>
      <w:pPr>
        <w:ind w:left="64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9" w15:restartNumberingAfterBreak="0">
    <w:nsid w:val="6E8F29B8"/>
    <w:multiLevelType w:val="hybridMultilevel"/>
    <w:tmpl w:val="5C84AEE2"/>
    <w:lvl w:ilvl="0" w:tplc="F9283ED4">
      <w:start w:val="4"/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804DB"/>
    <w:multiLevelType w:val="hybridMultilevel"/>
    <w:tmpl w:val="E8629184"/>
    <w:lvl w:ilvl="0" w:tplc="77D83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9"/>
  </w:num>
  <w:num w:numId="7">
    <w:abstractNumId w:val="10"/>
  </w:num>
  <w:num w:numId="8">
    <w:abstractNumId w:val="7"/>
  </w:num>
  <w:num w:numId="9">
    <w:abstractNumId w:val="8"/>
  </w:num>
  <w:num w:numId="10">
    <w:abstractNumId w:val="3"/>
  </w:num>
  <w:num w:numId="1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72F"/>
    <w:rsid w:val="000004B5"/>
    <w:rsid w:val="00002192"/>
    <w:rsid w:val="00003D2D"/>
    <w:rsid w:val="00005364"/>
    <w:rsid w:val="000058AB"/>
    <w:rsid w:val="0001066D"/>
    <w:rsid w:val="00014F30"/>
    <w:rsid w:val="00015255"/>
    <w:rsid w:val="00021332"/>
    <w:rsid w:val="0002274C"/>
    <w:rsid w:val="0002293A"/>
    <w:rsid w:val="00023F75"/>
    <w:rsid w:val="00025817"/>
    <w:rsid w:val="00025845"/>
    <w:rsid w:val="00027775"/>
    <w:rsid w:val="00030561"/>
    <w:rsid w:val="000310A6"/>
    <w:rsid w:val="00031FCB"/>
    <w:rsid w:val="0003230A"/>
    <w:rsid w:val="00032CF5"/>
    <w:rsid w:val="000357CE"/>
    <w:rsid w:val="00036070"/>
    <w:rsid w:val="000409FA"/>
    <w:rsid w:val="0004149E"/>
    <w:rsid w:val="00041800"/>
    <w:rsid w:val="0004698B"/>
    <w:rsid w:val="0004724D"/>
    <w:rsid w:val="00051BA7"/>
    <w:rsid w:val="0005321A"/>
    <w:rsid w:val="000535C7"/>
    <w:rsid w:val="000541D6"/>
    <w:rsid w:val="000542DE"/>
    <w:rsid w:val="0005514B"/>
    <w:rsid w:val="00055AB3"/>
    <w:rsid w:val="0005772F"/>
    <w:rsid w:val="00060D8C"/>
    <w:rsid w:val="0006101F"/>
    <w:rsid w:val="0006303A"/>
    <w:rsid w:val="000675F3"/>
    <w:rsid w:val="00073A64"/>
    <w:rsid w:val="000748B4"/>
    <w:rsid w:val="000748D0"/>
    <w:rsid w:val="000768B6"/>
    <w:rsid w:val="00077AA3"/>
    <w:rsid w:val="000806D4"/>
    <w:rsid w:val="00080DB0"/>
    <w:rsid w:val="00084562"/>
    <w:rsid w:val="00084B51"/>
    <w:rsid w:val="000858E0"/>
    <w:rsid w:val="00087195"/>
    <w:rsid w:val="0008799B"/>
    <w:rsid w:val="00093359"/>
    <w:rsid w:val="00093367"/>
    <w:rsid w:val="000947FA"/>
    <w:rsid w:val="000960F7"/>
    <w:rsid w:val="000966F6"/>
    <w:rsid w:val="000976FF"/>
    <w:rsid w:val="000A014C"/>
    <w:rsid w:val="000A0B22"/>
    <w:rsid w:val="000A17A2"/>
    <w:rsid w:val="000A1F2B"/>
    <w:rsid w:val="000A22CB"/>
    <w:rsid w:val="000A321E"/>
    <w:rsid w:val="000A3427"/>
    <w:rsid w:val="000A35A8"/>
    <w:rsid w:val="000A6821"/>
    <w:rsid w:val="000A685C"/>
    <w:rsid w:val="000A72C5"/>
    <w:rsid w:val="000B0D6E"/>
    <w:rsid w:val="000B1095"/>
    <w:rsid w:val="000B1990"/>
    <w:rsid w:val="000B5DDC"/>
    <w:rsid w:val="000B6C51"/>
    <w:rsid w:val="000B7E31"/>
    <w:rsid w:val="000C1F31"/>
    <w:rsid w:val="000C24F6"/>
    <w:rsid w:val="000C2FC0"/>
    <w:rsid w:val="000C3C3A"/>
    <w:rsid w:val="000C7EAB"/>
    <w:rsid w:val="000D0D51"/>
    <w:rsid w:val="000D2F39"/>
    <w:rsid w:val="000D76A0"/>
    <w:rsid w:val="000E107D"/>
    <w:rsid w:val="000E1593"/>
    <w:rsid w:val="000E5658"/>
    <w:rsid w:val="000E74E2"/>
    <w:rsid w:val="000F32A7"/>
    <w:rsid w:val="000F444F"/>
    <w:rsid w:val="000F4D10"/>
    <w:rsid w:val="000F7BC7"/>
    <w:rsid w:val="00100F57"/>
    <w:rsid w:val="001034AC"/>
    <w:rsid w:val="00103676"/>
    <w:rsid w:val="00112AFA"/>
    <w:rsid w:val="00116979"/>
    <w:rsid w:val="00120809"/>
    <w:rsid w:val="00124EA7"/>
    <w:rsid w:val="00125D34"/>
    <w:rsid w:val="001273B5"/>
    <w:rsid w:val="00131EAF"/>
    <w:rsid w:val="00132B80"/>
    <w:rsid w:val="00132DCD"/>
    <w:rsid w:val="00136841"/>
    <w:rsid w:val="00142BB3"/>
    <w:rsid w:val="00142C56"/>
    <w:rsid w:val="00142E35"/>
    <w:rsid w:val="00144CA0"/>
    <w:rsid w:val="00145A9C"/>
    <w:rsid w:val="00146217"/>
    <w:rsid w:val="00146472"/>
    <w:rsid w:val="00146A87"/>
    <w:rsid w:val="001510D4"/>
    <w:rsid w:val="00151FA5"/>
    <w:rsid w:val="00152077"/>
    <w:rsid w:val="0015700F"/>
    <w:rsid w:val="001602C3"/>
    <w:rsid w:val="00161693"/>
    <w:rsid w:val="00161846"/>
    <w:rsid w:val="00161A4E"/>
    <w:rsid w:val="00161CFA"/>
    <w:rsid w:val="00161F59"/>
    <w:rsid w:val="00165BAA"/>
    <w:rsid w:val="00166BF4"/>
    <w:rsid w:val="00166C9C"/>
    <w:rsid w:val="001676F6"/>
    <w:rsid w:val="00167D65"/>
    <w:rsid w:val="00170B3B"/>
    <w:rsid w:val="001714AE"/>
    <w:rsid w:val="00173AA8"/>
    <w:rsid w:val="00175DB7"/>
    <w:rsid w:val="00175E06"/>
    <w:rsid w:val="0017717C"/>
    <w:rsid w:val="00183555"/>
    <w:rsid w:val="00185174"/>
    <w:rsid w:val="0018668A"/>
    <w:rsid w:val="001914E4"/>
    <w:rsid w:val="00191DEB"/>
    <w:rsid w:val="00192833"/>
    <w:rsid w:val="00193009"/>
    <w:rsid w:val="0019390B"/>
    <w:rsid w:val="00193C35"/>
    <w:rsid w:val="0019566B"/>
    <w:rsid w:val="00195BFA"/>
    <w:rsid w:val="001A077B"/>
    <w:rsid w:val="001A07FC"/>
    <w:rsid w:val="001A1CCF"/>
    <w:rsid w:val="001A424B"/>
    <w:rsid w:val="001A4927"/>
    <w:rsid w:val="001A50DB"/>
    <w:rsid w:val="001B33B7"/>
    <w:rsid w:val="001B4578"/>
    <w:rsid w:val="001B4AEC"/>
    <w:rsid w:val="001B6249"/>
    <w:rsid w:val="001C13AE"/>
    <w:rsid w:val="001C24E7"/>
    <w:rsid w:val="001C32A5"/>
    <w:rsid w:val="001C3B5C"/>
    <w:rsid w:val="001C3F74"/>
    <w:rsid w:val="001C7CDA"/>
    <w:rsid w:val="001D0EF3"/>
    <w:rsid w:val="001D13C4"/>
    <w:rsid w:val="001D373B"/>
    <w:rsid w:val="001D4F84"/>
    <w:rsid w:val="001E1F45"/>
    <w:rsid w:val="001E28A6"/>
    <w:rsid w:val="001E481C"/>
    <w:rsid w:val="001E4D46"/>
    <w:rsid w:val="001E648A"/>
    <w:rsid w:val="001E6781"/>
    <w:rsid w:val="001F15C1"/>
    <w:rsid w:val="001F1D4C"/>
    <w:rsid w:val="001F2EF7"/>
    <w:rsid w:val="001F3489"/>
    <w:rsid w:val="001F40FA"/>
    <w:rsid w:val="001F521A"/>
    <w:rsid w:val="001F5CB8"/>
    <w:rsid w:val="001F69EB"/>
    <w:rsid w:val="001F6D66"/>
    <w:rsid w:val="002006A4"/>
    <w:rsid w:val="00200CD0"/>
    <w:rsid w:val="00201197"/>
    <w:rsid w:val="00201A9D"/>
    <w:rsid w:val="0020260D"/>
    <w:rsid w:val="002035DD"/>
    <w:rsid w:val="002042F9"/>
    <w:rsid w:val="002045D5"/>
    <w:rsid w:val="0020594A"/>
    <w:rsid w:val="00207646"/>
    <w:rsid w:val="00210783"/>
    <w:rsid w:val="00211E4D"/>
    <w:rsid w:val="00216205"/>
    <w:rsid w:val="00217CCD"/>
    <w:rsid w:val="00220B3A"/>
    <w:rsid w:val="00226E78"/>
    <w:rsid w:val="00227AAA"/>
    <w:rsid w:val="00227CFB"/>
    <w:rsid w:val="00230DFB"/>
    <w:rsid w:val="00231955"/>
    <w:rsid w:val="002326DD"/>
    <w:rsid w:val="002328D0"/>
    <w:rsid w:val="00236CD3"/>
    <w:rsid w:val="00237AAA"/>
    <w:rsid w:val="00243A7C"/>
    <w:rsid w:val="00243BBC"/>
    <w:rsid w:val="00244240"/>
    <w:rsid w:val="002442B4"/>
    <w:rsid w:val="00244E58"/>
    <w:rsid w:val="00245AD8"/>
    <w:rsid w:val="00250745"/>
    <w:rsid w:val="0025087F"/>
    <w:rsid w:val="00250F35"/>
    <w:rsid w:val="00251015"/>
    <w:rsid w:val="00251321"/>
    <w:rsid w:val="002515A4"/>
    <w:rsid w:val="00251680"/>
    <w:rsid w:val="00251713"/>
    <w:rsid w:val="00253D5B"/>
    <w:rsid w:val="00253DFD"/>
    <w:rsid w:val="0025409D"/>
    <w:rsid w:val="002540EE"/>
    <w:rsid w:val="002547C0"/>
    <w:rsid w:val="0025522E"/>
    <w:rsid w:val="00256E83"/>
    <w:rsid w:val="002610A1"/>
    <w:rsid w:val="00266C79"/>
    <w:rsid w:val="00266D90"/>
    <w:rsid w:val="00266EB9"/>
    <w:rsid w:val="00267229"/>
    <w:rsid w:val="00275F8D"/>
    <w:rsid w:val="00276F71"/>
    <w:rsid w:val="00277077"/>
    <w:rsid w:val="00281D28"/>
    <w:rsid w:val="00282C79"/>
    <w:rsid w:val="00282E54"/>
    <w:rsid w:val="00291294"/>
    <w:rsid w:val="00291CA9"/>
    <w:rsid w:val="002941C1"/>
    <w:rsid w:val="00294ADD"/>
    <w:rsid w:val="00295883"/>
    <w:rsid w:val="00296DD2"/>
    <w:rsid w:val="00296EBD"/>
    <w:rsid w:val="002A47A6"/>
    <w:rsid w:val="002A4BFE"/>
    <w:rsid w:val="002A5D24"/>
    <w:rsid w:val="002A67A3"/>
    <w:rsid w:val="002A7B93"/>
    <w:rsid w:val="002B336C"/>
    <w:rsid w:val="002B739F"/>
    <w:rsid w:val="002C0989"/>
    <w:rsid w:val="002C1A99"/>
    <w:rsid w:val="002C297E"/>
    <w:rsid w:val="002C29F1"/>
    <w:rsid w:val="002C2C0B"/>
    <w:rsid w:val="002C502E"/>
    <w:rsid w:val="002C559E"/>
    <w:rsid w:val="002D512C"/>
    <w:rsid w:val="002D5208"/>
    <w:rsid w:val="002D7025"/>
    <w:rsid w:val="002D7996"/>
    <w:rsid w:val="002E131B"/>
    <w:rsid w:val="002E567A"/>
    <w:rsid w:val="002E691A"/>
    <w:rsid w:val="002E7D7C"/>
    <w:rsid w:val="002F123F"/>
    <w:rsid w:val="002F28E0"/>
    <w:rsid w:val="002F297D"/>
    <w:rsid w:val="002F2ACA"/>
    <w:rsid w:val="002F4325"/>
    <w:rsid w:val="002F466F"/>
    <w:rsid w:val="002F4F7E"/>
    <w:rsid w:val="002F5F37"/>
    <w:rsid w:val="002F6692"/>
    <w:rsid w:val="002F71BF"/>
    <w:rsid w:val="002F7B90"/>
    <w:rsid w:val="002F7EB9"/>
    <w:rsid w:val="00301C45"/>
    <w:rsid w:val="00303503"/>
    <w:rsid w:val="00303544"/>
    <w:rsid w:val="00303E46"/>
    <w:rsid w:val="003046A5"/>
    <w:rsid w:val="003047AB"/>
    <w:rsid w:val="00304EC5"/>
    <w:rsid w:val="00305108"/>
    <w:rsid w:val="00306043"/>
    <w:rsid w:val="0030607E"/>
    <w:rsid w:val="00307C01"/>
    <w:rsid w:val="00310227"/>
    <w:rsid w:val="0031195B"/>
    <w:rsid w:val="00311A9C"/>
    <w:rsid w:val="003138D9"/>
    <w:rsid w:val="003146C6"/>
    <w:rsid w:val="00315511"/>
    <w:rsid w:val="00320DFB"/>
    <w:rsid w:val="00322AA2"/>
    <w:rsid w:val="00323855"/>
    <w:rsid w:val="00323B97"/>
    <w:rsid w:val="003247A3"/>
    <w:rsid w:val="003248AD"/>
    <w:rsid w:val="00324ED1"/>
    <w:rsid w:val="003268D7"/>
    <w:rsid w:val="00330597"/>
    <w:rsid w:val="00330B68"/>
    <w:rsid w:val="003343CE"/>
    <w:rsid w:val="00334A51"/>
    <w:rsid w:val="00335756"/>
    <w:rsid w:val="00336265"/>
    <w:rsid w:val="00342552"/>
    <w:rsid w:val="00342C96"/>
    <w:rsid w:val="00342FB8"/>
    <w:rsid w:val="0034385E"/>
    <w:rsid w:val="0034479B"/>
    <w:rsid w:val="00344894"/>
    <w:rsid w:val="00345B52"/>
    <w:rsid w:val="003479CE"/>
    <w:rsid w:val="00350649"/>
    <w:rsid w:val="003508F0"/>
    <w:rsid w:val="00352918"/>
    <w:rsid w:val="00353461"/>
    <w:rsid w:val="00353889"/>
    <w:rsid w:val="00355A3D"/>
    <w:rsid w:val="00355C0F"/>
    <w:rsid w:val="00356804"/>
    <w:rsid w:val="0035732F"/>
    <w:rsid w:val="00362591"/>
    <w:rsid w:val="0036628B"/>
    <w:rsid w:val="00367D47"/>
    <w:rsid w:val="003717B4"/>
    <w:rsid w:val="00372233"/>
    <w:rsid w:val="00372410"/>
    <w:rsid w:val="0037303F"/>
    <w:rsid w:val="003754CB"/>
    <w:rsid w:val="00375D8C"/>
    <w:rsid w:val="00375DC5"/>
    <w:rsid w:val="00375F0E"/>
    <w:rsid w:val="00380D19"/>
    <w:rsid w:val="00382A98"/>
    <w:rsid w:val="0038318D"/>
    <w:rsid w:val="003848BC"/>
    <w:rsid w:val="003851F9"/>
    <w:rsid w:val="003873EE"/>
    <w:rsid w:val="003903A2"/>
    <w:rsid w:val="00390A03"/>
    <w:rsid w:val="00391417"/>
    <w:rsid w:val="003951A7"/>
    <w:rsid w:val="003A10E3"/>
    <w:rsid w:val="003A133E"/>
    <w:rsid w:val="003A22D1"/>
    <w:rsid w:val="003A3642"/>
    <w:rsid w:val="003A48FC"/>
    <w:rsid w:val="003A4D3B"/>
    <w:rsid w:val="003A4E89"/>
    <w:rsid w:val="003A581B"/>
    <w:rsid w:val="003A6B4B"/>
    <w:rsid w:val="003B062B"/>
    <w:rsid w:val="003B1B3E"/>
    <w:rsid w:val="003B56C0"/>
    <w:rsid w:val="003B6417"/>
    <w:rsid w:val="003B7C42"/>
    <w:rsid w:val="003B7E1C"/>
    <w:rsid w:val="003C1785"/>
    <w:rsid w:val="003C1DBE"/>
    <w:rsid w:val="003C3366"/>
    <w:rsid w:val="003C5226"/>
    <w:rsid w:val="003C5C2F"/>
    <w:rsid w:val="003D0E8B"/>
    <w:rsid w:val="003D5105"/>
    <w:rsid w:val="003D67AA"/>
    <w:rsid w:val="003D6F7D"/>
    <w:rsid w:val="003E25F3"/>
    <w:rsid w:val="003E4315"/>
    <w:rsid w:val="003E53E3"/>
    <w:rsid w:val="003E5607"/>
    <w:rsid w:val="003E60ED"/>
    <w:rsid w:val="003E7618"/>
    <w:rsid w:val="003F2E60"/>
    <w:rsid w:val="003F562B"/>
    <w:rsid w:val="003F56D4"/>
    <w:rsid w:val="003F629F"/>
    <w:rsid w:val="003F67D7"/>
    <w:rsid w:val="00401046"/>
    <w:rsid w:val="004043B2"/>
    <w:rsid w:val="0040494B"/>
    <w:rsid w:val="00405B89"/>
    <w:rsid w:val="00406D3A"/>
    <w:rsid w:val="004105B3"/>
    <w:rsid w:val="004111FE"/>
    <w:rsid w:val="00412582"/>
    <w:rsid w:val="00413112"/>
    <w:rsid w:val="00413C91"/>
    <w:rsid w:val="00415432"/>
    <w:rsid w:val="00415F81"/>
    <w:rsid w:val="0041667C"/>
    <w:rsid w:val="00420D94"/>
    <w:rsid w:val="00421A07"/>
    <w:rsid w:val="00421A52"/>
    <w:rsid w:val="004226D1"/>
    <w:rsid w:val="0042380E"/>
    <w:rsid w:val="00423FAC"/>
    <w:rsid w:val="00424325"/>
    <w:rsid w:val="00424734"/>
    <w:rsid w:val="00424CC7"/>
    <w:rsid w:val="004253E6"/>
    <w:rsid w:val="00425B6A"/>
    <w:rsid w:val="00426F76"/>
    <w:rsid w:val="0043055E"/>
    <w:rsid w:val="00430695"/>
    <w:rsid w:val="00431EBF"/>
    <w:rsid w:val="004320C8"/>
    <w:rsid w:val="004332FD"/>
    <w:rsid w:val="00433F92"/>
    <w:rsid w:val="00434953"/>
    <w:rsid w:val="00434DE2"/>
    <w:rsid w:val="00436401"/>
    <w:rsid w:val="00436D93"/>
    <w:rsid w:val="00437613"/>
    <w:rsid w:val="00441F3B"/>
    <w:rsid w:val="00444CD2"/>
    <w:rsid w:val="00445FCA"/>
    <w:rsid w:val="004460A0"/>
    <w:rsid w:val="004464A6"/>
    <w:rsid w:val="00446D77"/>
    <w:rsid w:val="00446DB0"/>
    <w:rsid w:val="00450140"/>
    <w:rsid w:val="00450B2B"/>
    <w:rsid w:val="00456F99"/>
    <w:rsid w:val="00465DAC"/>
    <w:rsid w:val="00466233"/>
    <w:rsid w:val="00466827"/>
    <w:rsid w:val="00466CE4"/>
    <w:rsid w:val="0047020A"/>
    <w:rsid w:val="00473A28"/>
    <w:rsid w:val="00475190"/>
    <w:rsid w:val="00475F3C"/>
    <w:rsid w:val="00477B0D"/>
    <w:rsid w:val="00481C92"/>
    <w:rsid w:val="0048228D"/>
    <w:rsid w:val="00483BB8"/>
    <w:rsid w:val="004854CF"/>
    <w:rsid w:val="00485DAD"/>
    <w:rsid w:val="004907ED"/>
    <w:rsid w:val="00490B38"/>
    <w:rsid w:val="00492402"/>
    <w:rsid w:val="00492965"/>
    <w:rsid w:val="004957D1"/>
    <w:rsid w:val="004A0B59"/>
    <w:rsid w:val="004A3910"/>
    <w:rsid w:val="004A4B34"/>
    <w:rsid w:val="004A4D71"/>
    <w:rsid w:val="004A69EA"/>
    <w:rsid w:val="004A7444"/>
    <w:rsid w:val="004A7ED9"/>
    <w:rsid w:val="004B01B9"/>
    <w:rsid w:val="004B18A7"/>
    <w:rsid w:val="004B352B"/>
    <w:rsid w:val="004B5118"/>
    <w:rsid w:val="004B6EFE"/>
    <w:rsid w:val="004B7F08"/>
    <w:rsid w:val="004C2C76"/>
    <w:rsid w:val="004C2F56"/>
    <w:rsid w:val="004C2FD3"/>
    <w:rsid w:val="004C3FA5"/>
    <w:rsid w:val="004C58E8"/>
    <w:rsid w:val="004C7EEA"/>
    <w:rsid w:val="004D3772"/>
    <w:rsid w:val="004D53B1"/>
    <w:rsid w:val="004E11D9"/>
    <w:rsid w:val="004E2261"/>
    <w:rsid w:val="004E2616"/>
    <w:rsid w:val="004E2747"/>
    <w:rsid w:val="004E2ABA"/>
    <w:rsid w:val="004E3656"/>
    <w:rsid w:val="004E36AF"/>
    <w:rsid w:val="004E3F1F"/>
    <w:rsid w:val="004F1F87"/>
    <w:rsid w:val="004F2264"/>
    <w:rsid w:val="004F24A1"/>
    <w:rsid w:val="004F532C"/>
    <w:rsid w:val="004F6E9B"/>
    <w:rsid w:val="004F7D17"/>
    <w:rsid w:val="0050083F"/>
    <w:rsid w:val="00501F20"/>
    <w:rsid w:val="00505B05"/>
    <w:rsid w:val="00513660"/>
    <w:rsid w:val="00513A0C"/>
    <w:rsid w:val="00514CC4"/>
    <w:rsid w:val="00515E0F"/>
    <w:rsid w:val="00520A8D"/>
    <w:rsid w:val="00524982"/>
    <w:rsid w:val="00527BB0"/>
    <w:rsid w:val="005312E5"/>
    <w:rsid w:val="00531A91"/>
    <w:rsid w:val="00533EBC"/>
    <w:rsid w:val="005342F3"/>
    <w:rsid w:val="005352A7"/>
    <w:rsid w:val="00535BD7"/>
    <w:rsid w:val="005360C2"/>
    <w:rsid w:val="0053683B"/>
    <w:rsid w:val="0054170B"/>
    <w:rsid w:val="00542438"/>
    <w:rsid w:val="00542FCB"/>
    <w:rsid w:val="0054322D"/>
    <w:rsid w:val="005444CA"/>
    <w:rsid w:val="00545090"/>
    <w:rsid w:val="00545C76"/>
    <w:rsid w:val="0055203D"/>
    <w:rsid w:val="0055673B"/>
    <w:rsid w:val="0056030F"/>
    <w:rsid w:val="0056266C"/>
    <w:rsid w:val="00562F92"/>
    <w:rsid w:val="00563C4A"/>
    <w:rsid w:val="00564069"/>
    <w:rsid w:val="0056527D"/>
    <w:rsid w:val="00565E5B"/>
    <w:rsid w:val="00566780"/>
    <w:rsid w:val="00566FD9"/>
    <w:rsid w:val="00571D36"/>
    <w:rsid w:val="00571F9E"/>
    <w:rsid w:val="00573382"/>
    <w:rsid w:val="00574C2E"/>
    <w:rsid w:val="00575CA8"/>
    <w:rsid w:val="00576248"/>
    <w:rsid w:val="00577999"/>
    <w:rsid w:val="005806AD"/>
    <w:rsid w:val="0058559E"/>
    <w:rsid w:val="00585859"/>
    <w:rsid w:val="005910A5"/>
    <w:rsid w:val="00591AB0"/>
    <w:rsid w:val="0059275A"/>
    <w:rsid w:val="0059544A"/>
    <w:rsid w:val="00595808"/>
    <w:rsid w:val="00595FC1"/>
    <w:rsid w:val="005969C7"/>
    <w:rsid w:val="005A0B73"/>
    <w:rsid w:val="005A29E6"/>
    <w:rsid w:val="005A4B7B"/>
    <w:rsid w:val="005A76AA"/>
    <w:rsid w:val="005B26B8"/>
    <w:rsid w:val="005B31BC"/>
    <w:rsid w:val="005B3E8B"/>
    <w:rsid w:val="005B44F7"/>
    <w:rsid w:val="005B6E47"/>
    <w:rsid w:val="005C1A76"/>
    <w:rsid w:val="005C27BF"/>
    <w:rsid w:val="005C3A33"/>
    <w:rsid w:val="005C61F7"/>
    <w:rsid w:val="005C6834"/>
    <w:rsid w:val="005C746A"/>
    <w:rsid w:val="005D0577"/>
    <w:rsid w:val="005D0E77"/>
    <w:rsid w:val="005D150E"/>
    <w:rsid w:val="005D3FB1"/>
    <w:rsid w:val="005D43B1"/>
    <w:rsid w:val="005D4C19"/>
    <w:rsid w:val="005D4FDC"/>
    <w:rsid w:val="005E056D"/>
    <w:rsid w:val="005E237C"/>
    <w:rsid w:val="005E32F4"/>
    <w:rsid w:val="005E3AA9"/>
    <w:rsid w:val="005E4A22"/>
    <w:rsid w:val="005E67F5"/>
    <w:rsid w:val="005F0DAC"/>
    <w:rsid w:val="005F23CD"/>
    <w:rsid w:val="005F2D49"/>
    <w:rsid w:val="005F64EE"/>
    <w:rsid w:val="005F7FD3"/>
    <w:rsid w:val="00600299"/>
    <w:rsid w:val="00602F5D"/>
    <w:rsid w:val="00603159"/>
    <w:rsid w:val="00603865"/>
    <w:rsid w:val="006060D0"/>
    <w:rsid w:val="00606C83"/>
    <w:rsid w:val="006106E0"/>
    <w:rsid w:val="006109B2"/>
    <w:rsid w:val="00610B79"/>
    <w:rsid w:val="006112FC"/>
    <w:rsid w:val="006155C9"/>
    <w:rsid w:val="00616496"/>
    <w:rsid w:val="00616E48"/>
    <w:rsid w:val="006175E4"/>
    <w:rsid w:val="0062041F"/>
    <w:rsid w:val="0062190B"/>
    <w:rsid w:val="00622093"/>
    <w:rsid w:val="00623635"/>
    <w:rsid w:val="00626412"/>
    <w:rsid w:val="00632941"/>
    <w:rsid w:val="00632FA4"/>
    <w:rsid w:val="00633F4E"/>
    <w:rsid w:val="00634FC3"/>
    <w:rsid w:val="00635330"/>
    <w:rsid w:val="00635C16"/>
    <w:rsid w:val="00637A87"/>
    <w:rsid w:val="00637D34"/>
    <w:rsid w:val="00641530"/>
    <w:rsid w:val="00644D43"/>
    <w:rsid w:val="006479C5"/>
    <w:rsid w:val="0065019E"/>
    <w:rsid w:val="00650D24"/>
    <w:rsid w:val="006514A3"/>
    <w:rsid w:val="00651836"/>
    <w:rsid w:val="006545CF"/>
    <w:rsid w:val="00654A27"/>
    <w:rsid w:val="0066097A"/>
    <w:rsid w:val="00661E25"/>
    <w:rsid w:val="006631E1"/>
    <w:rsid w:val="00664773"/>
    <w:rsid w:val="006669EA"/>
    <w:rsid w:val="00666A74"/>
    <w:rsid w:val="00666FC8"/>
    <w:rsid w:val="00667CBA"/>
    <w:rsid w:val="006749CF"/>
    <w:rsid w:val="00674EB0"/>
    <w:rsid w:val="006759EA"/>
    <w:rsid w:val="006777CA"/>
    <w:rsid w:val="00680C18"/>
    <w:rsid w:val="00681157"/>
    <w:rsid w:val="006813C6"/>
    <w:rsid w:val="0068182C"/>
    <w:rsid w:val="00686E49"/>
    <w:rsid w:val="00687491"/>
    <w:rsid w:val="00690F0B"/>
    <w:rsid w:val="0069347F"/>
    <w:rsid w:val="006943D1"/>
    <w:rsid w:val="00694B8E"/>
    <w:rsid w:val="0069534A"/>
    <w:rsid w:val="00695E1E"/>
    <w:rsid w:val="00697A5F"/>
    <w:rsid w:val="00697B28"/>
    <w:rsid w:val="006A10BC"/>
    <w:rsid w:val="006A1A62"/>
    <w:rsid w:val="006A29BF"/>
    <w:rsid w:val="006A4587"/>
    <w:rsid w:val="006B3AE6"/>
    <w:rsid w:val="006B6300"/>
    <w:rsid w:val="006B6C7C"/>
    <w:rsid w:val="006B72C9"/>
    <w:rsid w:val="006C0A66"/>
    <w:rsid w:val="006C1505"/>
    <w:rsid w:val="006C3E79"/>
    <w:rsid w:val="006C4974"/>
    <w:rsid w:val="006C4BE9"/>
    <w:rsid w:val="006C4DF4"/>
    <w:rsid w:val="006C593E"/>
    <w:rsid w:val="006C705B"/>
    <w:rsid w:val="006D008E"/>
    <w:rsid w:val="006D0149"/>
    <w:rsid w:val="006D023B"/>
    <w:rsid w:val="006D0AEB"/>
    <w:rsid w:val="006D15EB"/>
    <w:rsid w:val="006D202C"/>
    <w:rsid w:val="006D2279"/>
    <w:rsid w:val="006D3B37"/>
    <w:rsid w:val="006D4904"/>
    <w:rsid w:val="006D4A27"/>
    <w:rsid w:val="006D5A15"/>
    <w:rsid w:val="006D6A2B"/>
    <w:rsid w:val="006D6DC6"/>
    <w:rsid w:val="006D7F62"/>
    <w:rsid w:val="006E2BE9"/>
    <w:rsid w:val="006E2C43"/>
    <w:rsid w:val="006E596D"/>
    <w:rsid w:val="006E5E2E"/>
    <w:rsid w:val="006E681B"/>
    <w:rsid w:val="006F0D54"/>
    <w:rsid w:val="006F1137"/>
    <w:rsid w:val="006F3D4A"/>
    <w:rsid w:val="007000FE"/>
    <w:rsid w:val="007019A5"/>
    <w:rsid w:val="0070326A"/>
    <w:rsid w:val="00706E25"/>
    <w:rsid w:val="00707851"/>
    <w:rsid w:val="007104B2"/>
    <w:rsid w:val="00710D84"/>
    <w:rsid w:val="00712AB5"/>
    <w:rsid w:val="00713004"/>
    <w:rsid w:val="00716FBB"/>
    <w:rsid w:val="00722E3F"/>
    <w:rsid w:val="00727A6D"/>
    <w:rsid w:val="00727FD8"/>
    <w:rsid w:val="007316C1"/>
    <w:rsid w:val="00731D07"/>
    <w:rsid w:val="0073260A"/>
    <w:rsid w:val="00732A52"/>
    <w:rsid w:val="00732B01"/>
    <w:rsid w:val="0073354E"/>
    <w:rsid w:val="00740397"/>
    <w:rsid w:val="00741649"/>
    <w:rsid w:val="00742D9A"/>
    <w:rsid w:val="00743FE1"/>
    <w:rsid w:val="00746817"/>
    <w:rsid w:val="00746E35"/>
    <w:rsid w:val="007471FA"/>
    <w:rsid w:val="00750ACA"/>
    <w:rsid w:val="00752003"/>
    <w:rsid w:val="0075288C"/>
    <w:rsid w:val="00753C43"/>
    <w:rsid w:val="0075621E"/>
    <w:rsid w:val="007615B8"/>
    <w:rsid w:val="00763943"/>
    <w:rsid w:val="00764CA6"/>
    <w:rsid w:val="00764F3E"/>
    <w:rsid w:val="00766410"/>
    <w:rsid w:val="00767F7A"/>
    <w:rsid w:val="00770A85"/>
    <w:rsid w:val="00771DA7"/>
    <w:rsid w:val="00772455"/>
    <w:rsid w:val="007738CC"/>
    <w:rsid w:val="00773C88"/>
    <w:rsid w:val="00774190"/>
    <w:rsid w:val="0077525D"/>
    <w:rsid w:val="007754ED"/>
    <w:rsid w:val="00775620"/>
    <w:rsid w:val="00776FF8"/>
    <w:rsid w:val="00782599"/>
    <w:rsid w:val="00782AAD"/>
    <w:rsid w:val="00782E26"/>
    <w:rsid w:val="007839FA"/>
    <w:rsid w:val="00783A90"/>
    <w:rsid w:val="00784114"/>
    <w:rsid w:val="00785AD4"/>
    <w:rsid w:val="00787034"/>
    <w:rsid w:val="0079003D"/>
    <w:rsid w:val="00790F65"/>
    <w:rsid w:val="00791C39"/>
    <w:rsid w:val="00794780"/>
    <w:rsid w:val="007948F3"/>
    <w:rsid w:val="007970A5"/>
    <w:rsid w:val="007972C4"/>
    <w:rsid w:val="00797F1C"/>
    <w:rsid w:val="007A23AA"/>
    <w:rsid w:val="007A34D6"/>
    <w:rsid w:val="007A40AA"/>
    <w:rsid w:val="007A4779"/>
    <w:rsid w:val="007A6E27"/>
    <w:rsid w:val="007A744C"/>
    <w:rsid w:val="007A7787"/>
    <w:rsid w:val="007A7BEC"/>
    <w:rsid w:val="007B0413"/>
    <w:rsid w:val="007B1E4E"/>
    <w:rsid w:val="007B3959"/>
    <w:rsid w:val="007B68DC"/>
    <w:rsid w:val="007B7BFD"/>
    <w:rsid w:val="007C048E"/>
    <w:rsid w:val="007C082D"/>
    <w:rsid w:val="007C0975"/>
    <w:rsid w:val="007C266E"/>
    <w:rsid w:val="007C35E0"/>
    <w:rsid w:val="007C3C16"/>
    <w:rsid w:val="007C4E05"/>
    <w:rsid w:val="007C5B10"/>
    <w:rsid w:val="007C66D2"/>
    <w:rsid w:val="007D059D"/>
    <w:rsid w:val="007D3EDC"/>
    <w:rsid w:val="007D5A63"/>
    <w:rsid w:val="007D7557"/>
    <w:rsid w:val="007D7BD7"/>
    <w:rsid w:val="007E0668"/>
    <w:rsid w:val="007E0729"/>
    <w:rsid w:val="007E1F88"/>
    <w:rsid w:val="007E3A28"/>
    <w:rsid w:val="007E431B"/>
    <w:rsid w:val="007E72F3"/>
    <w:rsid w:val="007E7431"/>
    <w:rsid w:val="007E7DAC"/>
    <w:rsid w:val="007F18A2"/>
    <w:rsid w:val="007F4851"/>
    <w:rsid w:val="007F5BF2"/>
    <w:rsid w:val="007F6BA2"/>
    <w:rsid w:val="007F6D27"/>
    <w:rsid w:val="00801A3D"/>
    <w:rsid w:val="008024A1"/>
    <w:rsid w:val="008044B5"/>
    <w:rsid w:val="008046A3"/>
    <w:rsid w:val="008059EF"/>
    <w:rsid w:val="00810CBD"/>
    <w:rsid w:val="00813200"/>
    <w:rsid w:val="00813234"/>
    <w:rsid w:val="008150B5"/>
    <w:rsid w:val="00815578"/>
    <w:rsid w:val="00817B2E"/>
    <w:rsid w:val="00821B26"/>
    <w:rsid w:val="008222AC"/>
    <w:rsid w:val="008239FC"/>
    <w:rsid w:val="0082499B"/>
    <w:rsid w:val="00826DD2"/>
    <w:rsid w:val="0082743D"/>
    <w:rsid w:val="00827E16"/>
    <w:rsid w:val="00830007"/>
    <w:rsid w:val="0083034D"/>
    <w:rsid w:val="0083034E"/>
    <w:rsid w:val="00831E05"/>
    <w:rsid w:val="00834BB9"/>
    <w:rsid w:val="00834D31"/>
    <w:rsid w:val="00835B18"/>
    <w:rsid w:val="00837478"/>
    <w:rsid w:val="00840430"/>
    <w:rsid w:val="00841200"/>
    <w:rsid w:val="008460F6"/>
    <w:rsid w:val="00847464"/>
    <w:rsid w:val="00847794"/>
    <w:rsid w:val="00852E2D"/>
    <w:rsid w:val="008541C2"/>
    <w:rsid w:val="00855B9B"/>
    <w:rsid w:val="00856A6C"/>
    <w:rsid w:val="0085712C"/>
    <w:rsid w:val="00857C12"/>
    <w:rsid w:val="00860FA4"/>
    <w:rsid w:val="00863E1E"/>
    <w:rsid w:val="00865215"/>
    <w:rsid w:val="00867556"/>
    <w:rsid w:val="00867FB2"/>
    <w:rsid w:val="00870855"/>
    <w:rsid w:val="008709CC"/>
    <w:rsid w:val="00872B34"/>
    <w:rsid w:val="0087412A"/>
    <w:rsid w:val="00875034"/>
    <w:rsid w:val="00877B82"/>
    <w:rsid w:val="008805E5"/>
    <w:rsid w:val="008805ED"/>
    <w:rsid w:val="00880DAD"/>
    <w:rsid w:val="008854AE"/>
    <w:rsid w:val="008868B4"/>
    <w:rsid w:val="00891F0D"/>
    <w:rsid w:val="0089502F"/>
    <w:rsid w:val="00895BC2"/>
    <w:rsid w:val="00896364"/>
    <w:rsid w:val="00896565"/>
    <w:rsid w:val="008A1BFE"/>
    <w:rsid w:val="008A1DCB"/>
    <w:rsid w:val="008A29BF"/>
    <w:rsid w:val="008A539E"/>
    <w:rsid w:val="008A614C"/>
    <w:rsid w:val="008A77B6"/>
    <w:rsid w:val="008B268B"/>
    <w:rsid w:val="008B355F"/>
    <w:rsid w:val="008C3101"/>
    <w:rsid w:val="008D0211"/>
    <w:rsid w:val="008D05C0"/>
    <w:rsid w:val="008D1765"/>
    <w:rsid w:val="008D26C2"/>
    <w:rsid w:val="008D3472"/>
    <w:rsid w:val="008D555B"/>
    <w:rsid w:val="008D5B2A"/>
    <w:rsid w:val="008D5B83"/>
    <w:rsid w:val="008D6A53"/>
    <w:rsid w:val="008D7D3C"/>
    <w:rsid w:val="008D7E9C"/>
    <w:rsid w:val="008E5B75"/>
    <w:rsid w:val="008E6102"/>
    <w:rsid w:val="008E72B5"/>
    <w:rsid w:val="008F18A5"/>
    <w:rsid w:val="008F1DED"/>
    <w:rsid w:val="008F400F"/>
    <w:rsid w:val="008F4453"/>
    <w:rsid w:val="008F558E"/>
    <w:rsid w:val="008F6F70"/>
    <w:rsid w:val="00904B9E"/>
    <w:rsid w:val="00906008"/>
    <w:rsid w:val="009066AA"/>
    <w:rsid w:val="0091007A"/>
    <w:rsid w:val="00910206"/>
    <w:rsid w:val="00910EFC"/>
    <w:rsid w:val="00912977"/>
    <w:rsid w:val="0091399D"/>
    <w:rsid w:val="00916C89"/>
    <w:rsid w:val="00916EE1"/>
    <w:rsid w:val="0092003C"/>
    <w:rsid w:val="00920B34"/>
    <w:rsid w:val="00923277"/>
    <w:rsid w:val="009334B8"/>
    <w:rsid w:val="00933D32"/>
    <w:rsid w:val="009344DF"/>
    <w:rsid w:val="00934AC8"/>
    <w:rsid w:val="00934E29"/>
    <w:rsid w:val="00934F58"/>
    <w:rsid w:val="00937A12"/>
    <w:rsid w:val="00940298"/>
    <w:rsid w:val="00940654"/>
    <w:rsid w:val="00940B98"/>
    <w:rsid w:val="00943518"/>
    <w:rsid w:val="00943D70"/>
    <w:rsid w:val="00952CC0"/>
    <w:rsid w:val="00953156"/>
    <w:rsid w:val="0095356F"/>
    <w:rsid w:val="009535AD"/>
    <w:rsid w:val="009545AB"/>
    <w:rsid w:val="009545BC"/>
    <w:rsid w:val="00956D70"/>
    <w:rsid w:val="009578F0"/>
    <w:rsid w:val="009602B0"/>
    <w:rsid w:val="00963FAB"/>
    <w:rsid w:val="00964931"/>
    <w:rsid w:val="00965318"/>
    <w:rsid w:val="00965B22"/>
    <w:rsid w:val="00973AF0"/>
    <w:rsid w:val="00973CFA"/>
    <w:rsid w:val="00975F71"/>
    <w:rsid w:val="009766F1"/>
    <w:rsid w:val="00977A3D"/>
    <w:rsid w:val="009851E6"/>
    <w:rsid w:val="00987CC0"/>
    <w:rsid w:val="00992199"/>
    <w:rsid w:val="00993061"/>
    <w:rsid w:val="0099367C"/>
    <w:rsid w:val="0099377A"/>
    <w:rsid w:val="00994C27"/>
    <w:rsid w:val="009A0A76"/>
    <w:rsid w:val="009A4B11"/>
    <w:rsid w:val="009B0B9B"/>
    <w:rsid w:val="009B29FD"/>
    <w:rsid w:val="009B430B"/>
    <w:rsid w:val="009C1534"/>
    <w:rsid w:val="009C4B97"/>
    <w:rsid w:val="009C573C"/>
    <w:rsid w:val="009D4995"/>
    <w:rsid w:val="009D6ED1"/>
    <w:rsid w:val="009D798B"/>
    <w:rsid w:val="009E4368"/>
    <w:rsid w:val="009E5297"/>
    <w:rsid w:val="009E53FC"/>
    <w:rsid w:val="009E5664"/>
    <w:rsid w:val="009E5C9A"/>
    <w:rsid w:val="009E6C33"/>
    <w:rsid w:val="009F03CD"/>
    <w:rsid w:val="009F049A"/>
    <w:rsid w:val="009F0B19"/>
    <w:rsid w:val="009F1FCF"/>
    <w:rsid w:val="009F472C"/>
    <w:rsid w:val="009F64DD"/>
    <w:rsid w:val="009F7C6B"/>
    <w:rsid w:val="00A031BD"/>
    <w:rsid w:val="00A031D7"/>
    <w:rsid w:val="00A1110E"/>
    <w:rsid w:val="00A12F0B"/>
    <w:rsid w:val="00A1386D"/>
    <w:rsid w:val="00A13B5F"/>
    <w:rsid w:val="00A142FC"/>
    <w:rsid w:val="00A148CE"/>
    <w:rsid w:val="00A17061"/>
    <w:rsid w:val="00A206DE"/>
    <w:rsid w:val="00A2089A"/>
    <w:rsid w:val="00A20C53"/>
    <w:rsid w:val="00A236F7"/>
    <w:rsid w:val="00A2599B"/>
    <w:rsid w:val="00A2641C"/>
    <w:rsid w:val="00A309A0"/>
    <w:rsid w:val="00A32835"/>
    <w:rsid w:val="00A32C64"/>
    <w:rsid w:val="00A335FB"/>
    <w:rsid w:val="00A33A23"/>
    <w:rsid w:val="00A36048"/>
    <w:rsid w:val="00A36928"/>
    <w:rsid w:val="00A40869"/>
    <w:rsid w:val="00A40F69"/>
    <w:rsid w:val="00A41939"/>
    <w:rsid w:val="00A42E41"/>
    <w:rsid w:val="00A44397"/>
    <w:rsid w:val="00A46E2C"/>
    <w:rsid w:val="00A479E6"/>
    <w:rsid w:val="00A503A3"/>
    <w:rsid w:val="00A509C7"/>
    <w:rsid w:val="00A52B9E"/>
    <w:rsid w:val="00A54C03"/>
    <w:rsid w:val="00A5507C"/>
    <w:rsid w:val="00A57344"/>
    <w:rsid w:val="00A601F2"/>
    <w:rsid w:val="00A60633"/>
    <w:rsid w:val="00A61BBE"/>
    <w:rsid w:val="00A620E4"/>
    <w:rsid w:val="00A6241E"/>
    <w:rsid w:val="00A664BB"/>
    <w:rsid w:val="00A66CCB"/>
    <w:rsid w:val="00A70882"/>
    <w:rsid w:val="00A72C89"/>
    <w:rsid w:val="00A7499B"/>
    <w:rsid w:val="00A77751"/>
    <w:rsid w:val="00A8158B"/>
    <w:rsid w:val="00A83E0E"/>
    <w:rsid w:val="00A847FF"/>
    <w:rsid w:val="00A908E4"/>
    <w:rsid w:val="00A90A83"/>
    <w:rsid w:val="00A915E9"/>
    <w:rsid w:val="00A93446"/>
    <w:rsid w:val="00A94208"/>
    <w:rsid w:val="00A950B6"/>
    <w:rsid w:val="00A95BB7"/>
    <w:rsid w:val="00AA035B"/>
    <w:rsid w:val="00AA0778"/>
    <w:rsid w:val="00AA377E"/>
    <w:rsid w:val="00AA43F4"/>
    <w:rsid w:val="00AA4C76"/>
    <w:rsid w:val="00AA718F"/>
    <w:rsid w:val="00AA7D5D"/>
    <w:rsid w:val="00AB10E6"/>
    <w:rsid w:val="00AB10EB"/>
    <w:rsid w:val="00AB1B72"/>
    <w:rsid w:val="00AB2E4A"/>
    <w:rsid w:val="00AB32FC"/>
    <w:rsid w:val="00AB4994"/>
    <w:rsid w:val="00AB73F8"/>
    <w:rsid w:val="00AC14E9"/>
    <w:rsid w:val="00AC2283"/>
    <w:rsid w:val="00AC29DD"/>
    <w:rsid w:val="00AC2B06"/>
    <w:rsid w:val="00AC3A04"/>
    <w:rsid w:val="00AC6CF5"/>
    <w:rsid w:val="00AC7344"/>
    <w:rsid w:val="00AD0213"/>
    <w:rsid w:val="00AD39C2"/>
    <w:rsid w:val="00AD58EE"/>
    <w:rsid w:val="00AD6D83"/>
    <w:rsid w:val="00AD766F"/>
    <w:rsid w:val="00AE4500"/>
    <w:rsid w:val="00AE6B81"/>
    <w:rsid w:val="00AE7444"/>
    <w:rsid w:val="00AF147B"/>
    <w:rsid w:val="00AF2995"/>
    <w:rsid w:val="00AF3026"/>
    <w:rsid w:val="00AF59E1"/>
    <w:rsid w:val="00AF6F91"/>
    <w:rsid w:val="00AF7088"/>
    <w:rsid w:val="00B0053F"/>
    <w:rsid w:val="00B021F1"/>
    <w:rsid w:val="00B0439C"/>
    <w:rsid w:val="00B04A9F"/>
    <w:rsid w:val="00B050F0"/>
    <w:rsid w:val="00B0741B"/>
    <w:rsid w:val="00B07A3D"/>
    <w:rsid w:val="00B10F13"/>
    <w:rsid w:val="00B12514"/>
    <w:rsid w:val="00B127B6"/>
    <w:rsid w:val="00B12863"/>
    <w:rsid w:val="00B14456"/>
    <w:rsid w:val="00B14DD4"/>
    <w:rsid w:val="00B153E7"/>
    <w:rsid w:val="00B15A5E"/>
    <w:rsid w:val="00B1640E"/>
    <w:rsid w:val="00B1675A"/>
    <w:rsid w:val="00B235B9"/>
    <w:rsid w:val="00B25A5A"/>
    <w:rsid w:val="00B27917"/>
    <w:rsid w:val="00B27A73"/>
    <w:rsid w:val="00B30662"/>
    <w:rsid w:val="00B31072"/>
    <w:rsid w:val="00B314F2"/>
    <w:rsid w:val="00B3192E"/>
    <w:rsid w:val="00B327FB"/>
    <w:rsid w:val="00B33D63"/>
    <w:rsid w:val="00B33D68"/>
    <w:rsid w:val="00B358DE"/>
    <w:rsid w:val="00B35F38"/>
    <w:rsid w:val="00B407C4"/>
    <w:rsid w:val="00B40EF5"/>
    <w:rsid w:val="00B42BD2"/>
    <w:rsid w:val="00B440B9"/>
    <w:rsid w:val="00B44201"/>
    <w:rsid w:val="00B45596"/>
    <w:rsid w:val="00B5233F"/>
    <w:rsid w:val="00B543A5"/>
    <w:rsid w:val="00B547A1"/>
    <w:rsid w:val="00B601B1"/>
    <w:rsid w:val="00B602FD"/>
    <w:rsid w:val="00B60B6D"/>
    <w:rsid w:val="00B62494"/>
    <w:rsid w:val="00B662B8"/>
    <w:rsid w:val="00B743A4"/>
    <w:rsid w:val="00B75860"/>
    <w:rsid w:val="00B77709"/>
    <w:rsid w:val="00B82207"/>
    <w:rsid w:val="00B85FF4"/>
    <w:rsid w:val="00B86418"/>
    <w:rsid w:val="00B865B6"/>
    <w:rsid w:val="00B87F6B"/>
    <w:rsid w:val="00B90802"/>
    <w:rsid w:val="00B909A2"/>
    <w:rsid w:val="00B91160"/>
    <w:rsid w:val="00B91551"/>
    <w:rsid w:val="00B93355"/>
    <w:rsid w:val="00B933DB"/>
    <w:rsid w:val="00BA0AC6"/>
    <w:rsid w:val="00BA158C"/>
    <w:rsid w:val="00BA2EE0"/>
    <w:rsid w:val="00BB0A1A"/>
    <w:rsid w:val="00BB11B0"/>
    <w:rsid w:val="00BB1B32"/>
    <w:rsid w:val="00BB42BC"/>
    <w:rsid w:val="00BB6111"/>
    <w:rsid w:val="00BB66D6"/>
    <w:rsid w:val="00BB7913"/>
    <w:rsid w:val="00BB7F3B"/>
    <w:rsid w:val="00BC0EA8"/>
    <w:rsid w:val="00BC3B54"/>
    <w:rsid w:val="00BC5D61"/>
    <w:rsid w:val="00BC5F06"/>
    <w:rsid w:val="00BC790A"/>
    <w:rsid w:val="00BC7A77"/>
    <w:rsid w:val="00BD25AA"/>
    <w:rsid w:val="00BD7CF7"/>
    <w:rsid w:val="00BE01E8"/>
    <w:rsid w:val="00BE2553"/>
    <w:rsid w:val="00BE3E5D"/>
    <w:rsid w:val="00BE7BFB"/>
    <w:rsid w:val="00BF2A8F"/>
    <w:rsid w:val="00BF2E8F"/>
    <w:rsid w:val="00BF2E9D"/>
    <w:rsid w:val="00BF37B3"/>
    <w:rsid w:val="00BF50CF"/>
    <w:rsid w:val="00BF539F"/>
    <w:rsid w:val="00BF5BC1"/>
    <w:rsid w:val="00BF5DB5"/>
    <w:rsid w:val="00BF6C4A"/>
    <w:rsid w:val="00C00E91"/>
    <w:rsid w:val="00C0260B"/>
    <w:rsid w:val="00C02F2C"/>
    <w:rsid w:val="00C03AF3"/>
    <w:rsid w:val="00C04339"/>
    <w:rsid w:val="00C04A0D"/>
    <w:rsid w:val="00C10C01"/>
    <w:rsid w:val="00C10DB7"/>
    <w:rsid w:val="00C11C50"/>
    <w:rsid w:val="00C13922"/>
    <w:rsid w:val="00C15C5E"/>
    <w:rsid w:val="00C1780C"/>
    <w:rsid w:val="00C22E45"/>
    <w:rsid w:val="00C234FE"/>
    <w:rsid w:val="00C23571"/>
    <w:rsid w:val="00C24053"/>
    <w:rsid w:val="00C246D8"/>
    <w:rsid w:val="00C24CA7"/>
    <w:rsid w:val="00C2563E"/>
    <w:rsid w:val="00C3159C"/>
    <w:rsid w:val="00C31DC9"/>
    <w:rsid w:val="00C320C4"/>
    <w:rsid w:val="00C32503"/>
    <w:rsid w:val="00C343BB"/>
    <w:rsid w:val="00C34B15"/>
    <w:rsid w:val="00C3524B"/>
    <w:rsid w:val="00C37195"/>
    <w:rsid w:val="00C40068"/>
    <w:rsid w:val="00C41D40"/>
    <w:rsid w:val="00C42246"/>
    <w:rsid w:val="00C44535"/>
    <w:rsid w:val="00C44A09"/>
    <w:rsid w:val="00C45BF9"/>
    <w:rsid w:val="00C5240E"/>
    <w:rsid w:val="00C52EF4"/>
    <w:rsid w:val="00C535EF"/>
    <w:rsid w:val="00C54465"/>
    <w:rsid w:val="00C56578"/>
    <w:rsid w:val="00C575D0"/>
    <w:rsid w:val="00C60C6E"/>
    <w:rsid w:val="00C61BE2"/>
    <w:rsid w:val="00C65ADD"/>
    <w:rsid w:val="00C70DCE"/>
    <w:rsid w:val="00C734CB"/>
    <w:rsid w:val="00C74F6D"/>
    <w:rsid w:val="00C76B31"/>
    <w:rsid w:val="00C81A90"/>
    <w:rsid w:val="00C91B4F"/>
    <w:rsid w:val="00C92090"/>
    <w:rsid w:val="00C97568"/>
    <w:rsid w:val="00CA0ED9"/>
    <w:rsid w:val="00CA26FE"/>
    <w:rsid w:val="00CA2A00"/>
    <w:rsid w:val="00CA3878"/>
    <w:rsid w:val="00CA5F13"/>
    <w:rsid w:val="00CA75BF"/>
    <w:rsid w:val="00CA7DEA"/>
    <w:rsid w:val="00CB0FE4"/>
    <w:rsid w:val="00CB21CA"/>
    <w:rsid w:val="00CB4FE2"/>
    <w:rsid w:val="00CB6580"/>
    <w:rsid w:val="00CB68E1"/>
    <w:rsid w:val="00CB717D"/>
    <w:rsid w:val="00CC01C5"/>
    <w:rsid w:val="00CC2806"/>
    <w:rsid w:val="00CC2977"/>
    <w:rsid w:val="00CC2CCE"/>
    <w:rsid w:val="00CC5AB5"/>
    <w:rsid w:val="00CC5CC9"/>
    <w:rsid w:val="00CC67A7"/>
    <w:rsid w:val="00CC7F3C"/>
    <w:rsid w:val="00CD0366"/>
    <w:rsid w:val="00CD0CED"/>
    <w:rsid w:val="00CD383C"/>
    <w:rsid w:val="00CD4051"/>
    <w:rsid w:val="00CD41D3"/>
    <w:rsid w:val="00CD514E"/>
    <w:rsid w:val="00CD6E64"/>
    <w:rsid w:val="00CE0F0F"/>
    <w:rsid w:val="00CE1D2C"/>
    <w:rsid w:val="00CE2F95"/>
    <w:rsid w:val="00CE355F"/>
    <w:rsid w:val="00CE6130"/>
    <w:rsid w:val="00CE7535"/>
    <w:rsid w:val="00CF238B"/>
    <w:rsid w:val="00CF2906"/>
    <w:rsid w:val="00CF2F9C"/>
    <w:rsid w:val="00CF413B"/>
    <w:rsid w:val="00CF6A21"/>
    <w:rsid w:val="00CF6FE5"/>
    <w:rsid w:val="00CF70F4"/>
    <w:rsid w:val="00CF71C1"/>
    <w:rsid w:val="00CF7424"/>
    <w:rsid w:val="00CF7F2A"/>
    <w:rsid w:val="00D03360"/>
    <w:rsid w:val="00D03AC6"/>
    <w:rsid w:val="00D05ADC"/>
    <w:rsid w:val="00D05F85"/>
    <w:rsid w:val="00D10119"/>
    <w:rsid w:val="00D11292"/>
    <w:rsid w:val="00D12A88"/>
    <w:rsid w:val="00D138C8"/>
    <w:rsid w:val="00D15E21"/>
    <w:rsid w:val="00D17E5E"/>
    <w:rsid w:val="00D20B10"/>
    <w:rsid w:val="00D2326D"/>
    <w:rsid w:val="00D251D5"/>
    <w:rsid w:val="00D26CFC"/>
    <w:rsid w:val="00D3172F"/>
    <w:rsid w:val="00D33B9A"/>
    <w:rsid w:val="00D33CBD"/>
    <w:rsid w:val="00D35960"/>
    <w:rsid w:val="00D37B0A"/>
    <w:rsid w:val="00D401CE"/>
    <w:rsid w:val="00D4135E"/>
    <w:rsid w:val="00D442AF"/>
    <w:rsid w:val="00D4467C"/>
    <w:rsid w:val="00D45E5E"/>
    <w:rsid w:val="00D50241"/>
    <w:rsid w:val="00D502BA"/>
    <w:rsid w:val="00D51587"/>
    <w:rsid w:val="00D53B67"/>
    <w:rsid w:val="00D54BC0"/>
    <w:rsid w:val="00D55142"/>
    <w:rsid w:val="00D5529B"/>
    <w:rsid w:val="00D552D6"/>
    <w:rsid w:val="00D5661C"/>
    <w:rsid w:val="00D60D01"/>
    <w:rsid w:val="00D60EB4"/>
    <w:rsid w:val="00D60F81"/>
    <w:rsid w:val="00D62F72"/>
    <w:rsid w:val="00D64599"/>
    <w:rsid w:val="00D65163"/>
    <w:rsid w:val="00D676CD"/>
    <w:rsid w:val="00D67AE3"/>
    <w:rsid w:val="00D70C7F"/>
    <w:rsid w:val="00D71D29"/>
    <w:rsid w:val="00D75E37"/>
    <w:rsid w:val="00D76213"/>
    <w:rsid w:val="00D83707"/>
    <w:rsid w:val="00D843B3"/>
    <w:rsid w:val="00D85829"/>
    <w:rsid w:val="00D85945"/>
    <w:rsid w:val="00D86EA9"/>
    <w:rsid w:val="00D90BEA"/>
    <w:rsid w:val="00D923BB"/>
    <w:rsid w:val="00D92F60"/>
    <w:rsid w:val="00D93176"/>
    <w:rsid w:val="00D936A6"/>
    <w:rsid w:val="00D97F3E"/>
    <w:rsid w:val="00D97F83"/>
    <w:rsid w:val="00DA2673"/>
    <w:rsid w:val="00DA2C1A"/>
    <w:rsid w:val="00DA3387"/>
    <w:rsid w:val="00DA3B25"/>
    <w:rsid w:val="00DA4A1B"/>
    <w:rsid w:val="00DA57A7"/>
    <w:rsid w:val="00DA71A8"/>
    <w:rsid w:val="00DA749D"/>
    <w:rsid w:val="00DA7671"/>
    <w:rsid w:val="00DA7B59"/>
    <w:rsid w:val="00DB011C"/>
    <w:rsid w:val="00DB022F"/>
    <w:rsid w:val="00DB10F7"/>
    <w:rsid w:val="00DB267E"/>
    <w:rsid w:val="00DB4BF5"/>
    <w:rsid w:val="00DB523F"/>
    <w:rsid w:val="00DB58D1"/>
    <w:rsid w:val="00DB72E7"/>
    <w:rsid w:val="00DC194C"/>
    <w:rsid w:val="00DC1EE3"/>
    <w:rsid w:val="00DC79EB"/>
    <w:rsid w:val="00DC7A39"/>
    <w:rsid w:val="00DD09D6"/>
    <w:rsid w:val="00DD2109"/>
    <w:rsid w:val="00DD3937"/>
    <w:rsid w:val="00DE14BE"/>
    <w:rsid w:val="00DE2BE1"/>
    <w:rsid w:val="00DE4D91"/>
    <w:rsid w:val="00DE4FCD"/>
    <w:rsid w:val="00DE5FAC"/>
    <w:rsid w:val="00DE6CA0"/>
    <w:rsid w:val="00DE72B1"/>
    <w:rsid w:val="00DF31A1"/>
    <w:rsid w:val="00DF76C2"/>
    <w:rsid w:val="00E000EE"/>
    <w:rsid w:val="00E00EA7"/>
    <w:rsid w:val="00E02535"/>
    <w:rsid w:val="00E031FF"/>
    <w:rsid w:val="00E04358"/>
    <w:rsid w:val="00E04973"/>
    <w:rsid w:val="00E076DC"/>
    <w:rsid w:val="00E1068C"/>
    <w:rsid w:val="00E112A6"/>
    <w:rsid w:val="00E12434"/>
    <w:rsid w:val="00E1282D"/>
    <w:rsid w:val="00E13537"/>
    <w:rsid w:val="00E13BC0"/>
    <w:rsid w:val="00E14801"/>
    <w:rsid w:val="00E149BC"/>
    <w:rsid w:val="00E1533C"/>
    <w:rsid w:val="00E1792C"/>
    <w:rsid w:val="00E20B1D"/>
    <w:rsid w:val="00E221B4"/>
    <w:rsid w:val="00E22843"/>
    <w:rsid w:val="00E2291F"/>
    <w:rsid w:val="00E2328E"/>
    <w:rsid w:val="00E25C06"/>
    <w:rsid w:val="00E26262"/>
    <w:rsid w:val="00E30733"/>
    <w:rsid w:val="00E30B92"/>
    <w:rsid w:val="00E31915"/>
    <w:rsid w:val="00E36043"/>
    <w:rsid w:val="00E36CB1"/>
    <w:rsid w:val="00E3796C"/>
    <w:rsid w:val="00E4057B"/>
    <w:rsid w:val="00E41C99"/>
    <w:rsid w:val="00E42DAA"/>
    <w:rsid w:val="00E436AA"/>
    <w:rsid w:val="00E45B7D"/>
    <w:rsid w:val="00E46AC2"/>
    <w:rsid w:val="00E47A82"/>
    <w:rsid w:val="00E52F34"/>
    <w:rsid w:val="00E56510"/>
    <w:rsid w:val="00E56951"/>
    <w:rsid w:val="00E570C1"/>
    <w:rsid w:val="00E57879"/>
    <w:rsid w:val="00E656C5"/>
    <w:rsid w:val="00E7190E"/>
    <w:rsid w:val="00E737D6"/>
    <w:rsid w:val="00E74B2E"/>
    <w:rsid w:val="00E837CB"/>
    <w:rsid w:val="00E84170"/>
    <w:rsid w:val="00E8531A"/>
    <w:rsid w:val="00E94BCD"/>
    <w:rsid w:val="00EA0398"/>
    <w:rsid w:val="00EA19F2"/>
    <w:rsid w:val="00EA28EF"/>
    <w:rsid w:val="00EA2AC8"/>
    <w:rsid w:val="00EA5225"/>
    <w:rsid w:val="00EA5891"/>
    <w:rsid w:val="00EA6C63"/>
    <w:rsid w:val="00EB0534"/>
    <w:rsid w:val="00EB349F"/>
    <w:rsid w:val="00EB3BEA"/>
    <w:rsid w:val="00EB3E8B"/>
    <w:rsid w:val="00EB458D"/>
    <w:rsid w:val="00EB54F8"/>
    <w:rsid w:val="00EC040A"/>
    <w:rsid w:val="00EC0C01"/>
    <w:rsid w:val="00EC1618"/>
    <w:rsid w:val="00EC25D3"/>
    <w:rsid w:val="00EC30F9"/>
    <w:rsid w:val="00EC52E1"/>
    <w:rsid w:val="00EC6FA0"/>
    <w:rsid w:val="00EC7989"/>
    <w:rsid w:val="00EC79D2"/>
    <w:rsid w:val="00EC7BD1"/>
    <w:rsid w:val="00ED401D"/>
    <w:rsid w:val="00EE1280"/>
    <w:rsid w:val="00EE15A0"/>
    <w:rsid w:val="00EE1B0A"/>
    <w:rsid w:val="00EE4512"/>
    <w:rsid w:val="00EE46EB"/>
    <w:rsid w:val="00EE53DD"/>
    <w:rsid w:val="00EE7A42"/>
    <w:rsid w:val="00EF1389"/>
    <w:rsid w:val="00EF35E2"/>
    <w:rsid w:val="00EF5B9E"/>
    <w:rsid w:val="00EF7E0E"/>
    <w:rsid w:val="00F003CA"/>
    <w:rsid w:val="00F026F4"/>
    <w:rsid w:val="00F0439F"/>
    <w:rsid w:val="00F05069"/>
    <w:rsid w:val="00F067FC"/>
    <w:rsid w:val="00F07890"/>
    <w:rsid w:val="00F10099"/>
    <w:rsid w:val="00F1116D"/>
    <w:rsid w:val="00F12230"/>
    <w:rsid w:val="00F16EE2"/>
    <w:rsid w:val="00F210D6"/>
    <w:rsid w:val="00F25DFF"/>
    <w:rsid w:val="00F26704"/>
    <w:rsid w:val="00F308A0"/>
    <w:rsid w:val="00F32613"/>
    <w:rsid w:val="00F32C93"/>
    <w:rsid w:val="00F33CB2"/>
    <w:rsid w:val="00F33CE1"/>
    <w:rsid w:val="00F33D7D"/>
    <w:rsid w:val="00F34AD7"/>
    <w:rsid w:val="00F36ECC"/>
    <w:rsid w:val="00F37786"/>
    <w:rsid w:val="00F37C57"/>
    <w:rsid w:val="00F408BB"/>
    <w:rsid w:val="00F441A5"/>
    <w:rsid w:val="00F44676"/>
    <w:rsid w:val="00F44E60"/>
    <w:rsid w:val="00F4784E"/>
    <w:rsid w:val="00F479BF"/>
    <w:rsid w:val="00F50FBE"/>
    <w:rsid w:val="00F52799"/>
    <w:rsid w:val="00F54019"/>
    <w:rsid w:val="00F54192"/>
    <w:rsid w:val="00F541F7"/>
    <w:rsid w:val="00F55BDA"/>
    <w:rsid w:val="00F573D5"/>
    <w:rsid w:val="00F60ADC"/>
    <w:rsid w:val="00F60B33"/>
    <w:rsid w:val="00F61151"/>
    <w:rsid w:val="00F635FD"/>
    <w:rsid w:val="00F6395E"/>
    <w:rsid w:val="00F64D56"/>
    <w:rsid w:val="00F67428"/>
    <w:rsid w:val="00F726D9"/>
    <w:rsid w:val="00F7287A"/>
    <w:rsid w:val="00F74E1B"/>
    <w:rsid w:val="00F74FEF"/>
    <w:rsid w:val="00F7611B"/>
    <w:rsid w:val="00F7731F"/>
    <w:rsid w:val="00F82828"/>
    <w:rsid w:val="00F83CE5"/>
    <w:rsid w:val="00F841B4"/>
    <w:rsid w:val="00F9092F"/>
    <w:rsid w:val="00F9222D"/>
    <w:rsid w:val="00F939E0"/>
    <w:rsid w:val="00F972D0"/>
    <w:rsid w:val="00F97C4F"/>
    <w:rsid w:val="00FA0B8A"/>
    <w:rsid w:val="00FA2181"/>
    <w:rsid w:val="00FA3898"/>
    <w:rsid w:val="00FA3A5F"/>
    <w:rsid w:val="00FA3EE4"/>
    <w:rsid w:val="00FA622A"/>
    <w:rsid w:val="00FA6332"/>
    <w:rsid w:val="00FB002D"/>
    <w:rsid w:val="00FB2BF2"/>
    <w:rsid w:val="00FB3157"/>
    <w:rsid w:val="00FB4471"/>
    <w:rsid w:val="00FB46F3"/>
    <w:rsid w:val="00FB4890"/>
    <w:rsid w:val="00FB6174"/>
    <w:rsid w:val="00FB6400"/>
    <w:rsid w:val="00FC2C94"/>
    <w:rsid w:val="00FC36C1"/>
    <w:rsid w:val="00FC3F2A"/>
    <w:rsid w:val="00FC4518"/>
    <w:rsid w:val="00FC4C3C"/>
    <w:rsid w:val="00FC501C"/>
    <w:rsid w:val="00FC6654"/>
    <w:rsid w:val="00FC6BEB"/>
    <w:rsid w:val="00FD089A"/>
    <w:rsid w:val="00FD099B"/>
    <w:rsid w:val="00FD0D0F"/>
    <w:rsid w:val="00FD1489"/>
    <w:rsid w:val="00FD2221"/>
    <w:rsid w:val="00FD6C12"/>
    <w:rsid w:val="00FE02B5"/>
    <w:rsid w:val="00FE7676"/>
    <w:rsid w:val="00FE7CDC"/>
    <w:rsid w:val="00FF237B"/>
    <w:rsid w:val="00FF584D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B56DC72"/>
  <w15:docId w15:val="{F36B8CEF-A199-41CC-ABF7-A99AA5B9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72F"/>
    <w:pPr>
      <w:spacing w:after="0" w:line="240" w:lineRule="auto"/>
      <w:jc w:val="both"/>
    </w:pPr>
    <w:rPr>
      <w:rFonts w:eastAsia="Times New Roman" w:cs="Times New Roman"/>
      <w:sz w:val="24"/>
      <w:szCs w:val="20"/>
      <w:lang w:val="en-US"/>
    </w:rPr>
  </w:style>
  <w:style w:type="paragraph" w:styleId="Heading1">
    <w:name w:val="heading 1"/>
    <w:aliases w:val="Document Header1,ClauseGroup_Title"/>
    <w:basedOn w:val="Normal"/>
    <w:next w:val="Normal"/>
    <w:link w:val="Heading1Char"/>
    <w:qFormat/>
    <w:rsid w:val="0005772F"/>
    <w:pPr>
      <w:suppressAutoHyphens/>
      <w:spacing w:before="480" w:after="240"/>
      <w:jc w:val="center"/>
      <w:outlineLvl w:val="0"/>
    </w:pPr>
    <w:rPr>
      <w:rFonts w:ascii="Times New Roman Bold" w:hAnsi="Times New Roman Bold"/>
      <w:b/>
      <w:smallCaps/>
      <w:sz w:val="36"/>
    </w:rPr>
  </w:style>
  <w:style w:type="paragraph" w:styleId="Heading2">
    <w:name w:val="heading 2"/>
    <w:aliases w:val="Title Header2,Clause_No&amp;Name,Section-Title,h2,Avsnitt,Tieu de 2,Tieude2 Char,BVI2,Heading 2-BVI,RepHead2"/>
    <w:basedOn w:val="Normal"/>
    <w:next w:val="Normal"/>
    <w:link w:val="Heading2Char"/>
    <w:qFormat/>
    <w:rsid w:val="0005772F"/>
    <w:pPr>
      <w:pBdr>
        <w:bottom w:val="single" w:sz="24" w:space="3" w:color="C0C0C0"/>
      </w:pBdr>
      <w:suppressAutoHyphens/>
      <w:spacing w:after="240"/>
      <w:jc w:val="center"/>
      <w:outlineLvl w:val="1"/>
    </w:pPr>
    <w:rPr>
      <w:rFonts w:ascii="Times New Roman Bold" w:hAnsi="Times New Roman Bold"/>
      <w:b/>
      <w:sz w:val="28"/>
    </w:rPr>
  </w:style>
  <w:style w:type="paragraph" w:styleId="Heading3">
    <w:name w:val="heading 3"/>
    <w:aliases w:val="Section Header3,ClauseSub_No&amp;Name,Section Header3 Char Char,Sub-Clause Paragraph"/>
    <w:basedOn w:val="Normal"/>
    <w:next w:val="Normal"/>
    <w:link w:val="Heading3Char1"/>
    <w:qFormat/>
    <w:rsid w:val="0005772F"/>
    <w:pPr>
      <w:suppressAutoHyphens/>
      <w:jc w:val="center"/>
      <w:outlineLvl w:val="2"/>
    </w:pPr>
    <w:rPr>
      <w:b/>
      <w:sz w:val="28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qFormat/>
    <w:rsid w:val="0005772F"/>
    <w:pPr>
      <w:keepNext/>
      <w:spacing w:after="200"/>
      <w:ind w:left="1422" w:right="18" w:hanging="457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05772F"/>
    <w:pPr>
      <w:keepNext/>
      <w:jc w:val="center"/>
      <w:outlineLvl w:val="4"/>
    </w:pPr>
    <w:rPr>
      <w:rFonts w:ascii="Arial" w:hAnsi="Arial"/>
      <w:u w:val="single"/>
    </w:rPr>
  </w:style>
  <w:style w:type="paragraph" w:styleId="Heading6">
    <w:name w:val="heading 6"/>
    <w:basedOn w:val="Normal"/>
    <w:next w:val="Normal"/>
    <w:link w:val="Heading6Char"/>
    <w:qFormat/>
    <w:rsid w:val="0005772F"/>
    <w:pPr>
      <w:keepNext/>
      <w:keepLines/>
      <w:suppressAutoHyphens/>
      <w:ind w:right="-72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05772F"/>
    <w:pPr>
      <w:keepNext/>
      <w:jc w:val="center"/>
      <w:outlineLvl w:val="6"/>
    </w:pPr>
    <w:rPr>
      <w:b/>
      <w:sz w:val="72"/>
    </w:rPr>
  </w:style>
  <w:style w:type="paragraph" w:styleId="Heading8">
    <w:name w:val="heading 8"/>
    <w:basedOn w:val="Normal"/>
    <w:next w:val="Normal"/>
    <w:link w:val="Heading8Char"/>
    <w:qFormat/>
    <w:rsid w:val="0005772F"/>
    <w:pPr>
      <w:keepNext/>
      <w:jc w:val="center"/>
      <w:outlineLvl w:val="7"/>
    </w:pPr>
    <w:rPr>
      <w:b/>
      <w:sz w:val="56"/>
    </w:rPr>
  </w:style>
  <w:style w:type="paragraph" w:styleId="Heading9">
    <w:name w:val="heading 9"/>
    <w:basedOn w:val="Normal"/>
    <w:next w:val="Normal"/>
    <w:link w:val="Heading9Char"/>
    <w:qFormat/>
    <w:rsid w:val="000577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"/>
    <w:basedOn w:val="DefaultParagraphFont"/>
    <w:link w:val="Heading1"/>
    <w:rsid w:val="0005772F"/>
    <w:rPr>
      <w:rFonts w:ascii="Times New Roman Bold" w:eastAsia="Times New Roman" w:hAnsi="Times New Roman Bold" w:cs="Times New Roman"/>
      <w:b/>
      <w:smallCaps/>
      <w:sz w:val="36"/>
      <w:szCs w:val="20"/>
      <w:lang w:val="en-US"/>
    </w:rPr>
  </w:style>
  <w:style w:type="character" w:customStyle="1" w:styleId="Heading2Char">
    <w:name w:val="Heading 2 Char"/>
    <w:aliases w:val="Title Header2 Char,Clause_No&amp;Name Char,Section-Title Char,h2 Char,Avsnitt Char,Tieu de 2 Char,Tieude2 Char Char,BVI2 Char,Heading 2-BVI Char,RepHead2 Char"/>
    <w:basedOn w:val="DefaultParagraphFont"/>
    <w:link w:val="Heading2"/>
    <w:rsid w:val="0005772F"/>
    <w:rPr>
      <w:rFonts w:ascii="Times New Roman Bold" w:eastAsia="Times New Roman" w:hAnsi="Times New Roman Bold" w:cs="Times New Roman"/>
      <w:b/>
      <w:szCs w:val="20"/>
      <w:lang w:val="en-US"/>
    </w:rPr>
  </w:style>
  <w:style w:type="character" w:customStyle="1" w:styleId="Heading3Char1">
    <w:name w:val="Heading 3 Char1"/>
    <w:aliases w:val="Section Header3 Char,ClauseSub_No&amp;Name Char,Section Header3 Char Char Char,Sub-Clause Paragraph Char"/>
    <w:link w:val="Heading3"/>
    <w:rsid w:val="0005772F"/>
    <w:rPr>
      <w:rFonts w:eastAsia="Times New Roman" w:cs="Times New Roman"/>
      <w:b/>
      <w:szCs w:val="20"/>
      <w:lang w:val="en-US"/>
    </w:rPr>
  </w:style>
  <w:style w:type="character" w:customStyle="1" w:styleId="Heading4Char">
    <w:name w:val="Heading 4 Char"/>
    <w:aliases w:val="Sub-Clause Sub-paragraph Char,ClauseSubSub_No&amp;Name Char, Sub-Clause Sub-paragraph Char"/>
    <w:basedOn w:val="DefaultParagraphFont"/>
    <w:link w:val="Heading4"/>
    <w:rsid w:val="0005772F"/>
    <w:rPr>
      <w:rFonts w:eastAsia="Times New Roman" w:cs="Times New Roman"/>
      <w:b/>
      <w:bCs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5772F"/>
    <w:rPr>
      <w:rFonts w:ascii="Arial" w:eastAsia="Times New Roman" w:hAnsi="Arial" w:cs="Times New Roman"/>
      <w:sz w:val="24"/>
      <w:szCs w:val="20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rsid w:val="0005772F"/>
    <w:rPr>
      <w:rFonts w:eastAsia="Times New Roman" w:cs="Times New Roman"/>
      <w:b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05772F"/>
    <w:rPr>
      <w:rFonts w:eastAsia="Times New Roman" w:cs="Times New Roman"/>
      <w:b/>
      <w:sz w:val="72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05772F"/>
    <w:rPr>
      <w:rFonts w:eastAsia="Times New Roman" w:cs="Times New Roman"/>
      <w:b/>
      <w:sz w:val="56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05772F"/>
    <w:rPr>
      <w:rFonts w:ascii="Arial" w:eastAsia="Times New Roman" w:hAnsi="Arial" w:cs="Times New Roman"/>
      <w:b/>
      <w:i/>
      <w:sz w:val="18"/>
      <w:szCs w:val="20"/>
      <w:lang w:val="es-ES_tradnl"/>
    </w:rPr>
  </w:style>
  <w:style w:type="paragraph" w:styleId="TOC1">
    <w:name w:val="toc 1"/>
    <w:basedOn w:val="Normal"/>
    <w:next w:val="Normal"/>
    <w:autoRedefine/>
    <w:uiPriority w:val="39"/>
    <w:qFormat/>
    <w:rsid w:val="004A7444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Heading3Char">
    <w:name w:val="Heading 3 Char"/>
    <w:basedOn w:val="DefaultParagraphFont"/>
    <w:rsid w:val="000577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Bibliogrphy">
    <w:name w:val="Bibliogrphy"/>
    <w:basedOn w:val="DefaultParagraphFont"/>
    <w:rsid w:val="0005772F"/>
  </w:style>
  <w:style w:type="character" w:customStyle="1" w:styleId="DocInit">
    <w:name w:val="Doc Init"/>
    <w:basedOn w:val="DefaultParagraphFont"/>
    <w:rsid w:val="0005772F"/>
  </w:style>
  <w:style w:type="paragraph" w:customStyle="1" w:styleId="Document1">
    <w:name w:val="Document 1"/>
    <w:rsid w:val="0005772F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Document2">
    <w:name w:val="Document 2"/>
    <w:rsid w:val="0005772F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05772F"/>
    <w:rPr>
      <w:rFonts w:ascii="Times" w:hAnsi="Times"/>
      <w:noProof w:val="0"/>
      <w:sz w:val="24"/>
      <w:lang w:val="en-US"/>
    </w:rPr>
  </w:style>
  <w:style w:type="character" w:customStyle="1" w:styleId="Document4">
    <w:name w:val="Document 4"/>
    <w:rsid w:val="0005772F"/>
    <w:rPr>
      <w:b/>
      <w:i/>
      <w:sz w:val="24"/>
    </w:rPr>
  </w:style>
  <w:style w:type="character" w:customStyle="1" w:styleId="Document5">
    <w:name w:val="Document 5"/>
    <w:basedOn w:val="DefaultParagraphFont"/>
    <w:rsid w:val="0005772F"/>
  </w:style>
  <w:style w:type="character" w:customStyle="1" w:styleId="Document6">
    <w:name w:val="Document 6"/>
    <w:basedOn w:val="DefaultParagraphFont"/>
    <w:rsid w:val="0005772F"/>
  </w:style>
  <w:style w:type="character" w:customStyle="1" w:styleId="Document7">
    <w:name w:val="Document 7"/>
    <w:basedOn w:val="DefaultParagraphFont"/>
    <w:rsid w:val="0005772F"/>
  </w:style>
  <w:style w:type="character" w:customStyle="1" w:styleId="Document8">
    <w:name w:val="Document 8"/>
    <w:basedOn w:val="DefaultParagraphFont"/>
    <w:rsid w:val="0005772F"/>
  </w:style>
  <w:style w:type="character" w:customStyle="1" w:styleId="TechInit">
    <w:name w:val="Tech Init"/>
    <w:rsid w:val="0005772F"/>
    <w:rPr>
      <w:rFonts w:ascii="Times" w:hAnsi="Times"/>
      <w:noProof w:val="0"/>
      <w:sz w:val="24"/>
      <w:lang w:val="en-US"/>
    </w:rPr>
  </w:style>
  <w:style w:type="character" w:customStyle="1" w:styleId="Technical1">
    <w:name w:val="Technical 1"/>
    <w:rsid w:val="0005772F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05772F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05772F"/>
    <w:rPr>
      <w:rFonts w:ascii="Times" w:hAnsi="Times"/>
      <w:noProof w:val="0"/>
      <w:sz w:val="24"/>
      <w:lang w:val="en-US"/>
    </w:rPr>
  </w:style>
  <w:style w:type="paragraph" w:customStyle="1" w:styleId="Technical4">
    <w:name w:val="Technical 4"/>
    <w:rsid w:val="0005772F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5">
    <w:name w:val="Technical 5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6">
    <w:name w:val="Technical 6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7">
    <w:name w:val="Technical 7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8">
    <w:name w:val="Technical 8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Pleading">
    <w:name w:val="Pleading"/>
    <w:rsid w:val="0005772F"/>
    <w:pPr>
      <w:tabs>
        <w:tab w:val="left" w:pos="-720"/>
      </w:tabs>
      <w:suppressAutoHyphens/>
      <w:spacing w:after="0" w:line="240" w:lineRule="exact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1">
    <w:name w:val="Right Par 1"/>
    <w:rsid w:val="000577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2">
    <w:name w:val="Right Par 2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3">
    <w:name w:val="Right Par 3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4">
    <w:name w:val="Right Par 4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5">
    <w:name w:val="Right Par 5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6">
    <w:name w:val="Right Par 6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7">
    <w:name w:val="Right Par 7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8">
    <w:name w:val="Right Par 8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TOC2">
    <w:name w:val="toc 2"/>
    <w:basedOn w:val="Normal"/>
    <w:next w:val="Normal"/>
    <w:uiPriority w:val="39"/>
    <w:rsid w:val="0005772F"/>
    <w:pPr>
      <w:tabs>
        <w:tab w:val="right" w:leader="dot" w:pos="9000"/>
      </w:tabs>
      <w:suppressAutoHyphens/>
      <w:ind w:left="1440" w:hanging="720"/>
    </w:pPr>
  </w:style>
  <w:style w:type="paragraph" w:styleId="TOC3">
    <w:name w:val="toc 3"/>
    <w:basedOn w:val="Normal"/>
    <w:next w:val="Normal"/>
    <w:rsid w:val="0005772F"/>
    <w:pPr>
      <w:tabs>
        <w:tab w:val="right" w:leader="dot" w:pos="9000"/>
      </w:tabs>
      <w:suppressAutoHyphens/>
      <w:ind w:left="1440" w:hanging="720"/>
    </w:pPr>
    <w:rPr>
      <w:i/>
    </w:rPr>
  </w:style>
  <w:style w:type="paragraph" w:styleId="TOC4">
    <w:name w:val="toc 4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7">
    <w:name w:val="toc 7"/>
    <w:basedOn w:val="Normal"/>
    <w:next w:val="Normal"/>
    <w:rsid w:val="0005772F"/>
    <w:pPr>
      <w:suppressAutoHyphens/>
      <w:ind w:left="720" w:hanging="720"/>
    </w:pPr>
  </w:style>
  <w:style w:type="paragraph" w:styleId="TOC8">
    <w:name w:val="toc 8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9">
    <w:name w:val="toc 9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720" w:hanging="720"/>
    </w:pPr>
  </w:style>
  <w:style w:type="paragraph" w:styleId="TOAHeading">
    <w:name w:val="toa heading"/>
    <w:basedOn w:val="Normal"/>
    <w:next w:val="Normal"/>
    <w:rsid w:val="0005772F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5772F"/>
    <w:rPr>
      <w:rFonts w:ascii="Courier New" w:hAnsi="Courier New"/>
    </w:rPr>
  </w:style>
  <w:style w:type="character" w:customStyle="1" w:styleId="EquationCaption">
    <w:name w:val="_Equation Caption"/>
    <w:rsid w:val="0005772F"/>
  </w:style>
  <w:style w:type="character" w:customStyle="1" w:styleId="vlpgno">
    <w:name w:val="vl.pg.no."/>
    <w:rsid w:val="0005772F"/>
    <w:rPr>
      <w:rFonts w:ascii="Times" w:hAnsi="Times"/>
      <w:b/>
      <w:noProof w:val="0"/>
      <w:sz w:val="20"/>
      <w:lang w:val="en-US"/>
    </w:rPr>
  </w:style>
  <w:style w:type="character" w:styleId="LineNumber">
    <w:name w:val="line number"/>
    <w:basedOn w:val="DefaultParagraphFont"/>
    <w:uiPriority w:val="99"/>
    <w:rsid w:val="0005772F"/>
  </w:style>
  <w:style w:type="paragraph" w:styleId="Title">
    <w:name w:val="Title"/>
    <w:basedOn w:val="Normal"/>
    <w:link w:val="TitleChar"/>
    <w:qFormat/>
    <w:rsid w:val="0005772F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05772F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footnote">
    <w:name w:val="footnote"/>
    <w:rsid w:val="0005772F"/>
    <w:rPr>
      <w:rFonts w:ascii="Book Antiqua" w:hAnsi="Book Antiqua"/>
      <w:noProof w:val="0"/>
      <w:sz w:val="24"/>
      <w:lang w:val="en-US"/>
    </w:rPr>
  </w:style>
  <w:style w:type="paragraph" w:styleId="Header">
    <w:name w:val="header"/>
    <w:basedOn w:val="Normal"/>
    <w:link w:val="HeaderChar"/>
    <w:uiPriority w:val="99"/>
    <w:rsid w:val="0005772F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rsid w:val="0005772F"/>
    <w:rPr>
      <w:sz w:val="20"/>
    </w:rPr>
  </w:style>
  <w:style w:type="character" w:customStyle="1" w:styleId="FooterChar">
    <w:name w:val="Footer Char"/>
    <w:basedOn w:val="DefaultParagraphFont"/>
    <w:link w:val="Footer"/>
    <w:rsid w:val="0005772F"/>
    <w:rPr>
      <w:rFonts w:eastAsia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05772F"/>
  </w:style>
  <w:style w:type="paragraph" w:styleId="FootnoteText">
    <w:name w:val="footnote text"/>
    <w:basedOn w:val="Normal"/>
    <w:link w:val="FootnoteTextChar"/>
    <w:rsid w:val="0005772F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5772F"/>
    <w:rPr>
      <w:rFonts w:eastAsia="Times New Roman" w:cs="Times New Roman"/>
      <w:sz w:val="20"/>
      <w:szCs w:val="20"/>
      <w:lang w:val="en-US"/>
    </w:rPr>
  </w:style>
  <w:style w:type="paragraph" w:customStyle="1" w:styleId="Head21">
    <w:name w:val="Head 2.1"/>
    <w:basedOn w:val="Normal"/>
    <w:rsid w:val="0005772F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</w:rPr>
  </w:style>
  <w:style w:type="paragraph" w:customStyle="1" w:styleId="Head22">
    <w:name w:val="Head 2.2"/>
    <w:basedOn w:val="Normal"/>
    <w:rsid w:val="0005772F"/>
    <w:pPr>
      <w:tabs>
        <w:tab w:val="left" w:pos="360"/>
      </w:tabs>
      <w:suppressAutoHyphens/>
      <w:spacing w:after="240"/>
      <w:ind w:left="360" w:hanging="360"/>
      <w:jc w:val="left"/>
    </w:pPr>
    <w:rPr>
      <w:b/>
    </w:rPr>
  </w:style>
  <w:style w:type="character" w:styleId="FootnoteReference">
    <w:name w:val="footnote reference"/>
    <w:uiPriority w:val="99"/>
    <w:rsid w:val="0005772F"/>
    <w:rPr>
      <w:vertAlign w:val="superscript"/>
    </w:rPr>
  </w:style>
  <w:style w:type="character" w:customStyle="1" w:styleId="insert2">
    <w:name w:val="insert2"/>
    <w:rsid w:val="0005772F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05772F"/>
    <w:rPr>
      <w:rFonts w:ascii="Book Antiqua" w:hAnsi="Book Antiqua"/>
      <w:i/>
      <w:noProof w:val="0"/>
      <w:sz w:val="24"/>
      <w:lang w:val="en-US"/>
    </w:rPr>
  </w:style>
  <w:style w:type="paragraph" w:styleId="Index9">
    <w:name w:val="index 9"/>
    <w:basedOn w:val="Normal"/>
    <w:next w:val="Normal"/>
    <w:rsid w:val="0005772F"/>
    <w:pPr>
      <w:tabs>
        <w:tab w:val="right" w:pos="4140"/>
      </w:tabs>
      <w:ind w:left="2160" w:hanging="240"/>
      <w:jc w:val="left"/>
    </w:pPr>
    <w:rPr>
      <w:sz w:val="20"/>
    </w:rPr>
  </w:style>
  <w:style w:type="paragraph" w:styleId="IndexHeading">
    <w:name w:val="index heading"/>
    <w:basedOn w:val="Normal"/>
    <w:next w:val="Index1"/>
    <w:rsid w:val="0005772F"/>
    <w:pPr>
      <w:jc w:val="left"/>
    </w:pPr>
    <w:rPr>
      <w:sz w:val="20"/>
    </w:rPr>
  </w:style>
  <w:style w:type="paragraph" w:styleId="Index1">
    <w:name w:val="index 1"/>
    <w:basedOn w:val="Normal"/>
    <w:next w:val="Normal"/>
    <w:autoRedefine/>
    <w:semiHidden/>
    <w:unhideWhenUsed/>
    <w:rsid w:val="0005772F"/>
    <w:pPr>
      <w:ind w:left="240" w:hanging="240"/>
    </w:pPr>
  </w:style>
  <w:style w:type="paragraph" w:customStyle="1" w:styleId="Headingrb2">
    <w:name w:val="Heading rb2"/>
    <w:basedOn w:val="Normal"/>
    <w:rsid w:val="0005772F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  <w:jc w:val="left"/>
    </w:pPr>
    <w:rPr>
      <w:rFonts w:ascii="Arial" w:hAnsi="Arial"/>
      <w:b/>
      <w:noProof/>
      <w:spacing w:val="6"/>
      <w:sz w:val="26"/>
    </w:rPr>
  </w:style>
  <w:style w:type="paragraph" w:customStyle="1" w:styleId="Headfid1">
    <w:name w:val="Head fid1"/>
    <w:basedOn w:val="Head2"/>
    <w:rsid w:val="0005772F"/>
  </w:style>
  <w:style w:type="paragraph" w:customStyle="1" w:styleId="Head2">
    <w:name w:val="Head 2"/>
    <w:basedOn w:val="Normal"/>
    <w:autoRedefine/>
    <w:rsid w:val="0005772F"/>
    <w:pPr>
      <w:spacing w:before="120" w:after="120"/>
    </w:pPr>
    <w:rPr>
      <w:b/>
      <w:lang w:val="en-GB"/>
    </w:rPr>
  </w:style>
  <w:style w:type="paragraph" w:customStyle="1" w:styleId="explanatoryclause">
    <w:name w:val="explanatory_clause"/>
    <w:basedOn w:val="Normal"/>
    <w:rsid w:val="0005772F"/>
    <w:pPr>
      <w:suppressAutoHyphens/>
      <w:spacing w:after="240"/>
      <w:ind w:left="738" w:right="-14" w:hanging="738"/>
      <w:jc w:val="left"/>
    </w:pPr>
    <w:rPr>
      <w:rFonts w:ascii="Arial" w:hAnsi="Arial"/>
      <w:sz w:val="22"/>
    </w:rPr>
  </w:style>
  <w:style w:type="paragraph" w:customStyle="1" w:styleId="explanatorynotes">
    <w:name w:val="explanatory_notes"/>
    <w:basedOn w:val="Normal"/>
    <w:rsid w:val="0005772F"/>
    <w:pPr>
      <w:suppressAutoHyphens/>
      <w:spacing w:after="240" w:line="360" w:lineRule="exact"/>
    </w:pPr>
    <w:rPr>
      <w:rFonts w:ascii="Arial" w:hAnsi="Arial"/>
    </w:rPr>
  </w:style>
  <w:style w:type="paragraph" w:customStyle="1" w:styleId="Head22b">
    <w:name w:val="Head 2.2b"/>
    <w:basedOn w:val="Normal"/>
    <w:rsid w:val="0005772F"/>
    <w:pPr>
      <w:suppressAutoHyphens/>
      <w:spacing w:after="240"/>
      <w:ind w:left="360" w:hanging="360"/>
      <w:jc w:val="left"/>
    </w:pPr>
    <w:rPr>
      <w:rFonts w:ascii="Tms Rmn" w:hAnsi="Tms Rmn"/>
      <w:b/>
    </w:rPr>
  </w:style>
  <w:style w:type="paragraph" w:customStyle="1" w:styleId="Head31">
    <w:name w:val="Head 3.1"/>
    <w:basedOn w:val="Head21"/>
    <w:rsid w:val="0005772F"/>
  </w:style>
  <w:style w:type="paragraph" w:customStyle="1" w:styleId="Head41">
    <w:name w:val="Head 4.1"/>
    <w:basedOn w:val="Head21"/>
    <w:rsid w:val="0005772F"/>
  </w:style>
  <w:style w:type="paragraph" w:customStyle="1" w:styleId="Head42">
    <w:name w:val="Head 4.2"/>
    <w:basedOn w:val="Normal"/>
    <w:rsid w:val="0005772F"/>
    <w:pPr>
      <w:suppressAutoHyphens/>
      <w:spacing w:after="240"/>
      <w:ind w:left="360" w:hanging="360"/>
      <w:jc w:val="left"/>
    </w:pPr>
    <w:rPr>
      <w:b/>
    </w:rPr>
  </w:style>
  <w:style w:type="paragraph" w:customStyle="1" w:styleId="Head51">
    <w:name w:val="Head 5.1"/>
    <w:basedOn w:val="Head21"/>
    <w:rsid w:val="0005772F"/>
    <w:pPr>
      <w:spacing w:after="0"/>
    </w:pPr>
  </w:style>
  <w:style w:type="paragraph" w:customStyle="1" w:styleId="Head52">
    <w:name w:val="Head 5.2"/>
    <w:basedOn w:val="Normal"/>
    <w:rsid w:val="0005772F"/>
    <w:pPr>
      <w:keepNext/>
      <w:suppressAutoHyphens/>
      <w:spacing w:before="480" w:after="240"/>
      <w:ind w:left="547" w:hanging="547"/>
      <w:jc w:val="center"/>
    </w:pPr>
    <w:rPr>
      <w:b/>
    </w:rPr>
  </w:style>
  <w:style w:type="paragraph" w:customStyle="1" w:styleId="Head61">
    <w:name w:val="Head 6.1"/>
    <w:basedOn w:val="Head51"/>
    <w:rsid w:val="0005772F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05772F"/>
  </w:style>
  <w:style w:type="paragraph" w:customStyle="1" w:styleId="Head72">
    <w:name w:val="Head 7.2"/>
    <w:basedOn w:val="Normal"/>
    <w:rsid w:val="0005772F"/>
    <w:pPr>
      <w:suppressAutoHyphens/>
      <w:spacing w:after="240"/>
      <w:ind w:left="720" w:hanging="720"/>
      <w:jc w:val="left"/>
    </w:pPr>
    <w:rPr>
      <w:rFonts w:ascii="Times New Roman Bold" w:hAnsi="Times New Roman Bold"/>
      <w:b/>
      <w:sz w:val="28"/>
    </w:rPr>
  </w:style>
  <w:style w:type="paragraph" w:customStyle="1" w:styleId="Head81">
    <w:name w:val="Head 8.1"/>
    <w:basedOn w:val="Heading1"/>
    <w:rsid w:val="0005772F"/>
    <w:pPr>
      <w:outlineLvl w:val="9"/>
    </w:pPr>
    <w:rPr>
      <w:smallCaps w:val="0"/>
      <w:sz w:val="32"/>
    </w:rPr>
  </w:style>
  <w:style w:type="paragraph" w:customStyle="1" w:styleId="Head82">
    <w:name w:val="Head 8.2"/>
    <w:basedOn w:val="Head81"/>
    <w:rsid w:val="0005772F"/>
    <w:rPr>
      <w:smallCaps/>
      <w:sz w:val="28"/>
    </w:rPr>
  </w:style>
  <w:style w:type="paragraph" w:styleId="BodyText">
    <w:name w:val="Body Text"/>
    <w:basedOn w:val="Normal"/>
    <w:link w:val="BodyTextChar"/>
    <w:rsid w:val="0005772F"/>
    <w:pPr>
      <w:suppressAutoHyphens/>
      <w:ind w:right="-72"/>
    </w:pPr>
    <w:rPr>
      <w:spacing w:val="-4"/>
    </w:rPr>
  </w:style>
  <w:style w:type="character" w:customStyle="1" w:styleId="BodyTextChar">
    <w:name w:val="Body Text Char"/>
    <w:basedOn w:val="DefaultParagraphFont"/>
    <w:link w:val="BodyText"/>
    <w:rsid w:val="0005772F"/>
    <w:rPr>
      <w:rFonts w:eastAsia="Times New Roman" w:cs="Times New Roman"/>
      <w:spacing w:val="-4"/>
      <w:sz w:val="24"/>
      <w:szCs w:val="20"/>
      <w:lang w:val="en-US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rsid w:val="0005772F"/>
    <w:pPr>
      <w:tabs>
        <w:tab w:val="left" w:pos="1080"/>
      </w:tabs>
      <w:ind w:left="1080" w:hanging="540"/>
    </w:p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basedOn w:val="DefaultParagraphFont"/>
    <w:link w:val="BodyTextIndent"/>
    <w:rsid w:val="0005772F"/>
    <w:rPr>
      <w:rFonts w:eastAsia="Times New Roman" w:cs="Times New Roman"/>
      <w:sz w:val="24"/>
      <w:szCs w:val="20"/>
      <w:lang w:val="en-US"/>
    </w:rPr>
  </w:style>
  <w:style w:type="paragraph" w:styleId="BlockText">
    <w:name w:val="Block Text"/>
    <w:basedOn w:val="Normal"/>
    <w:rsid w:val="0005772F"/>
    <w:pPr>
      <w:tabs>
        <w:tab w:val="left" w:pos="1080"/>
      </w:tabs>
      <w:suppressAutoHyphens/>
      <w:spacing w:after="200"/>
      <w:ind w:left="547" w:right="-72" w:hanging="547"/>
    </w:pPr>
  </w:style>
  <w:style w:type="character" w:customStyle="1" w:styleId="EndnoteTextChar">
    <w:name w:val="Endnote Text Char"/>
    <w:link w:val="EndnoteText"/>
    <w:semiHidden/>
    <w:rsid w:val="0005772F"/>
    <w:rPr>
      <w:rFonts w:eastAsia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05772F"/>
    <w:pPr>
      <w:tabs>
        <w:tab w:val="left" w:pos="-720"/>
      </w:tabs>
      <w:suppressAutoHyphens/>
      <w:jc w:val="left"/>
    </w:pPr>
    <w:rPr>
      <w:sz w:val="20"/>
      <w:lang w:val="vi-VN"/>
    </w:rPr>
  </w:style>
  <w:style w:type="character" w:customStyle="1" w:styleId="EndnoteTextChar1">
    <w:name w:val="Endnote Text Char1"/>
    <w:basedOn w:val="DefaultParagraphFont"/>
    <w:uiPriority w:val="99"/>
    <w:semiHidden/>
    <w:rsid w:val="0005772F"/>
    <w:rPr>
      <w:rFonts w:eastAsia="Times New Roman" w:cs="Times New Roman"/>
      <w:sz w:val="20"/>
      <w:szCs w:val="20"/>
      <w:lang w:val="en-US"/>
    </w:rPr>
  </w:style>
  <w:style w:type="character" w:styleId="EndnoteReference">
    <w:name w:val="endnote reference"/>
    <w:uiPriority w:val="99"/>
    <w:rsid w:val="0005772F"/>
    <w:rPr>
      <w:rFonts w:ascii="CG Times" w:hAnsi="CG Times"/>
      <w:noProof w:val="0"/>
      <w:sz w:val="22"/>
      <w:vertAlign w:val="superscript"/>
      <w:lang w:val="en-US"/>
    </w:rPr>
  </w:style>
  <w:style w:type="paragraph" w:styleId="NormalWeb">
    <w:name w:val="Normal (Web)"/>
    <w:basedOn w:val="Normal"/>
    <w:uiPriority w:val="99"/>
    <w:rsid w:val="0005772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BodyText3">
    <w:name w:val="Body Text 3"/>
    <w:basedOn w:val="Normal"/>
    <w:link w:val="BodyText3Char"/>
    <w:rsid w:val="0005772F"/>
    <w:pPr>
      <w:suppressAutoHyphens/>
      <w:spacing w:after="140"/>
      <w:jc w:val="left"/>
    </w:pPr>
    <w:rPr>
      <w:i/>
      <w:iCs/>
      <w:color w:val="000000"/>
      <w:szCs w:val="24"/>
    </w:rPr>
  </w:style>
  <w:style w:type="character" w:customStyle="1" w:styleId="BodyText3Char">
    <w:name w:val="Body Text 3 Char"/>
    <w:basedOn w:val="DefaultParagraphFont"/>
    <w:link w:val="BodyText3"/>
    <w:rsid w:val="0005772F"/>
    <w:rPr>
      <w:rFonts w:eastAsia="Times New Roman" w:cs="Times New Roman"/>
      <w:i/>
      <w:iCs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05772F"/>
    <w:pPr>
      <w:suppressAutoHyphens/>
    </w:pPr>
    <w:rPr>
      <w:i/>
    </w:rPr>
  </w:style>
  <w:style w:type="character" w:customStyle="1" w:styleId="BodyText2Char">
    <w:name w:val="Body Text 2 Char"/>
    <w:basedOn w:val="DefaultParagraphFont"/>
    <w:link w:val="BodyText2"/>
    <w:rsid w:val="0005772F"/>
    <w:rPr>
      <w:rFonts w:eastAsia="Times New Roman" w:cs="Times New Roman"/>
      <w:i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05772F"/>
    <w:pPr>
      <w:tabs>
        <w:tab w:val="num" w:pos="720"/>
      </w:tabs>
      <w:ind w:left="720" w:hanging="720"/>
      <w:jc w:val="left"/>
    </w:pPr>
  </w:style>
  <w:style w:type="character" w:customStyle="1" w:styleId="BodyTextIndent2Char">
    <w:name w:val="Body Text Indent 2 Char"/>
    <w:basedOn w:val="DefaultParagraphFont"/>
    <w:link w:val="BodyTextIndent2"/>
    <w:rsid w:val="0005772F"/>
    <w:rPr>
      <w:rFonts w:eastAsia="Times New Roman" w:cs="Times New Roman"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05772F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05772F"/>
    <w:rPr>
      <w:rFonts w:eastAsia="Times New Roman" w:cs="Times New Roman"/>
      <w:b/>
      <w:sz w:val="44"/>
      <w:szCs w:val="20"/>
      <w:lang w:val="en-US"/>
    </w:rPr>
  </w:style>
  <w:style w:type="paragraph" w:styleId="List">
    <w:name w:val="List"/>
    <w:aliases w:val="1. List"/>
    <w:basedOn w:val="Normal"/>
    <w:rsid w:val="0005772F"/>
    <w:pPr>
      <w:spacing w:before="120" w:after="120"/>
      <w:ind w:left="1440"/>
    </w:pPr>
  </w:style>
  <w:style w:type="paragraph" w:customStyle="1" w:styleId="TOCNumber1">
    <w:name w:val="TOC Number1"/>
    <w:basedOn w:val="Heading4"/>
    <w:autoRedefine/>
    <w:rsid w:val="0005772F"/>
    <w:pPr>
      <w:keepNext w:val="0"/>
      <w:suppressAutoHyphens/>
      <w:spacing w:after="120"/>
      <w:ind w:left="0" w:firstLine="0"/>
      <w:outlineLvl w:val="9"/>
    </w:pPr>
    <w:rPr>
      <w:sz w:val="28"/>
      <w:szCs w:val="28"/>
    </w:rPr>
  </w:style>
  <w:style w:type="paragraph" w:customStyle="1" w:styleId="Subtitle2">
    <w:name w:val="Subtitle 2"/>
    <w:basedOn w:val="Footer"/>
    <w:autoRedefine/>
    <w:rsid w:val="0005772F"/>
    <w:pPr>
      <w:widowControl w:val="0"/>
      <w:tabs>
        <w:tab w:val="right" w:leader="underscore" w:pos="9504"/>
      </w:tabs>
      <w:spacing w:before="120" w:after="120" w:line="264" w:lineRule="auto"/>
      <w:ind w:firstLine="29"/>
      <w:outlineLvl w:val="1"/>
    </w:pPr>
    <w:rPr>
      <w:sz w:val="28"/>
      <w:szCs w:val="28"/>
    </w:rPr>
  </w:style>
  <w:style w:type="paragraph" w:customStyle="1" w:styleId="i">
    <w:name w:val="(i)"/>
    <w:basedOn w:val="Normal"/>
    <w:link w:val="iChar"/>
    <w:rsid w:val="0005772F"/>
    <w:pPr>
      <w:suppressAutoHyphens/>
    </w:pPr>
    <w:rPr>
      <w:rFonts w:ascii="Tms Rmn" w:hAnsi="Tms Rmn"/>
    </w:rPr>
  </w:style>
  <w:style w:type="character" w:customStyle="1" w:styleId="iChar">
    <w:name w:val="(i) Char"/>
    <w:link w:val="i"/>
    <w:locked/>
    <w:rsid w:val="0005772F"/>
    <w:rPr>
      <w:rFonts w:ascii="Tms Rmn" w:eastAsia="Times New Roman" w:hAnsi="Tms Rmn" w:cs="Times New Roman"/>
      <w:sz w:val="24"/>
      <w:szCs w:val="20"/>
      <w:lang w:val="en-US"/>
    </w:rPr>
  </w:style>
  <w:style w:type="character" w:styleId="Hyperlink">
    <w:name w:val="Hyperlink"/>
    <w:uiPriority w:val="99"/>
    <w:rsid w:val="0005772F"/>
    <w:rPr>
      <w:color w:val="0000FF"/>
      <w:u w:val="single"/>
    </w:rPr>
  </w:style>
  <w:style w:type="paragraph" w:customStyle="1" w:styleId="2AutoList1">
    <w:name w:val="2AutoList1"/>
    <w:basedOn w:val="Normal"/>
    <w:rsid w:val="0005772F"/>
    <w:pPr>
      <w:tabs>
        <w:tab w:val="num" w:pos="504"/>
      </w:tabs>
      <w:ind w:left="504" w:hanging="504"/>
    </w:pPr>
    <w:rPr>
      <w:lang w:val="es-ES_tradnl"/>
    </w:rPr>
  </w:style>
  <w:style w:type="paragraph" w:customStyle="1" w:styleId="Header1-Clauses">
    <w:name w:val="Header 1 - Clauses"/>
    <w:basedOn w:val="Normal"/>
    <w:rsid w:val="0005772F"/>
    <w:pPr>
      <w:spacing w:after="200"/>
      <w:jc w:val="left"/>
    </w:pPr>
    <w:rPr>
      <w:b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05772F"/>
    <w:pPr>
      <w:spacing w:after="200"/>
      <w:ind w:left="567" w:hanging="567"/>
    </w:pPr>
    <w:rPr>
      <w:lang w:val="es-ES_tradnl"/>
    </w:rPr>
  </w:style>
  <w:style w:type="character" w:customStyle="1" w:styleId="Header2-SubClausesCharChar">
    <w:name w:val="Header 2 - SubClauses Char Char"/>
    <w:link w:val="Header2-SubClauses"/>
    <w:rsid w:val="0005772F"/>
    <w:rPr>
      <w:rFonts w:eastAsia="Times New Roman" w:cs="Times New Roman"/>
      <w:sz w:val="24"/>
      <w:szCs w:val="20"/>
      <w:lang w:val="es-ES_tradnl"/>
    </w:rPr>
  </w:style>
  <w:style w:type="paragraph" w:customStyle="1" w:styleId="P3Header1-Clauses">
    <w:name w:val="P3 Header1-Clauses"/>
    <w:basedOn w:val="Header1-Clauses"/>
    <w:rsid w:val="0005772F"/>
    <w:pPr>
      <w:tabs>
        <w:tab w:val="num" w:pos="864"/>
        <w:tab w:val="left" w:pos="972"/>
      </w:tabs>
      <w:ind w:left="432" w:firstLine="144"/>
      <w:jc w:val="both"/>
    </w:pPr>
    <w:rPr>
      <w:b w:val="0"/>
    </w:rPr>
  </w:style>
  <w:style w:type="paragraph" w:customStyle="1" w:styleId="Outline3">
    <w:name w:val="Outline3"/>
    <w:basedOn w:val="Normal"/>
    <w:rsid w:val="0005772F"/>
    <w:pPr>
      <w:tabs>
        <w:tab w:val="num" w:pos="1728"/>
      </w:tabs>
      <w:spacing w:before="240"/>
      <w:ind w:left="1728" w:hanging="432"/>
      <w:jc w:val="left"/>
    </w:pPr>
    <w:rPr>
      <w:kern w:val="28"/>
    </w:rPr>
  </w:style>
  <w:style w:type="paragraph" w:customStyle="1" w:styleId="Outline4">
    <w:name w:val="Outline4"/>
    <w:basedOn w:val="Normal"/>
    <w:autoRedefine/>
    <w:rsid w:val="0005772F"/>
    <w:pPr>
      <w:tabs>
        <w:tab w:val="left" w:pos="2160"/>
      </w:tabs>
      <w:ind w:firstLine="567"/>
    </w:pPr>
    <w:rPr>
      <w:kern w:val="28"/>
    </w:rPr>
  </w:style>
  <w:style w:type="paragraph" w:customStyle="1" w:styleId="Outlinei">
    <w:name w:val="Outline i)"/>
    <w:basedOn w:val="Normal"/>
    <w:rsid w:val="0005772F"/>
    <w:pPr>
      <w:tabs>
        <w:tab w:val="num" w:pos="1782"/>
      </w:tabs>
      <w:spacing w:before="120"/>
      <w:ind w:left="1782" w:hanging="792"/>
      <w:jc w:val="left"/>
    </w:pPr>
  </w:style>
  <w:style w:type="paragraph" w:customStyle="1" w:styleId="Outline">
    <w:name w:val="Outline"/>
    <w:basedOn w:val="Normal"/>
    <w:rsid w:val="0005772F"/>
    <w:pPr>
      <w:spacing w:before="240"/>
      <w:jc w:val="left"/>
    </w:pPr>
    <w:rPr>
      <w:kern w:val="28"/>
    </w:rPr>
  </w:style>
  <w:style w:type="paragraph" w:customStyle="1" w:styleId="BankNormal">
    <w:name w:val="BankNormal"/>
    <w:basedOn w:val="Normal"/>
    <w:rsid w:val="0005772F"/>
    <w:pPr>
      <w:spacing w:after="240"/>
      <w:jc w:val="left"/>
    </w:pPr>
  </w:style>
  <w:style w:type="paragraph" w:customStyle="1" w:styleId="SectionVHeader">
    <w:name w:val="Section V. Header"/>
    <w:basedOn w:val="Normal"/>
    <w:uiPriority w:val="99"/>
    <w:rsid w:val="0005772F"/>
    <w:pPr>
      <w:jc w:val="center"/>
    </w:pPr>
    <w:rPr>
      <w:b/>
      <w:sz w:val="36"/>
      <w:lang w:val="es-ES_tradnl"/>
    </w:rPr>
  </w:style>
  <w:style w:type="character" w:customStyle="1" w:styleId="Table">
    <w:name w:val="Table"/>
    <w:rsid w:val="0005772F"/>
    <w:rPr>
      <w:rFonts w:ascii="Arial" w:hAnsi="Arial"/>
      <w:sz w:val="20"/>
    </w:rPr>
  </w:style>
  <w:style w:type="paragraph" w:customStyle="1" w:styleId="SectionVIIHeader2">
    <w:name w:val="Section VII Header2"/>
    <w:basedOn w:val="Heading1"/>
    <w:autoRedefine/>
    <w:rsid w:val="0005772F"/>
    <w:pPr>
      <w:keepNext/>
      <w:suppressAutoHyphens w:val="0"/>
      <w:spacing w:before="0" w:after="200"/>
    </w:pPr>
    <w:rPr>
      <w:rFonts w:ascii="Times New Roman" w:hAnsi="Times New Roman"/>
      <w:bCs/>
      <w:i/>
      <w:smallCaps w:val="0"/>
      <w:kern w:val="28"/>
      <w:sz w:val="20"/>
    </w:rPr>
  </w:style>
  <w:style w:type="paragraph" w:customStyle="1" w:styleId="ClauseSubPara">
    <w:name w:val="ClauseSub_Para"/>
    <w:rsid w:val="0005772F"/>
    <w:pPr>
      <w:spacing w:before="60" w:after="60" w:line="240" w:lineRule="auto"/>
      <w:ind w:left="2268"/>
    </w:pPr>
    <w:rPr>
      <w:rFonts w:eastAsia="Times New Roman" w:cs="Times New Roman"/>
      <w:sz w:val="22"/>
      <w:lang w:val="en-GB"/>
    </w:rPr>
  </w:style>
  <w:style w:type="paragraph" w:customStyle="1" w:styleId="ClauseSubList">
    <w:name w:val="ClauseSub_List"/>
    <w:rsid w:val="0005772F"/>
    <w:pPr>
      <w:tabs>
        <w:tab w:val="num" w:pos="576"/>
      </w:tabs>
      <w:suppressAutoHyphens/>
      <w:spacing w:after="0" w:line="240" w:lineRule="auto"/>
      <w:ind w:left="576" w:hanging="576"/>
    </w:pPr>
    <w:rPr>
      <w:rFonts w:eastAsia="Times New Roman" w:cs="Times New Roman"/>
      <w:sz w:val="22"/>
      <w:lang w:val="en-GB"/>
    </w:rPr>
  </w:style>
  <w:style w:type="paragraph" w:customStyle="1" w:styleId="ClauseSubListSubList">
    <w:name w:val="ClauseSub_List_SubList"/>
    <w:rsid w:val="0005772F"/>
    <w:pPr>
      <w:tabs>
        <w:tab w:val="num" w:pos="1800"/>
      </w:tabs>
      <w:spacing w:after="0" w:line="240" w:lineRule="auto"/>
      <w:ind w:left="1800" w:hanging="360"/>
    </w:pPr>
    <w:rPr>
      <w:rFonts w:eastAsia="Times New Roman" w:cs="Times New Roman"/>
      <w:sz w:val="22"/>
      <w:lang w:val="en-GB"/>
    </w:rPr>
  </w:style>
  <w:style w:type="paragraph" w:customStyle="1" w:styleId="ClauseSubParaIndent">
    <w:name w:val="ClauseSub_ParaIndent"/>
    <w:basedOn w:val="ClauseSubPara"/>
    <w:rsid w:val="0005772F"/>
    <w:pPr>
      <w:ind w:left="2835"/>
    </w:pPr>
  </w:style>
  <w:style w:type="paragraph" w:styleId="BalloonText">
    <w:name w:val="Balloon Text"/>
    <w:basedOn w:val="Normal"/>
    <w:link w:val="BalloonTextChar"/>
    <w:rsid w:val="0005772F"/>
    <w:rPr>
      <w:rFonts w:ascii="Tahoma" w:hAnsi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rsid w:val="0005772F"/>
    <w:rPr>
      <w:rFonts w:ascii="Tahoma" w:eastAsia="Times New Roman" w:hAnsi="Tahoma" w:cs="Times New Roman"/>
      <w:sz w:val="16"/>
      <w:szCs w:val="16"/>
      <w:lang w:val="es-ES_tradnl"/>
    </w:rPr>
  </w:style>
  <w:style w:type="paragraph" w:customStyle="1" w:styleId="SectionXHeader3">
    <w:name w:val="Section X Header 3"/>
    <w:basedOn w:val="Heading1"/>
    <w:autoRedefine/>
    <w:rsid w:val="0005772F"/>
    <w:pPr>
      <w:keepNext/>
      <w:suppressAutoHyphens w:val="0"/>
      <w:spacing w:before="0" w:after="0"/>
    </w:pPr>
    <w:rPr>
      <w:rFonts w:ascii="Times New Roman" w:hAnsi="Times New Roman"/>
      <w:smallCaps w:val="0"/>
      <w:sz w:val="44"/>
    </w:rPr>
  </w:style>
  <w:style w:type="character" w:styleId="CommentReference">
    <w:name w:val="annotation reference"/>
    <w:uiPriority w:val="99"/>
    <w:rsid w:val="0005772F"/>
    <w:rPr>
      <w:sz w:val="16"/>
    </w:rPr>
  </w:style>
  <w:style w:type="paragraph" w:customStyle="1" w:styleId="Part1">
    <w:name w:val="Part 1"/>
    <w:aliases w:val="2,3 Header 4"/>
    <w:basedOn w:val="Normal"/>
    <w:autoRedefine/>
    <w:rsid w:val="0005772F"/>
    <w:pPr>
      <w:spacing w:before="240" w:after="240"/>
      <w:jc w:val="center"/>
    </w:pPr>
    <w:rPr>
      <w:b/>
      <w:sz w:val="48"/>
    </w:rPr>
  </w:style>
  <w:style w:type="paragraph" w:styleId="CommentText">
    <w:name w:val="annotation text"/>
    <w:aliases w:val="Char1"/>
    <w:basedOn w:val="Normal"/>
    <w:link w:val="CommentTextChar"/>
    <w:uiPriority w:val="99"/>
    <w:rsid w:val="0005772F"/>
    <w:pPr>
      <w:jc w:val="left"/>
    </w:pPr>
    <w:rPr>
      <w:sz w:val="20"/>
    </w:rPr>
  </w:style>
  <w:style w:type="character" w:customStyle="1" w:styleId="CommentTextChar">
    <w:name w:val="Comment Text Char"/>
    <w:aliases w:val="Char1 Char"/>
    <w:basedOn w:val="DefaultParagraphFont"/>
    <w:link w:val="CommentText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5772F"/>
    <w:pPr>
      <w:spacing w:before="120"/>
      <w:ind w:left="1440" w:hanging="1440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FIDICSectionBegin">
    <w:name w:val="FIDIC__SectionBegin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05772F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05772F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rsid w:val="0005772F"/>
    <w:pPr>
      <w:spacing w:after="240"/>
      <w:jc w:val="left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05772F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05772F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05772F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sec7-SubClause">
    <w:name w:val="sec7-SubClause"/>
    <w:basedOn w:val="Header1-Clauses"/>
    <w:rsid w:val="0005772F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rsid w:val="0005772F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05772F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">
    <w:name w:val="Section VI Header"/>
    <w:basedOn w:val="SectionVHeader"/>
    <w:rsid w:val="0005772F"/>
    <w:rPr>
      <w:lang w:val="en-US"/>
    </w:rPr>
  </w:style>
  <w:style w:type="paragraph" w:customStyle="1" w:styleId="SectionIXHeader">
    <w:name w:val="Section IX Header"/>
    <w:basedOn w:val="SectionVHeader"/>
    <w:rsid w:val="0005772F"/>
    <w:rPr>
      <w:lang w:val="en-US"/>
    </w:rPr>
  </w:style>
  <w:style w:type="paragraph" w:customStyle="1" w:styleId="Parts">
    <w:name w:val="Parts"/>
    <w:basedOn w:val="Heading1"/>
    <w:rsid w:val="0005772F"/>
    <w:rPr>
      <w:sz w:val="56"/>
    </w:rPr>
  </w:style>
  <w:style w:type="paragraph" w:customStyle="1" w:styleId="StyleHeader1-ClausesLeft0Hanging03After0pt">
    <w:name w:val="Style Header 1 - Clauses + Left:  0&quot; Hanging:  0.3&quot; After:  0 pt"/>
    <w:basedOn w:val="Header1-Clauses"/>
    <w:rsid w:val="0005772F"/>
    <w:pPr>
      <w:tabs>
        <w:tab w:val="left" w:pos="342"/>
      </w:tabs>
      <w:spacing w:after="0"/>
      <w:ind w:left="342" w:hanging="360"/>
    </w:pPr>
    <w:rPr>
      <w:bCs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sid w:val="0005772F"/>
    <w:rPr>
      <w:b/>
      <w:bCs/>
    </w:rPr>
  </w:style>
  <w:style w:type="character" w:customStyle="1" w:styleId="StyleHeader2-SubClausesBoldChar">
    <w:name w:val="Style Header 2 - SubClauses + Bold Char"/>
    <w:link w:val="StyleHeader2-SubClausesBold"/>
    <w:rsid w:val="0005772F"/>
    <w:rPr>
      <w:rFonts w:eastAsia="Times New Roman" w:cs="Times New Roman"/>
      <w:b/>
      <w:bCs/>
      <w:sz w:val="24"/>
      <w:szCs w:val="20"/>
      <w:lang w:val="es-ES_tradnl"/>
    </w:rPr>
  </w:style>
  <w:style w:type="paragraph" w:customStyle="1" w:styleId="StyleHeader1-ClausesAfter0pt">
    <w:name w:val="Style Header 1 - Clauses + After:  0 pt"/>
    <w:basedOn w:val="Header1-Clauses"/>
    <w:rsid w:val="0005772F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05772F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05772F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05772F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rsid w:val="0005772F"/>
    <w:pPr>
      <w:tabs>
        <w:tab w:val="left" w:pos="1512"/>
      </w:tabs>
      <w:spacing w:after="180"/>
      <w:ind w:left="1512" w:hanging="540"/>
    </w:pPr>
  </w:style>
  <w:style w:type="paragraph" w:customStyle="1" w:styleId="Section7heading3">
    <w:name w:val="Section 7 heading 3"/>
    <w:basedOn w:val="Heading3"/>
    <w:rsid w:val="0005772F"/>
  </w:style>
  <w:style w:type="paragraph" w:customStyle="1" w:styleId="Section7heading4">
    <w:name w:val="Section 7 heading 4"/>
    <w:basedOn w:val="Heading3"/>
    <w:link w:val="Section7heading4Char"/>
    <w:rsid w:val="0005772F"/>
    <w:pPr>
      <w:tabs>
        <w:tab w:val="left" w:pos="576"/>
      </w:tabs>
      <w:ind w:left="576" w:hanging="576"/>
      <w:jc w:val="left"/>
    </w:pPr>
    <w:rPr>
      <w:sz w:val="24"/>
    </w:rPr>
  </w:style>
  <w:style w:type="character" w:customStyle="1" w:styleId="Section7heading4Char">
    <w:name w:val="Section 7 heading 4 Char"/>
    <w:link w:val="Section7heading4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Section7heading5">
    <w:name w:val="Section 7 heading 5"/>
    <w:basedOn w:val="Heading3"/>
    <w:rsid w:val="0005772F"/>
    <w:pPr>
      <w:jc w:val="both"/>
    </w:pPr>
    <w:rPr>
      <w:sz w:val="24"/>
    </w:rPr>
  </w:style>
  <w:style w:type="paragraph" w:customStyle="1" w:styleId="StyleSection7heading3After10pt">
    <w:name w:val="Style Section 7 heading 3 + After:  10 pt"/>
    <w:basedOn w:val="Section7heading3"/>
    <w:rsid w:val="0005772F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rsid w:val="0005772F"/>
    <w:pPr>
      <w:tabs>
        <w:tab w:val="clear" w:pos="9062"/>
        <w:tab w:val="right" w:pos="720"/>
        <w:tab w:val="right" w:leader="dot" w:pos="9000"/>
      </w:tabs>
      <w:suppressAutoHyphens/>
      <w:spacing w:before="160" w:after="0"/>
      <w:ind w:left="720" w:right="720" w:hanging="720"/>
    </w:pPr>
    <w:rPr>
      <w:rFonts w:eastAsia="Times New Roman"/>
      <w:b w:val="0"/>
      <w:iCs w:val="0"/>
      <w:noProof w:val="0"/>
      <w:kern w:val="0"/>
      <w:szCs w:val="20"/>
    </w:rPr>
  </w:style>
  <w:style w:type="paragraph" w:customStyle="1" w:styleId="StyleClauseSubList12ptJustifiedAfter10pt">
    <w:name w:val="Style ClauseSub_List + 12 pt Justified After:  10 pt"/>
    <w:basedOn w:val="ClauseSubList"/>
    <w:rsid w:val="0005772F"/>
    <w:pPr>
      <w:spacing w:after="200"/>
      <w:jc w:val="both"/>
    </w:pPr>
    <w:rPr>
      <w:sz w:val="24"/>
      <w:szCs w:val="24"/>
    </w:rPr>
  </w:style>
  <w:style w:type="character" w:styleId="FollowedHyperlink">
    <w:name w:val="FollowedHyperlink"/>
    <w:uiPriority w:val="99"/>
    <w:rsid w:val="0005772F"/>
    <w:rPr>
      <w:color w:val="606420"/>
      <w:u w:val="single"/>
    </w:rPr>
  </w:style>
  <w:style w:type="paragraph" w:customStyle="1" w:styleId="UG-Sec3-Heading2">
    <w:name w:val="UG - Sec 3 - Heading 2"/>
    <w:basedOn w:val="UG-Heading2"/>
    <w:rsid w:val="0005772F"/>
  </w:style>
  <w:style w:type="paragraph" w:customStyle="1" w:styleId="UG-Heading2">
    <w:name w:val="UG - Heading 2"/>
    <w:basedOn w:val="Heading2"/>
    <w:next w:val="Normal"/>
    <w:rsid w:val="0005772F"/>
    <w:pPr>
      <w:pBdr>
        <w:bottom w:val="none" w:sz="0" w:space="0" w:color="auto"/>
      </w:pBdr>
    </w:pPr>
    <w:rPr>
      <w:sz w:val="32"/>
      <w:szCs w:val="28"/>
    </w:rPr>
  </w:style>
  <w:style w:type="paragraph" w:customStyle="1" w:styleId="titulo">
    <w:name w:val="titulo"/>
    <w:basedOn w:val="Heading5"/>
    <w:rsid w:val="0005772F"/>
    <w:pPr>
      <w:keepNext w:val="0"/>
      <w:spacing w:after="240"/>
    </w:pPr>
    <w:rPr>
      <w:rFonts w:ascii="Times New Roman Bold" w:hAnsi="Times New Roman Bold"/>
      <w:b/>
      <w:u w:val="none"/>
    </w:rPr>
  </w:style>
  <w:style w:type="paragraph" w:styleId="ListNumber">
    <w:name w:val="List Number"/>
    <w:basedOn w:val="Normal"/>
    <w:rsid w:val="0005772F"/>
    <w:pPr>
      <w:tabs>
        <w:tab w:val="num" w:pos="360"/>
      </w:tabs>
      <w:ind w:left="360" w:hanging="360"/>
    </w:pPr>
  </w:style>
  <w:style w:type="paragraph" w:customStyle="1" w:styleId="DefaultParagraphFont1">
    <w:name w:val="Default Paragraph Font1"/>
    <w:next w:val="Normal"/>
    <w:rsid w:val="0005772F"/>
    <w:pPr>
      <w:tabs>
        <w:tab w:val="num" w:pos="567"/>
      </w:tabs>
      <w:spacing w:after="0" w:line="240" w:lineRule="auto"/>
    </w:pPr>
    <w:rPr>
      <w:rFonts w:ascii="‚l‚r –¾’©" w:eastAsia="Times New Roman" w:hAnsi="‚l‚r –¾’©" w:cs="‚l‚r –¾’©"/>
      <w:noProof/>
      <w:sz w:val="21"/>
      <w:szCs w:val="20"/>
      <w:lang w:val="en-GB" w:eastAsia="en-GB"/>
    </w:rPr>
  </w:style>
  <w:style w:type="paragraph" w:customStyle="1" w:styleId="Title1">
    <w:name w:val="Title1"/>
    <w:basedOn w:val="Normal"/>
    <w:rsid w:val="0005772F"/>
    <w:pPr>
      <w:suppressAutoHyphens/>
      <w:jc w:val="left"/>
    </w:pPr>
    <w:rPr>
      <w:rFonts w:ascii="Times New Roman Bold" w:hAnsi="Times New Roman Bold"/>
      <w:b/>
      <w:sz w:val="3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5772F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5772F"/>
    <w:rPr>
      <w:rFonts w:eastAsia="Times New Roman" w:cs="Times New Roman"/>
      <w:b/>
      <w:bCs/>
      <w:sz w:val="20"/>
      <w:szCs w:val="20"/>
      <w:lang w:val="en-US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05772F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rsid w:val="0005772F"/>
    <w:pPr>
      <w:ind w:left="855" w:right="-72" w:hanging="315"/>
    </w:pPr>
    <w:rPr>
      <w:lang w:val="en-GB" w:eastAsia="fr-FR"/>
    </w:rPr>
  </w:style>
  <w:style w:type="paragraph" w:customStyle="1" w:styleId="Header3-Paragraph">
    <w:name w:val="Header 3 - Paragraph"/>
    <w:basedOn w:val="Normal"/>
    <w:rsid w:val="0005772F"/>
    <w:pPr>
      <w:tabs>
        <w:tab w:val="num" w:pos="864"/>
        <w:tab w:val="num" w:pos="1152"/>
      </w:tabs>
      <w:spacing w:after="200"/>
      <w:ind w:left="1238" w:hanging="619"/>
    </w:pPr>
    <w:rPr>
      <w:lang w:eastAsia="fr-FR"/>
    </w:rPr>
  </w:style>
  <w:style w:type="paragraph" w:customStyle="1" w:styleId="outlinebullet">
    <w:name w:val="outlinebullet"/>
    <w:basedOn w:val="Normal"/>
    <w:rsid w:val="0005772F"/>
    <w:pPr>
      <w:tabs>
        <w:tab w:val="num" w:pos="720"/>
        <w:tab w:val="num" w:pos="1037"/>
        <w:tab w:val="left" w:pos="1440"/>
      </w:tabs>
      <w:spacing w:before="120"/>
      <w:ind w:left="1440" w:hanging="450"/>
      <w:jc w:val="left"/>
    </w:pPr>
    <w:rPr>
      <w:lang w:eastAsia="fr-FR"/>
    </w:rPr>
  </w:style>
  <w:style w:type="paragraph" w:customStyle="1" w:styleId="Outline1">
    <w:name w:val="Outline1"/>
    <w:basedOn w:val="Outline"/>
    <w:next w:val="Outline2"/>
    <w:rsid w:val="0005772F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rsid w:val="0005772F"/>
    <w:pPr>
      <w:tabs>
        <w:tab w:val="num" w:pos="360"/>
        <w:tab w:val="num" w:pos="420"/>
        <w:tab w:val="num" w:pos="864"/>
      </w:tabs>
      <w:spacing w:before="240"/>
      <w:ind w:left="864" w:hanging="504"/>
      <w:jc w:val="left"/>
    </w:pPr>
    <w:rPr>
      <w:kern w:val="28"/>
      <w:lang w:eastAsia="fr-FR"/>
    </w:rPr>
  </w:style>
  <w:style w:type="paragraph" w:customStyle="1" w:styleId="a11">
    <w:name w:val="a1 1"/>
    <w:rsid w:val="0005772F"/>
    <w:pPr>
      <w:widowControl w:val="0"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paragraph" w:customStyle="1" w:styleId="REGULAR3">
    <w:name w:val="REGULAR 3"/>
    <w:rsid w:val="0005772F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character" w:customStyle="1" w:styleId="Heading3CharChar">
    <w:name w:val="Heading 3 Char Char"/>
    <w:aliases w:val="Section Header3 Char Char Char Char"/>
    <w:rsid w:val="0005772F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rsid w:val="0005772F"/>
    <w:pPr>
      <w:spacing w:before="240"/>
    </w:pPr>
    <w:rPr>
      <w:smallCaps w:val="0"/>
    </w:rPr>
  </w:style>
  <w:style w:type="paragraph" w:customStyle="1" w:styleId="UG-Sec3-Heading3">
    <w:name w:val="UG - Sec 3 - Heading 3"/>
    <w:basedOn w:val="Normal"/>
    <w:rsid w:val="0005772F"/>
    <w:pPr>
      <w:autoSpaceDE w:val="0"/>
      <w:autoSpaceDN w:val="0"/>
      <w:adjustRightInd w:val="0"/>
      <w:spacing w:after="200"/>
      <w:jc w:val="left"/>
    </w:pPr>
    <w:rPr>
      <w:rFonts w:cs="Arial-BoldMT"/>
      <w:b/>
      <w:bCs/>
      <w:color w:val="000000"/>
    </w:rPr>
  </w:style>
  <w:style w:type="paragraph" w:customStyle="1" w:styleId="UG-Sec3b-Heading2">
    <w:name w:val="UG - Sec 3b - Heading 2"/>
    <w:basedOn w:val="UG-Sec3-Heading2"/>
    <w:rsid w:val="0005772F"/>
  </w:style>
  <w:style w:type="paragraph" w:customStyle="1" w:styleId="UG-Sec3b-Heading3">
    <w:name w:val="UG - Sec 3b - Heading 3"/>
    <w:basedOn w:val="UG-Sec3-Heading3"/>
    <w:rsid w:val="0005772F"/>
  </w:style>
  <w:style w:type="paragraph" w:customStyle="1" w:styleId="UG-Sec3b-Heading4">
    <w:name w:val="UG - Sec 3b - Heading 4"/>
    <w:basedOn w:val="Normal"/>
    <w:rsid w:val="0005772F"/>
    <w:pPr>
      <w:autoSpaceDE w:val="0"/>
      <w:autoSpaceDN w:val="0"/>
      <w:adjustRightInd w:val="0"/>
      <w:spacing w:before="120" w:after="200"/>
      <w:ind w:left="720" w:hanging="720"/>
    </w:pPr>
    <w:rPr>
      <w:rFonts w:cs="Arial-BoldMT"/>
      <w:bCs/>
      <w:color w:val="000000"/>
    </w:rPr>
  </w:style>
  <w:style w:type="paragraph" w:customStyle="1" w:styleId="S4-header1">
    <w:name w:val="S4-header1"/>
    <w:basedOn w:val="Normal"/>
    <w:rsid w:val="0005772F"/>
    <w:pPr>
      <w:spacing w:before="120" w:after="240"/>
      <w:jc w:val="center"/>
    </w:pPr>
    <w:rPr>
      <w:b/>
      <w:sz w:val="36"/>
    </w:rPr>
  </w:style>
  <w:style w:type="paragraph" w:customStyle="1" w:styleId="SectionVHeading2">
    <w:name w:val="Section V. Heading 2"/>
    <w:basedOn w:val="SectionVHeader"/>
    <w:rsid w:val="0005772F"/>
    <w:pPr>
      <w:spacing w:before="120" w:after="200"/>
    </w:pPr>
    <w:rPr>
      <w:sz w:val="28"/>
    </w:rPr>
  </w:style>
  <w:style w:type="paragraph" w:customStyle="1" w:styleId="UG-Sec4-heading3">
    <w:name w:val="UG-Sec 4 - heading 3"/>
    <w:basedOn w:val="Normal"/>
    <w:rsid w:val="0005772F"/>
    <w:pPr>
      <w:spacing w:before="120" w:after="200"/>
      <w:jc w:val="center"/>
    </w:pPr>
    <w:rPr>
      <w:b/>
      <w:sz w:val="28"/>
      <w:szCs w:val="28"/>
    </w:rPr>
  </w:style>
  <w:style w:type="paragraph" w:customStyle="1" w:styleId="Section1Header2">
    <w:name w:val="Section 1 Header 2"/>
    <w:basedOn w:val="StyleHeader1-ClausesLeft0Hanging03After0pt"/>
    <w:rsid w:val="0005772F"/>
    <w:rPr>
      <w:lang w:val="en-US"/>
    </w:rPr>
  </w:style>
  <w:style w:type="paragraph" w:customStyle="1" w:styleId="Section1Header1">
    <w:name w:val="Section 1 Header 1"/>
    <w:basedOn w:val="BodyText2"/>
    <w:rsid w:val="0005772F"/>
    <w:pPr>
      <w:spacing w:before="120" w:after="200"/>
      <w:jc w:val="center"/>
    </w:pPr>
    <w:rPr>
      <w:b/>
      <w:bCs/>
      <w:i w:val="0"/>
      <w:iCs/>
      <w:sz w:val="28"/>
    </w:rPr>
  </w:style>
  <w:style w:type="paragraph" w:customStyle="1" w:styleId="Section4heading">
    <w:name w:val="Section 4 heading"/>
    <w:basedOn w:val="Normal"/>
    <w:next w:val="Normal"/>
    <w:rsid w:val="0005772F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b/>
      <w:sz w:val="36"/>
      <w:szCs w:val="24"/>
    </w:rPr>
  </w:style>
  <w:style w:type="paragraph" w:customStyle="1" w:styleId="Style11">
    <w:name w:val="Style 11"/>
    <w:basedOn w:val="Normal"/>
    <w:rsid w:val="0005772F"/>
    <w:pPr>
      <w:widowControl w:val="0"/>
      <w:autoSpaceDE w:val="0"/>
      <w:autoSpaceDN w:val="0"/>
      <w:spacing w:line="384" w:lineRule="atLeast"/>
      <w:jc w:val="left"/>
    </w:pPr>
    <w:rPr>
      <w:szCs w:val="24"/>
    </w:rPr>
  </w:style>
  <w:style w:type="paragraph" w:customStyle="1" w:styleId="Sec3header">
    <w:name w:val="Sec3 header"/>
    <w:basedOn w:val="Style11"/>
    <w:rsid w:val="0005772F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9">
    <w:name w:val="Style 19"/>
    <w:basedOn w:val="Normal"/>
    <w:rsid w:val="0005772F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customStyle="1" w:styleId="Style17">
    <w:name w:val="Style 17"/>
    <w:basedOn w:val="Normal"/>
    <w:rsid w:val="0005772F"/>
    <w:pPr>
      <w:widowControl w:val="0"/>
      <w:autoSpaceDE w:val="0"/>
      <w:autoSpaceDN w:val="0"/>
      <w:spacing w:line="264" w:lineRule="exact"/>
      <w:ind w:left="576" w:hanging="360"/>
      <w:jc w:val="left"/>
    </w:pPr>
    <w:rPr>
      <w:szCs w:val="24"/>
    </w:rPr>
  </w:style>
  <w:style w:type="paragraph" w:customStyle="1" w:styleId="Style20">
    <w:name w:val="Style 20"/>
    <w:basedOn w:val="Normal"/>
    <w:rsid w:val="0005772F"/>
    <w:pPr>
      <w:widowControl w:val="0"/>
      <w:autoSpaceDE w:val="0"/>
      <w:autoSpaceDN w:val="0"/>
      <w:spacing w:before="144" w:after="360" w:line="264" w:lineRule="exact"/>
      <w:jc w:val="left"/>
    </w:pPr>
    <w:rPr>
      <w:szCs w:val="24"/>
    </w:rPr>
  </w:style>
  <w:style w:type="paragraph" w:customStyle="1" w:styleId="Header1">
    <w:name w:val="Header1"/>
    <w:basedOn w:val="Normal"/>
    <w:rsid w:val="0005772F"/>
    <w:pPr>
      <w:widowControl w:val="0"/>
      <w:autoSpaceDE w:val="0"/>
      <w:autoSpaceDN w:val="0"/>
      <w:spacing w:before="240" w:after="480"/>
      <w:jc w:val="center"/>
    </w:pPr>
    <w:rPr>
      <w:b/>
      <w:bCs/>
      <w:spacing w:val="4"/>
      <w:sz w:val="44"/>
      <w:szCs w:val="46"/>
    </w:rPr>
  </w:style>
  <w:style w:type="paragraph" w:customStyle="1" w:styleId="Default">
    <w:name w:val="Default"/>
    <w:rsid w:val="0005772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Head1">
    <w:name w:val="Head1"/>
    <w:basedOn w:val="Normal"/>
    <w:rsid w:val="0005772F"/>
    <w:pPr>
      <w:suppressAutoHyphens/>
      <w:spacing w:after="100"/>
      <w:jc w:val="center"/>
    </w:pPr>
    <w:rPr>
      <w:rFonts w:ascii="Times New Roman Bold" w:hAnsi="Times New Roman Bold"/>
      <w:b/>
    </w:rPr>
  </w:style>
  <w:style w:type="paragraph" w:customStyle="1" w:styleId="Style12">
    <w:name w:val="Style 12"/>
    <w:basedOn w:val="Normal"/>
    <w:rsid w:val="0005772F"/>
    <w:pPr>
      <w:widowControl w:val="0"/>
      <w:autoSpaceDE w:val="0"/>
      <w:autoSpaceDN w:val="0"/>
      <w:spacing w:line="264" w:lineRule="exact"/>
      <w:ind w:hanging="576"/>
    </w:pPr>
    <w:rPr>
      <w:szCs w:val="24"/>
    </w:rPr>
  </w:style>
  <w:style w:type="paragraph" w:customStyle="1" w:styleId="TextBox">
    <w:name w:val="Text Box"/>
    <w:rsid w:val="0005772F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eastAsia="Times New Roman" w:cs="Times New Roman"/>
      <w:spacing w:val="-2"/>
      <w:sz w:val="22"/>
      <w:szCs w:val="20"/>
      <w:lang w:val="en-US"/>
    </w:rPr>
  </w:style>
  <w:style w:type="paragraph" w:customStyle="1" w:styleId="Sub-ClauseText">
    <w:name w:val="Sub-Clause Text"/>
    <w:basedOn w:val="Normal"/>
    <w:rsid w:val="0005772F"/>
    <w:pPr>
      <w:spacing w:before="120" w:after="120"/>
    </w:pPr>
    <w:rPr>
      <w:spacing w:val="-4"/>
    </w:rPr>
  </w:style>
  <w:style w:type="paragraph" w:customStyle="1" w:styleId="Heading1-Clausename">
    <w:name w:val="Heading 1- Clause name"/>
    <w:basedOn w:val="Normal"/>
    <w:rsid w:val="0005772F"/>
    <w:pPr>
      <w:tabs>
        <w:tab w:val="num" w:pos="360"/>
      </w:tabs>
      <w:spacing w:before="120" w:after="120"/>
      <w:ind w:left="360" w:hanging="360"/>
      <w:jc w:val="left"/>
    </w:pPr>
    <w:rPr>
      <w:b/>
    </w:rPr>
  </w:style>
  <w:style w:type="paragraph" w:customStyle="1" w:styleId="sec7-clauses0">
    <w:name w:val="sec7-clauses"/>
    <w:basedOn w:val="Heading1-Clausename"/>
    <w:rsid w:val="0005772F"/>
  </w:style>
  <w:style w:type="paragraph" w:customStyle="1" w:styleId="Sec1-Clauses">
    <w:name w:val="Sec1-Clauses"/>
    <w:basedOn w:val="Heading1-Clausename"/>
    <w:rsid w:val="0005772F"/>
  </w:style>
  <w:style w:type="paragraph" w:customStyle="1" w:styleId="SectionVIHeader0">
    <w:name w:val="Section VI. Header"/>
    <w:basedOn w:val="SectionVHeader"/>
    <w:rsid w:val="0005772F"/>
    <w:pPr>
      <w:spacing w:before="120" w:after="240"/>
    </w:pPr>
    <w:rPr>
      <w:lang w:val="en-US"/>
    </w:rPr>
  </w:style>
  <w:style w:type="paragraph" w:styleId="DocumentMap">
    <w:name w:val="Document Map"/>
    <w:basedOn w:val="Normal"/>
    <w:link w:val="DocumentMapChar"/>
    <w:rsid w:val="0005772F"/>
    <w:pPr>
      <w:shd w:val="clear" w:color="auto" w:fill="000080"/>
      <w:jc w:val="left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rsid w:val="0005772F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customStyle="1" w:styleId="Head12">
    <w:name w:val="Head 1.2"/>
    <w:basedOn w:val="Normal"/>
    <w:rsid w:val="0005772F"/>
    <w:pPr>
      <w:tabs>
        <w:tab w:val="num" w:pos="360"/>
      </w:tabs>
      <w:ind w:left="360" w:hanging="360"/>
    </w:pPr>
    <w:rPr>
      <w:rFonts w:ascii="Arial" w:hAnsi="Arial"/>
      <w:sz w:val="20"/>
    </w:rPr>
  </w:style>
  <w:style w:type="paragraph" w:customStyle="1" w:styleId="ChapterNumber">
    <w:name w:val="ChapterNumber"/>
    <w:rsid w:val="0005772F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2"/>
      <w:szCs w:val="20"/>
      <w:lang w:val="en-US"/>
    </w:rPr>
  </w:style>
  <w:style w:type="paragraph" w:customStyle="1" w:styleId="Heading1a">
    <w:name w:val="Heading 1a"/>
    <w:rsid w:val="0005772F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eastAsia="Times New Roman" w:cs="Times New Roman"/>
      <w:b/>
      <w:smallCaps/>
      <w:sz w:val="32"/>
      <w:szCs w:val="20"/>
      <w:lang w:val="en-US"/>
    </w:rPr>
  </w:style>
  <w:style w:type="paragraph" w:customStyle="1" w:styleId="SectionIIIHeading1">
    <w:name w:val="Section III Heading 1"/>
    <w:qFormat/>
    <w:rsid w:val="0005772F"/>
    <w:pPr>
      <w:spacing w:before="120" w:after="240" w:line="240" w:lineRule="auto"/>
    </w:pPr>
    <w:rPr>
      <w:rFonts w:eastAsia="Times New Roman" w:cs="Times New Roman"/>
      <w:b/>
      <w:sz w:val="24"/>
      <w:szCs w:val="20"/>
      <w:lang w:val="en-US"/>
    </w:rPr>
  </w:style>
  <w:style w:type="character" w:customStyle="1" w:styleId="Heading1Char1">
    <w:name w:val="Heading 1 Char1"/>
    <w:aliases w:val="Document Header1 Char1,ClauseGroup_Title Char1"/>
    <w:rsid w:val="000577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DefaultParagraphFont"/>
    <w:rsid w:val="0005772F"/>
  </w:style>
  <w:style w:type="paragraph" w:customStyle="1" w:styleId="plane">
    <w:name w:val="plane"/>
    <w:basedOn w:val="Normal"/>
    <w:rsid w:val="0005772F"/>
    <w:pPr>
      <w:suppressAutoHyphens/>
    </w:pPr>
    <w:rPr>
      <w:rFonts w:ascii="Tms Rmn" w:hAnsi="Tms Rmn"/>
    </w:rPr>
  </w:style>
  <w:style w:type="paragraph" w:customStyle="1" w:styleId="S1-Header2">
    <w:name w:val="S1-Header2"/>
    <w:basedOn w:val="Normal"/>
    <w:rsid w:val="0005772F"/>
    <w:pPr>
      <w:tabs>
        <w:tab w:val="num" w:pos="360"/>
      </w:tabs>
      <w:spacing w:after="200"/>
      <w:jc w:val="left"/>
    </w:pPr>
    <w:rPr>
      <w:b/>
      <w:szCs w:val="24"/>
    </w:rPr>
  </w:style>
  <w:style w:type="paragraph" w:customStyle="1" w:styleId="S4-Header2">
    <w:name w:val="S4-Header 2"/>
    <w:basedOn w:val="Normal"/>
    <w:rsid w:val="0005772F"/>
    <w:pPr>
      <w:spacing w:before="120" w:after="240"/>
      <w:jc w:val="center"/>
    </w:pPr>
    <w:rPr>
      <w:b/>
      <w:sz w:val="32"/>
      <w:szCs w:val="24"/>
    </w:rPr>
  </w:style>
  <w:style w:type="paragraph" w:styleId="NormalIndent">
    <w:name w:val="Normal Indent"/>
    <w:basedOn w:val="Normal"/>
    <w:unhideWhenUsed/>
    <w:rsid w:val="0005772F"/>
    <w:pPr>
      <w:ind w:left="720"/>
      <w:jc w:val="left"/>
    </w:pPr>
    <w:rPr>
      <w:szCs w:val="24"/>
    </w:rPr>
  </w:style>
  <w:style w:type="paragraph" w:styleId="ListBullet">
    <w:name w:val="List Bullet"/>
    <w:basedOn w:val="Normal"/>
    <w:autoRedefine/>
    <w:unhideWhenUsed/>
    <w:rsid w:val="0005772F"/>
    <w:pPr>
      <w:tabs>
        <w:tab w:val="num" w:pos="360"/>
      </w:tabs>
      <w:ind w:left="360" w:hanging="360"/>
      <w:jc w:val="left"/>
    </w:pPr>
    <w:rPr>
      <w:sz w:val="20"/>
    </w:rPr>
  </w:style>
  <w:style w:type="paragraph" w:styleId="List2">
    <w:name w:val="List 2"/>
    <w:basedOn w:val="Normal"/>
    <w:unhideWhenUsed/>
    <w:rsid w:val="0005772F"/>
    <w:pPr>
      <w:ind w:left="720" w:hanging="360"/>
      <w:jc w:val="left"/>
    </w:pPr>
    <w:rPr>
      <w:szCs w:val="24"/>
    </w:rPr>
  </w:style>
  <w:style w:type="paragraph" w:styleId="List3">
    <w:name w:val="List 3"/>
    <w:basedOn w:val="Normal"/>
    <w:unhideWhenUsed/>
    <w:rsid w:val="0005772F"/>
    <w:pPr>
      <w:ind w:left="1080" w:hanging="360"/>
      <w:jc w:val="left"/>
    </w:pPr>
    <w:rPr>
      <w:szCs w:val="24"/>
    </w:rPr>
  </w:style>
  <w:style w:type="paragraph" w:styleId="ListBullet2">
    <w:name w:val="List Bullet 2"/>
    <w:basedOn w:val="Normal"/>
    <w:autoRedefine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Bullet3">
    <w:name w:val="List Bullet 3"/>
    <w:basedOn w:val="Normal"/>
    <w:autoRedefine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Bullet4">
    <w:name w:val="List Bullet 4"/>
    <w:basedOn w:val="Normal"/>
    <w:autoRedefine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Bullet5">
    <w:name w:val="List Bullet 5"/>
    <w:basedOn w:val="Normal"/>
    <w:autoRedefine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Number2">
    <w:name w:val="List Number 2"/>
    <w:basedOn w:val="Normal"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Number3">
    <w:name w:val="List Number 3"/>
    <w:basedOn w:val="Normal"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Number4">
    <w:name w:val="List Number 4"/>
    <w:basedOn w:val="Normal"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Number5">
    <w:name w:val="List Number 5"/>
    <w:basedOn w:val="Normal"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Continue2">
    <w:name w:val="List Continue 2"/>
    <w:basedOn w:val="Normal"/>
    <w:unhideWhenUsed/>
    <w:rsid w:val="0005772F"/>
    <w:pPr>
      <w:spacing w:after="120"/>
      <w:ind w:left="720"/>
      <w:jc w:val="left"/>
    </w:pPr>
    <w:rPr>
      <w:szCs w:val="24"/>
    </w:rPr>
  </w:style>
  <w:style w:type="paragraph" w:styleId="ListContinue3">
    <w:name w:val="List Continue 3"/>
    <w:basedOn w:val="Normal"/>
    <w:unhideWhenUsed/>
    <w:rsid w:val="0005772F"/>
    <w:pPr>
      <w:spacing w:after="120"/>
      <w:ind w:left="1080"/>
      <w:jc w:val="left"/>
    </w:pPr>
    <w:rPr>
      <w:szCs w:val="24"/>
    </w:rPr>
  </w:style>
  <w:style w:type="paragraph" w:styleId="MessageHeader">
    <w:name w:val="Message Header"/>
    <w:basedOn w:val="Normal"/>
    <w:link w:val="MessageHeaderChar"/>
    <w:unhideWhenUsed/>
    <w:rsid w:val="000577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left"/>
    </w:pPr>
    <w:rPr>
      <w:rFonts w:ascii="Arial" w:hAnsi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5772F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NoteHeading">
    <w:name w:val="Note Heading"/>
    <w:basedOn w:val="Normal"/>
    <w:next w:val="Normal"/>
    <w:link w:val="NoteHeadingChar"/>
    <w:unhideWhenUsed/>
    <w:rsid w:val="0005772F"/>
    <w:pPr>
      <w:suppressAutoHyphens/>
      <w:overflowPunct w:val="0"/>
      <w:autoSpaceDE w:val="0"/>
      <w:autoSpaceDN w:val="0"/>
      <w:adjustRightInd w:val="0"/>
    </w:pPr>
  </w:style>
  <w:style w:type="character" w:customStyle="1" w:styleId="NoteHeadingChar">
    <w:name w:val="Note Heading Char"/>
    <w:basedOn w:val="DefaultParagraphFont"/>
    <w:link w:val="NoteHeading"/>
    <w:rsid w:val="0005772F"/>
    <w:rPr>
      <w:rFonts w:eastAsia="Times New Roman" w:cs="Times New Roman"/>
      <w:sz w:val="24"/>
      <w:szCs w:val="20"/>
      <w:lang w:val="en-US"/>
    </w:rPr>
  </w:style>
  <w:style w:type="paragraph" w:customStyle="1" w:styleId="SectionTitle">
    <w:name w:val="Section Title"/>
    <w:next w:val="Normal"/>
    <w:rsid w:val="0005772F"/>
    <w:pPr>
      <w:spacing w:after="200" w:line="240" w:lineRule="auto"/>
      <w:jc w:val="center"/>
    </w:pPr>
    <w:rPr>
      <w:rFonts w:eastAsia="Times New Roman" w:cs="Times New Roman"/>
      <w:b/>
      <w:sz w:val="44"/>
      <w:szCs w:val="20"/>
      <w:lang w:val="en-GB"/>
    </w:rPr>
  </w:style>
  <w:style w:type="paragraph" w:customStyle="1" w:styleId="Level3Body">
    <w:name w:val="Level 3 (Body)"/>
    <w:rsid w:val="0005772F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Times New Roman"/>
      <w:sz w:val="22"/>
      <w:szCs w:val="20"/>
      <w:lang w:val="en-US"/>
    </w:rPr>
  </w:style>
  <w:style w:type="paragraph" w:customStyle="1" w:styleId="Enclosure">
    <w:name w:val="Enclosure"/>
    <w:basedOn w:val="Normal"/>
    <w:rsid w:val="0005772F"/>
    <w:pPr>
      <w:jc w:val="left"/>
    </w:pPr>
    <w:rPr>
      <w:szCs w:val="24"/>
    </w:rPr>
  </w:style>
  <w:style w:type="paragraph" w:customStyle="1" w:styleId="ShortReturnAddress">
    <w:name w:val="Short Return Address"/>
    <w:basedOn w:val="Normal"/>
    <w:rsid w:val="0005772F"/>
    <w:pPr>
      <w:jc w:val="left"/>
    </w:pPr>
    <w:rPr>
      <w:szCs w:val="24"/>
    </w:rPr>
  </w:style>
  <w:style w:type="paragraph" w:customStyle="1" w:styleId="BHead">
    <w:name w:val="B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CHead">
    <w:name w:val="C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SecNoHe">
    <w:name w:val="Sec No. &amp; He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RightPar10">
    <w:name w:val="Right Par[1]"/>
    <w:rsid w:val="0005772F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20">
    <w:name w:val="Right Par[2]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firstLine="14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30">
    <w:name w:val="Right Par[3]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firstLine="21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40">
    <w:name w:val="Right Par[4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firstLine="288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50">
    <w:name w:val="Right Par[5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firstLine="360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60">
    <w:name w:val="Right Par[6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firstLine="43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70">
    <w:name w:val="Right Par[7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firstLine="50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80">
    <w:name w:val="Right Par[8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firstLine="57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text3">
    <w:name w:val="text 3"/>
    <w:basedOn w:val="Normal"/>
    <w:rsid w:val="0005772F"/>
    <w:pPr>
      <w:spacing w:before="240" w:after="240"/>
      <w:ind w:left="1418"/>
      <w:jc w:val="left"/>
    </w:pPr>
    <w:rPr>
      <w:szCs w:val="24"/>
    </w:rPr>
  </w:style>
  <w:style w:type="paragraph" w:customStyle="1" w:styleId="e4">
    <w:name w:val="e4"/>
    <w:aliases w:val="exh line end"/>
    <w:basedOn w:val="Normal"/>
    <w:next w:val="Normal"/>
    <w:rsid w:val="0005772F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  <w:jc w:val="left"/>
    </w:pPr>
  </w:style>
  <w:style w:type="paragraph" w:customStyle="1" w:styleId="S8Header1">
    <w:name w:val="S8 Header 1"/>
    <w:basedOn w:val="Normal"/>
    <w:next w:val="Normal"/>
    <w:rsid w:val="0005772F"/>
    <w:pPr>
      <w:spacing w:before="120" w:after="200"/>
    </w:pPr>
    <w:rPr>
      <w:b/>
    </w:rPr>
  </w:style>
  <w:style w:type="paragraph" w:customStyle="1" w:styleId="S1-Header1">
    <w:name w:val="S1-Header1"/>
    <w:basedOn w:val="Normal"/>
    <w:rsid w:val="0005772F"/>
    <w:pPr>
      <w:tabs>
        <w:tab w:val="num" w:pos="648"/>
      </w:tabs>
      <w:spacing w:before="240" w:after="240"/>
      <w:ind w:left="360" w:hanging="72"/>
      <w:jc w:val="center"/>
    </w:pPr>
    <w:rPr>
      <w:b/>
      <w:sz w:val="28"/>
      <w:szCs w:val="24"/>
    </w:rPr>
  </w:style>
  <w:style w:type="paragraph" w:customStyle="1" w:styleId="StyleHeader2-SubClausesItalic">
    <w:name w:val="Style Header 2 - SubClauses + Italic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Header2-SubClausesAfter6pt">
    <w:name w:val="Style Header 2 - SubClauses + After:  6 pt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rsid w:val="0005772F"/>
    <w:pPr>
      <w:spacing w:before="120" w:after="240"/>
      <w:ind w:left="180" w:right="288"/>
    </w:pPr>
    <w:rPr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rsid w:val="0005772F"/>
    <w:pPr>
      <w:spacing w:before="120" w:after="240"/>
      <w:jc w:val="center"/>
    </w:pPr>
    <w:rPr>
      <w:b/>
      <w:bCs/>
      <w:sz w:val="36"/>
    </w:rPr>
  </w:style>
  <w:style w:type="paragraph" w:customStyle="1" w:styleId="S3-Header1">
    <w:name w:val="S3-Header 1"/>
    <w:basedOn w:val="Normal"/>
    <w:rsid w:val="0005772F"/>
    <w:pPr>
      <w:spacing w:before="120" w:after="200"/>
      <w:ind w:left="1080" w:hanging="720"/>
    </w:pPr>
    <w:rPr>
      <w:b/>
      <w:bCs/>
      <w:noProof/>
      <w:sz w:val="28"/>
    </w:rPr>
  </w:style>
  <w:style w:type="paragraph" w:customStyle="1" w:styleId="S3-Heading2">
    <w:name w:val="S3-Heading 2"/>
    <w:basedOn w:val="Normal"/>
    <w:rsid w:val="0005772F"/>
    <w:pPr>
      <w:spacing w:after="200"/>
      <w:ind w:left="1080" w:right="288" w:hanging="720"/>
    </w:pPr>
    <w:rPr>
      <w:b/>
      <w:bCs/>
      <w:szCs w:val="24"/>
    </w:rPr>
  </w:style>
  <w:style w:type="paragraph" w:customStyle="1" w:styleId="S4Header">
    <w:name w:val="S4 Header"/>
    <w:basedOn w:val="Normal"/>
    <w:next w:val="Normal"/>
    <w:rsid w:val="0005772F"/>
    <w:pPr>
      <w:spacing w:before="120" w:after="240"/>
      <w:jc w:val="center"/>
    </w:pPr>
    <w:rPr>
      <w:b/>
      <w:sz w:val="32"/>
    </w:rPr>
  </w:style>
  <w:style w:type="paragraph" w:customStyle="1" w:styleId="S4-Header10">
    <w:name w:val="S4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6"/>
      <w:szCs w:val="24"/>
    </w:rPr>
  </w:style>
  <w:style w:type="paragraph" w:customStyle="1" w:styleId="StyleSectionVHeaderLeft025Right02">
    <w:name w:val="Style Section V. Header + Left:  0.25&quot; Right:  0.2&quot;"/>
    <w:basedOn w:val="SectionVHeader"/>
    <w:rsid w:val="0005772F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2"/>
      <w:szCs w:val="24"/>
    </w:rPr>
  </w:style>
  <w:style w:type="paragraph" w:customStyle="1" w:styleId="Part">
    <w:name w:val="Part"/>
    <w:basedOn w:val="Normal"/>
    <w:rsid w:val="0005772F"/>
    <w:pPr>
      <w:keepNext/>
      <w:spacing w:before="2280"/>
      <w:jc w:val="center"/>
    </w:pPr>
    <w:rPr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rsid w:val="0005772F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rsid w:val="0005772F"/>
    <w:pPr>
      <w:spacing w:before="120" w:after="240"/>
      <w:jc w:val="center"/>
    </w:pPr>
    <w:rPr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rsid w:val="0005772F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05772F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05772F"/>
    <w:pPr>
      <w:tabs>
        <w:tab w:val="num" w:pos="648"/>
      </w:tabs>
      <w:ind w:left="360" w:hanging="72"/>
    </w:pPr>
  </w:style>
  <w:style w:type="character" w:customStyle="1" w:styleId="AHead">
    <w:name w:val="A Head"/>
    <w:rsid w:val="0005772F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05772F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DefaultParagraphFont"/>
    <w:rsid w:val="0005772F"/>
  </w:style>
  <w:style w:type="character" w:customStyle="1" w:styleId="StyleHeader2-SubClausesItalicChar">
    <w:name w:val="Style Header 2 - SubClauses + Italic Char"/>
    <w:rsid w:val="0005772F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05772F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05772F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hps">
    <w:name w:val="hps"/>
    <w:rsid w:val="0005772F"/>
  </w:style>
  <w:style w:type="character" w:customStyle="1" w:styleId="shorttext">
    <w:name w:val="short_text"/>
    <w:rsid w:val="0005772F"/>
  </w:style>
  <w:style w:type="character" w:customStyle="1" w:styleId="atn">
    <w:name w:val="atn"/>
    <w:rsid w:val="0005772F"/>
  </w:style>
  <w:style w:type="character" w:customStyle="1" w:styleId="dieuChar">
    <w:name w:val="dieu Char"/>
    <w:rsid w:val="0005772F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customStyle="1" w:styleId="3">
    <w:name w:val="3"/>
    <w:basedOn w:val="Heading3"/>
    <w:rsid w:val="0005772F"/>
    <w:pPr>
      <w:widowControl w:val="0"/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Calibri"/>
      <w:sz w:val="26"/>
      <w:szCs w:val="26"/>
      <w:lang w:val="vi-VN"/>
    </w:rPr>
  </w:style>
  <w:style w:type="paragraph" w:customStyle="1" w:styleId="Mau">
    <w:name w:val="Mau"/>
    <w:basedOn w:val="Heading4"/>
    <w:rsid w:val="0005772F"/>
    <w:pPr>
      <w:spacing w:after="120"/>
      <w:ind w:left="0" w:right="0" w:firstLine="567"/>
      <w:jc w:val="right"/>
    </w:pPr>
    <w:rPr>
      <w:rFonts w:ascii=".VnTime" w:hAnsi=".VnTime"/>
      <w:sz w:val="28"/>
      <w:szCs w:val="28"/>
      <w:u w:val="single"/>
      <w:lang w:val="de-DE"/>
    </w:rPr>
  </w:style>
  <w:style w:type="paragraph" w:customStyle="1" w:styleId="4">
    <w:name w:val="4"/>
    <w:basedOn w:val="Normal"/>
    <w:rsid w:val="0005772F"/>
    <w:pPr>
      <w:spacing w:before="360" w:line="288" w:lineRule="auto"/>
    </w:pPr>
    <w:rPr>
      <w:rFonts w:ascii=".VnArial" w:hAnsi=".VnArial"/>
      <w:b/>
      <w:sz w:val="20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,1."/>
    <w:basedOn w:val="Normal"/>
    <w:link w:val="ListParagraphChar"/>
    <w:uiPriority w:val="1"/>
    <w:qFormat/>
    <w:rsid w:val="0005772F"/>
    <w:pPr>
      <w:ind w:left="720"/>
      <w:contextualSpacing/>
    </w:pPr>
  </w:style>
  <w:style w:type="paragraph" w:customStyle="1" w:styleId="Style1">
    <w:name w:val="Style1"/>
    <w:basedOn w:val="Normal"/>
    <w:rsid w:val="0005772F"/>
    <w:pPr>
      <w:widowControl w:val="0"/>
    </w:pPr>
    <w:rPr>
      <w:rFonts w:ascii=".VnTime" w:hAnsi=".VnTime"/>
      <w:sz w:val="26"/>
    </w:rPr>
  </w:style>
  <w:style w:type="character" w:styleId="Emphasis">
    <w:name w:val="Emphasis"/>
    <w:qFormat/>
    <w:rsid w:val="0005772F"/>
    <w:rPr>
      <w:i/>
      <w:iCs/>
    </w:rPr>
  </w:style>
  <w:style w:type="paragraph" w:customStyle="1" w:styleId="HAStyle1">
    <w:name w:val="HAStyle1"/>
    <w:basedOn w:val="Sec1-Clauses"/>
    <w:qFormat/>
    <w:rsid w:val="001E481C"/>
    <w:pPr>
      <w:widowControl w:val="0"/>
      <w:numPr>
        <w:numId w:val="2"/>
      </w:numPr>
      <w:spacing w:line="264" w:lineRule="auto"/>
    </w:pPr>
    <w:rPr>
      <w:rFonts w:eastAsiaTheme="minorHAnsi"/>
      <w:sz w:val="28"/>
      <w:szCs w:val="28"/>
    </w:rPr>
  </w:style>
  <w:style w:type="paragraph" w:styleId="Revision">
    <w:name w:val="Revision"/>
    <w:hidden/>
    <w:uiPriority w:val="99"/>
    <w:semiHidden/>
    <w:rsid w:val="008150B5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,1. Char"/>
    <w:link w:val="ListParagraph"/>
    <w:uiPriority w:val="34"/>
    <w:qFormat/>
    <w:rsid w:val="00C10C01"/>
    <w:rPr>
      <w:rFonts w:eastAsia="Times New Roman" w:cs="Times New Roman"/>
      <w:sz w:val="24"/>
      <w:szCs w:val="20"/>
      <w:lang w:val="en-US"/>
    </w:rPr>
  </w:style>
  <w:style w:type="table" w:styleId="TableGrid">
    <w:name w:val="Table Grid"/>
    <w:basedOn w:val="TableNormal"/>
    <w:rsid w:val="00A36928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45B52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55203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203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55203D"/>
    <w:pPr>
      <w:spacing w:after="0" w:line="240" w:lineRule="auto"/>
      <w:ind w:firstLine="720"/>
      <w:jc w:val="both"/>
    </w:pPr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autoRedefine/>
    <w:rsid w:val="0055203D"/>
    <w:pPr>
      <w:spacing w:after="160" w:line="240" w:lineRule="exact"/>
      <w:jc w:val="left"/>
    </w:pPr>
    <w:rPr>
      <w:rFonts w:ascii="Verdana" w:hAnsi="Verdana" w:cs="Verdana"/>
      <w:sz w:val="20"/>
    </w:rPr>
  </w:style>
  <w:style w:type="character" w:styleId="Strong">
    <w:name w:val="Strong"/>
    <w:uiPriority w:val="22"/>
    <w:qFormat/>
    <w:rsid w:val="0055203D"/>
    <w:rPr>
      <w:b/>
      <w:bCs/>
    </w:rPr>
  </w:style>
  <w:style w:type="paragraph" w:styleId="HTMLPreformatted">
    <w:name w:val="HTML Preformatted"/>
    <w:basedOn w:val="Normal"/>
    <w:link w:val="HTMLPreformattedChar"/>
    <w:rsid w:val="005520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5203D"/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q">
    <w:name w:val="q"/>
    <w:basedOn w:val="DefaultParagraphFont"/>
    <w:rsid w:val="0055203D"/>
  </w:style>
  <w:style w:type="paragraph" w:customStyle="1" w:styleId="dieu">
    <w:name w:val="dieu"/>
    <w:basedOn w:val="Normal"/>
    <w:rsid w:val="0055203D"/>
    <w:pPr>
      <w:spacing w:after="120"/>
      <w:ind w:firstLine="720"/>
      <w:jc w:val="left"/>
    </w:pPr>
    <w:rPr>
      <w:b/>
      <w:color w:val="0000FF"/>
      <w:sz w:val="26"/>
    </w:rPr>
  </w:style>
  <w:style w:type="paragraph" w:customStyle="1" w:styleId="M">
    <w:name w:val="M"/>
    <w:basedOn w:val="Normal"/>
    <w:rsid w:val="0055203D"/>
    <w:pPr>
      <w:spacing w:before="60" w:after="60"/>
      <w:ind w:firstLine="720"/>
    </w:pPr>
    <w:rPr>
      <w:rFonts w:ascii=".VnTime" w:hAnsi=".VnTime"/>
      <w:b/>
      <w:sz w:val="28"/>
    </w:rPr>
  </w:style>
  <w:style w:type="paragraph" w:customStyle="1" w:styleId="k">
    <w:name w:val="k"/>
    <w:basedOn w:val="BodyTextIndent"/>
    <w:rsid w:val="0055203D"/>
    <w:pPr>
      <w:tabs>
        <w:tab w:val="clear" w:pos="1080"/>
      </w:tabs>
      <w:spacing w:before="60" w:after="60"/>
      <w:ind w:left="0" w:firstLine="720"/>
    </w:pPr>
    <w:rPr>
      <w:rFonts w:ascii=".VnTime" w:hAnsi=".VnTime"/>
      <w:sz w:val="28"/>
    </w:rPr>
  </w:style>
  <w:style w:type="paragraph" w:customStyle="1" w:styleId="Formatvorlage1">
    <w:name w:val="Formatvorlage1"/>
    <w:basedOn w:val="Normal"/>
    <w:rsid w:val="0055203D"/>
    <w:pPr>
      <w:tabs>
        <w:tab w:val="left" w:pos="6663"/>
        <w:tab w:val="left" w:pos="7230"/>
      </w:tabs>
      <w:ind w:right="-1141"/>
      <w:jc w:val="left"/>
    </w:pPr>
    <w:rPr>
      <w:rFonts w:ascii="Arial" w:hAnsi="Arial"/>
      <w:lang w:val="de-DE" w:eastAsia="de-DE"/>
    </w:rPr>
  </w:style>
  <w:style w:type="paragraph" w:customStyle="1" w:styleId="tablelines">
    <w:name w:val="table_lines"/>
    <w:basedOn w:val="Normal"/>
    <w:rsid w:val="0055203D"/>
    <w:pPr>
      <w:jc w:val="left"/>
    </w:pPr>
    <w:rPr>
      <w:sz w:val="20"/>
      <w:lang w:val="de-DE" w:eastAsia="de-DE"/>
    </w:rPr>
  </w:style>
  <w:style w:type="paragraph" w:customStyle="1" w:styleId="font6">
    <w:name w:val="font6"/>
    <w:basedOn w:val="Normal"/>
    <w:rsid w:val="0055203D"/>
    <w:pPr>
      <w:spacing w:before="100" w:beforeAutospacing="1" w:after="100" w:afterAutospacing="1"/>
      <w:jc w:val="left"/>
    </w:pPr>
    <w:rPr>
      <w:rFonts w:ascii=".VnTime" w:eastAsia="Arial Unicode MS" w:hAnsi=".VnTime" w:cs="Arial Unicode MS"/>
      <w:sz w:val="22"/>
      <w:szCs w:val="22"/>
    </w:rPr>
  </w:style>
  <w:style w:type="paragraph" w:customStyle="1" w:styleId="font5">
    <w:name w:val="font5"/>
    <w:basedOn w:val="Normal"/>
    <w:rsid w:val="0055203D"/>
    <w:pPr>
      <w:spacing w:before="100" w:beforeAutospacing="1" w:after="100" w:afterAutospacing="1"/>
      <w:jc w:val="left"/>
    </w:pPr>
    <w:rPr>
      <w:rFonts w:ascii=".VnTime" w:eastAsia="Arial Unicode MS" w:hAnsi=".VnTime" w:cs="Arial Unicode MS"/>
      <w:sz w:val="22"/>
      <w:szCs w:val="22"/>
    </w:rPr>
  </w:style>
  <w:style w:type="paragraph" w:customStyle="1" w:styleId="font7">
    <w:name w:val="font7"/>
    <w:basedOn w:val="Normal"/>
    <w:rsid w:val="0055203D"/>
    <w:pPr>
      <w:spacing w:before="100" w:beforeAutospacing="1" w:after="100" w:afterAutospacing="1"/>
      <w:jc w:val="left"/>
    </w:pPr>
    <w:rPr>
      <w:rFonts w:ascii=".VnTime" w:eastAsia="Arial Unicode MS" w:hAnsi=".VnTime" w:cs="Arial Unicode MS"/>
      <w:sz w:val="22"/>
      <w:szCs w:val="22"/>
    </w:rPr>
  </w:style>
  <w:style w:type="paragraph" w:customStyle="1" w:styleId="font8">
    <w:name w:val="font8"/>
    <w:basedOn w:val="Normal"/>
    <w:rsid w:val="0055203D"/>
    <w:pPr>
      <w:spacing w:before="100" w:beforeAutospacing="1" w:after="100" w:afterAutospacing="1"/>
      <w:jc w:val="left"/>
    </w:pPr>
    <w:rPr>
      <w:rFonts w:ascii=".VnTime" w:eastAsia="Arial Unicode MS" w:hAnsi=".VnTime" w:cs="Arial Unicode MS"/>
      <w:sz w:val="22"/>
      <w:szCs w:val="22"/>
    </w:rPr>
  </w:style>
  <w:style w:type="paragraph" w:customStyle="1" w:styleId="xl25">
    <w:name w:val="xl25"/>
    <w:basedOn w:val="Normal"/>
    <w:rsid w:val="00552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.VnTimeH" w:eastAsia="Arial Unicode MS" w:hAnsi=".VnTimeH" w:cs="Arial Unicode MS"/>
      <w:b/>
      <w:bCs/>
      <w:sz w:val="22"/>
      <w:szCs w:val="22"/>
    </w:rPr>
  </w:style>
  <w:style w:type="paragraph" w:customStyle="1" w:styleId="xl26">
    <w:name w:val="xl26"/>
    <w:basedOn w:val="Normal"/>
    <w:rsid w:val="00552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.VnTimeH" w:eastAsia="Arial Unicode MS" w:hAnsi=".VnTimeH" w:cs="Arial Unicode MS"/>
      <w:b/>
      <w:bCs/>
      <w:sz w:val="22"/>
      <w:szCs w:val="22"/>
    </w:rPr>
  </w:style>
  <w:style w:type="paragraph" w:customStyle="1" w:styleId="xl27">
    <w:name w:val="xl27"/>
    <w:basedOn w:val="Normal"/>
    <w:rsid w:val="00552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.VnTimeH" w:eastAsia="Arial Unicode MS" w:hAnsi=".VnTimeH" w:cs="Arial Unicode MS"/>
      <w:b/>
      <w:bCs/>
      <w:sz w:val="22"/>
      <w:szCs w:val="22"/>
    </w:rPr>
  </w:style>
  <w:style w:type="paragraph" w:customStyle="1" w:styleId="xl28">
    <w:name w:val="xl28"/>
    <w:basedOn w:val="Normal"/>
    <w:rsid w:val="00552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2"/>
      <w:szCs w:val="22"/>
    </w:rPr>
  </w:style>
  <w:style w:type="paragraph" w:customStyle="1" w:styleId="xl29">
    <w:name w:val="xl29"/>
    <w:basedOn w:val="Normal"/>
    <w:rsid w:val="00552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2"/>
      <w:szCs w:val="22"/>
    </w:rPr>
  </w:style>
  <w:style w:type="paragraph" w:customStyle="1" w:styleId="xl30">
    <w:name w:val="xl30"/>
    <w:basedOn w:val="Normal"/>
    <w:rsid w:val="00552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.VnTime" w:eastAsia="Arial Unicode MS" w:hAnsi=".VnTime" w:cs="Arial Unicode MS"/>
      <w:sz w:val="22"/>
      <w:szCs w:val="22"/>
    </w:rPr>
  </w:style>
  <w:style w:type="paragraph" w:customStyle="1" w:styleId="xl31">
    <w:name w:val="xl31"/>
    <w:basedOn w:val="Normal"/>
    <w:rsid w:val="00552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.VnTime" w:eastAsia="Arial Unicode MS" w:hAnsi=".VnTime" w:cs="Arial Unicode MS"/>
      <w:sz w:val="22"/>
      <w:szCs w:val="22"/>
    </w:rPr>
  </w:style>
  <w:style w:type="paragraph" w:customStyle="1" w:styleId="xl32">
    <w:name w:val="xl32"/>
    <w:basedOn w:val="Normal"/>
    <w:rsid w:val="00552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2"/>
      <w:szCs w:val="22"/>
    </w:rPr>
  </w:style>
  <w:style w:type="paragraph" w:customStyle="1" w:styleId="xl33">
    <w:name w:val="xl33"/>
    <w:basedOn w:val="Normal"/>
    <w:rsid w:val="00552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.VnTime" w:eastAsia="Arial Unicode MS" w:hAnsi=".VnTime" w:cs="Arial Unicode MS"/>
      <w:sz w:val="22"/>
      <w:szCs w:val="22"/>
    </w:rPr>
  </w:style>
  <w:style w:type="paragraph" w:customStyle="1" w:styleId="GDD">
    <w:name w:val="GDD"/>
    <w:basedOn w:val="Normal"/>
    <w:rsid w:val="0055203D"/>
    <w:pPr>
      <w:widowControl w:val="0"/>
      <w:autoSpaceDE w:val="0"/>
      <w:autoSpaceDN w:val="0"/>
      <w:adjustRightInd w:val="0"/>
      <w:spacing w:before="120" w:line="360" w:lineRule="atLeast"/>
      <w:outlineLvl w:val="0"/>
    </w:pPr>
    <w:rPr>
      <w:rFonts w:ascii=".VnTime" w:hAnsi=".VnTime"/>
      <w:sz w:val="26"/>
      <w:szCs w:val="26"/>
    </w:rPr>
  </w:style>
  <w:style w:type="paragraph" w:customStyle="1" w:styleId="xl53">
    <w:name w:val="xl53"/>
    <w:basedOn w:val="Normal"/>
    <w:rsid w:val="005520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Char">
    <w:name w:val="Char"/>
    <w:basedOn w:val="Normal"/>
    <w:rsid w:val="0055203D"/>
    <w:pPr>
      <w:spacing w:after="160" w:line="240" w:lineRule="exact"/>
      <w:jc w:val="left"/>
    </w:pPr>
    <w:rPr>
      <w:rFonts w:ascii="Tahoma" w:hAnsi="Tahoma"/>
      <w:sz w:val="20"/>
      <w:lang w:val="en-GB"/>
    </w:rPr>
  </w:style>
  <w:style w:type="character" w:customStyle="1" w:styleId="style2">
    <w:name w:val="style2"/>
    <w:basedOn w:val="DefaultParagraphFont"/>
    <w:rsid w:val="0055203D"/>
  </w:style>
  <w:style w:type="character" w:customStyle="1" w:styleId="style10">
    <w:name w:val="style1"/>
    <w:basedOn w:val="DefaultParagraphFont"/>
    <w:rsid w:val="0055203D"/>
  </w:style>
  <w:style w:type="character" w:customStyle="1" w:styleId="greynormaltxt31">
    <w:name w:val="greynormaltxt31"/>
    <w:rsid w:val="0055203D"/>
    <w:rPr>
      <w:rFonts w:ascii="Verdana" w:hAnsi="Verdana" w:hint="default"/>
      <w:color w:val="6A7180"/>
      <w:sz w:val="17"/>
      <w:szCs w:val="17"/>
    </w:rPr>
  </w:style>
  <w:style w:type="character" w:customStyle="1" w:styleId="producttitle">
    <w:name w:val="product_title"/>
    <w:basedOn w:val="DefaultParagraphFont"/>
    <w:rsid w:val="0055203D"/>
  </w:style>
  <w:style w:type="paragraph" w:customStyle="1" w:styleId="desc-type">
    <w:name w:val="desc-type"/>
    <w:basedOn w:val="Normal"/>
    <w:rsid w:val="0055203D"/>
    <w:pPr>
      <w:spacing w:after="240"/>
      <w:jc w:val="left"/>
    </w:pPr>
    <w:rPr>
      <w:rFonts w:ascii="Arial Unicode MS" w:hAnsi="Arial Unicode MS"/>
      <w:sz w:val="29"/>
      <w:szCs w:val="29"/>
    </w:rPr>
  </w:style>
  <w:style w:type="character" w:customStyle="1" w:styleId="variationproductsku">
    <w:name w:val="variationproductsku"/>
    <w:basedOn w:val="DefaultParagraphFont"/>
    <w:rsid w:val="0055203D"/>
  </w:style>
  <w:style w:type="character" w:customStyle="1" w:styleId="textcam">
    <w:name w:val="textcam"/>
    <w:basedOn w:val="DefaultParagraphFont"/>
    <w:rsid w:val="0055203D"/>
  </w:style>
  <w:style w:type="character" w:customStyle="1" w:styleId="content">
    <w:name w:val="content"/>
    <w:basedOn w:val="DefaultParagraphFont"/>
    <w:rsid w:val="0055203D"/>
  </w:style>
  <w:style w:type="character" w:customStyle="1" w:styleId="kc">
    <w:name w:val="kc"/>
    <w:basedOn w:val="DefaultParagraphFont"/>
    <w:rsid w:val="0055203D"/>
  </w:style>
  <w:style w:type="character" w:customStyle="1" w:styleId="gsmh2blue">
    <w:name w:val="gsmh2blue"/>
    <w:basedOn w:val="DefaultParagraphFont"/>
    <w:rsid w:val="0055203D"/>
  </w:style>
  <w:style w:type="paragraph" w:customStyle="1" w:styleId="NormalBold">
    <w:name w:val="Normal + Bold"/>
    <w:aliases w:val="Italic"/>
    <w:basedOn w:val="Normal"/>
    <w:rsid w:val="0055203D"/>
    <w:pPr>
      <w:jc w:val="left"/>
    </w:pPr>
    <w:rPr>
      <w:b/>
      <w:i/>
      <w:szCs w:val="24"/>
    </w:rPr>
  </w:style>
  <w:style w:type="character" w:customStyle="1" w:styleId="ff3fc0fs10">
    <w:name w:val="ff3 fc0 fs10"/>
    <w:basedOn w:val="DefaultParagraphFont"/>
    <w:rsid w:val="0055203D"/>
  </w:style>
  <w:style w:type="character" w:customStyle="1" w:styleId="apple-converted-space">
    <w:name w:val="apple-converted-space"/>
    <w:basedOn w:val="DefaultParagraphFont"/>
    <w:rsid w:val="0055203D"/>
  </w:style>
  <w:style w:type="paragraph" w:customStyle="1" w:styleId="CharCharCharCharCharCharCharCharCharChar">
    <w:name w:val="Char Char Char Char Char Char Char Char Char Char"/>
    <w:basedOn w:val="Normal"/>
    <w:rsid w:val="0055203D"/>
    <w:pPr>
      <w:spacing w:after="160" w:line="240" w:lineRule="exact"/>
      <w:jc w:val="left"/>
    </w:pPr>
    <w:rPr>
      <w:rFonts w:ascii="Tahoma" w:hAnsi="Tahoma"/>
      <w:sz w:val="20"/>
      <w:lang w:val="en-GB"/>
    </w:rPr>
  </w:style>
  <w:style w:type="character" w:customStyle="1" w:styleId="black">
    <w:name w:val="black"/>
    <w:basedOn w:val="DefaultParagraphFont"/>
    <w:rsid w:val="0055203D"/>
  </w:style>
  <w:style w:type="paragraph" w:customStyle="1" w:styleId="style14">
    <w:name w:val="style14"/>
    <w:basedOn w:val="Normal"/>
    <w:rsid w:val="0055203D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msonormal0">
    <w:name w:val="msonormal"/>
    <w:basedOn w:val="Normal"/>
    <w:rsid w:val="0055203D"/>
    <w:pPr>
      <w:spacing w:before="100" w:beforeAutospacing="1" w:after="100" w:afterAutospacing="1"/>
      <w:jc w:val="left"/>
    </w:pPr>
    <w:rPr>
      <w:szCs w:val="24"/>
    </w:rPr>
  </w:style>
  <w:style w:type="paragraph" w:customStyle="1" w:styleId="font9">
    <w:name w:val="font9"/>
    <w:basedOn w:val="Normal"/>
    <w:rsid w:val="0055203D"/>
    <w:pPr>
      <w:spacing w:before="100" w:beforeAutospacing="1" w:after="100" w:afterAutospacing="1"/>
      <w:jc w:val="left"/>
    </w:pPr>
    <w:rPr>
      <w:rFonts w:ascii="Calibri" w:hAnsi="Calibri" w:cs="Calibri"/>
      <w:b/>
      <w:bCs/>
      <w:sz w:val="20"/>
    </w:rPr>
  </w:style>
  <w:style w:type="paragraph" w:customStyle="1" w:styleId="xl63">
    <w:name w:val="xl63"/>
    <w:basedOn w:val="Normal"/>
    <w:rsid w:val="0055203D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64">
    <w:name w:val="xl64"/>
    <w:basedOn w:val="Normal"/>
    <w:rsid w:val="0055203D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5">
    <w:name w:val="xl65"/>
    <w:basedOn w:val="Normal"/>
    <w:rsid w:val="0055203D"/>
    <w:pPr>
      <w:spacing w:before="100" w:beforeAutospacing="1" w:after="100" w:afterAutospacing="1"/>
      <w:jc w:val="left"/>
    </w:pPr>
    <w:rPr>
      <w:sz w:val="20"/>
    </w:rPr>
  </w:style>
  <w:style w:type="paragraph" w:customStyle="1" w:styleId="xl66">
    <w:name w:val="xl66"/>
    <w:basedOn w:val="Normal"/>
    <w:rsid w:val="0055203D"/>
    <w:pPr>
      <w:spacing w:before="100" w:beforeAutospacing="1" w:after="100" w:afterAutospacing="1"/>
      <w:jc w:val="left"/>
    </w:pPr>
    <w:rPr>
      <w:color w:val="FF0000"/>
      <w:sz w:val="18"/>
      <w:szCs w:val="18"/>
    </w:rPr>
  </w:style>
  <w:style w:type="paragraph" w:customStyle="1" w:styleId="xl67">
    <w:name w:val="xl67"/>
    <w:basedOn w:val="Normal"/>
    <w:rsid w:val="00552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68">
    <w:name w:val="xl68"/>
    <w:basedOn w:val="Normal"/>
    <w:rsid w:val="00552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69">
    <w:name w:val="xl69"/>
    <w:basedOn w:val="Normal"/>
    <w:rsid w:val="00552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0">
    <w:name w:val="xl70"/>
    <w:basedOn w:val="Normal"/>
    <w:rsid w:val="00552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</w:rPr>
  </w:style>
  <w:style w:type="paragraph" w:customStyle="1" w:styleId="xl71">
    <w:name w:val="xl71"/>
    <w:basedOn w:val="Normal"/>
    <w:rsid w:val="005520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b/>
      <w:bCs/>
      <w:sz w:val="20"/>
    </w:rPr>
  </w:style>
  <w:style w:type="paragraph" w:customStyle="1" w:styleId="xl72">
    <w:name w:val="xl72"/>
    <w:basedOn w:val="Normal"/>
    <w:rsid w:val="00552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3">
    <w:name w:val="xl73"/>
    <w:basedOn w:val="Normal"/>
    <w:rsid w:val="00552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</w:rPr>
  </w:style>
  <w:style w:type="paragraph" w:customStyle="1" w:styleId="xl74">
    <w:name w:val="xl74"/>
    <w:basedOn w:val="Normal"/>
    <w:rsid w:val="00552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</w:rPr>
  </w:style>
  <w:style w:type="paragraph" w:customStyle="1" w:styleId="xl75">
    <w:name w:val="xl75"/>
    <w:basedOn w:val="Normal"/>
    <w:rsid w:val="00552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76">
    <w:name w:val="xl76"/>
    <w:basedOn w:val="Normal"/>
    <w:rsid w:val="00552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</w:rPr>
  </w:style>
  <w:style w:type="paragraph" w:customStyle="1" w:styleId="xl77">
    <w:name w:val="xl77"/>
    <w:basedOn w:val="Normal"/>
    <w:rsid w:val="00552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</w:rPr>
  </w:style>
  <w:style w:type="paragraph" w:customStyle="1" w:styleId="xl78">
    <w:name w:val="xl78"/>
    <w:basedOn w:val="Normal"/>
    <w:rsid w:val="00552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b/>
      <w:bCs/>
      <w:sz w:val="20"/>
    </w:rPr>
  </w:style>
  <w:style w:type="paragraph" w:customStyle="1" w:styleId="xl79">
    <w:name w:val="xl79"/>
    <w:basedOn w:val="Normal"/>
    <w:rsid w:val="0055203D"/>
    <w:pP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0">
    <w:name w:val="xl80"/>
    <w:basedOn w:val="Normal"/>
    <w:rsid w:val="0055203D"/>
    <w:pPr>
      <w:spacing w:before="100" w:beforeAutospacing="1" w:after="100" w:afterAutospacing="1"/>
      <w:jc w:val="left"/>
      <w:textAlignment w:val="top"/>
    </w:pPr>
    <w:rPr>
      <w:sz w:val="20"/>
    </w:rPr>
  </w:style>
  <w:style w:type="paragraph" w:customStyle="1" w:styleId="xl81">
    <w:name w:val="xl81"/>
    <w:basedOn w:val="Normal"/>
    <w:rsid w:val="0055203D"/>
    <w:pPr>
      <w:spacing w:before="100" w:beforeAutospacing="1" w:after="100" w:afterAutospacing="1"/>
      <w:jc w:val="left"/>
      <w:textAlignment w:val="top"/>
    </w:pPr>
    <w:rPr>
      <w:sz w:val="20"/>
    </w:rPr>
  </w:style>
  <w:style w:type="paragraph" w:customStyle="1" w:styleId="xl82">
    <w:name w:val="xl82"/>
    <w:basedOn w:val="Normal"/>
    <w:rsid w:val="0055203D"/>
    <w:pPr>
      <w:spacing w:before="100" w:beforeAutospacing="1" w:after="100" w:afterAutospacing="1"/>
      <w:jc w:val="left"/>
      <w:textAlignment w:val="top"/>
    </w:pPr>
    <w:rPr>
      <w:b/>
      <w:bCs/>
      <w:sz w:val="20"/>
    </w:rPr>
  </w:style>
  <w:style w:type="paragraph" w:customStyle="1" w:styleId="xl83">
    <w:name w:val="xl83"/>
    <w:basedOn w:val="Normal"/>
    <w:rsid w:val="00552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sz w:val="20"/>
    </w:rPr>
  </w:style>
  <w:style w:type="paragraph" w:customStyle="1" w:styleId="xl84">
    <w:name w:val="xl84"/>
    <w:basedOn w:val="Normal"/>
    <w:rsid w:val="0055203D"/>
    <w:pPr>
      <w:spacing w:before="100" w:beforeAutospacing="1" w:after="100" w:afterAutospacing="1"/>
      <w:jc w:val="right"/>
      <w:textAlignment w:val="top"/>
    </w:pPr>
    <w:rPr>
      <w:sz w:val="20"/>
    </w:rPr>
  </w:style>
  <w:style w:type="paragraph" w:customStyle="1" w:styleId="xl85">
    <w:name w:val="xl85"/>
    <w:basedOn w:val="Normal"/>
    <w:rsid w:val="0055203D"/>
    <w:pPr>
      <w:spacing w:before="100" w:beforeAutospacing="1" w:after="100" w:afterAutospacing="1"/>
      <w:jc w:val="right"/>
      <w:textAlignment w:val="top"/>
    </w:pPr>
    <w:rPr>
      <w:b/>
      <w:bCs/>
      <w:sz w:val="20"/>
    </w:rPr>
  </w:style>
  <w:style w:type="paragraph" w:customStyle="1" w:styleId="xl86">
    <w:name w:val="xl86"/>
    <w:basedOn w:val="Normal"/>
    <w:rsid w:val="00552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87">
    <w:name w:val="xl87"/>
    <w:basedOn w:val="Normal"/>
    <w:rsid w:val="00552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  <w:sz w:val="20"/>
    </w:rPr>
  </w:style>
  <w:style w:type="paragraph" w:customStyle="1" w:styleId="xl88">
    <w:name w:val="xl88"/>
    <w:basedOn w:val="Normal"/>
    <w:rsid w:val="00552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0"/>
    </w:rPr>
  </w:style>
  <w:style w:type="paragraph" w:customStyle="1" w:styleId="xl89">
    <w:name w:val="xl89"/>
    <w:basedOn w:val="Normal"/>
    <w:rsid w:val="00552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b/>
      <w:bCs/>
      <w:color w:val="FF0000"/>
      <w:sz w:val="20"/>
    </w:rPr>
  </w:style>
  <w:style w:type="paragraph" w:customStyle="1" w:styleId="xl90">
    <w:name w:val="xl90"/>
    <w:basedOn w:val="Normal"/>
    <w:rsid w:val="00552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FF0000"/>
      <w:sz w:val="20"/>
    </w:rPr>
  </w:style>
  <w:style w:type="paragraph" w:customStyle="1" w:styleId="xl91">
    <w:name w:val="xl91"/>
    <w:basedOn w:val="Normal"/>
    <w:rsid w:val="00552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b/>
      <w:bCs/>
      <w:color w:val="FF0000"/>
      <w:sz w:val="20"/>
    </w:rPr>
  </w:style>
  <w:style w:type="paragraph" w:customStyle="1" w:styleId="xl92">
    <w:name w:val="xl92"/>
    <w:basedOn w:val="Normal"/>
    <w:rsid w:val="005520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b/>
      <w:bCs/>
      <w:sz w:val="20"/>
    </w:rPr>
  </w:style>
  <w:style w:type="paragraph" w:customStyle="1" w:styleId="xl93">
    <w:name w:val="xl93"/>
    <w:basedOn w:val="Normal"/>
    <w:rsid w:val="0055203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b/>
      <w:bCs/>
      <w:sz w:val="20"/>
    </w:rPr>
  </w:style>
  <w:style w:type="paragraph" w:customStyle="1" w:styleId="xl94">
    <w:name w:val="xl94"/>
    <w:basedOn w:val="Normal"/>
    <w:rsid w:val="0055203D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b/>
      <w:bCs/>
      <w:sz w:val="20"/>
    </w:rPr>
  </w:style>
  <w:style w:type="paragraph" w:customStyle="1" w:styleId="xl95">
    <w:name w:val="xl95"/>
    <w:basedOn w:val="Normal"/>
    <w:rsid w:val="005520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b/>
      <w:bCs/>
      <w:sz w:val="20"/>
    </w:rPr>
  </w:style>
  <w:style w:type="paragraph" w:customStyle="1" w:styleId="xl96">
    <w:name w:val="xl96"/>
    <w:basedOn w:val="Normal"/>
    <w:rsid w:val="00552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97">
    <w:name w:val="xl97"/>
    <w:basedOn w:val="Normal"/>
    <w:rsid w:val="00552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98">
    <w:name w:val="xl98"/>
    <w:basedOn w:val="Normal"/>
    <w:rsid w:val="00552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b/>
      <w:bCs/>
      <w:sz w:val="20"/>
    </w:rPr>
  </w:style>
  <w:style w:type="paragraph" w:customStyle="1" w:styleId="xl99">
    <w:name w:val="xl99"/>
    <w:basedOn w:val="Normal"/>
    <w:rsid w:val="00552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100">
    <w:name w:val="xl100"/>
    <w:basedOn w:val="Normal"/>
    <w:rsid w:val="00552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b/>
      <w:bCs/>
      <w:sz w:val="20"/>
    </w:rPr>
  </w:style>
  <w:style w:type="paragraph" w:customStyle="1" w:styleId="xl101">
    <w:name w:val="xl101"/>
    <w:basedOn w:val="Normal"/>
    <w:rsid w:val="005520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</w:rPr>
  </w:style>
  <w:style w:type="paragraph" w:customStyle="1" w:styleId="xl102">
    <w:name w:val="xl102"/>
    <w:basedOn w:val="Normal"/>
    <w:rsid w:val="00552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</w:rPr>
  </w:style>
  <w:style w:type="paragraph" w:customStyle="1" w:styleId="xl103">
    <w:name w:val="xl103"/>
    <w:basedOn w:val="Normal"/>
    <w:rsid w:val="00552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</w:rPr>
  </w:style>
  <w:style w:type="paragraph" w:customStyle="1" w:styleId="xl104">
    <w:name w:val="xl104"/>
    <w:basedOn w:val="Normal"/>
    <w:rsid w:val="00552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</w:rPr>
  </w:style>
  <w:style w:type="paragraph" w:customStyle="1" w:styleId="xl105">
    <w:name w:val="xl105"/>
    <w:basedOn w:val="Normal"/>
    <w:rsid w:val="00552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6">
    <w:name w:val="xl106"/>
    <w:basedOn w:val="Normal"/>
    <w:rsid w:val="005520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b/>
      <w:bCs/>
      <w:sz w:val="20"/>
    </w:rPr>
  </w:style>
  <w:style w:type="paragraph" w:customStyle="1" w:styleId="xl107">
    <w:name w:val="xl107"/>
    <w:basedOn w:val="Normal"/>
    <w:rsid w:val="0055203D"/>
    <w:pPr>
      <w:spacing w:before="100" w:beforeAutospacing="1" w:after="100" w:afterAutospacing="1"/>
      <w:jc w:val="center"/>
      <w:textAlignment w:val="top"/>
    </w:pPr>
    <w:rPr>
      <w:color w:val="FF0000"/>
      <w:sz w:val="18"/>
      <w:szCs w:val="18"/>
    </w:rPr>
  </w:style>
  <w:style w:type="paragraph" w:customStyle="1" w:styleId="xl108">
    <w:name w:val="xl108"/>
    <w:basedOn w:val="Normal"/>
    <w:rsid w:val="005520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</w:rPr>
  </w:style>
  <w:style w:type="paragraph" w:customStyle="1" w:styleId="xl109">
    <w:name w:val="xl109"/>
    <w:basedOn w:val="Normal"/>
    <w:rsid w:val="005520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</w:rPr>
  </w:style>
  <w:style w:type="paragraph" w:customStyle="1" w:styleId="xl110">
    <w:name w:val="xl110"/>
    <w:basedOn w:val="Normal"/>
    <w:rsid w:val="005520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</w:rPr>
  </w:style>
  <w:style w:type="paragraph" w:customStyle="1" w:styleId="xl111">
    <w:name w:val="xl111"/>
    <w:basedOn w:val="Normal"/>
    <w:rsid w:val="00552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12">
    <w:name w:val="xl112"/>
    <w:basedOn w:val="Normal"/>
    <w:rsid w:val="005520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</w:rPr>
  </w:style>
  <w:style w:type="paragraph" w:customStyle="1" w:styleId="xl113">
    <w:name w:val="xl113"/>
    <w:basedOn w:val="Normal"/>
    <w:rsid w:val="00552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Cs w:val="24"/>
    </w:rPr>
  </w:style>
  <w:style w:type="paragraph" w:customStyle="1" w:styleId="xl114">
    <w:name w:val="xl114"/>
    <w:basedOn w:val="Normal"/>
    <w:rsid w:val="00552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Cs w:val="24"/>
    </w:rPr>
  </w:style>
  <w:style w:type="paragraph" w:customStyle="1" w:styleId="TableParagraph">
    <w:name w:val="Table Paragraph"/>
    <w:basedOn w:val="Normal"/>
    <w:uiPriority w:val="1"/>
    <w:qFormat/>
    <w:rsid w:val="0055203D"/>
    <w:pPr>
      <w:widowControl w:val="0"/>
      <w:autoSpaceDE w:val="0"/>
      <w:autoSpaceDN w:val="0"/>
      <w:jc w:val="left"/>
    </w:pPr>
    <w:rPr>
      <w:sz w:val="22"/>
      <w:szCs w:val="22"/>
    </w:rPr>
  </w:style>
  <w:style w:type="numbering" w:customStyle="1" w:styleId="NoList2">
    <w:name w:val="No List2"/>
    <w:next w:val="NoList"/>
    <w:uiPriority w:val="99"/>
    <w:semiHidden/>
    <w:unhideWhenUsed/>
    <w:rsid w:val="00D17E5E"/>
  </w:style>
  <w:style w:type="numbering" w:customStyle="1" w:styleId="NoList3">
    <w:name w:val="No List3"/>
    <w:next w:val="NoList"/>
    <w:uiPriority w:val="99"/>
    <w:semiHidden/>
    <w:unhideWhenUsed/>
    <w:rsid w:val="00DE6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50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65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BF846-73C8-4587-AB4C-D8ECF2A25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</Pages>
  <Words>1609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admin</cp:lastModifiedBy>
  <cp:revision>251</cp:revision>
  <cp:lastPrinted>2025-09-16T07:43:00Z</cp:lastPrinted>
  <dcterms:created xsi:type="dcterms:W3CDTF">2022-06-06T07:25:00Z</dcterms:created>
  <dcterms:modified xsi:type="dcterms:W3CDTF">2025-09-16T07:45:00Z</dcterms:modified>
</cp:coreProperties>
</file>