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1CB015" w14:textId="77777777" w:rsidR="004E0161" w:rsidRPr="00180F17" w:rsidRDefault="004E0161" w:rsidP="004E0161">
      <w:pPr>
        <w:jc w:val="center"/>
        <w:outlineLvl w:val="0"/>
        <w:rPr>
          <w:b/>
          <w:sz w:val="28"/>
          <w:szCs w:val="28"/>
          <w:lang w:val="nl-NL"/>
        </w:rPr>
      </w:pPr>
      <w:r w:rsidRPr="00180F17">
        <w:rPr>
          <w:b/>
          <w:sz w:val="28"/>
          <w:szCs w:val="28"/>
          <w:lang w:val="nl-NL"/>
        </w:rPr>
        <w:t>Phần 2. YÊU CẦU VỀ KỸ THUẬT</w:t>
      </w:r>
    </w:p>
    <w:p w14:paraId="4B9BD8D7" w14:textId="77777777" w:rsidR="004E0161" w:rsidRPr="00180F17" w:rsidRDefault="004E0161" w:rsidP="004E0161">
      <w:pPr>
        <w:widowControl w:val="0"/>
        <w:spacing w:before="120" w:after="120" w:line="264" w:lineRule="auto"/>
        <w:jc w:val="center"/>
        <w:outlineLvl w:val="1"/>
        <w:rPr>
          <w:sz w:val="28"/>
          <w:szCs w:val="28"/>
          <w:lang w:val="nl-NL"/>
        </w:rPr>
      </w:pPr>
      <w:r w:rsidRPr="00180F17">
        <w:rPr>
          <w:b/>
          <w:sz w:val="28"/>
          <w:szCs w:val="28"/>
          <w:lang w:val="nl-NL"/>
        </w:rPr>
        <w:t>Chương V. YÊU CẦU VỀ KỸ THUẬT</w:t>
      </w:r>
    </w:p>
    <w:p w14:paraId="34DA8753" w14:textId="77777777" w:rsidR="004E0161" w:rsidRPr="00180F17" w:rsidRDefault="004E0161" w:rsidP="004E0161">
      <w:pPr>
        <w:pStyle w:val="Subtitle"/>
        <w:rPr>
          <w:sz w:val="20"/>
          <w:szCs w:val="32"/>
          <w:lang w:val="nl-NL"/>
        </w:rPr>
      </w:pPr>
    </w:p>
    <w:p w14:paraId="3E863F1D" w14:textId="77777777" w:rsidR="004E0161" w:rsidRPr="00EF5DDD" w:rsidRDefault="004E0161" w:rsidP="004E0161">
      <w:pPr>
        <w:pStyle w:val="SectionVIHeader"/>
        <w:widowControl w:val="0"/>
        <w:spacing w:after="120" w:line="264" w:lineRule="auto"/>
        <w:ind w:firstLine="709"/>
        <w:jc w:val="both"/>
        <w:rPr>
          <w:sz w:val="28"/>
          <w:szCs w:val="28"/>
          <w:lang w:val="nl-NL"/>
        </w:rPr>
      </w:pPr>
      <w:r w:rsidRPr="00EF5DDD">
        <w:rPr>
          <w:sz w:val="28"/>
          <w:szCs w:val="28"/>
          <w:lang w:val="nl-NL"/>
        </w:rPr>
        <w:t>Mục 1. Yêu cầu về kỹ thuật</w:t>
      </w:r>
    </w:p>
    <w:p w14:paraId="3F300BB5" w14:textId="77777777" w:rsidR="004E0161" w:rsidRPr="00EF5DDD" w:rsidRDefault="004E0161" w:rsidP="004E0161">
      <w:pPr>
        <w:pStyle w:val="SectionVIHeader"/>
        <w:spacing w:after="120" w:line="264" w:lineRule="auto"/>
        <w:ind w:firstLine="709"/>
        <w:jc w:val="both"/>
        <w:rPr>
          <w:b w:val="0"/>
          <w:bCs/>
          <w:sz w:val="28"/>
          <w:szCs w:val="28"/>
          <w:lang w:val="nl-NL"/>
        </w:rPr>
      </w:pPr>
      <w:r w:rsidRPr="00EF5DDD">
        <w:rPr>
          <w:b w:val="0"/>
          <w:bCs/>
          <w:sz w:val="28"/>
          <w:szCs w:val="28"/>
          <w:lang w:val="nl-NL"/>
        </w:rPr>
        <w:t>I. Giới thiệu chung về gói thầu</w:t>
      </w:r>
    </w:p>
    <w:p w14:paraId="313E063B" w14:textId="77777777" w:rsidR="004E0161" w:rsidRPr="00EF5DDD" w:rsidRDefault="004E0161" w:rsidP="004E0161">
      <w:pPr>
        <w:pStyle w:val="SectionVIHeader"/>
        <w:spacing w:after="120" w:line="264" w:lineRule="auto"/>
        <w:ind w:firstLine="709"/>
        <w:jc w:val="both"/>
        <w:rPr>
          <w:b w:val="0"/>
          <w:bCs/>
          <w:sz w:val="28"/>
          <w:szCs w:val="28"/>
          <w:lang w:val="nl-NL"/>
        </w:rPr>
      </w:pPr>
      <w:r w:rsidRPr="00EF5DDD">
        <w:rPr>
          <w:b w:val="0"/>
          <w:bCs/>
          <w:sz w:val="28"/>
          <w:szCs w:val="28"/>
          <w:lang w:val="nl-NL"/>
        </w:rPr>
        <w:tab/>
        <w:t xml:space="preserve">1. </w:t>
      </w:r>
      <w:r>
        <w:rPr>
          <w:b w:val="0"/>
          <w:bCs/>
          <w:sz w:val="28"/>
          <w:szCs w:val="28"/>
          <w:lang w:val="nl-NL"/>
        </w:rPr>
        <w:t>Chủ đầu tư</w:t>
      </w:r>
      <w:r w:rsidRPr="00EF5DDD">
        <w:rPr>
          <w:b w:val="0"/>
          <w:bCs/>
          <w:sz w:val="28"/>
          <w:szCs w:val="28"/>
          <w:lang w:val="nl-NL"/>
        </w:rPr>
        <w:t xml:space="preserve">: </w:t>
      </w:r>
      <w:r>
        <w:rPr>
          <w:b w:val="0"/>
          <w:bCs/>
          <w:sz w:val="28"/>
          <w:szCs w:val="28"/>
          <w:lang w:val="nl-NL"/>
        </w:rPr>
        <w:t>Công đoàn Công ty TNHH WINNERS VINA</w:t>
      </w:r>
      <w:r w:rsidRPr="00EF5DDD">
        <w:rPr>
          <w:b w:val="0"/>
          <w:bCs/>
          <w:sz w:val="28"/>
          <w:szCs w:val="28"/>
          <w:lang w:val="nl-NL"/>
        </w:rPr>
        <w:t>.</w:t>
      </w:r>
    </w:p>
    <w:p w14:paraId="3381D95B" w14:textId="77777777" w:rsidR="004E0161" w:rsidRPr="00EF5DDD" w:rsidRDefault="004E0161" w:rsidP="004E0161">
      <w:pPr>
        <w:pStyle w:val="SectionVIHeader"/>
        <w:spacing w:after="120" w:line="264" w:lineRule="auto"/>
        <w:ind w:firstLine="709"/>
        <w:jc w:val="both"/>
        <w:rPr>
          <w:b w:val="0"/>
          <w:bCs/>
          <w:sz w:val="28"/>
          <w:szCs w:val="28"/>
          <w:lang w:val="nl-NL"/>
        </w:rPr>
      </w:pPr>
      <w:r>
        <w:rPr>
          <w:b w:val="0"/>
          <w:bCs/>
          <w:sz w:val="28"/>
          <w:szCs w:val="28"/>
          <w:lang w:val="nl-NL"/>
        </w:rPr>
        <w:t>2</w:t>
      </w:r>
      <w:r w:rsidRPr="00EF5DDD">
        <w:rPr>
          <w:b w:val="0"/>
          <w:bCs/>
          <w:sz w:val="28"/>
          <w:szCs w:val="28"/>
          <w:lang w:val="nl-NL"/>
        </w:rPr>
        <w:t xml:space="preserve">. Tên gói thầu: </w:t>
      </w:r>
      <w:r w:rsidRPr="00EF5DDD">
        <w:rPr>
          <w:b w:val="0"/>
          <w:bCs/>
          <w:sz w:val="28"/>
          <w:szCs w:val="28"/>
          <w:lang w:val="pl-PL"/>
        </w:rPr>
        <w:t xml:space="preserve">Mua </w:t>
      </w:r>
      <w:r>
        <w:rPr>
          <w:b w:val="0"/>
          <w:bCs/>
          <w:sz w:val="28"/>
          <w:szCs w:val="28"/>
          <w:lang w:val="pl-PL"/>
        </w:rPr>
        <w:t>sắm hàng hóa.</w:t>
      </w:r>
    </w:p>
    <w:p w14:paraId="177C3C52" w14:textId="77777777" w:rsidR="004E0161" w:rsidRPr="00EF5DDD" w:rsidRDefault="004E0161" w:rsidP="004E0161">
      <w:pPr>
        <w:pStyle w:val="SectionVIHeader"/>
        <w:spacing w:after="120" w:line="264" w:lineRule="auto"/>
        <w:ind w:firstLine="709"/>
        <w:jc w:val="both"/>
        <w:rPr>
          <w:b w:val="0"/>
          <w:bCs/>
          <w:sz w:val="28"/>
          <w:szCs w:val="28"/>
          <w:lang w:val="nl-NL"/>
        </w:rPr>
      </w:pPr>
      <w:r w:rsidRPr="00EF5DDD">
        <w:rPr>
          <w:b w:val="0"/>
          <w:bCs/>
          <w:sz w:val="28"/>
          <w:szCs w:val="28"/>
          <w:lang w:val="nl-NL"/>
        </w:rPr>
        <w:tab/>
        <w:t xml:space="preserve">4. Địa điểm thực hiện: </w:t>
      </w:r>
      <w:r>
        <w:rPr>
          <w:b w:val="0"/>
          <w:bCs/>
          <w:sz w:val="28"/>
          <w:szCs w:val="28"/>
          <w:lang w:val="nl-NL"/>
        </w:rPr>
        <w:t xml:space="preserve">Công đoàn Công ty TNHH WINNERS VINA - </w:t>
      </w:r>
      <w:r w:rsidRPr="00AB77D7">
        <w:rPr>
          <w:b w:val="0"/>
          <w:bCs/>
          <w:sz w:val="28"/>
          <w:szCs w:val="28"/>
          <w:lang w:val="nl-NL"/>
        </w:rPr>
        <w:t>Tiểu khu Nga Lộ 1, Xã Nga Sơn, Tỉnh Thanh Hóa</w:t>
      </w:r>
      <w:r w:rsidRPr="00EF5DDD">
        <w:rPr>
          <w:b w:val="0"/>
          <w:bCs/>
          <w:sz w:val="28"/>
          <w:szCs w:val="28"/>
          <w:lang w:val="nl-NL"/>
        </w:rPr>
        <w:t>.</w:t>
      </w:r>
    </w:p>
    <w:p w14:paraId="1422DB7A" w14:textId="77777777" w:rsidR="004E0161" w:rsidRDefault="004E0161" w:rsidP="004E0161">
      <w:pPr>
        <w:pStyle w:val="SectionVIHeader"/>
        <w:spacing w:after="120" w:line="264" w:lineRule="auto"/>
        <w:ind w:firstLine="709"/>
        <w:jc w:val="both"/>
        <w:rPr>
          <w:b w:val="0"/>
          <w:bCs/>
          <w:sz w:val="28"/>
          <w:szCs w:val="28"/>
          <w:lang w:val="nl-NL"/>
        </w:rPr>
      </w:pPr>
      <w:r w:rsidRPr="00EF5DDD">
        <w:rPr>
          <w:b w:val="0"/>
          <w:bCs/>
          <w:sz w:val="28"/>
          <w:szCs w:val="28"/>
          <w:lang w:val="nl-NL"/>
        </w:rPr>
        <w:tab/>
        <w:t xml:space="preserve">5. Tiến độ thực hiện: </w:t>
      </w:r>
      <w:r>
        <w:rPr>
          <w:b w:val="0"/>
          <w:bCs/>
          <w:sz w:val="28"/>
          <w:szCs w:val="28"/>
          <w:lang w:val="nl-NL"/>
        </w:rPr>
        <w:t>05</w:t>
      </w:r>
      <w:r w:rsidRPr="00EF5DDD">
        <w:rPr>
          <w:b w:val="0"/>
          <w:bCs/>
          <w:sz w:val="28"/>
          <w:szCs w:val="28"/>
          <w:lang w:val="nl-NL"/>
        </w:rPr>
        <w:t xml:space="preserve"> ngày.</w:t>
      </w:r>
    </w:p>
    <w:p w14:paraId="184A87F4" w14:textId="77777777" w:rsidR="004E0161" w:rsidRDefault="004E0161" w:rsidP="004E0161">
      <w:pPr>
        <w:pStyle w:val="SectionVIHeader"/>
        <w:spacing w:after="120" w:line="264" w:lineRule="auto"/>
        <w:ind w:firstLine="709"/>
        <w:jc w:val="both"/>
        <w:rPr>
          <w:b w:val="0"/>
          <w:bCs/>
          <w:sz w:val="28"/>
          <w:szCs w:val="28"/>
          <w:lang w:val="nl-NL"/>
        </w:rPr>
      </w:pPr>
      <w:r>
        <w:rPr>
          <w:b w:val="0"/>
          <w:bCs/>
          <w:sz w:val="28"/>
          <w:szCs w:val="28"/>
          <w:lang w:val="nl-NL"/>
        </w:rPr>
        <w:t>6. Nguồn vốn: Ngân sách công đoàn.</w:t>
      </w:r>
    </w:p>
    <w:p w14:paraId="7E4E4AB1" w14:textId="77777777" w:rsidR="004E0161" w:rsidRPr="00EF5DDD" w:rsidRDefault="004E0161" w:rsidP="004E0161">
      <w:pPr>
        <w:pStyle w:val="SectionVIHeader"/>
        <w:spacing w:after="120" w:line="264" w:lineRule="auto"/>
        <w:ind w:firstLine="709"/>
        <w:jc w:val="both"/>
        <w:rPr>
          <w:b w:val="0"/>
          <w:bCs/>
          <w:sz w:val="28"/>
          <w:szCs w:val="28"/>
          <w:lang w:val="nl-NL"/>
        </w:rPr>
      </w:pPr>
      <w:r>
        <w:rPr>
          <w:b w:val="0"/>
          <w:bCs/>
          <w:sz w:val="28"/>
          <w:szCs w:val="28"/>
          <w:lang w:val="nl-NL"/>
        </w:rPr>
        <w:t>7. Loại hợp đồng: Trọn gói.</w:t>
      </w:r>
    </w:p>
    <w:p w14:paraId="1C946B34" w14:textId="77777777" w:rsidR="004E0161" w:rsidRPr="00EF5DDD" w:rsidRDefault="004E0161" w:rsidP="004E0161">
      <w:pPr>
        <w:pStyle w:val="SectionVIHeader"/>
        <w:spacing w:after="120" w:line="264" w:lineRule="auto"/>
        <w:ind w:firstLine="709"/>
        <w:jc w:val="both"/>
        <w:rPr>
          <w:sz w:val="28"/>
          <w:szCs w:val="28"/>
          <w:lang w:val="nl-NL"/>
        </w:rPr>
      </w:pPr>
      <w:r w:rsidRPr="00EF5DDD">
        <w:rPr>
          <w:sz w:val="28"/>
          <w:szCs w:val="28"/>
          <w:lang w:val="nl-NL"/>
        </w:rPr>
        <w:t>II. Yêu cầu chung của vật tư hàng hoá:</w:t>
      </w:r>
    </w:p>
    <w:p w14:paraId="04E169F5" w14:textId="77777777" w:rsidR="004E0161" w:rsidRPr="00F27720" w:rsidRDefault="004E0161" w:rsidP="004E0161">
      <w:pPr>
        <w:pStyle w:val="SectionVIHeader"/>
        <w:spacing w:after="120" w:line="264" w:lineRule="auto"/>
        <w:ind w:firstLine="709"/>
        <w:jc w:val="both"/>
        <w:rPr>
          <w:i/>
          <w:iCs/>
          <w:sz w:val="28"/>
          <w:szCs w:val="28"/>
          <w:lang w:val="nl-NL"/>
        </w:rPr>
      </w:pPr>
      <w:r w:rsidRPr="00F27720">
        <w:rPr>
          <w:i/>
          <w:iCs/>
          <w:sz w:val="28"/>
          <w:szCs w:val="28"/>
          <w:lang w:val="nl-NL"/>
        </w:rPr>
        <w:t>a) Yêu cầu kỹ thuật chung</w:t>
      </w:r>
    </w:p>
    <w:p w14:paraId="56AA9B18" w14:textId="77777777" w:rsidR="004E0161" w:rsidRPr="006C1FF1" w:rsidRDefault="004E0161" w:rsidP="004E0161">
      <w:pPr>
        <w:pStyle w:val="SectionVIHeader"/>
        <w:spacing w:after="120" w:line="264" w:lineRule="auto"/>
        <w:ind w:firstLine="709"/>
        <w:jc w:val="both"/>
        <w:rPr>
          <w:b w:val="0"/>
          <w:bCs/>
          <w:sz w:val="28"/>
          <w:szCs w:val="28"/>
          <w:lang w:val="nl-NL"/>
        </w:rPr>
      </w:pPr>
      <w:r w:rsidRPr="006C1FF1">
        <w:rPr>
          <w:b w:val="0"/>
          <w:bCs/>
          <w:sz w:val="28"/>
          <w:szCs w:val="28"/>
          <w:lang w:val="nl-NL"/>
        </w:rPr>
        <w:t xml:space="preserve">- Nhà thầu cam kết: Hàng hóa phải mới 100%, nguồn nguyên liệu đầu vào có nguồn gốc, xuất xứ rõ ràng. </w:t>
      </w:r>
    </w:p>
    <w:p w14:paraId="6A0CBF4F" w14:textId="77777777" w:rsidR="004E0161" w:rsidRPr="006C1FF1" w:rsidRDefault="004E0161" w:rsidP="004E0161">
      <w:pPr>
        <w:pStyle w:val="SectionVIHeader"/>
        <w:spacing w:after="120" w:line="264" w:lineRule="auto"/>
        <w:ind w:firstLine="709"/>
        <w:jc w:val="both"/>
        <w:rPr>
          <w:b w:val="0"/>
          <w:bCs/>
          <w:sz w:val="28"/>
          <w:szCs w:val="28"/>
          <w:lang w:val="nl-NL"/>
        </w:rPr>
      </w:pPr>
      <w:r w:rsidRPr="006C1FF1">
        <w:rPr>
          <w:b w:val="0"/>
          <w:bCs/>
          <w:sz w:val="28"/>
          <w:szCs w:val="28"/>
          <w:lang w:val="nl-NL"/>
        </w:rPr>
        <w:t>- Nhà thầu phải có Giấy phép đăng ký kinh doanh có ngành nghề kinh doanh thực phẩm (kèm tài liệu);</w:t>
      </w:r>
    </w:p>
    <w:p w14:paraId="06142081" w14:textId="77777777" w:rsidR="004E0161" w:rsidRPr="006C1FF1" w:rsidRDefault="004E0161" w:rsidP="004E0161">
      <w:pPr>
        <w:pStyle w:val="SectionVIHeader"/>
        <w:spacing w:after="120" w:line="264" w:lineRule="auto"/>
        <w:ind w:firstLine="709"/>
        <w:jc w:val="both"/>
        <w:rPr>
          <w:b w:val="0"/>
          <w:bCs/>
          <w:sz w:val="28"/>
          <w:szCs w:val="28"/>
          <w:lang w:val="nl-NL"/>
        </w:rPr>
      </w:pPr>
      <w:r w:rsidRPr="006C1FF1">
        <w:rPr>
          <w:b w:val="0"/>
          <w:bCs/>
          <w:sz w:val="28"/>
          <w:szCs w:val="28"/>
          <w:lang w:val="nl-NL"/>
        </w:rPr>
        <w:t>- Nhà thầu phải đề xuất ký mã hiệu/ nhãn mác, xuất xứ, nhà sản xuất cụ thể của hàng hóa và các thông số kỹ thuật chi tiết của hàng hóa dự thầu.</w:t>
      </w:r>
    </w:p>
    <w:p w14:paraId="4D2FB06E" w14:textId="77777777" w:rsidR="004E0161" w:rsidRPr="006C1FF1" w:rsidRDefault="004E0161" w:rsidP="004E0161">
      <w:pPr>
        <w:pStyle w:val="SectionVIHeader"/>
        <w:spacing w:after="120" w:line="264" w:lineRule="auto"/>
        <w:ind w:firstLine="709"/>
        <w:jc w:val="both"/>
        <w:rPr>
          <w:b w:val="0"/>
          <w:bCs/>
          <w:sz w:val="28"/>
          <w:szCs w:val="28"/>
          <w:lang w:val="nl-NL"/>
        </w:rPr>
      </w:pPr>
      <w:r w:rsidRPr="006C1FF1">
        <w:rPr>
          <w:b w:val="0"/>
          <w:bCs/>
          <w:sz w:val="28"/>
          <w:szCs w:val="28"/>
          <w:lang w:val="nl-NL"/>
        </w:rPr>
        <w:t>- Cơ sở sản xuất có giấy chứng nhận vệ sinh an toàn thực phẩm hoặc giấy tờ tương đương (đính kèm tài liệu còn hiệu lực cùng E-HSDT).</w:t>
      </w:r>
    </w:p>
    <w:p w14:paraId="39905550" w14:textId="77777777" w:rsidR="004E0161" w:rsidRPr="006C1FF1" w:rsidRDefault="004E0161" w:rsidP="004E0161">
      <w:pPr>
        <w:pStyle w:val="SectionVIHeader"/>
        <w:spacing w:after="120" w:line="264" w:lineRule="auto"/>
        <w:ind w:firstLine="709"/>
        <w:jc w:val="both"/>
        <w:rPr>
          <w:b w:val="0"/>
          <w:bCs/>
          <w:sz w:val="28"/>
          <w:szCs w:val="28"/>
          <w:lang w:val="nl-NL"/>
        </w:rPr>
      </w:pPr>
      <w:r w:rsidRPr="006C1FF1">
        <w:rPr>
          <w:b w:val="0"/>
          <w:bCs/>
          <w:sz w:val="28"/>
          <w:szCs w:val="28"/>
          <w:lang w:val="nl-NL"/>
        </w:rPr>
        <w:t>- Nhà thầu cam kết sản phẩm bánh trung thu phải có giấy chứng nhận xuất xưởng của nhà sản xuất đối với hàng hoá sản xuất trong nước hoặc giấy chứng nhận nguồn gốc xuất xứ C/O, giấy chứng nhận chất lượng C/Q đối với hàng hoá nhập khẩu (Giấy chứng nhận phải được nộp khi thực hiện hợp đồng).</w:t>
      </w:r>
    </w:p>
    <w:p w14:paraId="7125A05F" w14:textId="77777777" w:rsidR="004E0161" w:rsidRDefault="004E0161" w:rsidP="004E0161">
      <w:pPr>
        <w:pStyle w:val="SectionVIHeader"/>
        <w:spacing w:after="120" w:line="264" w:lineRule="auto"/>
        <w:ind w:firstLine="709"/>
        <w:jc w:val="both"/>
        <w:rPr>
          <w:b w:val="0"/>
          <w:bCs/>
          <w:sz w:val="28"/>
          <w:szCs w:val="28"/>
          <w:lang w:val="nl-NL"/>
        </w:rPr>
      </w:pPr>
      <w:r w:rsidRPr="006C1FF1">
        <w:rPr>
          <w:b w:val="0"/>
          <w:bCs/>
          <w:sz w:val="28"/>
          <w:szCs w:val="28"/>
          <w:lang w:val="nl-NL"/>
        </w:rPr>
        <w:t>- Nhà thầu phải cam kết các yêu cầu về đóng gói, vận chuyển và lắp đặt:  Đóng gói hàng hóa phải theo đúng yêu cầu kỹ thuật của hợp đồng và của nhà sản xuất. Vận chuyển hàng hóa đến các địa điểm theo yêu cầu căn cứ theo chi tiết lịch giao hàng của bên nhà thầu đề ra.</w:t>
      </w:r>
      <w:r w:rsidRPr="00975C6E">
        <w:rPr>
          <w:b w:val="0"/>
          <w:bCs/>
          <w:sz w:val="28"/>
          <w:szCs w:val="28"/>
          <w:lang w:val="nl-NL"/>
        </w:rPr>
        <w:t xml:space="preserve"> </w:t>
      </w:r>
    </w:p>
    <w:p w14:paraId="4B865333" w14:textId="77777777" w:rsidR="004E0161" w:rsidRPr="00F27720" w:rsidRDefault="004E0161" w:rsidP="004E0161">
      <w:pPr>
        <w:pStyle w:val="SectionVIHeader"/>
        <w:spacing w:after="120" w:line="264" w:lineRule="auto"/>
        <w:ind w:firstLine="709"/>
        <w:jc w:val="both"/>
        <w:rPr>
          <w:i/>
          <w:iCs/>
          <w:sz w:val="28"/>
          <w:szCs w:val="28"/>
          <w:lang w:val="nl-NL"/>
        </w:rPr>
      </w:pPr>
      <w:r>
        <w:rPr>
          <w:i/>
          <w:iCs/>
          <w:sz w:val="28"/>
          <w:szCs w:val="28"/>
          <w:lang w:val="nl-NL"/>
        </w:rPr>
        <w:t>b</w:t>
      </w:r>
      <w:r w:rsidRPr="00F27720">
        <w:rPr>
          <w:i/>
          <w:iCs/>
          <w:sz w:val="28"/>
          <w:szCs w:val="28"/>
          <w:lang w:val="nl-NL"/>
        </w:rPr>
        <w:t xml:space="preserve">) Yêu cầu kỹ thuật </w:t>
      </w:r>
      <w:r>
        <w:rPr>
          <w:i/>
          <w:iCs/>
          <w:sz w:val="28"/>
          <w:szCs w:val="28"/>
          <w:lang w:val="nl-NL"/>
        </w:rPr>
        <w:t>cụ thể</w:t>
      </w:r>
    </w:p>
    <w:p w14:paraId="7B329A93" w14:textId="77777777" w:rsidR="004E0161" w:rsidRDefault="004E0161" w:rsidP="004E0161">
      <w:pPr>
        <w:pStyle w:val="SectionVIHeader"/>
        <w:spacing w:after="120" w:line="264" w:lineRule="auto"/>
        <w:ind w:firstLine="709"/>
        <w:jc w:val="both"/>
        <w:rPr>
          <w:b w:val="0"/>
          <w:bCs/>
          <w:sz w:val="28"/>
          <w:szCs w:val="28"/>
          <w:lang w:val="nl-NL"/>
        </w:rPr>
      </w:pPr>
      <w:r>
        <w:rPr>
          <w:b w:val="0"/>
          <w:bCs/>
          <w:sz w:val="28"/>
          <w:szCs w:val="28"/>
          <w:lang w:val="nl-NL"/>
        </w:rPr>
        <w:lastRenderedPageBreak/>
        <w:t xml:space="preserve">* </w:t>
      </w:r>
      <w:r w:rsidRPr="00FC2902">
        <w:rPr>
          <w:b w:val="0"/>
          <w:bCs/>
          <w:sz w:val="28"/>
          <w:szCs w:val="28"/>
          <w:lang w:val="nl-NL"/>
        </w:rPr>
        <w:t xml:space="preserve">Nhà thầu cam kết tiêu chuẩn, chất lượng của hàng hoá chào thầu và </w:t>
      </w:r>
      <w:r w:rsidRPr="00F10A06">
        <w:rPr>
          <w:b w:val="0"/>
          <w:bCs/>
          <w:sz w:val="28"/>
          <w:szCs w:val="28"/>
          <w:lang w:val="nl-NL"/>
        </w:rPr>
        <w:t>Tóm tắt thông số kỹ thuật của hàng hóa, dịch vụ liên quan. Hàng hóa, dịch vụ liên</w:t>
      </w:r>
      <w:r>
        <w:rPr>
          <w:b w:val="0"/>
          <w:bCs/>
          <w:sz w:val="28"/>
          <w:szCs w:val="28"/>
          <w:lang w:val="nl-NL"/>
        </w:rPr>
        <w:t xml:space="preserve"> </w:t>
      </w:r>
      <w:r w:rsidRPr="00F10A06">
        <w:rPr>
          <w:b w:val="0"/>
          <w:bCs/>
          <w:sz w:val="28"/>
          <w:szCs w:val="28"/>
          <w:lang w:val="nl-NL"/>
        </w:rPr>
        <w:t>quan phải tuân thủ các thông số kỹ thuật và tiêu chuẩn sau đây:</w:t>
      </w:r>
    </w:p>
    <w:p w14:paraId="5F60EB71" w14:textId="77777777" w:rsidR="004E0161" w:rsidRDefault="004E0161" w:rsidP="004E0161">
      <w:pPr>
        <w:pStyle w:val="SectionVIHeader"/>
        <w:spacing w:after="120" w:line="264" w:lineRule="auto"/>
        <w:ind w:firstLine="709"/>
        <w:jc w:val="both"/>
        <w:rPr>
          <w:b w:val="0"/>
          <w:bCs/>
          <w:sz w:val="28"/>
          <w:szCs w:val="28"/>
          <w:lang w:val="nl-NL"/>
        </w:rPr>
      </w:pPr>
      <w:r>
        <w:rPr>
          <w:b w:val="0"/>
          <w:bCs/>
          <w:sz w:val="28"/>
          <w:szCs w:val="28"/>
          <w:lang w:val="nl-NL"/>
        </w:rPr>
        <w:t xml:space="preserve">- </w:t>
      </w:r>
      <w:r w:rsidRPr="00496DC4">
        <w:rPr>
          <w:b w:val="0"/>
          <w:bCs/>
          <w:sz w:val="28"/>
          <w:szCs w:val="28"/>
          <w:lang w:val="nl-NL"/>
        </w:rPr>
        <w:t>Hộp gồm 4 bánh (2 bánh nướng, 2 bánh dẻo)</w:t>
      </w:r>
      <w:r>
        <w:rPr>
          <w:b w:val="0"/>
          <w:bCs/>
          <w:sz w:val="28"/>
          <w:szCs w:val="28"/>
          <w:lang w:val="nl-NL"/>
        </w:rPr>
        <w:t xml:space="preserve">: </w:t>
      </w:r>
    </w:p>
    <w:tbl>
      <w:tblPr>
        <w:tblStyle w:val="TableGrid"/>
        <w:tblW w:w="10360" w:type="dxa"/>
        <w:tblInd w:w="-431" w:type="dxa"/>
        <w:tblLook w:val="04A0" w:firstRow="1" w:lastRow="0" w:firstColumn="1" w:lastColumn="0" w:noHBand="0" w:noVBand="1"/>
      </w:tblPr>
      <w:tblGrid>
        <w:gridCol w:w="9724"/>
        <w:gridCol w:w="636"/>
      </w:tblGrid>
      <w:tr w:rsidR="004E0161" w14:paraId="6209D116" w14:textId="77777777" w:rsidTr="00A61900">
        <w:tc>
          <w:tcPr>
            <w:tcW w:w="9724" w:type="dxa"/>
            <w:vAlign w:val="center"/>
          </w:tcPr>
          <w:p w14:paraId="24353993" w14:textId="77777777" w:rsidR="004E0161" w:rsidRPr="00B30F5A" w:rsidRDefault="004E0161" w:rsidP="00A61900">
            <w:pPr>
              <w:pStyle w:val="SectionVIHeader"/>
              <w:spacing w:after="120" w:line="264" w:lineRule="auto"/>
              <w:jc w:val="both"/>
              <w:rPr>
                <w:sz w:val="26"/>
                <w:szCs w:val="26"/>
                <w:lang w:val="nl-NL"/>
              </w:rPr>
            </w:pPr>
            <w:r w:rsidRPr="00B30F5A">
              <w:rPr>
                <w:sz w:val="26"/>
                <w:szCs w:val="26"/>
                <w:lang w:val="nl-NL"/>
              </w:rPr>
              <w:t>Đặc tính kỹ thuật</w:t>
            </w:r>
          </w:p>
        </w:tc>
        <w:tc>
          <w:tcPr>
            <w:tcW w:w="636" w:type="dxa"/>
            <w:vAlign w:val="center"/>
          </w:tcPr>
          <w:p w14:paraId="28EE88FB" w14:textId="77777777" w:rsidR="004E0161" w:rsidRPr="00B30F5A" w:rsidRDefault="004E0161" w:rsidP="00A61900">
            <w:pPr>
              <w:pStyle w:val="SectionVIHeader"/>
              <w:spacing w:after="120" w:line="264" w:lineRule="auto"/>
              <w:jc w:val="both"/>
              <w:rPr>
                <w:sz w:val="26"/>
                <w:szCs w:val="26"/>
                <w:lang w:val="nl-NL"/>
              </w:rPr>
            </w:pPr>
            <w:r w:rsidRPr="00B30F5A">
              <w:rPr>
                <w:sz w:val="26"/>
                <w:szCs w:val="26"/>
                <w:lang w:val="nl-NL"/>
              </w:rPr>
              <w:t>Ghi chú</w:t>
            </w:r>
          </w:p>
        </w:tc>
      </w:tr>
      <w:tr w:rsidR="004E0161" w14:paraId="7A57B939" w14:textId="77777777" w:rsidTr="00A61900">
        <w:tc>
          <w:tcPr>
            <w:tcW w:w="9724" w:type="dxa"/>
          </w:tcPr>
          <w:p w14:paraId="2DA712E8" w14:textId="77777777" w:rsidR="004E0161" w:rsidRDefault="004E0161" w:rsidP="00A61900">
            <w:pPr>
              <w:rPr>
                <w:szCs w:val="24"/>
              </w:rPr>
            </w:pPr>
            <w:r>
              <w:rPr>
                <w:szCs w:val="24"/>
              </w:rPr>
              <w:t>- Xuất xứ: Việt Nam</w:t>
            </w:r>
          </w:p>
          <w:p w14:paraId="7D8D26EB" w14:textId="77777777" w:rsidR="004E0161" w:rsidRPr="00D86180" w:rsidRDefault="004E0161" w:rsidP="00A61900">
            <w:pPr>
              <w:rPr>
                <w:szCs w:val="24"/>
              </w:rPr>
            </w:pPr>
            <w:r w:rsidRPr="00D86180">
              <w:rPr>
                <w:szCs w:val="24"/>
              </w:rPr>
              <w:t>- Hộp có 4 bánh, gồm 2 bánh nướng và 2 bánh dẻo</w:t>
            </w:r>
          </w:p>
          <w:p w14:paraId="2B1B0101" w14:textId="77777777" w:rsidR="004E0161" w:rsidRPr="00D86180" w:rsidRDefault="004E0161" w:rsidP="00A61900">
            <w:pPr>
              <w:pStyle w:val="ListParagraph"/>
              <w:tabs>
                <w:tab w:val="left" w:pos="175"/>
              </w:tabs>
              <w:ind w:left="33"/>
              <w:rPr>
                <w:szCs w:val="24"/>
              </w:rPr>
            </w:pPr>
            <w:r w:rsidRPr="00D86180">
              <w:rPr>
                <w:szCs w:val="24"/>
              </w:rPr>
              <w:t>- Trọng lượng từng loại bánh cụ thể như sau:</w:t>
            </w:r>
          </w:p>
          <w:p w14:paraId="4602521D" w14:textId="77777777" w:rsidR="004E0161" w:rsidRPr="00D86180" w:rsidRDefault="004E0161" w:rsidP="00A61900">
            <w:pPr>
              <w:pStyle w:val="ListParagraph"/>
              <w:tabs>
                <w:tab w:val="left" w:pos="175"/>
              </w:tabs>
              <w:ind w:left="33"/>
              <w:rPr>
                <w:szCs w:val="24"/>
              </w:rPr>
            </w:pPr>
            <w:r w:rsidRPr="00D86180">
              <w:rPr>
                <w:szCs w:val="24"/>
              </w:rPr>
              <w:t>+ Bánh dẻo hương cốm dừa hạnh nhân: 170g</w:t>
            </w:r>
          </w:p>
          <w:p w14:paraId="6214F8B3" w14:textId="77777777" w:rsidR="004E0161" w:rsidRPr="00D86180" w:rsidRDefault="004E0161" w:rsidP="00A61900">
            <w:pPr>
              <w:pStyle w:val="ListParagraph"/>
              <w:tabs>
                <w:tab w:val="left" w:pos="175"/>
              </w:tabs>
              <w:ind w:left="33"/>
              <w:rPr>
                <w:szCs w:val="24"/>
              </w:rPr>
            </w:pPr>
            <w:r w:rsidRPr="00D86180">
              <w:rPr>
                <w:szCs w:val="24"/>
              </w:rPr>
              <w:t>+ Bánh dẻo đậu xanh lá dứa: 170g</w:t>
            </w:r>
          </w:p>
          <w:p w14:paraId="5995E6E2" w14:textId="77777777" w:rsidR="004E0161" w:rsidRPr="00D86180" w:rsidRDefault="004E0161" w:rsidP="00A61900">
            <w:pPr>
              <w:pStyle w:val="ListParagraph"/>
              <w:tabs>
                <w:tab w:val="left" w:pos="175"/>
              </w:tabs>
              <w:ind w:left="33"/>
              <w:rPr>
                <w:szCs w:val="24"/>
              </w:rPr>
            </w:pPr>
            <w:r w:rsidRPr="00D86180">
              <w:rPr>
                <w:szCs w:val="24"/>
              </w:rPr>
              <w:t>+ Bánh nướng khoai môn 1 trứng: 170g</w:t>
            </w:r>
          </w:p>
          <w:p w14:paraId="66C74F9B" w14:textId="77777777" w:rsidR="004E0161" w:rsidRPr="00D86180" w:rsidRDefault="004E0161" w:rsidP="00A61900">
            <w:pPr>
              <w:pStyle w:val="ListParagraph"/>
              <w:tabs>
                <w:tab w:val="left" w:pos="175"/>
              </w:tabs>
              <w:ind w:left="33"/>
              <w:rPr>
                <w:szCs w:val="24"/>
              </w:rPr>
            </w:pPr>
            <w:r w:rsidRPr="00D86180">
              <w:rPr>
                <w:szCs w:val="24"/>
              </w:rPr>
              <w:t>+ Bánh nướng thập cẩm Jambon gà quay: 150g</w:t>
            </w:r>
          </w:p>
          <w:p w14:paraId="0745CF8B" w14:textId="77777777" w:rsidR="004E0161" w:rsidRPr="00D86180" w:rsidRDefault="004E0161" w:rsidP="00A61900">
            <w:pPr>
              <w:pStyle w:val="ListParagraph"/>
              <w:tabs>
                <w:tab w:val="left" w:pos="175"/>
              </w:tabs>
              <w:ind w:left="33"/>
              <w:rPr>
                <w:szCs w:val="24"/>
              </w:rPr>
            </w:pPr>
            <w:r w:rsidRPr="00D86180">
              <w:rPr>
                <w:szCs w:val="24"/>
              </w:rPr>
              <w:t>- Kích thước bánh: bánh dẻo đường kính 85 mm, cao 42 mm và bánh nướng đường kính 80 mm, cao 30 mm, 28 mm</w:t>
            </w:r>
          </w:p>
          <w:p w14:paraId="1C37BFFF" w14:textId="77777777" w:rsidR="004E0161" w:rsidRPr="00D86180" w:rsidRDefault="004E0161" w:rsidP="00A61900">
            <w:pPr>
              <w:pStyle w:val="ListParagraph"/>
              <w:tabs>
                <w:tab w:val="left" w:pos="175"/>
              </w:tabs>
              <w:ind w:left="33"/>
              <w:rPr>
                <w:szCs w:val="24"/>
              </w:rPr>
            </w:pPr>
            <w:r w:rsidRPr="00D86180">
              <w:rPr>
                <w:szCs w:val="24"/>
              </w:rPr>
              <w:t xml:space="preserve">- Thành phần bánh: </w:t>
            </w:r>
          </w:p>
          <w:p w14:paraId="21CD4B77" w14:textId="77777777" w:rsidR="004E0161" w:rsidRPr="00D86180" w:rsidRDefault="004E0161" w:rsidP="004E0161">
            <w:pPr>
              <w:pStyle w:val="ListParagraph"/>
              <w:numPr>
                <w:ilvl w:val="0"/>
                <w:numId w:val="2"/>
              </w:numPr>
              <w:tabs>
                <w:tab w:val="left" w:pos="318"/>
              </w:tabs>
              <w:spacing w:after="0" w:line="240" w:lineRule="auto"/>
              <w:ind w:left="34" w:firstLine="0"/>
              <w:jc w:val="both"/>
              <w:rPr>
                <w:szCs w:val="24"/>
              </w:rPr>
            </w:pPr>
            <w:r w:rsidRPr="00D86180">
              <w:rPr>
                <w:szCs w:val="24"/>
              </w:rPr>
              <w:t xml:space="preserve">Bánh dẻo hương cốm dừa hạnh nhân: Đường kính, bột nếp, nước sạch, nhân hương vị cốm (19%)( đậu xanh, đậu trắng, dầu thực vật, glucose syrup, maltose syrup, chất làm ẩm ( 420(ii)), chất ổn định (1422), hương liệu tổng hợp (Hương cốm), chất điều chỉnh độ acid (339(iii), 270), chất bảo quản (202, 211), chất chống oxy hóa (223), chất tạo xốp (339(i), 452(i)), chất xơ lúa mì, muối, chất tạo màu tổng hợp (160a(i), 133), lactisole), cơm dừa (0,6%), hạnh nhân (0,2%), phụ gia thực phẩm: Chất điều chỉnh độ acid: acid citric (330), hương liệu tự nhiên: tinh dầu hoa bưởi, chất giữ ẩm sorbitol (420(ii)), chất bảo quản acid sorbic (200), kali sorbat (202), phẩm màu tổng hợp : titanium dioxyde( 171 ). </w:t>
            </w:r>
          </w:p>
          <w:p w14:paraId="5BD4E60D" w14:textId="77777777" w:rsidR="004E0161" w:rsidRPr="00D86180" w:rsidRDefault="004E0161" w:rsidP="004E0161">
            <w:pPr>
              <w:pStyle w:val="ListParagraph"/>
              <w:numPr>
                <w:ilvl w:val="0"/>
                <w:numId w:val="3"/>
              </w:numPr>
              <w:tabs>
                <w:tab w:val="left" w:pos="318"/>
              </w:tabs>
              <w:spacing w:after="0" w:line="240" w:lineRule="auto"/>
              <w:jc w:val="both"/>
              <w:rPr>
                <w:szCs w:val="24"/>
              </w:rPr>
            </w:pPr>
            <w:r w:rsidRPr="00D86180">
              <w:rPr>
                <w:szCs w:val="24"/>
              </w:rPr>
              <w:t xml:space="preserve">Yêu cầu về An toàn thực phẩm </w:t>
            </w:r>
          </w:p>
          <w:p w14:paraId="118A680D" w14:textId="77777777" w:rsidR="004E0161" w:rsidRPr="00E14A5C" w:rsidRDefault="004E0161" w:rsidP="00A61900">
            <w:pPr>
              <w:pStyle w:val="ListParagraph"/>
              <w:tabs>
                <w:tab w:val="left" w:pos="318"/>
              </w:tabs>
              <w:ind w:left="394"/>
              <w:rPr>
                <w:color w:val="FF0000"/>
                <w:szCs w:val="24"/>
              </w:rPr>
            </w:pPr>
            <w:r w:rsidRPr="00E14A5C">
              <w:rPr>
                <w:noProof/>
                <w:color w:val="FF0000"/>
              </w:rPr>
              <w:drawing>
                <wp:inline distT="0" distB="0" distL="0" distR="0" wp14:anchorId="416A4F8C" wp14:editId="267A7E42">
                  <wp:extent cx="5158740" cy="1272540"/>
                  <wp:effectExtent l="0" t="0" r="3810" b="3810"/>
                  <wp:docPr id="305371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371293" name=""/>
                          <pic:cNvPicPr/>
                        </pic:nvPicPr>
                        <pic:blipFill>
                          <a:blip r:embed="rId5"/>
                          <a:stretch>
                            <a:fillRect/>
                          </a:stretch>
                        </pic:blipFill>
                        <pic:spPr>
                          <a:xfrm>
                            <a:off x="0" y="0"/>
                            <a:ext cx="5158740" cy="1272540"/>
                          </a:xfrm>
                          <a:prstGeom prst="rect">
                            <a:avLst/>
                          </a:prstGeom>
                        </pic:spPr>
                      </pic:pic>
                    </a:graphicData>
                  </a:graphic>
                </wp:inline>
              </w:drawing>
            </w:r>
          </w:p>
          <w:p w14:paraId="05C680B6" w14:textId="77777777" w:rsidR="004E0161" w:rsidRDefault="004E0161" w:rsidP="004E0161">
            <w:pPr>
              <w:pStyle w:val="ListParagraph"/>
              <w:numPr>
                <w:ilvl w:val="0"/>
                <w:numId w:val="3"/>
              </w:numPr>
              <w:tabs>
                <w:tab w:val="left" w:pos="318"/>
              </w:tabs>
              <w:spacing w:after="0" w:line="240" w:lineRule="auto"/>
              <w:ind w:right="387"/>
              <w:jc w:val="both"/>
              <w:rPr>
                <w:color w:val="FF0000"/>
                <w:szCs w:val="24"/>
              </w:rPr>
            </w:pPr>
            <w:r w:rsidRPr="00D86180">
              <w:rPr>
                <w:szCs w:val="24"/>
              </w:rPr>
              <w:t xml:space="preserve">Yêu cầu Kỹ thuật </w:t>
            </w:r>
            <w:r w:rsidRPr="00E14A5C">
              <w:rPr>
                <w:color w:val="FF0000"/>
                <w:szCs w:val="24"/>
              </w:rPr>
              <w:t>:</w:t>
            </w:r>
          </w:p>
          <w:p w14:paraId="2B446C42" w14:textId="77777777" w:rsidR="004E0161" w:rsidRDefault="004E0161" w:rsidP="00A61900">
            <w:pPr>
              <w:tabs>
                <w:tab w:val="left" w:pos="318"/>
              </w:tabs>
              <w:ind w:right="387"/>
              <w:rPr>
                <w:color w:val="FF0000"/>
                <w:szCs w:val="24"/>
              </w:rPr>
            </w:pPr>
          </w:p>
          <w:p w14:paraId="7AF9E4E8" w14:textId="77777777" w:rsidR="004E0161" w:rsidRDefault="004E0161" w:rsidP="00A61900">
            <w:pPr>
              <w:tabs>
                <w:tab w:val="left" w:pos="318"/>
              </w:tabs>
              <w:ind w:right="387"/>
              <w:rPr>
                <w:color w:val="FF0000"/>
                <w:szCs w:val="24"/>
              </w:rPr>
            </w:pPr>
          </w:p>
          <w:p w14:paraId="5FCF9CAE" w14:textId="77777777" w:rsidR="004E0161" w:rsidRPr="00326670" w:rsidRDefault="004E0161" w:rsidP="00A61900">
            <w:pPr>
              <w:tabs>
                <w:tab w:val="left" w:pos="318"/>
              </w:tabs>
              <w:ind w:right="387"/>
              <w:rPr>
                <w:color w:val="FF0000"/>
                <w:szCs w:val="24"/>
              </w:rPr>
            </w:pPr>
            <w:r>
              <w:rPr>
                <w:noProof/>
                <w:color w:val="FF0000"/>
                <w:szCs w:val="24"/>
              </w:rPr>
              <w:lastRenderedPageBreak/>
              <w:drawing>
                <wp:inline distT="0" distB="0" distL="0" distR="0" wp14:anchorId="444A7FFF" wp14:editId="791D2131">
                  <wp:extent cx="5791200" cy="5504815"/>
                  <wp:effectExtent l="0" t="0" r="0" b="635"/>
                  <wp:docPr id="232843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801551" cy="5514654"/>
                          </a:xfrm>
                          <a:prstGeom prst="rect">
                            <a:avLst/>
                          </a:prstGeom>
                          <a:noFill/>
                          <a:ln>
                            <a:noFill/>
                          </a:ln>
                        </pic:spPr>
                      </pic:pic>
                    </a:graphicData>
                  </a:graphic>
                </wp:inline>
              </w:drawing>
            </w:r>
          </w:p>
          <w:p w14:paraId="3ABA978D" w14:textId="77777777" w:rsidR="004E0161" w:rsidRPr="00E14A5C" w:rsidRDefault="004E0161" w:rsidP="00A61900">
            <w:pPr>
              <w:pStyle w:val="ListParagraph"/>
              <w:tabs>
                <w:tab w:val="left" w:pos="318"/>
              </w:tabs>
              <w:ind w:left="394" w:right="387"/>
              <w:rPr>
                <w:color w:val="FF0000"/>
                <w:szCs w:val="24"/>
              </w:rPr>
            </w:pPr>
          </w:p>
          <w:p w14:paraId="2354DBFC" w14:textId="77777777" w:rsidR="004E0161" w:rsidRPr="00E14A5C" w:rsidRDefault="004E0161" w:rsidP="00A61900">
            <w:pPr>
              <w:pStyle w:val="ListParagraph"/>
              <w:tabs>
                <w:tab w:val="left" w:pos="318"/>
              </w:tabs>
              <w:ind w:left="394" w:right="387"/>
              <w:rPr>
                <w:color w:val="FF0000"/>
                <w:szCs w:val="24"/>
              </w:rPr>
            </w:pPr>
            <w:r w:rsidRPr="00E14A5C">
              <w:rPr>
                <w:noProof/>
                <w:color w:val="FF0000"/>
              </w:rPr>
              <w:drawing>
                <wp:inline distT="0" distB="0" distL="0" distR="0" wp14:anchorId="6D8F408C" wp14:editId="2BAC1C7E">
                  <wp:extent cx="5524500" cy="1176655"/>
                  <wp:effectExtent l="0" t="0" r="0" b="4445"/>
                  <wp:docPr id="13921984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198461" name=""/>
                          <pic:cNvPicPr/>
                        </pic:nvPicPr>
                        <pic:blipFill>
                          <a:blip r:embed="rId7"/>
                          <a:stretch>
                            <a:fillRect/>
                          </a:stretch>
                        </pic:blipFill>
                        <pic:spPr>
                          <a:xfrm>
                            <a:off x="0" y="0"/>
                            <a:ext cx="5524500" cy="1176655"/>
                          </a:xfrm>
                          <a:prstGeom prst="rect">
                            <a:avLst/>
                          </a:prstGeom>
                        </pic:spPr>
                      </pic:pic>
                    </a:graphicData>
                  </a:graphic>
                </wp:inline>
              </w:drawing>
            </w:r>
          </w:p>
          <w:p w14:paraId="09880B45" w14:textId="77777777" w:rsidR="004E0161" w:rsidRPr="00E14A5C" w:rsidRDefault="004E0161" w:rsidP="00A61900">
            <w:pPr>
              <w:tabs>
                <w:tab w:val="left" w:pos="318"/>
              </w:tabs>
              <w:ind w:left="34"/>
              <w:rPr>
                <w:color w:val="FF0000"/>
                <w:szCs w:val="24"/>
              </w:rPr>
            </w:pPr>
          </w:p>
          <w:p w14:paraId="43251CCD" w14:textId="77777777" w:rsidR="004E0161" w:rsidRPr="00D86180" w:rsidRDefault="004E0161" w:rsidP="004E0161">
            <w:pPr>
              <w:pStyle w:val="ListParagraph"/>
              <w:numPr>
                <w:ilvl w:val="0"/>
                <w:numId w:val="2"/>
              </w:numPr>
              <w:tabs>
                <w:tab w:val="left" w:pos="318"/>
              </w:tabs>
              <w:spacing w:after="0" w:line="240" w:lineRule="auto"/>
              <w:ind w:left="34" w:firstLine="0"/>
              <w:jc w:val="both"/>
              <w:rPr>
                <w:szCs w:val="24"/>
              </w:rPr>
            </w:pPr>
            <w:r w:rsidRPr="00D86180">
              <w:rPr>
                <w:szCs w:val="24"/>
              </w:rPr>
              <w:t xml:space="preserve">Bánh dẻo đậu xanh lá dứa: Đường kính, bột nếp, nước sạch, nhân đậu xanh ( 12%)( Đậu xanh (35%), dầu thực vật, mạch nha, tinh bột biến tính, chất ổn định (415), muối, chất bảo quản (202), hương liệu tổng hợp ( đậu xanh)), nhân lá dứa (8%)( Đậu xanh, đậu trắng, dầu thực vật, lá dứa (6%),chất giữ ẩm (420(ii)), mạch nha, tinh bột biến tính, chất ổn định (415), muối, chất bảo quản (202) hương liệu tổng hợp( lá dứa), màu thực phẩm tổng hợp (102,133)), phụ gia thực phẩm : Chất giữ ẩm sorbitol (420(ii)), chất điều chỉnh độ acid: acid citric (330), hương liệu tự nhiên : tinh dầu hoa bưởi, chất bảo quản acid sorbic (200), kali sorbat (202), phẩm màu tổng hợp : titanium dioxyde( 171 ). </w:t>
            </w:r>
          </w:p>
          <w:p w14:paraId="01CEA9EF" w14:textId="77777777" w:rsidR="004E0161" w:rsidRDefault="004E0161" w:rsidP="004E0161">
            <w:pPr>
              <w:pStyle w:val="ListParagraph"/>
              <w:numPr>
                <w:ilvl w:val="0"/>
                <w:numId w:val="3"/>
              </w:numPr>
              <w:tabs>
                <w:tab w:val="left" w:pos="318"/>
              </w:tabs>
              <w:spacing w:after="0" w:line="240" w:lineRule="auto"/>
              <w:jc w:val="both"/>
              <w:rPr>
                <w:szCs w:val="24"/>
              </w:rPr>
            </w:pPr>
            <w:r w:rsidRPr="00D86180">
              <w:rPr>
                <w:szCs w:val="24"/>
              </w:rPr>
              <w:t>Yêu cầu kỹ thuật :</w:t>
            </w:r>
          </w:p>
          <w:p w14:paraId="7059F7E9" w14:textId="77777777" w:rsidR="004E0161" w:rsidRDefault="004E0161" w:rsidP="00A61900">
            <w:pPr>
              <w:tabs>
                <w:tab w:val="left" w:pos="318"/>
              </w:tabs>
              <w:rPr>
                <w:szCs w:val="24"/>
              </w:rPr>
            </w:pPr>
          </w:p>
          <w:p w14:paraId="4688876E" w14:textId="77777777" w:rsidR="004E0161" w:rsidRPr="00326670" w:rsidRDefault="004E0161" w:rsidP="00A61900">
            <w:pPr>
              <w:tabs>
                <w:tab w:val="left" w:pos="318"/>
              </w:tabs>
              <w:rPr>
                <w:szCs w:val="24"/>
              </w:rPr>
            </w:pPr>
            <w:r>
              <w:rPr>
                <w:noProof/>
                <w:szCs w:val="24"/>
              </w:rPr>
              <w:lastRenderedPageBreak/>
              <w:drawing>
                <wp:inline distT="0" distB="0" distL="0" distR="0" wp14:anchorId="04CDDB54" wp14:editId="6863D8EA">
                  <wp:extent cx="5756744" cy="3546340"/>
                  <wp:effectExtent l="0" t="0" r="0" b="0"/>
                  <wp:docPr id="14796128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876" cy="3548885"/>
                          </a:xfrm>
                          <a:prstGeom prst="rect">
                            <a:avLst/>
                          </a:prstGeom>
                          <a:noFill/>
                          <a:ln>
                            <a:noFill/>
                          </a:ln>
                        </pic:spPr>
                      </pic:pic>
                    </a:graphicData>
                  </a:graphic>
                </wp:inline>
              </w:drawing>
            </w:r>
          </w:p>
          <w:p w14:paraId="7EC05302" w14:textId="77777777" w:rsidR="004E0161" w:rsidRPr="00B56C04" w:rsidRDefault="004E0161" w:rsidP="00A61900">
            <w:pPr>
              <w:tabs>
                <w:tab w:val="left" w:pos="318"/>
              </w:tabs>
              <w:ind w:left="34"/>
              <w:rPr>
                <w:szCs w:val="24"/>
              </w:rPr>
            </w:pPr>
          </w:p>
          <w:p w14:paraId="333D81F1" w14:textId="77777777" w:rsidR="004E0161" w:rsidRDefault="004E0161" w:rsidP="00A61900">
            <w:pPr>
              <w:pStyle w:val="ListParagraph"/>
              <w:tabs>
                <w:tab w:val="left" w:pos="318"/>
              </w:tabs>
              <w:ind w:left="34"/>
              <w:rPr>
                <w:szCs w:val="24"/>
              </w:rPr>
            </w:pPr>
            <w:r>
              <w:rPr>
                <w:noProof/>
              </w:rPr>
              <w:drawing>
                <wp:inline distT="0" distB="0" distL="0" distR="0" wp14:anchorId="59857A13" wp14:editId="70A90869">
                  <wp:extent cx="5753100" cy="2965450"/>
                  <wp:effectExtent l="0" t="0" r="0" b="6350"/>
                  <wp:docPr id="15559426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42691" name=""/>
                          <pic:cNvPicPr/>
                        </pic:nvPicPr>
                        <pic:blipFill>
                          <a:blip r:embed="rId9"/>
                          <a:stretch>
                            <a:fillRect/>
                          </a:stretch>
                        </pic:blipFill>
                        <pic:spPr>
                          <a:xfrm>
                            <a:off x="0" y="0"/>
                            <a:ext cx="5753100" cy="2965450"/>
                          </a:xfrm>
                          <a:prstGeom prst="rect">
                            <a:avLst/>
                          </a:prstGeom>
                        </pic:spPr>
                      </pic:pic>
                    </a:graphicData>
                  </a:graphic>
                </wp:inline>
              </w:drawing>
            </w:r>
          </w:p>
          <w:p w14:paraId="59AECB19" w14:textId="77777777" w:rsidR="004E0161" w:rsidRPr="006C6370" w:rsidRDefault="004E0161" w:rsidP="00A61900">
            <w:pPr>
              <w:tabs>
                <w:tab w:val="left" w:pos="318"/>
              </w:tabs>
              <w:rPr>
                <w:szCs w:val="24"/>
              </w:rPr>
            </w:pPr>
          </w:p>
          <w:p w14:paraId="21B2620A" w14:textId="77777777" w:rsidR="004E0161" w:rsidRDefault="004E0161" w:rsidP="004E0161">
            <w:pPr>
              <w:pStyle w:val="ListParagraph"/>
              <w:numPr>
                <w:ilvl w:val="0"/>
                <w:numId w:val="2"/>
              </w:numPr>
              <w:tabs>
                <w:tab w:val="left" w:pos="318"/>
              </w:tabs>
              <w:spacing w:after="0" w:line="240" w:lineRule="auto"/>
              <w:ind w:left="34" w:firstLine="0"/>
              <w:jc w:val="both"/>
              <w:rPr>
                <w:szCs w:val="24"/>
              </w:rPr>
            </w:pPr>
            <w:r w:rsidRPr="00D86180">
              <w:rPr>
                <w:szCs w:val="24"/>
              </w:rPr>
              <w:t xml:space="preserve">Bánh nướng nhân khoai môn 1 trứng: Bột mỳ, đường kính, nước sạch, dầu đậu nành, nhân khoai môn ( 72%), trứng vịt muối, Chất tạo xốp : amoni hydro carbonnat (503(ii)), chất bảo quản: kali sorbat (202) acid sorbic( 200), phẩm màu : sunset yellow FCF (110). </w:t>
            </w:r>
          </w:p>
          <w:p w14:paraId="5367D8F2" w14:textId="77777777" w:rsidR="004E0161" w:rsidRDefault="004E0161" w:rsidP="004E0161">
            <w:pPr>
              <w:pStyle w:val="ListParagraph"/>
              <w:numPr>
                <w:ilvl w:val="0"/>
                <w:numId w:val="3"/>
              </w:numPr>
              <w:tabs>
                <w:tab w:val="left" w:pos="318"/>
              </w:tabs>
              <w:spacing w:after="0" w:line="240" w:lineRule="auto"/>
              <w:jc w:val="both"/>
              <w:rPr>
                <w:szCs w:val="24"/>
              </w:rPr>
            </w:pPr>
            <w:r>
              <w:rPr>
                <w:szCs w:val="24"/>
              </w:rPr>
              <w:t>Yêu cầu kỹ thuật :</w:t>
            </w:r>
          </w:p>
          <w:p w14:paraId="51FAA869" w14:textId="77777777" w:rsidR="004E0161" w:rsidRDefault="004E0161" w:rsidP="00A61900">
            <w:pPr>
              <w:tabs>
                <w:tab w:val="left" w:pos="318"/>
              </w:tabs>
              <w:ind w:left="34"/>
              <w:rPr>
                <w:szCs w:val="24"/>
              </w:rPr>
            </w:pPr>
            <w:r>
              <w:rPr>
                <w:noProof/>
              </w:rPr>
              <w:lastRenderedPageBreak/>
              <w:drawing>
                <wp:inline distT="0" distB="0" distL="0" distR="0" wp14:anchorId="1FB4985C" wp14:editId="6E45D0C5">
                  <wp:extent cx="5768340" cy="4678680"/>
                  <wp:effectExtent l="0" t="0" r="3810" b="7620"/>
                  <wp:docPr id="2782705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270539" name=""/>
                          <pic:cNvPicPr/>
                        </pic:nvPicPr>
                        <pic:blipFill>
                          <a:blip r:embed="rId10"/>
                          <a:stretch>
                            <a:fillRect/>
                          </a:stretch>
                        </pic:blipFill>
                        <pic:spPr>
                          <a:xfrm>
                            <a:off x="0" y="0"/>
                            <a:ext cx="5768340" cy="4678680"/>
                          </a:xfrm>
                          <a:prstGeom prst="rect">
                            <a:avLst/>
                          </a:prstGeom>
                        </pic:spPr>
                      </pic:pic>
                    </a:graphicData>
                  </a:graphic>
                </wp:inline>
              </w:drawing>
            </w:r>
          </w:p>
          <w:p w14:paraId="181B9E96" w14:textId="77777777" w:rsidR="004E0161" w:rsidRPr="009960EF" w:rsidRDefault="004E0161" w:rsidP="00A61900">
            <w:pPr>
              <w:tabs>
                <w:tab w:val="left" w:pos="318"/>
              </w:tabs>
              <w:ind w:left="34"/>
              <w:rPr>
                <w:szCs w:val="24"/>
              </w:rPr>
            </w:pPr>
            <w:r>
              <w:rPr>
                <w:noProof/>
              </w:rPr>
              <w:drawing>
                <wp:inline distT="0" distB="0" distL="0" distR="0" wp14:anchorId="0766FD1F" wp14:editId="150942F0">
                  <wp:extent cx="5715000" cy="1388745"/>
                  <wp:effectExtent l="0" t="0" r="0" b="1905"/>
                  <wp:docPr id="1030321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321947" name=""/>
                          <pic:cNvPicPr/>
                        </pic:nvPicPr>
                        <pic:blipFill>
                          <a:blip r:embed="rId11"/>
                          <a:stretch>
                            <a:fillRect/>
                          </a:stretch>
                        </pic:blipFill>
                        <pic:spPr>
                          <a:xfrm>
                            <a:off x="0" y="0"/>
                            <a:ext cx="5715000" cy="1388745"/>
                          </a:xfrm>
                          <a:prstGeom prst="rect">
                            <a:avLst/>
                          </a:prstGeom>
                        </pic:spPr>
                      </pic:pic>
                    </a:graphicData>
                  </a:graphic>
                </wp:inline>
              </w:drawing>
            </w:r>
          </w:p>
          <w:p w14:paraId="769F9D2E" w14:textId="77777777" w:rsidR="004E0161" w:rsidRDefault="004E0161" w:rsidP="004E0161">
            <w:pPr>
              <w:pStyle w:val="ListParagraph"/>
              <w:numPr>
                <w:ilvl w:val="0"/>
                <w:numId w:val="2"/>
              </w:numPr>
              <w:tabs>
                <w:tab w:val="left" w:pos="318"/>
              </w:tabs>
              <w:spacing w:after="0" w:line="240" w:lineRule="auto"/>
              <w:ind w:left="34" w:firstLine="0"/>
              <w:jc w:val="both"/>
              <w:rPr>
                <w:szCs w:val="24"/>
              </w:rPr>
            </w:pPr>
            <w:r w:rsidRPr="0099709E">
              <w:rPr>
                <w:szCs w:val="24"/>
              </w:rPr>
              <w:t>Bánh nướng nhân thập jambon cẩm gà quay: Bột mỳ</w:t>
            </w:r>
            <w:r>
              <w:rPr>
                <w:szCs w:val="24"/>
              </w:rPr>
              <w:t>, đ</w:t>
            </w:r>
            <w:r w:rsidRPr="0099709E">
              <w:rPr>
                <w:szCs w:val="24"/>
              </w:rPr>
              <w:t>ườ</w:t>
            </w:r>
            <w:r>
              <w:rPr>
                <w:szCs w:val="24"/>
              </w:rPr>
              <w:t>ng kính, n</w:t>
            </w:r>
            <w:r w:rsidRPr="0099709E">
              <w:rPr>
                <w:szCs w:val="24"/>
              </w:rPr>
              <w:t>ước sạ</w:t>
            </w:r>
            <w:r>
              <w:rPr>
                <w:szCs w:val="24"/>
              </w:rPr>
              <w:t>ch, m</w:t>
            </w:r>
            <w:r w:rsidRPr="0099709E">
              <w:rPr>
                <w:szCs w:val="24"/>
              </w:rPr>
              <w:t>ứt bí,</w:t>
            </w:r>
            <w:r>
              <w:rPr>
                <w:szCs w:val="24"/>
              </w:rPr>
              <w:t xml:space="preserve"> m</w:t>
            </w:r>
            <w:r w:rsidRPr="0099709E">
              <w:rPr>
                <w:szCs w:val="24"/>
              </w:rPr>
              <w:t>ỡ phần, lạp xưởng, vừng, hạ</w:t>
            </w:r>
            <w:r>
              <w:rPr>
                <w:szCs w:val="24"/>
              </w:rPr>
              <w:t>t dưa, Jambon ( 1%), g</w:t>
            </w:r>
            <w:r w:rsidRPr="0099709E">
              <w:rPr>
                <w:szCs w:val="24"/>
              </w:rPr>
              <w:t>à quay ( 1%),</w:t>
            </w:r>
            <w:r>
              <w:rPr>
                <w:szCs w:val="24"/>
              </w:rPr>
              <w:t xml:space="preserve"> m</w:t>
            </w:r>
            <w:r w:rsidRPr="0099709E">
              <w:rPr>
                <w:szCs w:val="24"/>
              </w:rPr>
              <w:t>ứt gừ</w:t>
            </w:r>
            <w:r>
              <w:rPr>
                <w:szCs w:val="24"/>
              </w:rPr>
              <w:t>ng, h</w:t>
            </w:r>
            <w:r w:rsidRPr="0099709E">
              <w:rPr>
                <w:szCs w:val="24"/>
              </w:rPr>
              <w:t>ạt điề</w:t>
            </w:r>
            <w:r>
              <w:rPr>
                <w:szCs w:val="24"/>
              </w:rPr>
              <w:t>u, m</w:t>
            </w:r>
            <w:r w:rsidRPr="0099709E">
              <w:rPr>
                <w:szCs w:val="24"/>
              </w:rPr>
              <w:t>ứt sen, dầu đậu nành, dầu mè, chanh muố</w:t>
            </w:r>
            <w:r>
              <w:rPr>
                <w:szCs w:val="24"/>
              </w:rPr>
              <w:t>i, h</w:t>
            </w:r>
            <w:r w:rsidRPr="0099709E">
              <w:rPr>
                <w:szCs w:val="24"/>
              </w:rPr>
              <w:t>ạ</w:t>
            </w:r>
            <w:r>
              <w:rPr>
                <w:szCs w:val="24"/>
              </w:rPr>
              <w:t>t tiêu, l</w:t>
            </w:r>
            <w:r w:rsidRPr="0099709E">
              <w:rPr>
                <w:szCs w:val="24"/>
              </w:rPr>
              <w:t>á chanh, rượu trắ</w:t>
            </w:r>
            <w:r>
              <w:rPr>
                <w:szCs w:val="24"/>
              </w:rPr>
              <w:t xml:space="preserve">ng, trứng vịt muối, chất tạo xốp : amoni hydro carbonnat (503(ii)), chất bảo quản: kali sorbat (202) acid sorbic( 200), phẩm màu : sunset yellow FCF (110), ponceau 4R (124). </w:t>
            </w:r>
          </w:p>
          <w:p w14:paraId="645DF2DB" w14:textId="77777777" w:rsidR="004E0161" w:rsidRDefault="004E0161" w:rsidP="004E0161">
            <w:pPr>
              <w:pStyle w:val="ListParagraph"/>
              <w:numPr>
                <w:ilvl w:val="0"/>
                <w:numId w:val="3"/>
              </w:numPr>
              <w:tabs>
                <w:tab w:val="left" w:pos="318"/>
              </w:tabs>
              <w:spacing w:after="0" w:line="240" w:lineRule="auto"/>
              <w:jc w:val="both"/>
              <w:rPr>
                <w:szCs w:val="24"/>
              </w:rPr>
            </w:pPr>
            <w:r>
              <w:rPr>
                <w:szCs w:val="24"/>
              </w:rPr>
              <w:t>Yêu cầu kỹ thuật :</w:t>
            </w:r>
          </w:p>
          <w:p w14:paraId="033AB339" w14:textId="77777777" w:rsidR="004E0161" w:rsidRDefault="004E0161" w:rsidP="00A61900">
            <w:pPr>
              <w:tabs>
                <w:tab w:val="left" w:pos="318"/>
              </w:tabs>
              <w:ind w:left="34" w:right="192"/>
              <w:rPr>
                <w:szCs w:val="24"/>
              </w:rPr>
            </w:pPr>
            <w:r>
              <w:rPr>
                <w:noProof/>
              </w:rPr>
              <w:lastRenderedPageBreak/>
              <w:drawing>
                <wp:inline distT="0" distB="0" distL="0" distR="0" wp14:anchorId="1F59BF44" wp14:editId="510B5185">
                  <wp:extent cx="5631180" cy="5172710"/>
                  <wp:effectExtent l="0" t="0" r="7620" b="8890"/>
                  <wp:docPr id="389377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377062" name=""/>
                          <pic:cNvPicPr/>
                        </pic:nvPicPr>
                        <pic:blipFill>
                          <a:blip r:embed="rId12"/>
                          <a:stretch>
                            <a:fillRect/>
                          </a:stretch>
                        </pic:blipFill>
                        <pic:spPr>
                          <a:xfrm>
                            <a:off x="0" y="0"/>
                            <a:ext cx="5631180" cy="5172710"/>
                          </a:xfrm>
                          <a:prstGeom prst="rect">
                            <a:avLst/>
                          </a:prstGeom>
                        </pic:spPr>
                      </pic:pic>
                    </a:graphicData>
                  </a:graphic>
                </wp:inline>
              </w:drawing>
            </w:r>
          </w:p>
          <w:p w14:paraId="7DFA4840" w14:textId="77777777" w:rsidR="004E0161" w:rsidRPr="0099709E" w:rsidRDefault="004E0161" w:rsidP="00A61900">
            <w:pPr>
              <w:tabs>
                <w:tab w:val="left" w:pos="318"/>
              </w:tabs>
              <w:ind w:left="34"/>
              <w:rPr>
                <w:szCs w:val="24"/>
              </w:rPr>
            </w:pPr>
            <w:r>
              <w:rPr>
                <w:noProof/>
              </w:rPr>
              <w:drawing>
                <wp:inline distT="0" distB="0" distL="0" distR="0" wp14:anchorId="3A432F89" wp14:editId="3E837AE7">
                  <wp:extent cx="5699760" cy="1426210"/>
                  <wp:effectExtent l="0" t="0" r="0" b="2540"/>
                  <wp:docPr id="1868013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013603" name=""/>
                          <pic:cNvPicPr/>
                        </pic:nvPicPr>
                        <pic:blipFill>
                          <a:blip r:embed="rId13"/>
                          <a:stretch>
                            <a:fillRect/>
                          </a:stretch>
                        </pic:blipFill>
                        <pic:spPr>
                          <a:xfrm>
                            <a:off x="0" y="0"/>
                            <a:ext cx="5699760" cy="1426210"/>
                          </a:xfrm>
                          <a:prstGeom prst="rect">
                            <a:avLst/>
                          </a:prstGeom>
                        </pic:spPr>
                      </pic:pic>
                    </a:graphicData>
                  </a:graphic>
                </wp:inline>
              </w:drawing>
            </w:r>
          </w:p>
          <w:p w14:paraId="05B2C873" w14:textId="77777777" w:rsidR="004E0161" w:rsidRPr="00D86180" w:rsidRDefault="004E0161" w:rsidP="004E0161">
            <w:pPr>
              <w:pStyle w:val="ListParagraph"/>
              <w:numPr>
                <w:ilvl w:val="0"/>
                <w:numId w:val="2"/>
              </w:numPr>
              <w:tabs>
                <w:tab w:val="left" w:pos="318"/>
              </w:tabs>
              <w:spacing w:after="0" w:line="240" w:lineRule="auto"/>
              <w:ind w:left="34" w:firstLine="0"/>
              <w:jc w:val="both"/>
              <w:rPr>
                <w:szCs w:val="24"/>
              </w:rPr>
            </w:pPr>
            <w:r w:rsidRPr="00D86180">
              <w:rPr>
                <w:szCs w:val="24"/>
              </w:rPr>
              <w:t>Mô tả họa tiết từng loại bánh: Bánh dẻo làm khuôn dạng hình quả na, có thể in logo hay tên nhà sản xuất lên bánh.</w:t>
            </w:r>
          </w:p>
          <w:p w14:paraId="36C09E4C" w14:textId="77777777" w:rsidR="004E0161" w:rsidRDefault="004E0161" w:rsidP="00A61900">
            <w:pPr>
              <w:pStyle w:val="ListParagraph"/>
              <w:tabs>
                <w:tab w:val="left" w:pos="318"/>
              </w:tabs>
              <w:ind w:left="34"/>
              <w:rPr>
                <w:szCs w:val="24"/>
              </w:rPr>
            </w:pPr>
          </w:p>
          <w:p w14:paraId="16859E22" w14:textId="77777777" w:rsidR="004E0161" w:rsidRDefault="004E0161" w:rsidP="00A61900">
            <w:pPr>
              <w:pStyle w:val="ListParagraph"/>
              <w:tabs>
                <w:tab w:val="left" w:pos="318"/>
              </w:tabs>
              <w:ind w:left="34"/>
              <w:jc w:val="center"/>
              <w:rPr>
                <w:szCs w:val="24"/>
              </w:rPr>
            </w:pPr>
          </w:p>
          <w:p w14:paraId="1F102DA2" w14:textId="77777777" w:rsidR="004E0161" w:rsidRDefault="004E0161" w:rsidP="00A61900">
            <w:pPr>
              <w:pStyle w:val="ListParagraph"/>
              <w:tabs>
                <w:tab w:val="left" w:pos="318"/>
              </w:tabs>
              <w:ind w:left="34"/>
              <w:jc w:val="center"/>
              <w:rPr>
                <w:szCs w:val="24"/>
              </w:rPr>
            </w:pPr>
            <w:r>
              <w:rPr>
                <w:noProof/>
                <w:szCs w:val="24"/>
              </w:rPr>
              <w:drawing>
                <wp:inline distT="0" distB="0" distL="0" distR="0" wp14:anchorId="550ECB7B" wp14:editId="33A1062D">
                  <wp:extent cx="966030" cy="897029"/>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ntitled3.png"/>
                          <pic:cNvPicPr/>
                        </pic:nvPicPr>
                        <pic:blipFill>
                          <a:blip r:embed="rId14">
                            <a:extLst>
                              <a:ext uri="{28A0092B-C50C-407E-A947-70E740481C1C}">
                                <a14:useLocalDpi xmlns:a14="http://schemas.microsoft.com/office/drawing/2010/main" val="0"/>
                              </a:ext>
                            </a:extLst>
                          </a:blip>
                          <a:stretch>
                            <a:fillRect/>
                          </a:stretch>
                        </pic:blipFill>
                        <pic:spPr>
                          <a:xfrm>
                            <a:off x="0" y="0"/>
                            <a:ext cx="1003370" cy="931702"/>
                          </a:xfrm>
                          <a:prstGeom prst="rect">
                            <a:avLst/>
                          </a:prstGeom>
                        </pic:spPr>
                      </pic:pic>
                    </a:graphicData>
                  </a:graphic>
                </wp:inline>
              </w:drawing>
            </w:r>
            <w:r>
              <w:rPr>
                <w:noProof/>
                <w:szCs w:val="24"/>
              </w:rPr>
              <w:drawing>
                <wp:inline distT="0" distB="0" distL="0" distR="0" wp14:anchorId="4376B3AE" wp14:editId="3BD7F10E">
                  <wp:extent cx="899000" cy="892925"/>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ntitled4.png"/>
                          <pic:cNvPicPr/>
                        </pic:nvPicPr>
                        <pic:blipFill>
                          <a:blip r:embed="rId15">
                            <a:extLst>
                              <a:ext uri="{28A0092B-C50C-407E-A947-70E740481C1C}">
                                <a14:useLocalDpi xmlns:a14="http://schemas.microsoft.com/office/drawing/2010/main" val="0"/>
                              </a:ext>
                            </a:extLst>
                          </a:blip>
                          <a:stretch>
                            <a:fillRect/>
                          </a:stretch>
                        </pic:blipFill>
                        <pic:spPr>
                          <a:xfrm>
                            <a:off x="0" y="0"/>
                            <a:ext cx="913908" cy="907732"/>
                          </a:xfrm>
                          <a:prstGeom prst="rect">
                            <a:avLst/>
                          </a:prstGeom>
                        </pic:spPr>
                      </pic:pic>
                    </a:graphicData>
                  </a:graphic>
                </wp:inline>
              </w:drawing>
            </w:r>
            <w:r>
              <w:rPr>
                <w:noProof/>
                <w:szCs w:val="24"/>
              </w:rPr>
              <w:drawing>
                <wp:inline distT="0" distB="0" distL="0" distR="0" wp14:anchorId="66476D91" wp14:editId="5D433874">
                  <wp:extent cx="871855" cy="896682"/>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Untitled.png"/>
                          <pic:cNvPicPr/>
                        </pic:nvPicPr>
                        <pic:blipFill>
                          <a:blip r:embed="rId16" cstate="print">
                            <a:extLst>
                              <a:ext uri="{28A0092B-C50C-407E-A947-70E740481C1C}">
                                <a14:useLocalDpi xmlns:a14="http://schemas.microsoft.com/office/drawing/2010/main" val="0"/>
                              </a:ext>
                            </a:extLst>
                          </a:blip>
                          <a:stretch>
                            <a:fillRect/>
                          </a:stretch>
                        </pic:blipFill>
                        <pic:spPr>
                          <a:xfrm flipV="1">
                            <a:off x="0" y="0"/>
                            <a:ext cx="885615" cy="910834"/>
                          </a:xfrm>
                          <a:prstGeom prst="rect">
                            <a:avLst/>
                          </a:prstGeom>
                        </pic:spPr>
                      </pic:pic>
                    </a:graphicData>
                  </a:graphic>
                </wp:inline>
              </w:drawing>
            </w:r>
            <w:r>
              <w:rPr>
                <w:noProof/>
                <w:szCs w:val="24"/>
              </w:rPr>
              <w:drawing>
                <wp:inline distT="0" distB="0" distL="0" distR="0" wp14:anchorId="76D99FBE" wp14:editId="15D2218E">
                  <wp:extent cx="851477" cy="887954"/>
                  <wp:effectExtent l="0" t="0" r="635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ntitled 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99293" cy="937819"/>
                          </a:xfrm>
                          <a:prstGeom prst="rect">
                            <a:avLst/>
                          </a:prstGeom>
                        </pic:spPr>
                      </pic:pic>
                    </a:graphicData>
                  </a:graphic>
                </wp:inline>
              </w:drawing>
            </w:r>
          </w:p>
          <w:p w14:paraId="4AB36AEE" w14:textId="77777777" w:rsidR="004E0161" w:rsidRPr="00D86180" w:rsidRDefault="004E0161" w:rsidP="00A61900">
            <w:pPr>
              <w:pStyle w:val="ListParagraph"/>
              <w:tabs>
                <w:tab w:val="left" w:pos="318"/>
              </w:tabs>
              <w:ind w:left="34"/>
              <w:rPr>
                <w:szCs w:val="24"/>
              </w:rPr>
            </w:pPr>
            <w:r w:rsidRPr="00D86180">
              <w:rPr>
                <w:szCs w:val="24"/>
              </w:rPr>
              <w:t xml:space="preserve">- Đóng gói: </w:t>
            </w:r>
          </w:p>
          <w:p w14:paraId="601A0673" w14:textId="77777777" w:rsidR="004E0161" w:rsidRPr="00D86180" w:rsidRDefault="004E0161" w:rsidP="00A61900">
            <w:pPr>
              <w:pStyle w:val="ListParagraph"/>
              <w:tabs>
                <w:tab w:val="left" w:pos="318"/>
              </w:tabs>
              <w:ind w:left="34"/>
              <w:rPr>
                <w:szCs w:val="24"/>
              </w:rPr>
            </w:pPr>
            <w:r w:rsidRPr="00D86180">
              <w:rPr>
                <w:szCs w:val="24"/>
              </w:rPr>
              <w:t>+ Bánh dẻo đựng trong khay có kích thước: 102*102*45 mm, bánh nướng đựng trong khay có kích thước: 105*105*45 mm</w:t>
            </w:r>
          </w:p>
          <w:p w14:paraId="61764962" w14:textId="77777777" w:rsidR="004E0161" w:rsidRPr="00D86180" w:rsidRDefault="004E0161" w:rsidP="00A61900">
            <w:pPr>
              <w:pStyle w:val="ListParagraph"/>
              <w:tabs>
                <w:tab w:val="left" w:pos="318"/>
              </w:tabs>
              <w:ind w:left="34"/>
              <w:rPr>
                <w:szCs w:val="24"/>
              </w:rPr>
            </w:pPr>
            <w:r w:rsidRPr="00D86180">
              <w:rPr>
                <w:szCs w:val="24"/>
              </w:rPr>
              <w:lastRenderedPageBreak/>
              <w:t>+ Bánh được gói màng đơn chiếc màu đỏ, ở giữa là vầng trăng trắng trong, xung quanh có hoạ tiết cành hoa, chính giữa in chữ Bánh Trung Thu để nổi bật hình chiếc bánh theo tiêu chuẩn</w:t>
            </w:r>
          </w:p>
          <w:p w14:paraId="11EA2C1E" w14:textId="77777777" w:rsidR="004E0161" w:rsidRPr="00D86180" w:rsidRDefault="004E0161" w:rsidP="00A61900">
            <w:pPr>
              <w:pStyle w:val="ListParagraph"/>
              <w:tabs>
                <w:tab w:val="left" w:pos="318"/>
              </w:tabs>
              <w:ind w:left="34"/>
              <w:rPr>
                <w:szCs w:val="24"/>
              </w:rPr>
            </w:pPr>
            <w:r w:rsidRPr="00D86180">
              <w:rPr>
                <w:szCs w:val="24"/>
              </w:rPr>
              <w:t>+ Bánh gói màng được đóng trong hộp giấy hình thang kích thước hộp: 240*240*118*55 mm, dây quai xách dài 31cm,</w:t>
            </w:r>
            <w:r w:rsidRPr="00D86180">
              <w:rPr>
                <w:rFonts w:ascii="Calibri" w:eastAsia="Calibri" w:hAnsi="Calibri"/>
                <w:szCs w:val="24"/>
              </w:rPr>
              <w:t xml:space="preserve"> </w:t>
            </w:r>
            <w:r w:rsidRPr="00D86180">
              <w:rPr>
                <w:szCs w:val="24"/>
              </w:rPr>
              <w:t>chất liệu giấy Duplex 250g/m2 bồi sóng E, cán màng bóng</w:t>
            </w:r>
          </w:p>
          <w:p w14:paraId="5FAB2382" w14:textId="77777777" w:rsidR="004E0161" w:rsidRPr="00D86180" w:rsidRDefault="004E0161" w:rsidP="00A61900">
            <w:pPr>
              <w:rPr>
                <w:rFonts w:eastAsia="Calibri"/>
                <w:kern w:val="2"/>
                <w:szCs w:val="24"/>
                <w14:ligatures w14:val="standardContextual"/>
              </w:rPr>
            </w:pPr>
            <w:r w:rsidRPr="00D86180">
              <w:rPr>
                <w:rFonts w:eastAsia="Calibri"/>
                <w:kern w:val="2"/>
                <w:szCs w:val="24"/>
                <w14:ligatures w14:val="standardContextual"/>
              </w:rPr>
              <w:t>Hộp bánh trung thu nổi bật với nền đỏ chủ đạo, tượng trưng cho sự may mắn và sum vầy. Trên mặt hộp, hình ảnh con Lân uyển chuyển kết hợp cùng những họa tiết vàng rực rỡ, tạo nên không khí trung thu vui tươi và ấm áp. Thiết kế vừa mang đậm dấu ấn truyền thống, vừa toát lên vẻ sang trọng, như một lời chúc an khang và thịnh vượng gửi đến người nhận.</w:t>
            </w:r>
          </w:p>
          <w:p w14:paraId="437E1D4D" w14:textId="77777777" w:rsidR="004E0161" w:rsidRPr="00D86180" w:rsidRDefault="004E0161" w:rsidP="00A61900">
            <w:pPr>
              <w:pStyle w:val="ListParagraph"/>
              <w:tabs>
                <w:tab w:val="left" w:pos="318"/>
              </w:tabs>
              <w:ind w:left="34"/>
              <w:rPr>
                <w:szCs w:val="24"/>
              </w:rPr>
            </w:pPr>
            <w:r w:rsidRPr="00D86180">
              <w:rPr>
                <w:szCs w:val="24"/>
              </w:rPr>
              <w:t xml:space="preserve">+ Hộp giấy đựng bánh in </w:t>
            </w:r>
            <w:r>
              <w:rPr>
                <w:szCs w:val="24"/>
              </w:rPr>
              <w:t>“</w:t>
            </w:r>
            <w:r w:rsidRPr="00D86180">
              <w:rPr>
                <w:szCs w:val="24"/>
              </w:rPr>
              <w:t xml:space="preserve">Công đoàn </w:t>
            </w:r>
            <w:r>
              <w:rPr>
                <w:szCs w:val="24"/>
              </w:rPr>
              <w:t>C</w:t>
            </w:r>
            <w:r w:rsidRPr="00D86180">
              <w:rPr>
                <w:szCs w:val="24"/>
              </w:rPr>
              <w:t>ông ty TNHH Winners Vina Kính Biếu</w:t>
            </w:r>
            <w:r>
              <w:rPr>
                <w:szCs w:val="24"/>
              </w:rPr>
              <w:t>”</w:t>
            </w:r>
            <w:r w:rsidRPr="00D86180">
              <w:rPr>
                <w:szCs w:val="24"/>
              </w:rPr>
              <w:t>.</w:t>
            </w:r>
          </w:p>
          <w:p w14:paraId="5836DC1A" w14:textId="77777777" w:rsidR="004E0161" w:rsidRPr="00D86180" w:rsidRDefault="004E0161" w:rsidP="00A61900">
            <w:pPr>
              <w:tabs>
                <w:tab w:val="left" w:pos="289"/>
              </w:tabs>
              <w:rPr>
                <w:szCs w:val="24"/>
              </w:rPr>
            </w:pPr>
            <w:r w:rsidRPr="00D86180">
              <w:rPr>
                <w:szCs w:val="24"/>
              </w:rPr>
              <w:t>+ Có túi xách quai theo tiêu chuẩn nhà sản xuất.</w:t>
            </w:r>
          </w:p>
          <w:p w14:paraId="4BA6B613" w14:textId="77777777" w:rsidR="004E0161" w:rsidRPr="00D86180" w:rsidRDefault="004E0161" w:rsidP="00A61900">
            <w:pPr>
              <w:tabs>
                <w:tab w:val="left" w:pos="289"/>
              </w:tabs>
              <w:rPr>
                <w:szCs w:val="24"/>
              </w:rPr>
            </w:pPr>
            <w:r w:rsidRPr="00D86180">
              <w:rPr>
                <w:szCs w:val="24"/>
              </w:rPr>
              <w:t>+ Mỗi hộp được đựng trong 1 túi giấy bóng được in Vầng trăng, Chữ Bánh Trung Thu, Tên, logo của nhà sản xuất.</w:t>
            </w:r>
          </w:p>
          <w:p w14:paraId="55A3CE91" w14:textId="77777777" w:rsidR="004E0161" w:rsidRDefault="004E0161" w:rsidP="00A61900">
            <w:pPr>
              <w:pStyle w:val="SectionVIHeader"/>
              <w:spacing w:after="120" w:line="264" w:lineRule="auto"/>
              <w:jc w:val="both"/>
              <w:rPr>
                <w:b w:val="0"/>
                <w:bCs/>
                <w:sz w:val="28"/>
                <w:szCs w:val="28"/>
                <w:lang w:val="nl-NL"/>
              </w:rPr>
            </w:pPr>
          </w:p>
        </w:tc>
        <w:tc>
          <w:tcPr>
            <w:tcW w:w="636" w:type="dxa"/>
          </w:tcPr>
          <w:p w14:paraId="08387E73" w14:textId="77777777" w:rsidR="004E0161" w:rsidRDefault="004E0161" w:rsidP="00A61900">
            <w:pPr>
              <w:pStyle w:val="SectionVIHeader"/>
              <w:spacing w:after="120" w:line="264" w:lineRule="auto"/>
              <w:jc w:val="both"/>
              <w:rPr>
                <w:b w:val="0"/>
                <w:bCs/>
                <w:sz w:val="28"/>
                <w:szCs w:val="28"/>
                <w:lang w:val="nl-NL"/>
              </w:rPr>
            </w:pPr>
          </w:p>
        </w:tc>
      </w:tr>
    </w:tbl>
    <w:p w14:paraId="1269A96F" w14:textId="77777777" w:rsidR="004E0161" w:rsidRDefault="004E0161" w:rsidP="004E0161">
      <w:pPr>
        <w:pStyle w:val="SectionVIHeader"/>
        <w:spacing w:after="120" w:line="264" w:lineRule="auto"/>
        <w:ind w:firstLine="709"/>
        <w:jc w:val="both"/>
        <w:rPr>
          <w:b w:val="0"/>
          <w:bCs/>
          <w:sz w:val="28"/>
          <w:szCs w:val="28"/>
          <w:lang w:val="nl-NL"/>
        </w:rPr>
      </w:pPr>
      <w:r>
        <w:rPr>
          <w:b w:val="0"/>
          <w:bCs/>
          <w:sz w:val="28"/>
          <w:szCs w:val="28"/>
          <w:lang w:val="nl-NL"/>
        </w:rPr>
        <w:lastRenderedPageBreak/>
        <w:t xml:space="preserve">- </w:t>
      </w:r>
      <w:r w:rsidRPr="00496DC4">
        <w:rPr>
          <w:b w:val="0"/>
          <w:bCs/>
          <w:sz w:val="28"/>
          <w:szCs w:val="28"/>
          <w:lang w:val="nl-NL"/>
        </w:rPr>
        <w:t xml:space="preserve">Hộp gồm </w:t>
      </w:r>
      <w:r>
        <w:rPr>
          <w:b w:val="0"/>
          <w:bCs/>
          <w:sz w:val="28"/>
          <w:szCs w:val="28"/>
          <w:lang w:val="nl-NL"/>
        </w:rPr>
        <w:t>6</w:t>
      </w:r>
      <w:r w:rsidRPr="00496DC4">
        <w:rPr>
          <w:b w:val="0"/>
          <w:bCs/>
          <w:sz w:val="28"/>
          <w:szCs w:val="28"/>
          <w:lang w:val="nl-NL"/>
        </w:rPr>
        <w:t xml:space="preserve"> bánh (</w:t>
      </w:r>
      <w:r>
        <w:rPr>
          <w:b w:val="0"/>
          <w:bCs/>
          <w:sz w:val="28"/>
          <w:szCs w:val="28"/>
          <w:lang w:val="nl-NL"/>
        </w:rPr>
        <w:t>6</w:t>
      </w:r>
      <w:r w:rsidRPr="00496DC4">
        <w:rPr>
          <w:b w:val="0"/>
          <w:bCs/>
          <w:sz w:val="28"/>
          <w:szCs w:val="28"/>
          <w:lang w:val="nl-NL"/>
        </w:rPr>
        <w:t xml:space="preserve"> bánh nướng)</w:t>
      </w:r>
      <w:r>
        <w:rPr>
          <w:b w:val="0"/>
          <w:bCs/>
          <w:sz w:val="28"/>
          <w:szCs w:val="28"/>
          <w:lang w:val="nl-NL"/>
        </w:rPr>
        <w:t xml:space="preserve">: </w:t>
      </w:r>
    </w:p>
    <w:tbl>
      <w:tblPr>
        <w:tblStyle w:val="TableGrid"/>
        <w:tblW w:w="10360" w:type="dxa"/>
        <w:tblInd w:w="-431" w:type="dxa"/>
        <w:tblLook w:val="04A0" w:firstRow="1" w:lastRow="0" w:firstColumn="1" w:lastColumn="0" w:noHBand="0" w:noVBand="1"/>
      </w:tblPr>
      <w:tblGrid>
        <w:gridCol w:w="9724"/>
        <w:gridCol w:w="636"/>
      </w:tblGrid>
      <w:tr w:rsidR="004E0161" w14:paraId="7A0F705C" w14:textId="77777777" w:rsidTr="00A61900">
        <w:tc>
          <w:tcPr>
            <w:tcW w:w="9724" w:type="dxa"/>
            <w:vAlign w:val="center"/>
          </w:tcPr>
          <w:p w14:paraId="7A95C630" w14:textId="77777777" w:rsidR="004E0161" w:rsidRPr="00B30F5A" w:rsidRDefault="004E0161" w:rsidP="00A61900">
            <w:pPr>
              <w:pStyle w:val="SectionVIHeader"/>
              <w:spacing w:after="120" w:line="264" w:lineRule="auto"/>
              <w:jc w:val="both"/>
              <w:rPr>
                <w:sz w:val="26"/>
                <w:szCs w:val="26"/>
                <w:lang w:val="nl-NL"/>
              </w:rPr>
            </w:pPr>
            <w:r w:rsidRPr="00B30F5A">
              <w:rPr>
                <w:sz w:val="26"/>
                <w:szCs w:val="26"/>
                <w:lang w:val="nl-NL"/>
              </w:rPr>
              <w:t>Đặc tính kỹ thuật</w:t>
            </w:r>
          </w:p>
        </w:tc>
        <w:tc>
          <w:tcPr>
            <w:tcW w:w="636" w:type="dxa"/>
            <w:vAlign w:val="center"/>
          </w:tcPr>
          <w:p w14:paraId="5EE1087C" w14:textId="77777777" w:rsidR="004E0161" w:rsidRPr="00B30F5A" w:rsidRDefault="004E0161" w:rsidP="00A61900">
            <w:pPr>
              <w:pStyle w:val="SectionVIHeader"/>
              <w:spacing w:after="120" w:line="264" w:lineRule="auto"/>
              <w:jc w:val="both"/>
              <w:rPr>
                <w:sz w:val="26"/>
                <w:szCs w:val="26"/>
                <w:lang w:val="nl-NL"/>
              </w:rPr>
            </w:pPr>
            <w:r w:rsidRPr="00B30F5A">
              <w:rPr>
                <w:sz w:val="26"/>
                <w:szCs w:val="26"/>
                <w:lang w:val="nl-NL"/>
              </w:rPr>
              <w:t>Ghi chú</w:t>
            </w:r>
          </w:p>
        </w:tc>
      </w:tr>
      <w:tr w:rsidR="004E0161" w14:paraId="7B581A72" w14:textId="77777777" w:rsidTr="00A61900">
        <w:tc>
          <w:tcPr>
            <w:tcW w:w="9724" w:type="dxa"/>
          </w:tcPr>
          <w:p w14:paraId="3D56682B" w14:textId="77777777" w:rsidR="004E0161" w:rsidRDefault="004E0161" w:rsidP="00A61900">
            <w:pPr>
              <w:rPr>
                <w:szCs w:val="24"/>
              </w:rPr>
            </w:pPr>
            <w:r>
              <w:rPr>
                <w:szCs w:val="24"/>
              </w:rPr>
              <w:t>- Xuất xứ: Việt Nam</w:t>
            </w:r>
          </w:p>
          <w:p w14:paraId="36E6FF15" w14:textId="77777777" w:rsidR="004E0161" w:rsidRPr="00D86180" w:rsidRDefault="004E0161" w:rsidP="00A61900">
            <w:pPr>
              <w:rPr>
                <w:szCs w:val="24"/>
              </w:rPr>
            </w:pPr>
            <w:r w:rsidRPr="00D86180">
              <w:rPr>
                <w:szCs w:val="24"/>
              </w:rPr>
              <w:t xml:space="preserve">- Hộp có </w:t>
            </w:r>
            <w:r>
              <w:rPr>
                <w:szCs w:val="24"/>
              </w:rPr>
              <w:t>6</w:t>
            </w:r>
            <w:r w:rsidRPr="00D86180">
              <w:rPr>
                <w:szCs w:val="24"/>
              </w:rPr>
              <w:t xml:space="preserve"> bánh</w:t>
            </w:r>
            <w:r>
              <w:rPr>
                <w:szCs w:val="24"/>
              </w:rPr>
              <w:t xml:space="preserve"> nướng.</w:t>
            </w:r>
          </w:p>
          <w:p w14:paraId="56D48AB7" w14:textId="77777777" w:rsidR="004E0161" w:rsidRPr="00B30F5A" w:rsidRDefault="004E0161" w:rsidP="00A61900">
            <w:pPr>
              <w:pStyle w:val="ListParagraph"/>
              <w:tabs>
                <w:tab w:val="left" w:pos="175"/>
              </w:tabs>
              <w:ind w:left="33"/>
              <w:rPr>
                <w:szCs w:val="24"/>
              </w:rPr>
            </w:pPr>
            <w:r w:rsidRPr="00B30F5A">
              <w:rPr>
                <w:szCs w:val="24"/>
              </w:rPr>
              <w:t>- Trọng lượng từng loại bánh cụ thể như sau:</w:t>
            </w:r>
          </w:p>
          <w:p w14:paraId="32DA7043" w14:textId="77777777" w:rsidR="004E0161" w:rsidRPr="00B30F5A" w:rsidRDefault="004E0161" w:rsidP="00A61900">
            <w:pPr>
              <w:pStyle w:val="ListParagraph"/>
              <w:tabs>
                <w:tab w:val="left" w:pos="175"/>
              </w:tabs>
              <w:ind w:left="33"/>
              <w:rPr>
                <w:szCs w:val="24"/>
              </w:rPr>
            </w:pPr>
            <w:r w:rsidRPr="00B30F5A">
              <w:rPr>
                <w:szCs w:val="24"/>
              </w:rPr>
              <w:t>+ Bánh nướng nhân gà quay bào ngư trứng muối thượng hạng: 100g</w:t>
            </w:r>
          </w:p>
          <w:p w14:paraId="011195C2" w14:textId="77777777" w:rsidR="004E0161" w:rsidRPr="00B30F5A" w:rsidRDefault="004E0161" w:rsidP="00A61900">
            <w:pPr>
              <w:pStyle w:val="ListParagraph"/>
              <w:tabs>
                <w:tab w:val="left" w:pos="175"/>
              </w:tabs>
              <w:ind w:left="33"/>
              <w:rPr>
                <w:szCs w:val="24"/>
              </w:rPr>
            </w:pPr>
            <w:r w:rsidRPr="00B30F5A">
              <w:rPr>
                <w:szCs w:val="24"/>
              </w:rPr>
              <w:t>+ Bánh nướng nhân dứa trứng muối: 100g</w:t>
            </w:r>
          </w:p>
          <w:p w14:paraId="1AAAD7AB" w14:textId="77777777" w:rsidR="004E0161" w:rsidRPr="00B30F5A" w:rsidRDefault="004E0161" w:rsidP="00A61900">
            <w:pPr>
              <w:pStyle w:val="ListParagraph"/>
              <w:tabs>
                <w:tab w:val="left" w:pos="175"/>
              </w:tabs>
              <w:ind w:left="33"/>
              <w:rPr>
                <w:szCs w:val="24"/>
              </w:rPr>
            </w:pPr>
            <w:r w:rsidRPr="00B30F5A">
              <w:rPr>
                <w:szCs w:val="24"/>
              </w:rPr>
              <w:t>+ Bánh nướng nhân thập cẩm xá xíu trứng: 100g</w:t>
            </w:r>
          </w:p>
          <w:p w14:paraId="27208AB3" w14:textId="77777777" w:rsidR="004E0161" w:rsidRPr="00B30F5A" w:rsidRDefault="004E0161" w:rsidP="00A61900">
            <w:pPr>
              <w:pStyle w:val="ListParagraph"/>
              <w:tabs>
                <w:tab w:val="left" w:pos="175"/>
              </w:tabs>
              <w:ind w:left="33"/>
              <w:rPr>
                <w:szCs w:val="24"/>
              </w:rPr>
            </w:pPr>
            <w:r w:rsidRPr="00B30F5A">
              <w:rPr>
                <w:szCs w:val="24"/>
              </w:rPr>
              <w:t>+ Bánh nướng nhân gà quay vi cá trứng muối thượng hạng:    100g</w:t>
            </w:r>
          </w:p>
          <w:p w14:paraId="2675B043" w14:textId="77777777" w:rsidR="004E0161" w:rsidRPr="00B30F5A" w:rsidRDefault="004E0161" w:rsidP="00A61900">
            <w:pPr>
              <w:pStyle w:val="ListParagraph"/>
              <w:tabs>
                <w:tab w:val="left" w:pos="175"/>
              </w:tabs>
              <w:ind w:left="33"/>
              <w:rPr>
                <w:szCs w:val="24"/>
              </w:rPr>
            </w:pPr>
            <w:r w:rsidRPr="00B30F5A">
              <w:rPr>
                <w:szCs w:val="24"/>
              </w:rPr>
              <w:t>+ Bánh nướng nhân việt quất trứng muối hảo hạng:  100g</w:t>
            </w:r>
          </w:p>
          <w:p w14:paraId="0BF7B127" w14:textId="77777777" w:rsidR="004E0161" w:rsidRPr="00B30F5A" w:rsidRDefault="004E0161" w:rsidP="00A61900">
            <w:pPr>
              <w:pStyle w:val="ListParagraph"/>
              <w:tabs>
                <w:tab w:val="left" w:pos="175"/>
              </w:tabs>
              <w:ind w:left="33"/>
              <w:rPr>
                <w:szCs w:val="24"/>
              </w:rPr>
            </w:pPr>
            <w:r w:rsidRPr="00B30F5A">
              <w:rPr>
                <w:szCs w:val="24"/>
              </w:rPr>
              <w:t>+ Bánh nướng nhân dâu tây trứng muối:  100g</w:t>
            </w:r>
          </w:p>
          <w:p w14:paraId="3853E6D8" w14:textId="77777777" w:rsidR="004E0161" w:rsidRDefault="004E0161" w:rsidP="00A61900">
            <w:pPr>
              <w:tabs>
                <w:tab w:val="left" w:pos="289"/>
              </w:tabs>
              <w:rPr>
                <w:szCs w:val="24"/>
              </w:rPr>
            </w:pPr>
            <w:r w:rsidRPr="00B30F5A">
              <w:rPr>
                <w:szCs w:val="24"/>
              </w:rPr>
              <w:t>- Kích thước bánh: đường kính 63-66 mm , cao 31 mm+-1</w:t>
            </w:r>
          </w:p>
          <w:p w14:paraId="05CBBB1C" w14:textId="77777777" w:rsidR="004E0161" w:rsidRPr="00D86180" w:rsidRDefault="004E0161" w:rsidP="00A61900">
            <w:pPr>
              <w:pStyle w:val="ListParagraph"/>
              <w:tabs>
                <w:tab w:val="left" w:pos="175"/>
              </w:tabs>
              <w:ind w:left="33"/>
              <w:rPr>
                <w:szCs w:val="24"/>
              </w:rPr>
            </w:pPr>
            <w:r w:rsidRPr="00D86180">
              <w:rPr>
                <w:szCs w:val="24"/>
              </w:rPr>
              <w:t xml:space="preserve">- Thành phần bánh: </w:t>
            </w:r>
          </w:p>
          <w:p w14:paraId="73D5D9AA" w14:textId="77777777" w:rsidR="004E0161" w:rsidRPr="00D86180" w:rsidRDefault="004E0161" w:rsidP="004E0161">
            <w:pPr>
              <w:pStyle w:val="ListParagraph"/>
              <w:numPr>
                <w:ilvl w:val="0"/>
                <w:numId w:val="2"/>
              </w:numPr>
              <w:tabs>
                <w:tab w:val="left" w:pos="318"/>
              </w:tabs>
              <w:spacing w:after="0" w:line="240" w:lineRule="auto"/>
              <w:ind w:left="34" w:firstLine="0"/>
              <w:jc w:val="both"/>
              <w:rPr>
                <w:szCs w:val="24"/>
              </w:rPr>
            </w:pPr>
            <w:r w:rsidRPr="00D86180">
              <w:rPr>
                <w:szCs w:val="24"/>
              </w:rPr>
              <w:t xml:space="preserve">Bánh nướng nhân gà quay bào ngư trứng muối thượng hạng: Bột mỳ, đường kính, nước sạch, mứt bí, mỡ phần, lạp xưởng, vừng, hạt dưa, Jambon, gà quay ( 1,5%), bào ngư (1%), mứt gừng, hạt điều, mứt sen, dầu đậu nành, dầu mè, chanh muối, muối ăn, hạt tiêu, lá chanh, rượu trắng, trứng vịt muối (7,5%), chất tạo xốp : amoni hydro carbonnat (503(ii)), chất bảo quản: kali sorbat (202) acid sorbic( 200), phẩm màu : sunset yellow FCF (110), ponceau 4R (124). </w:t>
            </w:r>
          </w:p>
          <w:p w14:paraId="6E0C4D4F" w14:textId="77777777" w:rsidR="004E0161" w:rsidRPr="00D86180" w:rsidRDefault="004E0161" w:rsidP="00A61900">
            <w:pPr>
              <w:pStyle w:val="ListParagraph"/>
              <w:tabs>
                <w:tab w:val="left" w:pos="318"/>
              </w:tabs>
              <w:ind w:left="34"/>
              <w:rPr>
                <w:szCs w:val="24"/>
              </w:rPr>
            </w:pPr>
            <w:r w:rsidRPr="00D86180">
              <w:rPr>
                <w:szCs w:val="24"/>
              </w:rPr>
              <w:t>Yêu cầu kỹ thuật :</w:t>
            </w:r>
          </w:p>
          <w:p w14:paraId="68FEC7F5" w14:textId="77777777" w:rsidR="004E0161" w:rsidRDefault="004E0161" w:rsidP="00A61900">
            <w:pPr>
              <w:pStyle w:val="ListParagraph"/>
              <w:tabs>
                <w:tab w:val="left" w:pos="318"/>
              </w:tabs>
              <w:ind w:left="34"/>
              <w:rPr>
                <w:szCs w:val="24"/>
              </w:rPr>
            </w:pPr>
            <w:r>
              <w:rPr>
                <w:noProof/>
              </w:rPr>
              <w:lastRenderedPageBreak/>
              <w:drawing>
                <wp:inline distT="0" distB="0" distL="0" distR="0" wp14:anchorId="395DFCDC" wp14:editId="65BA4735">
                  <wp:extent cx="5798820" cy="4555490"/>
                  <wp:effectExtent l="0" t="0" r="0" b="0"/>
                  <wp:docPr id="18835568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556826" name=""/>
                          <pic:cNvPicPr/>
                        </pic:nvPicPr>
                        <pic:blipFill>
                          <a:blip r:embed="rId18"/>
                          <a:stretch>
                            <a:fillRect/>
                          </a:stretch>
                        </pic:blipFill>
                        <pic:spPr>
                          <a:xfrm>
                            <a:off x="0" y="0"/>
                            <a:ext cx="5798820" cy="4555490"/>
                          </a:xfrm>
                          <a:prstGeom prst="rect">
                            <a:avLst/>
                          </a:prstGeom>
                        </pic:spPr>
                      </pic:pic>
                    </a:graphicData>
                  </a:graphic>
                </wp:inline>
              </w:drawing>
            </w:r>
          </w:p>
          <w:p w14:paraId="1149F060" w14:textId="77777777" w:rsidR="004E0161" w:rsidRPr="008005D9" w:rsidRDefault="004E0161" w:rsidP="00A61900">
            <w:pPr>
              <w:pStyle w:val="ListParagraph"/>
              <w:tabs>
                <w:tab w:val="left" w:pos="318"/>
              </w:tabs>
              <w:ind w:left="34"/>
              <w:rPr>
                <w:szCs w:val="24"/>
              </w:rPr>
            </w:pPr>
            <w:r>
              <w:rPr>
                <w:noProof/>
              </w:rPr>
              <w:drawing>
                <wp:inline distT="0" distB="0" distL="0" distR="0" wp14:anchorId="364A9A71" wp14:editId="6713A0E3">
                  <wp:extent cx="5699760" cy="1443355"/>
                  <wp:effectExtent l="0" t="0" r="0" b="4445"/>
                  <wp:docPr id="3036804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680407" name=""/>
                          <pic:cNvPicPr/>
                        </pic:nvPicPr>
                        <pic:blipFill>
                          <a:blip r:embed="rId19"/>
                          <a:stretch>
                            <a:fillRect/>
                          </a:stretch>
                        </pic:blipFill>
                        <pic:spPr>
                          <a:xfrm>
                            <a:off x="0" y="0"/>
                            <a:ext cx="5699760" cy="1443355"/>
                          </a:xfrm>
                          <a:prstGeom prst="rect">
                            <a:avLst/>
                          </a:prstGeom>
                        </pic:spPr>
                      </pic:pic>
                    </a:graphicData>
                  </a:graphic>
                </wp:inline>
              </w:drawing>
            </w:r>
          </w:p>
          <w:p w14:paraId="5C975BB4" w14:textId="77777777" w:rsidR="004E0161" w:rsidRPr="00D86180" w:rsidRDefault="004E0161" w:rsidP="004E0161">
            <w:pPr>
              <w:pStyle w:val="ListParagraph"/>
              <w:numPr>
                <w:ilvl w:val="0"/>
                <w:numId w:val="2"/>
              </w:numPr>
              <w:tabs>
                <w:tab w:val="left" w:pos="289"/>
              </w:tabs>
              <w:spacing w:after="0" w:line="240" w:lineRule="auto"/>
              <w:ind w:left="289" w:hanging="142"/>
              <w:jc w:val="both"/>
              <w:rPr>
                <w:bCs/>
                <w:sz w:val="26"/>
                <w:szCs w:val="26"/>
              </w:rPr>
            </w:pPr>
            <w:r w:rsidRPr="00D86180">
              <w:rPr>
                <w:szCs w:val="24"/>
              </w:rPr>
              <w:t xml:space="preserve"> Bánh nướng nhân dứa trứng muối : Bột mỳ, đường kính, nước sạch, dầu đậu nành, nhân dứa ( 64%), trứng vịt muối ( 7,5%), chất tạo xốp : amoni hydro carbonnat (503(ii)), chất bảo quản: kali sorbat (202) acid sorbic( 200), phẩm màu : sunset yellow FCF (110) .</w:t>
            </w:r>
          </w:p>
          <w:p w14:paraId="35A5F783" w14:textId="77777777" w:rsidR="004E0161" w:rsidRPr="00B44382" w:rsidRDefault="004E0161" w:rsidP="004E0161">
            <w:pPr>
              <w:pStyle w:val="ListParagraph"/>
              <w:numPr>
                <w:ilvl w:val="0"/>
                <w:numId w:val="3"/>
              </w:numPr>
              <w:tabs>
                <w:tab w:val="left" w:pos="289"/>
              </w:tabs>
              <w:spacing w:after="0" w:line="240" w:lineRule="auto"/>
              <w:jc w:val="both"/>
              <w:rPr>
                <w:bCs/>
                <w:color w:val="FF0000"/>
                <w:sz w:val="26"/>
                <w:szCs w:val="26"/>
              </w:rPr>
            </w:pPr>
            <w:r w:rsidRPr="00D86180">
              <w:rPr>
                <w:szCs w:val="24"/>
              </w:rPr>
              <w:t xml:space="preserve">Yêu cầu kỹ thuật </w:t>
            </w:r>
            <w:r w:rsidRPr="00B44382">
              <w:rPr>
                <w:color w:val="FF0000"/>
                <w:szCs w:val="24"/>
              </w:rPr>
              <w:t>:</w:t>
            </w:r>
          </w:p>
          <w:p w14:paraId="3B151E61" w14:textId="77777777" w:rsidR="004E0161" w:rsidRDefault="004E0161" w:rsidP="00A61900">
            <w:pPr>
              <w:tabs>
                <w:tab w:val="left" w:pos="289"/>
              </w:tabs>
              <w:ind w:left="34"/>
              <w:rPr>
                <w:bCs/>
                <w:sz w:val="26"/>
                <w:szCs w:val="26"/>
              </w:rPr>
            </w:pPr>
            <w:r>
              <w:rPr>
                <w:noProof/>
              </w:rPr>
              <w:lastRenderedPageBreak/>
              <w:drawing>
                <wp:inline distT="0" distB="0" distL="0" distR="0" wp14:anchorId="77101B5F" wp14:editId="3FF715D4">
                  <wp:extent cx="5737860" cy="4402455"/>
                  <wp:effectExtent l="0" t="0" r="0" b="0"/>
                  <wp:docPr id="5184492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449277" name=""/>
                          <pic:cNvPicPr/>
                        </pic:nvPicPr>
                        <pic:blipFill>
                          <a:blip r:embed="rId20"/>
                          <a:stretch>
                            <a:fillRect/>
                          </a:stretch>
                        </pic:blipFill>
                        <pic:spPr>
                          <a:xfrm>
                            <a:off x="0" y="0"/>
                            <a:ext cx="5737860" cy="4402455"/>
                          </a:xfrm>
                          <a:prstGeom prst="rect">
                            <a:avLst/>
                          </a:prstGeom>
                        </pic:spPr>
                      </pic:pic>
                    </a:graphicData>
                  </a:graphic>
                </wp:inline>
              </w:drawing>
            </w:r>
          </w:p>
          <w:p w14:paraId="343B3526" w14:textId="77777777" w:rsidR="004E0161" w:rsidRPr="00B35E2B" w:rsidRDefault="004E0161" w:rsidP="00A61900">
            <w:pPr>
              <w:tabs>
                <w:tab w:val="left" w:pos="289"/>
              </w:tabs>
              <w:ind w:left="34"/>
              <w:rPr>
                <w:bCs/>
                <w:sz w:val="26"/>
                <w:szCs w:val="26"/>
              </w:rPr>
            </w:pPr>
            <w:r>
              <w:rPr>
                <w:noProof/>
              </w:rPr>
              <w:drawing>
                <wp:inline distT="0" distB="0" distL="0" distR="0" wp14:anchorId="050D4BD9" wp14:editId="6A237189">
                  <wp:extent cx="5707380" cy="1183005"/>
                  <wp:effectExtent l="0" t="0" r="7620" b="0"/>
                  <wp:docPr id="2070880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80470" name=""/>
                          <pic:cNvPicPr/>
                        </pic:nvPicPr>
                        <pic:blipFill>
                          <a:blip r:embed="rId21"/>
                          <a:stretch>
                            <a:fillRect/>
                          </a:stretch>
                        </pic:blipFill>
                        <pic:spPr>
                          <a:xfrm>
                            <a:off x="0" y="0"/>
                            <a:ext cx="5707380" cy="1183005"/>
                          </a:xfrm>
                          <a:prstGeom prst="rect">
                            <a:avLst/>
                          </a:prstGeom>
                        </pic:spPr>
                      </pic:pic>
                    </a:graphicData>
                  </a:graphic>
                </wp:inline>
              </w:drawing>
            </w:r>
          </w:p>
          <w:p w14:paraId="5E72B856" w14:textId="77777777" w:rsidR="004E0161" w:rsidRPr="00D86180" w:rsidRDefault="004E0161" w:rsidP="004E0161">
            <w:pPr>
              <w:pStyle w:val="ListParagraph"/>
              <w:numPr>
                <w:ilvl w:val="0"/>
                <w:numId w:val="2"/>
              </w:numPr>
              <w:tabs>
                <w:tab w:val="left" w:pos="318"/>
              </w:tabs>
              <w:spacing w:after="0" w:line="240" w:lineRule="auto"/>
              <w:ind w:left="34" w:firstLine="0"/>
              <w:jc w:val="both"/>
              <w:rPr>
                <w:szCs w:val="24"/>
              </w:rPr>
            </w:pPr>
            <w:r w:rsidRPr="00D86180">
              <w:rPr>
                <w:szCs w:val="24"/>
              </w:rPr>
              <w:t xml:space="preserve">Bánh nướng nhân thập cẩm xá xíu trứng : Bột mỳ, đường kính, nước sạch, xá xíu (1,5%), mứt bí, mỡ phần, lạp xưởng, vừng, hạt dưa, mứt gừng, hạt điều, mứt sen, dầu thực vật( dầu đậu nành, dầu mè), chanh muối, muối ăn, hạt tiêu, mứt gừng,lá chanh, rượu trắng, trứng vịt muối. chất tạo xốp : amoni hydro carbonnat (503(ii)), chất bảo quản: kali sorbat (202) acid sorbic( 200), phẩm màu : sunset yellow FCF (110), ponceau 4R (124). </w:t>
            </w:r>
          </w:p>
          <w:p w14:paraId="7216AAA8" w14:textId="77777777" w:rsidR="004E0161" w:rsidRPr="00D86180" w:rsidRDefault="004E0161" w:rsidP="004E0161">
            <w:pPr>
              <w:pStyle w:val="ListParagraph"/>
              <w:numPr>
                <w:ilvl w:val="0"/>
                <w:numId w:val="3"/>
              </w:numPr>
              <w:tabs>
                <w:tab w:val="left" w:pos="318"/>
              </w:tabs>
              <w:spacing w:after="0" w:line="240" w:lineRule="auto"/>
              <w:jc w:val="both"/>
              <w:rPr>
                <w:szCs w:val="24"/>
              </w:rPr>
            </w:pPr>
            <w:r w:rsidRPr="00D86180">
              <w:rPr>
                <w:szCs w:val="24"/>
              </w:rPr>
              <w:t>Yêu cầu kỹ thuật :</w:t>
            </w:r>
          </w:p>
          <w:p w14:paraId="6A9DF30D" w14:textId="77777777" w:rsidR="004E0161" w:rsidRDefault="004E0161" w:rsidP="00A61900">
            <w:pPr>
              <w:tabs>
                <w:tab w:val="left" w:pos="318"/>
              </w:tabs>
              <w:ind w:left="34"/>
              <w:rPr>
                <w:szCs w:val="24"/>
              </w:rPr>
            </w:pPr>
            <w:r>
              <w:rPr>
                <w:noProof/>
              </w:rPr>
              <w:lastRenderedPageBreak/>
              <w:drawing>
                <wp:inline distT="0" distB="0" distL="0" distR="0" wp14:anchorId="6CC78D54" wp14:editId="3E85B352">
                  <wp:extent cx="5791200" cy="5114925"/>
                  <wp:effectExtent l="0" t="0" r="0" b="9525"/>
                  <wp:docPr id="361496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496311" name=""/>
                          <pic:cNvPicPr/>
                        </pic:nvPicPr>
                        <pic:blipFill>
                          <a:blip r:embed="rId22"/>
                          <a:stretch>
                            <a:fillRect/>
                          </a:stretch>
                        </pic:blipFill>
                        <pic:spPr>
                          <a:xfrm>
                            <a:off x="0" y="0"/>
                            <a:ext cx="5791200" cy="5114925"/>
                          </a:xfrm>
                          <a:prstGeom prst="rect">
                            <a:avLst/>
                          </a:prstGeom>
                        </pic:spPr>
                      </pic:pic>
                    </a:graphicData>
                  </a:graphic>
                </wp:inline>
              </w:drawing>
            </w:r>
          </w:p>
          <w:p w14:paraId="48823C06" w14:textId="77777777" w:rsidR="004E0161" w:rsidRPr="0063515B" w:rsidRDefault="004E0161" w:rsidP="00A61900">
            <w:pPr>
              <w:tabs>
                <w:tab w:val="left" w:pos="318"/>
              </w:tabs>
              <w:ind w:left="34"/>
              <w:rPr>
                <w:szCs w:val="24"/>
              </w:rPr>
            </w:pPr>
            <w:r>
              <w:rPr>
                <w:noProof/>
              </w:rPr>
              <w:drawing>
                <wp:inline distT="0" distB="0" distL="0" distR="0" wp14:anchorId="2A3D2888" wp14:editId="0748B7C9">
                  <wp:extent cx="5699760" cy="1336040"/>
                  <wp:effectExtent l="0" t="0" r="0" b="0"/>
                  <wp:docPr id="438286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286174" name=""/>
                          <pic:cNvPicPr/>
                        </pic:nvPicPr>
                        <pic:blipFill>
                          <a:blip r:embed="rId23"/>
                          <a:stretch>
                            <a:fillRect/>
                          </a:stretch>
                        </pic:blipFill>
                        <pic:spPr>
                          <a:xfrm>
                            <a:off x="0" y="0"/>
                            <a:ext cx="5699760" cy="1336040"/>
                          </a:xfrm>
                          <a:prstGeom prst="rect">
                            <a:avLst/>
                          </a:prstGeom>
                        </pic:spPr>
                      </pic:pic>
                    </a:graphicData>
                  </a:graphic>
                </wp:inline>
              </w:drawing>
            </w:r>
          </w:p>
          <w:p w14:paraId="47458726" w14:textId="77777777" w:rsidR="004E0161" w:rsidRPr="00D86180" w:rsidRDefault="004E0161" w:rsidP="004E0161">
            <w:pPr>
              <w:pStyle w:val="ListParagraph"/>
              <w:numPr>
                <w:ilvl w:val="0"/>
                <w:numId w:val="2"/>
              </w:numPr>
              <w:tabs>
                <w:tab w:val="left" w:pos="289"/>
              </w:tabs>
              <w:spacing w:after="0" w:line="240" w:lineRule="auto"/>
              <w:ind w:left="289" w:hanging="142"/>
              <w:jc w:val="both"/>
              <w:rPr>
                <w:szCs w:val="24"/>
              </w:rPr>
            </w:pPr>
            <w:r w:rsidRPr="00D86180">
              <w:rPr>
                <w:szCs w:val="24"/>
              </w:rPr>
              <w:t>Bánh nướng nhân gà quay vi cá trứng muối thượng hạng : Bột mỳ, đường kính, nước sạch, Jambon, gà quay (1,5%), vi cá (1%) mứt bí, mỡ phần, lạp xưởng, vừng, hạt dưa, mứt gừng, hạt điều, mứt sen, dầu đậu nành, dầu mè, chanh muối, muối ăn, hạt tiêu, lá chanh, rượu trắng, trứng vịt muối (7,5%), chất tạo xốp : amoni hydro carbonnat (503(ii)), chất bảo quản: kali sorbat (202) acid sorbic( 200), phẩm màu : sunset yellow FCF (110), ponceau 4R (124).</w:t>
            </w:r>
          </w:p>
          <w:p w14:paraId="515E95E5" w14:textId="77777777" w:rsidR="004E0161" w:rsidRDefault="004E0161" w:rsidP="004E0161">
            <w:pPr>
              <w:pStyle w:val="ListParagraph"/>
              <w:numPr>
                <w:ilvl w:val="0"/>
                <w:numId w:val="3"/>
              </w:numPr>
              <w:tabs>
                <w:tab w:val="left" w:pos="289"/>
              </w:tabs>
              <w:spacing w:after="0" w:line="240" w:lineRule="auto"/>
              <w:jc w:val="both"/>
              <w:rPr>
                <w:szCs w:val="24"/>
              </w:rPr>
            </w:pPr>
            <w:r>
              <w:rPr>
                <w:szCs w:val="24"/>
              </w:rPr>
              <w:t>Yêu cầu kỹ thuật :</w:t>
            </w:r>
          </w:p>
          <w:p w14:paraId="34A94AE8" w14:textId="77777777" w:rsidR="004E0161" w:rsidRPr="00716D2B" w:rsidRDefault="004E0161" w:rsidP="00A61900">
            <w:pPr>
              <w:tabs>
                <w:tab w:val="left" w:pos="289"/>
              </w:tabs>
              <w:ind w:left="34"/>
              <w:rPr>
                <w:szCs w:val="24"/>
              </w:rPr>
            </w:pPr>
            <w:r>
              <w:rPr>
                <w:noProof/>
              </w:rPr>
              <w:lastRenderedPageBreak/>
              <w:drawing>
                <wp:inline distT="0" distB="0" distL="0" distR="0" wp14:anchorId="0BBF4D59" wp14:editId="45071311">
                  <wp:extent cx="5798820" cy="4250690"/>
                  <wp:effectExtent l="0" t="0" r="0" b="0"/>
                  <wp:docPr id="1837840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840242" name=""/>
                          <pic:cNvPicPr/>
                        </pic:nvPicPr>
                        <pic:blipFill>
                          <a:blip r:embed="rId24"/>
                          <a:stretch>
                            <a:fillRect/>
                          </a:stretch>
                        </pic:blipFill>
                        <pic:spPr>
                          <a:xfrm>
                            <a:off x="0" y="0"/>
                            <a:ext cx="5798820" cy="4250690"/>
                          </a:xfrm>
                          <a:prstGeom prst="rect">
                            <a:avLst/>
                          </a:prstGeom>
                        </pic:spPr>
                      </pic:pic>
                    </a:graphicData>
                  </a:graphic>
                </wp:inline>
              </w:drawing>
            </w:r>
          </w:p>
          <w:p w14:paraId="5DAB8284" w14:textId="77777777" w:rsidR="004E0161" w:rsidRDefault="004E0161" w:rsidP="00A61900">
            <w:pPr>
              <w:pStyle w:val="ListParagraph"/>
              <w:tabs>
                <w:tab w:val="left" w:pos="289"/>
              </w:tabs>
              <w:ind w:left="394"/>
              <w:rPr>
                <w:szCs w:val="24"/>
              </w:rPr>
            </w:pPr>
            <w:r>
              <w:rPr>
                <w:noProof/>
              </w:rPr>
              <w:drawing>
                <wp:inline distT="0" distB="0" distL="0" distR="0" wp14:anchorId="3B7354CF" wp14:editId="528956AD">
                  <wp:extent cx="5562600" cy="1216660"/>
                  <wp:effectExtent l="0" t="0" r="0" b="2540"/>
                  <wp:docPr id="1086810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810578" name=""/>
                          <pic:cNvPicPr/>
                        </pic:nvPicPr>
                        <pic:blipFill>
                          <a:blip r:embed="rId25"/>
                          <a:stretch>
                            <a:fillRect/>
                          </a:stretch>
                        </pic:blipFill>
                        <pic:spPr>
                          <a:xfrm>
                            <a:off x="0" y="0"/>
                            <a:ext cx="5562600" cy="1216660"/>
                          </a:xfrm>
                          <a:prstGeom prst="rect">
                            <a:avLst/>
                          </a:prstGeom>
                        </pic:spPr>
                      </pic:pic>
                    </a:graphicData>
                  </a:graphic>
                </wp:inline>
              </w:drawing>
            </w:r>
          </w:p>
          <w:p w14:paraId="17BAF2CC" w14:textId="77777777" w:rsidR="004E0161" w:rsidRPr="00D86180" w:rsidRDefault="004E0161" w:rsidP="004E0161">
            <w:pPr>
              <w:pStyle w:val="ListParagraph"/>
              <w:numPr>
                <w:ilvl w:val="0"/>
                <w:numId w:val="2"/>
              </w:numPr>
              <w:tabs>
                <w:tab w:val="left" w:pos="289"/>
              </w:tabs>
              <w:spacing w:after="0" w:line="240" w:lineRule="auto"/>
              <w:ind w:left="289" w:hanging="142"/>
              <w:jc w:val="both"/>
              <w:rPr>
                <w:szCs w:val="24"/>
              </w:rPr>
            </w:pPr>
            <w:r w:rsidRPr="00D86180">
              <w:rPr>
                <w:szCs w:val="24"/>
              </w:rPr>
              <w:t xml:space="preserve">Bánh nướng nhân Việt quất trứng muối hảo hạng: Bột mỳ, đường kính, nước sạch, dầu đậu nành, nhân việt quất (64%) trứng vịt muối (7,5%), chất tạo xốp : amoni hydro carbonnat (503(ii)), chất bảo quản: kali sorbat (202) acid sorbic( 200), phẩm màu : sunset yellow FCF (110). </w:t>
            </w:r>
          </w:p>
          <w:p w14:paraId="7A0144B6" w14:textId="77777777" w:rsidR="004E0161" w:rsidRPr="00D86180" w:rsidRDefault="004E0161" w:rsidP="004E0161">
            <w:pPr>
              <w:pStyle w:val="ListParagraph"/>
              <w:numPr>
                <w:ilvl w:val="0"/>
                <w:numId w:val="3"/>
              </w:numPr>
              <w:tabs>
                <w:tab w:val="left" w:pos="289"/>
              </w:tabs>
              <w:spacing w:after="0" w:line="240" w:lineRule="auto"/>
              <w:jc w:val="both"/>
              <w:rPr>
                <w:szCs w:val="24"/>
              </w:rPr>
            </w:pPr>
            <w:r w:rsidRPr="00D86180">
              <w:rPr>
                <w:szCs w:val="24"/>
              </w:rPr>
              <w:t>Yêu cầu kỹ thuật :</w:t>
            </w:r>
          </w:p>
          <w:p w14:paraId="1DB5FAB2" w14:textId="77777777" w:rsidR="004E0161" w:rsidRDefault="004E0161" w:rsidP="00A61900">
            <w:pPr>
              <w:tabs>
                <w:tab w:val="left" w:pos="289"/>
              </w:tabs>
              <w:ind w:left="34"/>
              <w:rPr>
                <w:szCs w:val="24"/>
              </w:rPr>
            </w:pPr>
            <w:r>
              <w:rPr>
                <w:noProof/>
              </w:rPr>
              <w:lastRenderedPageBreak/>
              <w:drawing>
                <wp:inline distT="0" distB="0" distL="0" distR="0" wp14:anchorId="79CEFDA4" wp14:editId="14E571C5">
                  <wp:extent cx="5775960" cy="4296410"/>
                  <wp:effectExtent l="0" t="0" r="0" b="8890"/>
                  <wp:docPr id="1994461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461438" name=""/>
                          <pic:cNvPicPr/>
                        </pic:nvPicPr>
                        <pic:blipFill>
                          <a:blip r:embed="rId26"/>
                          <a:stretch>
                            <a:fillRect/>
                          </a:stretch>
                        </pic:blipFill>
                        <pic:spPr>
                          <a:xfrm>
                            <a:off x="0" y="0"/>
                            <a:ext cx="5775960" cy="4296410"/>
                          </a:xfrm>
                          <a:prstGeom prst="rect">
                            <a:avLst/>
                          </a:prstGeom>
                        </pic:spPr>
                      </pic:pic>
                    </a:graphicData>
                  </a:graphic>
                </wp:inline>
              </w:drawing>
            </w:r>
          </w:p>
          <w:p w14:paraId="695F4CD0" w14:textId="77777777" w:rsidR="004E0161" w:rsidRPr="00402266" w:rsidRDefault="004E0161" w:rsidP="00A61900">
            <w:pPr>
              <w:tabs>
                <w:tab w:val="left" w:pos="289"/>
              </w:tabs>
              <w:ind w:left="34"/>
              <w:rPr>
                <w:szCs w:val="24"/>
              </w:rPr>
            </w:pPr>
            <w:r>
              <w:rPr>
                <w:noProof/>
              </w:rPr>
              <w:drawing>
                <wp:inline distT="0" distB="0" distL="0" distR="0" wp14:anchorId="414A4957" wp14:editId="59EC5FFA">
                  <wp:extent cx="5783580" cy="1189990"/>
                  <wp:effectExtent l="0" t="0" r="7620" b="0"/>
                  <wp:docPr id="940813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813210" name=""/>
                          <pic:cNvPicPr/>
                        </pic:nvPicPr>
                        <pic:blipFill>
                          <a:blip r:embed="rId27"/>
                          <a:stretch>
                            <a:fillRect/>
                          </a:stretch>
                        </pic:blipFill>
                        <pic:spPr>
                          <a:xfrm>
                            <a:off x="0" y="0"/>
                            <a:ext cx="5783580" cy="1189990"/>
                          </a:xfrm>
                          <a:prstGeom prst="rect">
                            <a:avLst/>
                          </a:prstGeom>
                        </pic:spPr>
                      </pic:pic>
                    </a:graphicData>
                  </a:graphic>
                </wp:inline>
              </w:drawing>
            </w:r>
          </w:p>
          <w:p w14:paraId="0812B2B7" w14:textId="77777777" w:rsidR="004E0161" w:rsidRPr="00D86180" w:rsidRDefault="004E0161" w:rsidP="004E0161">
            <w:pPr>
              <w:pStyle w:val="ListParagraph"/>
              <w:numPr>
                <w:ilvl w:val="0"/>
                <w:numId w:val="2"/>
              </w:numPr>
              <w:tabs>
                <w:tab w:val="left" w:pos="289"/>
              </w:tabs>
              <w:spacing w:after="0" w:line="240" w:lineRule="auto"/>
              <w:ind w:left="289" w:hanging="142"/>
              <w:jc w:val="both"/>
              <w:rPr>
                <w:szCs w:val="24"/>
              </w:rPr>
            </w:pPr>
            <w:r w:rsidRPr="00D86180">
              <w:rPr>
                <w:szCs w:val="24"/>
              </w:rPr>
              <w:t xml:space="preserve">Bánh nướng nhân dâu tây trứng muối: Bột mỳ, đường kính, nước sạch, dầu đậu nành, nhân dâu tây (64%) trứng vịt muối (7,5%). chất tạo xốp : amoni hydro carbonnat (503(ii)), chất bảo quản: kali sorbat (202) acid sorbic( 200), phẩm màu : sunset yellow FCF (110). </w:t>
            </w:r>
          </w:p>
          <w:p w14:paraId="505EC037" w14:textId="77777777" w:rsidR="004E0161" w:rsidRDefault="004E0161" w:rsidP="004E0161">
            <w:pPr>
              <w:pStyle w:val="ListParagraph"/>
              <w:numPr>
                <w:ilvl w:val="0"/>
                <w:numId w:val="4"/>
              </w:numPr>
              <w:tabs>
                <w:tab w:val="left" w:pos="289"/>
              </w:tabs>
              <w:spacing w:after="0" w:line="240" w:lineRule="auto"/>
              <w:jc w:val="both"/>
              <w:rPr>
                <w:szCs w:val="24"/>
              </w:rPr>
            </w:pPr>
            <w:r>
              <w:rPr>
                <w:szCs w:val="24"/>
              </w:rPr>
              <w:t>Yêu cầu kỹ thuật :</w:t>
            </w:r>
          </w:p>
          <w:p w14:paraId="5E00DE7D" w14:textId="77777777" w:rsidR="004E0161" w:rsidRDefault="004E0161" w:rsidP="00A61900">
            <w:pPr>
              <w:tabs>
                <w:tab w:val="left" w:pos="289"/>
              </w:tabs>
              <w:ind w:left="33"/>
              <w:rPr>
                <w:szCs w:val="24"/>
              </w:rPr>
            </w:pPr>
            <w:r>
              <w:rPr>
                <w:noProof/>
              </w:rPr>
              <w:lastRenderedPageBreak/>
              <w:drawing>
                <wp:inline distT="0" distB="0" distL="0" distR="0" wp14:anchorId="5C2ADDB3" wp14:editId="7387FABC">
                  <wp:extent cx="5707380" cy="4975225"/>
                  <wp:effectExtent l="0" t="0" r="7620" b="0"/>
                  <wp:docPr id="1821312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312069" name=""/>
                          <pic:cNvPicPr/>
                        </pic:nvPicPr>
                        <pic:blipFill>
                          <a:blip r:embed="rId28"/>
                          <a:stretch>
                            <a:fillRect/>
                          </a:stretch>
                        </pic:blipFill>
                        <pic:spPr>
                          <a:xfrm>
                            <a:off x="0" y="0"/>
                            <a:ext cx="5707380" cy="4975225"/>
                          </a:xfrm>
                          <a:prstGeom prst="rect">
                            <a:avLst/>
                          </a:prstGeom>
                        </pic:spPr>
                      </pic:pic>
                    </a:graphicData>
                  </a:graphic>
                </wp:inline>
              </w:drawing>
            </w:r>
          </w:p>
          <w:p w14:paraId="62643973" w14:textId="77777777" w:rsidR="004E0161" w:rsidRPr="00D07307" w:rsidRDefault="004E0161" w:rsidP="00A61900">
            <w:pPr>
              <w:tabs>
                <w:tab w:val="left" w:pos="289"/>
              </w:tabs>
              <w:ind w:left="33"/>
              <w:rPr>
                <w:szCs w:val="24"/>
              </w:rPr>
            </w:pPr>
            <w:r>
              <w:rPr>
                <w:noProof/>
              </w:rPr>
              <w:drawing>
                <wp:inline distT="0" distB="0" distL="0" distR="0" wp14:anchorId="42AAEEEA" wp14:editId="329C6126">
                  <wp:extent cx="5638800" cy="542290"/>
                  <wp:effectExtent l="0" t="0" r="0" b="0"/>
                  <wp:docPr id="106084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84233" name=""/>
                          <pic:cNvPicPr/>
                        </pic:nvPicPr>
                        <pic:blipFill>
                          <a:blip r:embed="rId29"/>
                          <a:stretch>
                            <a:fillRect/>
                          </a:stretch>
                        </pic:blipFill>
                        <pic:spPr>
                          <a:xfrm>
                            <a:off x="0" y="0"/>
                            <a:ext cx="5638800" cy="542290"/>
                          </a:xfrm>
                          <a:prstGeom prst="rect">
                            <a:avLst/>
                          </a:prstGeom>
                        </pic:spPr>
                      </pic:pic>
                    </a:graphicData>
                  </a:graphic>
                </wp:inline>
              </w:drawing>
            </w:r>
          </w:p>
          <w:p w14:paraId="39FCDB07" w14:textId="77777777" w:rsidR="004E0161" w:rsidRPr="00D86180" w:rsidRDefault="004E0161" w:rsidP="004E0161">
            <w:pPr>
              <w:pStyle w:val="ListParagraph"/>
              <w:numPr>
                <w:ilvl w:val="0"/>
                <w:numId w:val="4"/>
              </w:numPr>
              <w:tabs>
                <w:tab w:val="left" w:pos="318"/>
              </w:tabs>
              <w:spacing w:after="0" w:line="240" w:lineRule="auto"/>
              <w:jc w:val="both"/>
              <w:rPr>
                <w:szCs w:val="24"/>
              </w:rPr>
            </w:pPr>
            <w:r w:rsidRPr="00D86180">
              <w:rPr>
                <w:szCs w:val="24"/>
              </w:rPr>
              <w:t xml:space="preserve"> Mô tả họa tiết từng loại bánh (có thể in logo hay tên nhà sản xuất lên bánh)</w:t>
            </w:r>
          </w:p>
          <w:p w14:paraId="346B64C0" w14:textId="77777777" w:rsidR="004E0161" w:rsidRPr="00D86180" w:rsidRDefault="004E0161" w:rsidP="00A61900">
            <w:pPr>
              <w:pStyle w:val="ListParagraph"/>
              <w:tabs>
                <w:tab w:val="left" w:pos="318"/>
              </w:tabs>
              <w:ind w:left="34"/>
              <w:jc w:val="center"/>
              <w:rPr>
                <w:szCs w:val="24"/>
              </w:rPr>
            </w:pPr>
          </w:p>
          <w:p w14:paraId="1704DEFD" w14:textId="77777777" w:rsidR="004E0161" w:rsidRPr="00D86180" w:rsidRDefault="004E0161" w:rsidP="00A61900">
            <w:pPr>
              <w:pStyle w:val="ListParagraph"/>
              <w:tabs>
                <w:tab w:val="left" w:pos="34"/>
              </w:tabs>
              <w:ind w:left="34"/>
              <w:jc w:val="center"/>
              <w:rPr>
                <w:szCs w:val="24"/>
              </w:rPr>
            </w:pPr>
            <w:r w:rsidRPr="00D86180">
              <w:rPr>
                <w:noProof/>
                <w:szCs w:val="24"/>
              </w:rPr>
              <w:drawing>
                <wp:inline distT="0" distB="0" distL="0" distR="0" wp14:anchorId="3447B5FD" wp14:editId="3E1D73D1">
                  <wp:extent cx="593090" cy="6130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4676548458143_8ff6a6e953514a4c4be1969374b21be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03610" cy="623924"/>
                          </a:xfrm>
                          <a:prstGeom prst="rect">
                            <a:avLst/>
                          </a:prstGeom>
                        </pic:spPr>
                      </pic:pic>
                    </a:graphicData>
                  </a:graphic>
                </wp:inline>
              </w:drawing>
            </w:r>
            <w:r w:rsidRPr="00D86180">
              <w:rPr>
                <w:noProof/>
                <w:szCs w:val="24"/>
              </w:rPr>
              <w:drawing>
                <wp:inline distT="0" distB="0" distL="0" distR="0" wp14:anchorId="0AF0E8A7" wp14:editId="571A0C55">
                  <wp:extent cx="593090" cy="6130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4676548458143_8ff6a6e953514a4c4be1969374b21be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03610" cy="623924"/>
                          </a:xfrm>
                          <a:prstGeom prst="rect">
                            <a:avLst/>
                          </a:prstGeom>
                        </pic:spPr>
                      </pic:pic>
                    </a:graphicData>
                  </a:graphic>
                </wp:inline>
              </w:drawing>
            </w:r>
            <w:r w:rsidRPr="00D86180">
              <w:rPr>
                <w:noProof/>
                <w:szCs w:val="24"/>
              </w:rPr>
              <w:drawing>
                <wp:inline distT="0" distB="0" distL="0" distR="0" wp14:anchorId="1D580587" wp14:editId="54D8CE0E">
                  <wp:extent cx="593090" cy="6130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4676548458143_8ff6a6e953514a4c4be1969374b21be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03610" cy="623924"/>
                          </a:xfrm>
                          <a:prstGeom prst="rect">
                            <a:avLst/>
                          </a:prstGeom>
                        </pic:spPr>
                      </pic:pic>
                    </a:graphicData>
                  </a:graphic>
                </wp:inline>
              </w:drawing>
            </w:r>
            <w:r w:rsidRPr="00D86180">
              <w:rPr>
                <w:noProof/>
                <w:szCs w:val="24"/>
              </w:rPr>
              <w:drawing>
                <wp:inline distT="0" distB="0" distL="0" distR="0" wp14:anchorId="1C65C9E7" wp14:editId="07FF5C18">
                  <wp:extent cx="593090" cy="6130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4676548458143_8ff6a6e953514a4c4be1969374b21be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03610" cy="623924"/>
                          </a:xfrm>
                          <a:prstGeom prst="rect">
                            <a:avLst/>
                          </a:prstGeom>
                        </pic:spPr>
                      </pic:pic>
                    </a:graphicData>
                  </a:graphic>
                </wp:inline>
              </w:drawing>
            </w:r>
            <w:r w:rsidRPr="00D86180">
              <w:rPr>
                <w:noProof/>
                <w:szCs w:val="24"/>
              </w:rPr>
              <w:drawing>
                <wp:inline distT="0" distB="0" distL="0" distR="0" wp14:anchorId="6A7CA888" wp14:editId="4B5A62DD">
                  <wp:extent cx="593090" cy="6130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4676548458143_8ff6a6e953514a4c4be1969374b21be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03610" cy="623924"/>
                          </a:xfrm>
                          <a:prstGeom prst="rect">
                            <a:avLst/>
                          </a:prstGeom>
                        </pic:spPr>
                      </pic:pic>
                    </a:graphicData>
                  </a:graphic>
                </wp:inline>
              </w:drawing>
            </w:r>
            <w:r w:rsidRPr="00D86180">
              <w:rPr>
                <w:noProof/>
                <w:szCs w:val="24"/>
              </w:rPr>
              <w:drawing>
                <wp:inline distT="0" distB="0" distL="0" distR="0" wp14:anchorId="658FA2FB" wp14:editId="526C6A33">
                  <wp:extent cx="593090" cy="6130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4676548458143_8ff6a6e953514a4c4be1969374b21be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03610" cy="623924"/>
                          </a:xfrm>
                          <a:prstGeom prst="rect">
                            <a:avLst/>
                          </a:prstGeom>
                        </pic:spPr>
                      </pic:pic>
                    </a:graphicData>
                  </a:graphic>
                </wp:inline>
              </w:drawing>
            </w:r>
          </w:p>
          <w:p w14:paraId="30EB3D18" w14:textId="77777777" w:rsidR="004E0161" w:rsidRPr="00D86180" w:rsidRDefault="004E0161" w:rsidP="00A61900">
            <w:pPr>
              <w:pStyle w:val="ListParagraph"/>
              <w:tabs>
                <w:tab w:val="left" w:pos="318"/>
              </w:tabs>
              <w:ind w:left="34"/>
              <w:rPr>
                <w:szCs w:val="24"/>
              </w:rPr>
            </w:pPr>
            <w:r w:rsidRPr="00D86180">
              <w:rPr>
                <w:szCs w:val="24"/>
              </w:rPr>
              <w:t xml:space="preserve">- Đóng gói: </w:t>
            </w:r>
          </w:p>
          <w:p w14:paraId="4B938980" w14:textId="77777777" w:rsidR="004E0161" w:rsidRPr="00D86180" w:rsidRDefault="004E0161" w:rsidP="00A61900">
            <w:pPr>
              <w:pStyle w:val="ListParagraph"/>
              <w:tabs>
                <w:tab w:val="left" w:pos="318"/>
              </w:tabs>
              <w:ind w:left="34"/>
              <w:rPr>
                <w:szCs w:val="24"/>
              </w:rPr>
            </w:pPr>
            <w:r w:rsidRPr="00D86180">
              <w:rPr>
                <w:szCs w:val="24"/>
              </w:rPr>
              <w:t>+ Bánh đựng trong khay có kích thước:77*77*34 mm, được gói màng đơn chiếc màu trắng trong, ở giữa có bông hoa in nhũ vàng nổi bật hình chiếc bánh theo tiêu chuẩn</w:t>
            </w:r>
          </w:p>
          <w:p w14:paraId="760ECDC9" w14:textId="77777777" w:rsidR="004E0161" w:rsidRPr="00D86180" w:rsidRDefault="004E0161" w:rsidP="00A61900">
            <w:pPr>
              <w:pStyle w:val="ListParagraph"/>
              <w:tabs>
                <w:tab w:val="left" w:pos="318"/>
              </w:tabs>
              <w:ind w:left="34"/>
              <w:rPr>
                <w:szCs w:val="24"/>
              </w:rPr>
            </w:pPr>
            <w:r w:rsidRPr="00D86180">
              <w:rPr>
                <w:szCs w:val="24"/>
              </w:rPr>
              <w:t>+ Sáu hộp con hình chữ nhật có kích thước 85*85*60 mm được xếp vào khay hình chữ nhật có kích thước: 360*230*40mm, đóng trong hộp giấy hình chữ nhật kích thước hộp: 370*240*80mm. Nắp hộp màu xanh chất liệu giấy C150 bồi carton lạnh 2mm, cán màng cát, phủ UV mặt trăng, đèn lồng.</w:t>
            </w:r>
          </w:p>
          <w:p w14:paraId="30F99381" w14:textId="77777777" w:rsidR="004E0161" w:rsidRPr="00D86180" w:rsidRDefault="004E0161" w:rsidP="00A61900">
            <w:pPr>
              <w:tabs>
                <w:tab w:val="left" w:pos="289"/>
              </w:tabs>
              <w:rPr>
                <w:szCs w:val="24"/>
              </w:rPr>
            </w:pPr>
            <w:r w:rsidRPr="00D86180">
              <w:rPr>
                <w:szCs w:val="24"/>
              </w:rPr>
              <w:t>+ Có túi giấy chất liệu ivory 250gsm/m2, cán màng mờ, kích thước: 390*100*270 mm, cùng thiết kế với hộp giấy theo tiêu chuẩn nhà sản xuất.</w:t>
            </w:r>
          </w:p>
          <w:p w14:paraId="719C7C86" w14:textId="77777777" w:rsidR="004E0161" w:rsidRDefault="004E0161" w:rsidP="00A61900">
            <w:pPr>
              <w:rPr>
                <w:b/>
                <w:bCs/>
                <w:szCs w:val="28"/>
              </w:rPr>
            </w:pPr>
            <w:r w:rsidRPr="00D86180">
              <w:rPr>
                <w:szCs w:val="24"/>
              </w:rPr>
              <w:t>+</w:t>
            </w:r>
            <w:r w:rsidRPr="00D86180">
              <w:rPr>
                <w:rFonts w:ascii="Calibri" w:eastAsia="Calibri" w:hAnsi="Calibri"/>
                <w:kern w:val="2"/>
                <w:szCs w:val="24"/>
                <w14:ligatures w14:val="standardContextual"/>
              </w:rPr>
              <w:t xml:space="preserve"> </w:t>
            </w:r>
            <w:r w:rsidRPr="00D86180">
              <w:rPr>
                <w:rFonts w:eastAsia="Calibri"/>
                <w:kern w:val="2"/>
                <w:szCs w:val="24"/>
                <w14:ligatures w14:val="standardContextual"/>
              </w:rPr>
              <w:t>Hộp bánh trung thu được thiết kế với gam màu xanh chủ đạo, mang đến cảm giác tươi mát và hiện đại. Trên mặt hộp, hình ảnh chiếc đèn lồng trở thành điểm nhấn nổi bật, tượng trưng cho ánh sáng sum vầy và niềm vui đoàn viên trong đêm trăng. Những chi tiết cách điệu tinh tế xung quanh làm nổi bật vẻ sang trọng, đồng thời giữ trọn nét đẹp truyền thống trong không khí trung thu ấm áp.</w:t>
            </w:r>
          </w:p>
          <w:p w14:paraId="1B621785" w14:textId="77777777" w:rsidR="004E0161" w:rsidRDefault="004E0161" w:rsidP="00A61900">
            <w:pPr>
              <w:tabs>
                <w:tab w:val="left" w:pos="289"/>
              </w:tabs>
              <w:rPr>
                <w:b/>
                <w:bCs/>
                <w:szCs w:val="28"/>
              </w:rPr>
            </w:pPr>
          </w:p>
          <w:p w14:paraId="1D2D0017" w14:textId="77777777" w:rsidR="004E0161" w:rsidRDefault="004E0161" w:rsidP="00A61900">
            <w:pPr>
              <w:tabs>
                <w:tab w:val="left" w:pos="289"/>
              </w:tabs>
              <w:rPr>
                <w:b/>
                <w:bCs/>
                <w:sz w:val="28"/>
                <w:szCs w:val="28"/>
                <w:lang w:val="nl-NL"/>
              </w:rPr>
            </w:pPr>
          </w:p>
        </w:tc>
        <w:tc>
          <w:tcPr>
            <w:tcW w:w="636" w:type="dxa"/>
          </w:tcPr>
          <w:p w14:paraId="626943BA" w14:textId="77777777" w:rsidR="004E0161" w:rsidRDefault="004E0161" w:rsidP="00A61900">
            <w:pPr>
              <w:pStyle w:val="SectionVIHeader"/>
              <w:spacing w:after="120" w:line="264" w:lineRule="auto"/>
              <w:jc w:val="both"/>
              <w:rPr>
                <w:b w:val="0"/>
                <w:bCs/>
                <w:sz w:val="28"/>
                <w:szCs w:val="28"/>
                <w:lang w:val="nl-NL"/>
              </w:rPr>
            </w:pPr>
          </w:p>
        </w:tc>
      </w:tr>
    </w:tbl>
    <w:p w14:paraId="7DFB8C7C" w14:textId="77777777" w:rsidR="004E0161" w:rsidRPr="00F27720" w:rsidRDefault="004E0161" w:rsidP="004E0161">
      <w:pPr>
        <w:pStyle w:val="SectionVIHeader"/>
        <w:spacing w:after="120" w:line="264" w:lineRule="auto"/>
        <w:ind w:firstLine="709"/>
        <w:jc w:val="both"/>
        <w:rPr>
          <w:i/>
          <w:iCs/>
          <w:sz w:val="28"/>
          <w:szCs w:val="28"/>
          <w:lang w:val="nl-NL"/>
        </w:rPr>
      </w:pPr>
      <w:r>
        <w:rPr>
          <w:i/>
          <w:iCs/>
          <w:sz w:val="28"/>
          <w:szCs w:val="28"/>
          <w:lang w:val="nl-NL"/>
        </w:rPr>
        <w:lastRenderedPageBreak/>
        <w:t>c</w:t>
      </w:r>
      <w:r w:rsidRPr="00F27720">
        <w:rPr>
          <w:i/>
          <w:iCs/>
          <w:sz w:val="28"/>
          <w:szCs w:val="28"/>
          <w:lang w:val="nl-NL"/>
        </w:rPr>
        <w:t xml:space="preserve">) Yêu cầu </w:t>
      </w:r>
      <w:r>
        <w:rPr>
          <w:i/>
          <w:iCs/>
          <w:sz w:val="28"/>
          <w:szCs w:val="28"/>
          <w:lang w:val="nl-NL"/>
        </w:rPr>
        <w:t>khác</w:t>
      </w:r>
    </w:p>
    <w:p w14:paraId="364961AA" w14:textId="77777777" w:rsidR="004E0161" w:rsidRPr="00970512" w:rsidRDefault="004E0161" w:rsidP="004E0161">
      <w:pPr>
        <w:pStyle w:val="SectionVIHeader"/>
        <w:spacing w:after="120" w:line="264" w:lineRule="auto"/>
        <w:ind w:firstLine="709"/>
        <w:jc w:val="both"/>
        <w:rPr>
          <w:b w:val="0"/>
          <w:bCs/>
          <w:sz w:val="28"/>
          <w:szCs w:val="28"/>
          <w:lang w:val="nl-NL"/>
        </w:rPr>
      </w:pPr>
      <w:r w:rsidRPr="00970512">
        <w:rPr>
          <w:b w:val="0"/>
          <w:bCs/>
          <w:sz w:val="28"/>
          <w:szCs w:val="28"/>
          <w:lang w:val="nl-NL"/>
        </w:rPr>
        <w:t>Nhà thầu phải cam kết:</w:t>
      </w:r>
    </w:p>
    <w:p w14:paraId="383490E6" w14:textId="77777777" w:rsidR="004E0161" w:rsidRDefault="004E0161" w:rsidP="004E0161">
      <w:pPr>
        <w:pStyle w:val="SectionVIHeader"/>
        <w:spacing w:after="120" w:line="264" w:lineRule="auto"/>
        <w:ind w:firstLine="709"/>
        <w:jc w:val="both"/>
        <w:rPr>
          <w:b w:val="0"/>
          <w:bCs/>
          <w:sz w:val="28"/>
          <w:szCs w:val="28"/>
          <w:lang w:val="nl-NL"/>
        </w:rPr>
      </w:pPr>
      <w:r>
        <w:rPr>
          <w:b w:val="0"/>
          <w:bCs/>
          <w:sz w:val="28"/>
          <w:szCs w:val="28"/>
          <w:lang w:val="nl-NL"/>
        </w:rPr>
        <w:t xml:space="preserve">- </w:t>
      </w:r>
      <w:r w:rsidRPr="002B194F">
        <w:rPr>
          <w:b w:val="0"/>
          <w:bCs/>
          <w:sz w:val="28"/>
          <w:szCs w:val="28"/>
          <w:lang w:val="nl-NL"/>
        </w:rPr>
        <w:t>Kinh nghiệm của nhà sản xuất: trên 10 năm</w:t>
      </w:r>
      <w:r>
        <w:rPr>
          <w:b w:val="0"/>
          <w:bCs/>
          <w:sz w:val="28"/>
          <w:szCs w:val="28"/>
          <w:lang w:val="nl-NL"/>
        </w:rPr>
        <w:t>;</w:t>
      </w:r>
    </w:p>
    <w:p w14:paraId="53A78EBC" w14:textId="77777777" w:rsidR="004E0161" w:rsidRPr="00680A2F" w:rsidRDefault="004E0161" w:rsidP="004E0161">
      <w:pPr>
        <w:pStyle w:val="SectionVIHeader"/>
        <w:spacing w:after="120" w:line="264" w:lineRule="auto"/>
        <w:ind w:firstLine="709"/>
        <w:jc w:val="both"/>
        <w:rPr>
          <w:b w:val="0"/>
          <w:bCs/>
          <w:spacing w:val="-8"/>
          <w:sz w:val="28"/>
          <w:szCs w:val="28"/>
          <w:lang w:val="nl-NL"/>
        </w:rPr>
      </w:pPr>
      <w:r w:rsidRPr="00680A2F">
        <w:rPr>
          <w:b w:val="0"/>
          <w:bCs/>
          <w:spacing w:val="-8"/>
          <w:sz w:val="28"/>
          <w:szCs w:val="28"/>
          <w:lang w:val="nl-NL"/>
        </w:rPr>
        <w:t>- Hạn sử dụng bánh phải còn 2/3 thời gian sau rằm trung thu kể từ ngày sản xuất;</w:t>
      </w:r>
    </w:p>
    <w:p w14:paraId="5E1BB190" w14:textId="77777777" w:rsidR="004E0161" w:rsidRDefault="004E0161" w:rsidP="004E0161">
      <w:pPr>
        <w:pStyle w:val="SectionVIHeader"/>
        <w:spacing w:after="120" w:line="264" w:lineRule="auto"/>
        <w:ind w:firstLine="709"/>
        <w:jc w:val="both"/>
        <w:rPr>
          <w:b w:val="0"/>
          <w:bCs/>
          <w:sz w:val="28"/>
          <w:szCs w:val="28"/>
          <w:lang w:val="nl-NL"/>
        </w:rPr>
      </w:pPr>
      <w:r w:rsidRPr="001835F3">
        <w:rPr>
          <w:b w:val="0"/>
          <w:bCs/>
          <w:sz w:val="28"/>
          <w:szCs w:val="28"/>
          <w:lang w:val="nl-NL"/>
        </w:rPr>
        <w:t>-</w:t>
      </w:r>
      <w:r>
        <w:rPr>
          <w:b w:val="0"/>
          <w:bCs/>
          <w:sz w:val="28"/>
          <w:szCs w:val="28"/>
          <w:lang w:val="nl-NL"/>
        </w:rPr>
        <w:t xml:space="preserve"> </w:t>
      </w:r>
      <w:r w:rsidRPr="001835F3">
        <w:rPr>
          <w:b w:val="0"/>
          <w:bCs/>
          <w:sz w:val="28"/>
          <w:szCs w:val="28"/>
          <w:lang w:val="nl-NL"/>
        </w:rPr>
        <w:t>Cam kết thay thế các sản phẩm bị lỗi khác kể từ khi nhận được yêu cầu của chủ đầu tư là trong vòng 12 giờ</w:t>
      </w:r>
      <w:r>
        <w:rPr>
          <w:b w:val="0"/>
          <w:bCs/>
          <w:sz w:val="28"/>
          <w:szCs w:val="28"/>
          <w:lang w:val="nl-NL"/>
        </w:rPr>
        <w:t>;</w:t>
      </w:r>
    </w:p>
    <w:p w14:paraId="6777D766" w14:textId="77777777" w:rsidR="004E0161" w:rsidRDefault="004E0161" w:rsidP="004E0161">
      <w:pPr>
        <w:pStyle w:val="SectionVIHeader"/>
        <w:spacing w:after="120" w:line="264" w:lineRule="auto"/>
        <w:ind w:firstLine="709"/>
        <w:jc w:val="both"/>
        <w:rPr>
          <w:b w:val="0"/>
          <w:bCs/>
          <w:sz w:val="28"/>
          <w:szCs w:val="28"/>
          <w:lang w:val="nl-NL"/>
        </w:rPr>
      </w:pPr>
      <w:r w:rsidRPr="00970512">
        <w:rPr>
          <w:b w:val="0"/>
          <w:bCs/>
          <w:sz w:val="28"/>
          <w:szCs w:val="28"/>
          <w:lang w:val="nl-NL"/>
        </w:rPr>
        <w:t>- Cam kết chịu toàn bộ chi phí y tế phát sinh và xử lý bồi thường thiệt hại cho người</w:t>
      </w:r>
      <w:r>
        <w:rPr>
          <w:b w:val="0"/>
          <w:bCs/>
          <w:sz w:val="28"/>
          <w:szCs w:val="28"/>
          <w:lang w:val="nl-NL"/>
        </w:rPr>
        <w:t xml:space="preserve"> </w:t>
      </w:r>
      <w:r w:rsidRPr="00970512">
        <w:rPr>
          <w:b w:val="0"/>
          <w:bCs/>
          <w:sz w:val="28"/>
          <w:szCs w:val="28"/>
          <w:lang w:val="nl-NL"/>
        </w:rPr>
        <w:t>sử dụng nếu do sử dụng sản phẩm không đảm bảo an toàn chất lượng.</w:t>
      </w:r>
    </w:p>
    <w:p w14:paraId="7B8F4815" w14:textId="77777777" w:rsidR="004E0161" w:rsidRPr="00970512" w:rsidRDefault="004E0161" w:rsidP="004E0161">
      <w:pPr>
        <w:pStyle w:val="SectionVIHeader"/>
        <w:spacing w:after="120" w:line="264" w:lineRule="auto"/>
        <w:ind w:firstLine="709"/>
        <w:jc w:val="both"/>
        <w:rPr>
          <w:sz w:val="28"/>
          <w:szCs w:val="28"/>
          <w:lang w:val="nl-NL"/>
        </w:rPr>
      </w:pPr>
      <w:r w:rsidRPr="00970512">
        <w:rPr>
          <w:sz w:val="28"/>
          <w:szCs w:val="28"/>
          <w:lang w:val="nl-NL"/>
        </w:rPr>
        <w:t>Mục 2. Bản vẽ: Không có</w:t>
      </w:r>
    </w:p>
    <w:p w14:paraId="42CD3A46" w14:textId="77777777" w:rsidR="004E0161" w:rsidRPr="00970512" w:rsidRDefault="004E0161" w:rsidP="004E0161">
      <w:pPr>
        <w:pStyle w:val="SectionVIHeader"/>
        <w:spacing w:after="120" w:line="264" w:lineRule="auto"/>
        <w:ind w:firstLine="709"/>
        <w:jc w:val="both"/>
        <w:rPr>
          <w:sz w:val="28"/>
          <w:szCs w:val="28"/>
          <w:lang w:val="nl-NL"/>
        </w:rPr>
      </w:pPr>
      <w:r w:rsidRPr="00970512">
        <w:rPr>
          <w:sz w:val="28"/>
          <w:szCs w:val="28"/>
          <w:lang w:val="nl-NL"/>
        </w:rPr>
        <w:t>Mục 3. Kiểm tra và thử nghiệm</w:t>
      </w:r>
    </w:p>
    <w:p w14:paraId="564177F4" w14:textId="77777777" w:rsidR="004E0161" w:rsidRPr="00970512" w:rsidRDefault="004E0161" w:rsidP="004E0161">
      <w:pPr>
        <w:pStyle w:val="SectionVIHeader"/>
        <w:spacing w:after="120" w:line="264" w:lineRule="auto"/>
        <w:ind w:firstLine="709"/>
        <w:jc w:val="both"/>
        <w:rPr>
          <w:b w:val="0"/>
          <w:bCs/>
          <w:sz w:val="28"/>
          <w:szCs w:val="28"/>
          <w:lang w:val="nl-NL"/>
        </w:rPr>
      </w:pPr>
      <w:r w:rsidRPr="00970512">
        <w:rPr>
          <w:b w:val="0"/>
          <w:bCs/>
          <w:sz w:val="28"/>
          <w:szCs w:val="28"/>
          <w:lang w:val="nl-NL"/>
        </w:rPr>
        <w:t>Các kiểm tra và thử nghiệm cần tiến hành gồm có:</w:t>
      </w:r>
    </w:p>
    <w:p w14:paraId="28A3B464" w14:textId="77777777" w:rsidR="004E0161" w:rsidRPr="00970512" w:rsidRDefault="004E0161" w:rsidP="004E0161">
      <w:pPr>
        <w:pStyle w:val="SectionVIHeader"/>
        <w:spacing w:after="120" w:line="264" w:lineRule="auto"/>
        <w:ind w:firstLine="709"/>
        <w:jc w:val="both"/>
        <w:rPr>
          <w:b w:val="0"/>
          <w:bCs/>
          <w:sz w:val="28"/>
          <w:szCs w:val="28"/>
          <w:lang w:val="nl-NL"/>
        </w:rPr>
      </w:pPr>
      <w:r w:rsidRPr="00970512">
        <w:rPr>
          <w:b w:val="0"/>
          <w:bCs/>
          <w:sz w:val="28"/>
          <w:szCs w:val="28"/>
          <w:lang w:val="nl-NL"/>
        </w:rPr>
        <w:t>- Kiểm tra, thử nghiệm sẽ được tiến hành khi hàng đến địa điểm bàn giao theo yêu</w:t>
      </w:r>
      <w:r>
        <w:rPr>
          <w:b w:val="0"/>
          <w:bCs/>
          <w:sz w:val="28"/>
          <w:szCs w:val="28"/>
          <w:lang w:val="nl-NL"/>
        </w:rPr>
        <w:t xml:space="preserve"> </w:t>
      </w:r>
      <w:r w:rsidRPr="00970512">
        <w:rPr>
          <w:b w:val="0"/>
          <w:bCs/>
          <w:sz w:val="28"/>
          <w:szCs w:val="28"/>
          <w:lang w:val="nl-NL"/>
        </w:rPr>
        <w:t>cầu của E-HSMT.</w:t>
      </w:r>
    </w:p>
    <w:p w14:paraId="2B4C379F" w14:textId="77777777" w:rsidR="004E0161" w:rsidRPr="00970512" w:rsidRDefault="004E0161" w:rsidP="004E0161">
      <w:pPr>
        <w:pStyle w:val="SectionVIHeader"/>
        <w:spacing w:after="120" w:line="264" w:lineRule="auto"/>
        <w:ind w:firstLine="709"/>
        <w:jc w:val="both"/>
        <w:rPr>
          <w:b w:val="0"/>
          <w:bCs/>
          <w:sz w:val="28"/>
          <w:szCs w:val="28"/>
          <w:lang w:val="nl-NL"/>
        </w:rPr>
      </w:pPr>
      <w:r w:rsidRPr="00970512">
        <w:rPr>
          <w:b w:val="0"/>
          <w:bCs/>
          <w:sz w:val="28"/>
          <w:szCs w:val="28"/>
          <w:lang w:val="nl-NL"/>
        </w:rPr>
        <w:t>- Cách thức tiến hành kiểm tra, thử nghiệm: Chủ đầu tư sẽ trực tiếp kiểm tra, thử</w:t>
      </w:r>
      <w:r>
        <w:rPr>
          <w:b w:val="0"/>
          <w:bCs/>
          <w:sz w:val="28"/>
          <w:szCs w:val="28"/>
          <w:lang w:val="nl-NL"/>
        </w:rPr>
        <w:t xml:space="preserve"> </w:t>
      </w:r>
      <w:r w:rsidRPr="00970512">
        <w:rPr>
          <w:b w:val="0"/>
          <w:bCs/>
          <w:sz w:val="28"/>
          <w:szCs w:val="28"/>
          <w:lang w:val="nl-NL"/>
        </w:rPr>
        <w:t>nghiệm hàng hóa với sự chứng kiến của nhà thầu.</w:t>
      </w:r>
    </w:p>
    <w:p w14:paraId="25FE99B1" w14:textId="77777777" w:rsidR="004E0161" w:rsidRDefault="004E0161" w:rsidP="004E0161">
      <w:pPr>
        <w:pStyle w:val="SectionVIHeader"/>
        <w:spacing w:after="120" w:line="264" w:lineRule="auto"/>
        <w:ind w:firstLine="709"/>
        <w:jc w:val="both"/>
        <w:rPr>
          <w:b w:val="0"/>
          <w:bCs/>
          <w:sz w:val="28"/>
          <w:szCs w:val="28"/>
          <w:lang w:val="nl-NL"/>
        </w:rPr>
      </w:pPr>
      <w:r w:rsidRPr="00970512">
        <w:rPr>
          <w:b w:val="0"/>
          <w:bCs/>
          <w:sz w:val="28"/>
          <w:szCs w:val="28"/>
          <w:lang w:val="nl-NL"/>
        </w:rPr>
        <w:t>- Trường hợp hàng hóa không phù hợp với đặc tính kỹ thuật theo hợp đồng thì Chủ</w:t>
      </w:r>
      <w:r>
        <w:rPr>
          <w:b w:val="0"/>
          <w:bCs/>
          <w:sz w:val="28"/>
          <w:szCs w:val="28"/>
          <w:lang w:val="nl-NL"/>
        </w:rPr>
        <w:t xml:space="preserve"> </w:t>
      </w:r>
      <w:r w:rsidRPr="00970512">
        <w:rPr>
          <w:b w:val="0"/>
          <w:bCs/>
          <w:sz w:val="28"/>
          <w:szCs w:val="28"/>
          <w:lang w:val="nl-NL"/>
        </w:rPr>
        <w:t>đầu tư có quyền từ chối và nhà thầu phải có trách nhiệm thay thế hoặc tiến hành những</w:t>
      </w:r>
      <w:r>
        <w:rPr>
          <w:b w:val="0"/>
          <w:bCs/>
          <w:sz w:val="28"/>
          <w:szCs w:val="28"/>
          <w:lang w:val="nl-NL"/>
        </w:rPr>
        <w:t xml:space="preserve"> </w:t>
      </w:r>
      <w:r w:rsidRPr="00970512">
        <w:rPr>
          <w:b w:val="0"/>
          <w:bCs/>
          <w:sz w:val="28"/>
          <w:szCs w:val="28"/>
          <w:lang w:val="nl-NL"/>
        </w:rPr>
        <w:t>điều chỉnh cần thiết để đáp ứng đúng các yêu cầu về đặc tính kỹ thuật. Trường hợp nhà</w:t>
      </w:r>
      <w:r>
        <w:rPr>
          <w:b w:val="0"/>
          <w:bCs/>
          <w:sz w:val="28"/>
          <w:szCs w:val="28"/>
          <w:lang w:val="nl-NL"/>
        </w:rPr>
        <w:t xml:space="preserve"> </w:t>
      </w:r>
      <w:r w:rsidRPr="00970512">
        <w:rPr>
          <w:b w:val="0"/>
          <w:bCs/>
          <w:sz w:val="28"/>
          <w:szCs w:val="28"/>
          <w:lang w:val="nl-NL"/>
        </w:rPr>
        <w:t>thầu không có khả năng thay thế hay điều chỉnh hàng hóa không phù hợp, Chủ đầu tư có</w:t>
      </w:r>
      <w:r>
        <w:rPr>
          <w:b w:val="0"/>
          <w:bCs/>
          <w:sz w:val="28"/>
          <w:szCs w:val="28"/>
          <w:lang w:val="nl-NL"/>
        </w:rPr>
        <w:t xml:space="preserve"> </w:t>
      </w:r>
      <w:r w:rsidRPr="00970512">
        <w:rPr>
          <w:b w:val="0"/>
          <w:bCs/>
          <w:sz w:val="28"/>
          <w:szCs w:val="28"/>
          <w:lang w:val="nl-NL"/>
        </w:rPr>
        <w:t>quyền tổ chức việc thay thế hay điều chỉnh nếu</w:t>
      </w:r>
      <w:r>
        <w:rPr>
          <w:b w:val="0"/>
          <w:bCs/>
          <w:sz w:val="28"/>
          <w:szCs w:val="28"/>
          <w:lang w:val="nl-NL"/>
        </w:rPr>
        <w:t xml:space="preserve"> </w:t>
      </w:r>
      <w:r w:rsidRPr="00970512">
        <w:rPr>
          <w:b w:val="0"/>
          <w:bCs/>
          <w:sz w:val="28"/>
          <w:szCs w:val="28"/>
          <w:lang w:val="nl-NL"/>
        </w:rPr>
        <w:t>thấy cần thiết, mọi rủi ro và chi phí liên</w:t>
      </w:r>
      <w:r w:rsidRPr="00970512">
        <w:t xml:space="preserve"> </w:t>
      </w:r>
      <w:r w:rsidRPr="00970512">
        <w:rPr>
          <w:b w:val="0"/>
          <w:bCs/>
          <w:sz w:val="28"/>
          <w:szCs w:val="28"/>
          <w:lang w:val="nl-NL"/>
        </w:rPr>
        <w:t>quan do Nhà thầu chịu. Việc thực hiện kiểm tra, thử nghiệm hàng hóa của Chủ đầu tư</w:t>
      </w:r>
      <w:r>
        <w:rPr>
          <w:b w:val="0"/>
          <w:bCs/>
          <w:sz w:val="28"/>
          <w:szCs w:val="28"/>
          <w:lang w:val="nl-NL"/>
        </w:rPr>
        <w:t xml:space="preserve"> </w:t>
      </w:r>
      <w:r w:rsidRPr="00970512">
        <w:rPr>
          <w:b w:val="0"/>
          <w:bCs/>
          <w:sz w:val="28"/>
          <w:szCs w:val="28"/>
          <w:lang w:val="nl-NL"/>
        </w:rPr>
        <w:t>không dẫn đến miễn trừ nghĩa vụ bảo hành hay các nghĩa vụ khác theo hợp đồng của Nhà</w:t>
      </w:r>
      <w:r>
        <w:rPr>
          <w:b w:val="0"/>
          <w:bCs/>
          <w:sz w:val="28"/>
          <w:szCs w:val="28"/>
          <w:lang w:val="nl-NL"/>
        </w:rPr>
        <w:t xml:space="preserve"> </w:t>
      </w:r>
      <w:r w:rsidRPr="00970512">
        <w:rPr>
          <w:b w:val="0"/>
          <w:bCs/>
          <w:sz w:val="28"/>
          <w:szCs w:val="28"/>
          <w:lang w:val="nl-NL"/>
        </w:rPr>
        <w:t>thầu.</w:t>
      </w:r>
    </w:p>
    <w:p w14:paraId="335AE75B" w14:textId="77777777" w:rsidR="004E0161" w:rsidRPr="00180F17" w:rsidRDefault="004E0161" w:rsidP="004E0161">
      <w:pPr>
        <w:pStyle w:val="SectionVIHeader"/>
        <w:spacing w:after="120" w:line="264" w:lineRule="auto"/>
        <w:ind w:firstLine="709"/>
        <w:jc w:val="both"/>
        <w:rPr>
          <w:i/>
          <w:iCs/>
          <w:sz w:val="28"/>
        </w:rPr>
      </w:pPr>
      <w:r w:rsidRPr="00DF681E">
        <w:rPr>
          <w:b w:val="0"/>
          <w:bCs/>
          <w:sz w:val="28"/>
          <w:szCs w:val="28"/>
          <w:lang w:val="nl-NL"/>
        </w:rPr>
        <w:t>- Điều kiện để bàn giao: Hàng hóa phải đáp ứng đầy đủ các yêu cầu nêu trong hợp</w:t>
      </w:r>
      <w:r>
        <w:rPr>
          <w:b w:val="0"/>
          <w:bCs/>
          <w:sz w:val="28"/>
          <w:szCs w:val="28"/>
          <w:lang w:val="nl-NL"/>
        </w:rPr>
        <w:t xml:space="preserve"> </w:t>
      </w:r>
      <w:r w:rsidRPr="00DF681E">
        <w:rPr>
          <w:b w:val="0"/>
          <w:bCs/>
          <w:sz w:val="28"/>
          <w:szCs w:val="28"/>
          <w:lang w:val="nl-NL"/>
        </w:rPr>
        <w:t>đồng, E-HSMT, E-HSDT. Hàng hóa nếu nhập khẩu phải có Giấy chứng nhận xuất xứ hàng</w:t>
      </w:r>
      <w:r>
        <w:rPr>
          <w:b w:val="0"/>
          <w:bCs/>
          <w:sz w:val="28"/>
          <w:szCs w:val="28"/>
          <w:lang w:val="nl-NL"/>
        </w:rPr>
        <w:t xml:space="preserve"> </w:t>
      </w:r>
      <w:r w:rsidRPr="00DF681E">
        <w:rPr>
          <w:b w:val="0"/>
          <w:bCs/>
          <w:sz w:val="28"/>
          <w:szCs w:val="28"/>
          <w:lang w:val="nl-NL"/>
        </w:rPr>
        <w:t>hóa (CO), Giấy chứng nhận chất lượng hàng hóa của nhà sản xuất (CQ) hợp lệ hoặc hàng</w:t>
      </w:r>
      <w:r>
        <w:rPr>
          <w:b w:val="0"/>
          <w:bCs/>
          <w:sz w:val="28"/>
          <w:szCs w:val="28"/>
          <w:lang w:val="nl-NL"/>
        </w:rPr>
        <w:t xml:space="preserve"> </w:t>
      </w:r>
      <w:r w:rsidRPr="00DF681E">
        <w:rPr>
          <w:b w:val="0"/>
          <w:bCs/>
          <w:sz w:val="28"/>
          <w:szCs w:val="28"/>
          <w:lang w:val="nl-NL"/>
        </w:rPr>
        <w:t>hóa sản xuất, lắp ráp trong nước phải có đầy đủ Giấy chứng nhận xuất xưởng, Giấy chứng</w:t>
      </w:r>
      <w:r>
        <w:rPr>
          <w:b w:val="0"/>
          <w:bCs/>
          <w:sz w:val="28"/>
          <w:szCs w:val="28"/>
          <w:lang w:val="nl-NL"/>
        </w:rPr>
        <w:t xml:space="preserve"> </w:t>
      </w:r>
      <w:r w:rsidRPr="00DF681E">
        <w:rPr>
          <w:b w:val="0"/>
          <w:bCs/>
          <w:sz w:val="28"/>
          <w:szCs w:val="28"/>
          <w:lang w:val="nl-NL"/>
        </w:rPr>
        <w:t>nhận chất lượng hàng hóa (CQ) thì Hai bên mới ký biên bản nghiệm thu và làm thủ tục</w:t>
      </w:r>
      <w:r>
        <w:rPr>
          <w:b w:val="0"/>
          <w:bCs/>
          <w:sz w:val="28"/>
          <w:szCs w:val="28"/>
          <w:lang w:val="nl-NL"/>
        </w:rPr>
        <w:t xml:space="preserve"> </w:t>
      </w:r>
      <w:r w:rsidRPr="00DF681E">
        <w:rPr>
          <w:b w:val="0"/>
          <w:bCs/>
          <w:sz w:val="28"/>
          <w:szCs w:val="28"/>
          <w:lang w:val="nl-NL"/>
        </w:rPr>
        <w:t>giao nhận. Hàng hóa không đạt yêu cầu Chủ đầu tư có quyền từ chối không nhận.</w:t>
      </w:r>
    </w:p>
    <w:p w14:paraId="18BA172A" w14:textId="77777777" w:rsidR="00FC278E" w:rsidRPr="004E0161" w:rsidRDefault="00FC278E" w:rsidP="004E0161"/>
    <w:sectPr w:rsidR="00FC278E" w:rsidRPr="004E0161">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EB50B12"/>
    <w:multiLevelType w:val="hybridMultilevel"/>
    <w:tmpl w:val="C0506804"/>
    <w:lvl w:ilvl="0" w:tplc="D20A7A42">
      <w:numFmt w:val="bullet"/>
      <w:lvlText w:val="-"/>
      <w:lvlJc w:val="left"/>
      <w:pPr>
        <w:ind w:left="394" w:hanging="360"/>
      </w:pPr>
      <w:rPr>
        <w:rFonts w:ascii="Times New Roman" w:eastAsiaTheme="minorHAnsi" w:hAnsi="Times New Roman" w:cs="Times New Roman" w:hint="default"/>
      </w:rPr>
    </w:lvl>
    <w:lvl w:ilvl="1" w:tplc="04090003" w:tentative="1">
      <w:start w:val="1"/>
      <w:numFmt w:val="bullet"/>
      <w:lvlText w:val="o"/>
      <w:lvlJc w:val="left"/>
      <w:pPr>
        <w:ind w:left="1114" w:hanging="360"/>
      </w:pPr>
      <w:rPr>
        <w:rFonts w:ascii="Courier New" w:hAnsi="Courier New" w:cs="Courier New" w:hint="default"/>
      </w:rPr>
    </w:lvl>
    <w:lvl w:ilvl="2" w:tplc="04090005" w:tentative="1">
      <w:start w:val="1"/>
      <w:numFmt w:val="bullet"/>
      <w:lvlText w:val=""/>
      <w:lvlJc w:val="left"/>
      <w:pPr>
        <w:ind w:left="1834" w:hanging="360"/>
      </w:pPr>
      <w:rPr>
        <w:rFonts w:ascii="Wingdings" w:hAnsi="Wingdings" w:hint="default"/>
      </w:rPr>
    </w:lvl>
    <w:lvl w:ilvl="3" w:tplc="04090001" w:tentative="1">
      <w:start w:val="1"/>
      <w:numFmt w:val="bullet"/>
      <w:lvlText w:val=""/>
      <w:lvlJc w:val="left"/>
      <w:pPr>
        <w:ind w:left="2554" w:hanging="360"/>
      </w:pPr>
      <w:rPr>
        <w:rFonts w:ascii="Symbol" w:hAnsi="Symbol" w:hint="default"/>
      </w:rPr>
    </w:lvl>
    <w:lvl w:ilvl="4" w:tplc="04090003" w:tentative="1">
      <w:start w:val="1"/>
      <w:numFmt w:val="bullet"/>
      <w:lvlText w:val="o"/>
      <w:lvlJc w:val="left"/>
      <w:pPr>
        <w:ind w:left="3274" w:hanging="360"/>
      </w:pPr>
      <w:rPr>
        <w:rFonts w:ascii="Courier New" w:hAnsi="Courier New" w:cs="Courier New" w:hint="default"/>
      </w:rPr>
    </w:lvl>
    <w:lvl w:ilvl="5" w:tplc="04090005" w:tentative="1">
      <w:start w:val="1"/>
      <w:numFmt w:val="bullet"/>
      <w:lvlText w:val=""/>
      <w:lvlJc w:val="left"/>
      <w:pPr>
        <w:ind w:left="3994" w:hanging="360"/>
      </w:pPr>
      <w:rPr>
        <w:rFonts w:ascii="Wingdings" w:hAnsi="Wingdings" w:hint="default"/>
      </w:rPr>
    </w:lvl>
    <w:lvl w:ilvl="6" w:tplc="04090001" w:tentative="1">
      <w:start w:val="1"/>
      <w:numFmt w:val="bullet"/>
      <w:lvlText w:val=""/>
      <w:lvlJc w:val="left"/>
      <w:pPr>
        <w:ind w:left="4714" w:hanging="360"/>
      </w:pPr>
      <w:rPr>
        <w:rFonts w:ascii="Symbol" w:hAnsi="Symbol" w:hint="default"/>
      </w:rPr>
    </w:lvl>
    <w:lvl w:ilvl="7" w:tplc="04090003" w:tentative="1">
      <w:start w:val="1"/>
      <w:numFmt w:val="bullet"/>
      <w:lvlText w:val="o"/>
      <w:lvlJc w:val="left"/>
      <w:pPr>
        <w:ind w:left="5434" w:hanging="360"/>
      </w:pPr>
      <w:rPr>
        <w:rFonts w:ascii="Courier New" w:hAnsi="Courier New" w:cs="Courier New" w:hint="default"/>
      </w:rPr>
    </w:lvl>
    <w:lvl w:ilvl="8" w:tplc="04090005" w:tentative="1">
      <w:start w:val="1"/>
      <w:numFmt w:val="bullet"/>
      <w:lvlText w:val=""/>
      <w:lvlJc w:val="left"/>
      <w:pPr>
        <w:ind w:left="6154" w:hanging="360"/>
      </w:pPr>
      <w:rPr>
        <w:rFonts w:ascii="Wingdings" w:hAnsi="Wingdings" w:hint="default"/>
      </w:rPr>
    </w:lvl>
  </w:abstractNum>
  <w:abstractNum w:abstractNumId="1" w15:restartNumberingAfterBreak="0">
    <w:nsid w:val="30EC1ABC"/>
    <w:multiLevelType w:val="hybridMultilevel"/>
    <w:tmpl w:val="CE065322"/>
    <w:lvl w:ilvl="0" w:tplc="2F6A620C">
      <w:numFmt w:val="bullet"/>
      <w:lvlText w:val="-"/>
      <w:lvlJc w:val="left"/>
      <w:pPr>
        <w:ind w:left="393" w:hanging="360"/>
      </w:pPr>
      <w:rPr>
        <w:rFonts w:ascii="Times New Roman" w:eastAsiaTheme="minorHAnsi" w:hAnsi="Times New Roman" w:cs="Times New Roman" w:hint="default"/>
      </w:rPr>
    </w:lvl>
    <w:lvl w:ilvl="1" w:tplc="04090003" w:tentative="1">
      <w:start w:val="1"/>
      <w:numFmt w:val="bullet"/>
      <w:lvlText w:val="o"/>
      <w:lvlJc w:val="left"/>
      <w:pPr>
        <w:ind w:left="1113" w:hanging="360"/>
      </w:pPr>
      <w:rPr>
        <w:rFonts w:ascii="Courier New" w:hAnsi="Courier New" w:cs="Courier New" w:hint="default"/>
      </w:rPr>
    </w:lvl>
    <w:lvl w:ilvl="2" w:tplc="04090005" w:tentative="1">
      <w:start w:val="1"/>
      <w:numFmt w:val="bullet"/>
      <w:lvlText w:val=""/>
      <w:lvlJc w:val="left"/>
      <w:pPr>
        <w:ind w:left="1833" w:hanging="360"/>
      </w:pPr>
      <w:rPr>
        <w:rFonts w:ascii="Wingdings" w:hAnsi="Wingdings" w:hint="default"/>
      </w:rPr>
    </w:lvl>
    <w:lvl w:ilvl="3" w:tplc="04090001" w:tentative="1">
      <w:start w:val="1"/>
      <w:numFmt w:val="bullet"/>
      <w:lvlText w:val=""/>
      <w:lvlJc w:val="left"/>
      <w:pPr>
        <w:ind w:left="2553" w:hanging="360"/>
      </w:pPr>
      <w:rPr>
        <w:rFonts w:ascii="Symbol" w:hAnsi="Symbol" w:hint="default"/>
      </w:rPr>
    </w:lvl>
    <w:lvl w:ilvl="4" w:tplc="04090003" w:tentative="1">
      <w:start w:val="1"/>
      <w:numFmt w:val="bullet"/>
      <w:lvlText w:val="o"/>
      <w:lvlJc w:val="left"/>
      <w:pPr>
        <w:ind w:left="3273" w:hanging="360"/>
      </w:pPr>
      <w:rPr>
        <w:rFonts w:ascii="Courier New" w:hAnsi="Courier New" w:cs="Courier New" w:hint="default"/>
      </w:rPr>
    </w:lvl>
    <w:lvl w:ilvl="5" w:tplc="04090005" w:tentative="1">
      <w:start w:val="1"/>
      <w:numFmt w:val="bullet"/>
      <w:lvlText w:val=""/>
      <w:lvlJc w:val="left"/>
      <w:pPr>
        <w:ind w:left="3993" w:hanging="360"/>
      </w:pPr>
      <w:rPr>
        <w:rFonts w:ascii="Wingdings" w:hAnsi="Wingdings" w:hint="default"/>
      </w:rPr>
    </w:lvl>
    <w:lvl w:ilvl="6" w:tplc="04090001" w:tentative="1">
      <w:start w:val="1"/>
      <w:numFmt w:val="bullet"/>
      <w:lvlText w:val=""/>
      <w:lvlJc w:val="left"/>
      <w:pPr>
        <w:ind w:left="4713" w:hanging="360"/>
      </w:pPr>
      <w:rPr>
        <w:rFonts w:ascii="Symbol" w:hAnsi="Symbol" w:hint="default"/>
      </w:rPr>
    </w:lvl>
    <w:lvl w:ilvl="7" w:tplc="04090003" w:tentative="1">
      <w:start w:val="1"/>
      <w:numFmt w:val="bullet"/>
      <w:lvlText w:val="o"/>
      <w:lvlJc w:val="left"/>
      <w:pPr>
        <w:ind w:left="5433" w:hanging="360"/>
      </w:pPr>
      <w:rPr>
        <w:rFonts w:ascii="Courier New" w:hAnsi="Courier New" w:cs="Courier New" w:hint="default"/>
      </w:rPr>
    </w:lvl>
    <w:lvl w:ilvl="8" w:tplc="04090005" w:tentative="1">
      <w:start w:val="1"/>
      <w:numFmt w:val="bullet"/>
      <w:lvlText w:val=""/>
      <w:lvlJc w:val="left"/>
      <w:pPr>
        <w:ind w:left="6153" w:hanging="360"/>
      </w:pPr>
      <w:rPr>
        <w:rFonts w:ascii="Wingdings" w:hAnsi="Wingdings" w:hint="default"/>
      </w:rPr>
    </w:lvl>
  </w:abstractNum>
  <w:abstractNum w:abstractNumId="2" w15:restartNumberingAfterBreak="0">
    <w:nsid w:val="358F75F1"/>
    <w:multiLevelType w:val="hybridMultilevel"/>
    <w:tmpl w:val="E5EE9C76"/>
    <w:lvl w:ilvl="0" w:tplc="04090001">
      <w:start w:val="1"/>
      <w:numFmt w:val="bullet"/>
      <w:lvlText w:val=""/>
      <w:lvlJc w:val="left"/>
      <w:pPr>
        <w:ind w:left="754" w:hanging="360"/>
      </w:pPr>
      <w:rPr>
        <w:rFonts w:ascii="Symbol" w:hAnsi="Symbol" w:hint="default"/>
      </w:rPr>
    </w:lvl>
    <w:lvl w:ilvl="1" w:tplc="04090003" w:tentative="1">
      <w:start w:val="1"/>
      <w:numFmt w:val="bullet"/>
      <w:lvlText w:val="o"/>
      <w:lvlJc w:val="left"/>
      <w:pPr>
        <w:ind w:left="1474" w:hanging="360"/>
      </w:pPr>
      <w:rPr>
        <w:rFonts w:ascii="Courier New" w:hAnsi="Courier New" w:cs="Courier New" w:hint="default"/>
      </w:rPr>
    </w:lvl>
    <w:lvl w:ilvl="2" w:tplc="04090005" w:tentative="1">
      <w:start w:val="1"/>
      <w:numFmt w:val="bullet"/>
      <w:lvlText w:val=""/>
      <w:lvlJc w:val="left"/>
      <w:pPr>
        <w:ind w:left="2194" w:hanging="360"/>
      </w:pPr>
      <w:rPr>
        <w:rFonts w:ascii="Wingdings" w:hAnsi="Wingdings" w:hint="default"/>
      </w:rPr>
    </w:lvl>
    <w:lvl w:ilvl="3" w:tplc="04090001" w:tentative="1">
      <w:start w:val="1"/>
      <w:numFmt w:val="bullet"/>
      <w:lvlText w:val=""/>
      <w:lvlJc w:val="left"/>
      <w:pPr>
        <w:ind w:left="2914" w:hanging="360"/>
      </w:pPr>
      <w:rPr>
        <w:rFonts w:ascii="Symbol" w:hAnsi="Symbol" w:hint="default"/>
      </w:rPr>
    </w:lvl>
    <w:lvl w:ilvl="4" w:tplc="04090003" w:tentative="1">
      <w:start w:val="1"/>
      <w:numFmt w:val="bullet"/>
      <w:lvlText w:val="o"/>
      <w:lvlJc w:val="left"/>
      <w:pPr>
        <w:ind w:left="3634" w:hanging="360"/>
      </w:pPr>
      <w:rPr>
        <w:rFonts w:ascii="Courier New" w:hAnsi="Courier New" w:cs="Courier New" w:hint="default"/>
      </w:rPr>
    </w:lvl>
    <w:lvl w:ilvl="5" w:tplc="04090005" w:tentative="1">
      <w:start w:val="1"/>
      <w:numFmt w:val="bullet"/>
      <w:lvlText w:val=""/>
      <w:lvlJc w:val="left"/>
      <w:pPr>
        <w:ind w:left="4354" w:hanging="360"/>
      </w:pPr>
      <w:rPr>
        <w:rFonts w:ascii="Wingdings" w:hAnsi="Wingdings" w:hint="default"/>
      </w:rPr>
    </w:lvl>
    <w:lvl w:ilvl="6" w:tplc="04090001" w:tentative="1">
      <w:start w:val="1"/>
      <w:numFmt w:val="bullet"/>
      <w:lvlText w:val=""/>
      <w:lvlJc w:val="left"/>
      <w:pPr>
        <w:ind w:left="5074" w:hanging="360"/>
      </w:pPr>
      <w:rPr>
        <w:rFonts w:ascii="Symbol" w:hAnsi="Symbol" w:hint="default"/>
      </w:rPr>
    </w:lvl>
    <w:lvl w:ilvl="7" w:tplc="04090003" w:tentative="1">
      <w:start w:val="1"/>
      <w:numFmt w:val="bullet"/>
      <w:lvlText w:val="o"/>
      <w:lvlJc w:val="left"/>
      <w:pPr>
        <w:ind w:left="5794" w:hanging="360"/>
      </w:pPr>
      <w:rPr>
        <w:rFonts w:ascii="Courier New" w:hAnsi="Courier New" w:cs="Courier New" w:hint="default"/>
      </w:rPr>
    </w:lvl>
    <w:lvl w:ilvl="8" w:tplc="04090005" w:tentative="1">
      <w:start w:val="1"/>
      <w:numFmt w:val="bullet"/>
      <w:lvlText w:val=""/>
      <w:lvlJc w:val="left"/>
      <w:pPr>
        <w:ind w:left="6514" w:hanging="360"/>
      </w:pPr>
      <w:rPr>
        <w:rFonts w:ascii="Wingdings" w:hAnsi="Wingdings" w:hint="default"/>
      </w:rPr>
    </w:lvl>
  </w:abstractNum>
  <w:abstractNum w:abstractNumId="3" w15:restartNumberingAfterBreak="0">
    <w:nsid w:val="37805FB0"/>
    <w:multiLevelType w:val="multilevel"/>
    <w:tmpl w:val="37805FB0"/>
    <w:lvl w:ilvl="0">
      <w:start w:val="1"/>
      <w:numFmt w:val="decimal"/>
      <w:lvlText w:val="%1."/>
      <w:lvlJc w:val="left"/>
      <w:pPr>
        <w:ind w:left="720" w:hanging="360"/>
      </w:pPr>
      <w:rPr>
        <w:b/>
      </w:rPr>
    </w:lvl>
    <w:lvl w:ilvl="1">
      <w:start w:val="1"/>
      <w:numFmt w:val="decimal"/>
      <w:isLgl/>
      <w:lvlText w:val="%1.%2."/>
      <w:lvlJc w:val="left"/>
      <w:pPr>
        <w:ind w:left="1440" w:hanging="720"/>
      </w:pPr>
      <w:rPr>
        <w:b/>
      </w:rPr>
    </w:lvl>
    <w:lvl w:ilvl="2">
      <w:start w:val="1"/>
      <w:numFmt w:val="decimal"/>
      <w:isLgl/>
      <w:lvlText w:val="%1.%2.%3."/>
      <w:lvlJc w:val="left"/>
      <w:pPr>
        <w:ind w:left="1800" w:hanging="720"/>
      </w:pPr>
    </w:lvl>
    <w:lvl w:ilvl="3">
      <w:start w:val="1"/>
      <w:numFmt w:val="decimal"/>
      <w:isLgl/>
      <w:lvlText w:val="%1.%2.%3.%4."/>
      <w:lvlJc w:val="left"/>
      <w:pPr>
        <w:ind w:left="2520" w:hanging="1080"/>
      </w:pPr>
    </w:lvl>
    <w:lvl w:ilvl="4">
      <w:start w:val="1"/>
      <w:numFmt w:val="decimal"/>
      <w:isLgl/>
      <w:lvlText w:val="%1.%2.%3.%4.%5."/>
      <w:lvlJc w:val="left"/>
      <w:pPr>
        <w:ind w:left="2880" w:hanging="1080"/>
      </w:pPr>
    </w:lvl>
    <w:lvl w:ilvl="5">
      <w:start w:val="1"/>
      <w:numFmt w:val="decimal"/>
      <w:isLgl/>
      <w:lvlText w:val="%1.%2.%3.%4.%5.%6."/>
      <w:lvlJc w:val="left"/>
      <w:pPr>
        <w:ind w:left="3600" w:hanging="1440"/>
      </w:pPr>
    </w:lvl>
    <w:lvl w:ilvl="6">
      <w:start w:val="1"/>
      <w:numFmt w:val="decimal"/>
      <w:isLgl/>
      <w:lvlText w:val="%1.%2.%3.%4.%5.%6.%7."/>
      <w:lvlJc w:val="left"/>
      <w:pPr>
        <w:ind w:left="4320" w:hanging="1800"/>
      </w:pPr>
    </w:lvl>
    <w:lvl w:ilvl="7">
      <w:start w:val="1"/>
      <w:numFmt w:val="decimal"/>
      <w:isLgl/>
      <w:lvlText w:val="%1.%2.%3.%4.%5.%6.%7.%8."/>
      <w:lvlJc w:val="left"/>
      <w:pPr>
        <w:ind w:left="4680" w:hanging="1800"/>
      </w:pPr>
    </w:lvl>
    <w:lvl w:ilvl="8">
      <w:start w:val="1"/>
      <w:numFmt w:val="decimal"/>
      <w:isLgl/>
      <w:lvlText w:val="%1.%2.%3.%4.%5.%6.%7.%8.%9."/>
      <w:lvlJc w:val="left"/>
      <w:pPr>
        <w:ind w:left="5400" w:hanging="2160"/>
      </w:pPr>
    </w:lvl>
  </w:abstractNum>
  <w:num w:numId="1" w16cid:durableId="29499312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188912175">
    <w:abstractNumId w:val="2"/>
  </w:num>
  <w:num w:numId="3" w16cid:durableId="1236427668">
    <w:abstractNumId w:val="0"/>
  </w:num>
  <w:num w:numId="4" w16cid:durableId="55404360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614B"/>
    <w:rsid w:val="0007009D"/>
    <w:rsid w:val="0007467E"/>
    <w:rsid w:val="000D4454"/>
    <w:rsid w:val="003120C1"/>
    <w:rsid w:val="00371D7D"/>
    <w:rsid w:val="004E0161"/>
    <w:rsid w:val="00511C14"/>
    <w:rsid w:val="006F6EF9"/>
    <w:rsid w:val="00773870"/>
    <w:rsid w:val="00927670"/>
    <w:rsid w:val="00975C6E"/>
    <w:rsid w:val="00A5376D"/>
    <w:rsid w:val="00B00D3F"/>
    <w:rsid w:val="00B109BB"/>
    <w:rsid w:val="00B10C15"/>
    <w:rsid w:val="00B322E6"/>
    <w:rsid w:val="00B85224"/>
    <w:rsid w:val="00BF2F4E"/>
    <w:rsid w:val="00BF6056"/>
    <w:rsid w:val="00C90F77"/>
    <w:rsid w:val="00CE20D8"/>
    <w:rsid w:val="00D628CD"/>
    <w:rsid w:val="00D66EAB"/>
    <w:rsid w:val="00E6614B"/>
    <w:rsid w:val="00E74C48"/>
    <w:rsid w:val="00E9537E"/>
    <w:rsid w:val="00ED7848"/>
    <w:rsid w:val="00F77B11"/>
    <w:rsid w:val="00F77B70"/>
    <w:rsid w:val="00FC278E"/>
    <w:rsid w:val="00FC2902"/>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4B520F"/>
  <w15:chartTrackingRefBased/>
  <w15:docId w15:val="{2C5445BE-4AB6-41EB-B15D-CF9EC45D86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278E"/>
    <w:pPr>
      <w:spacing w:after="0" w:line="240" w:lineRule="auto"/>
      <w:jc w:val="both"/>
    </w:pPr>
    <w:rPr>
      <w:rFonts w:ascii="Times New Roman" w:eastAsia="Times New Roman" w:hAnsi="Times New Roman" w:cs="Times New Roman"/>
      <w:kern w:val="0"/>
      <w:sz w:val="24"/>
      <w:szCs w:val="20"/>
      <w:lang w:val="en-US"/>
      <w14:ligatures w14:val="none"/>
    </w:rPr>
  </w:style>
  <w:style w:type="paragraph" w:styleId="Heading1">
    <w:name w:val="heading 1"/>
    <w:basedOn w:val="Normal"/>
    <w:next w:val="Normal"/>
    <w:link w:val="Heading1Char"/>
    <w:uiPriority w:val="9"/>
    <w:qFormat/>
    <w:rsid w:val="00E6614B"/>
    <w:pPr>
      <w:keepNext/>
      <w:keepLines/>
      <w:spacing w:before="360" w:after="80" w:line="259" w:lineRule="auto"/>
      <w:jc w:val="left"/>
      <w:outlineLvl w:val="0"/>
    </w:pPr>
    <w:rPr>
      <w:rFonts w:asciiTheme="majorHAnsi" w:eastAsiaTheme="majorEastAsia" w:hAnsiTheme="majorHAnsi" w:cstheme="majorBidi"/>
      <w:color w:val="0F4761" w:themeColor="accent1" w:themeShade="BF"/>
      <w:kern w:val="2"/>
      <w:sz w:val="40"/>
      <w:szCs w:val="40"/>
      <w:lang w:val="vi-VN"/>
      <w14:ligatures w14:val="standardContextual"/>
    </w:rPr>
  </w:style>
  <w:style w:type="paragraph" w:styleId="Heading2">
    <w:name w:val="heading 2"/>
    <w:basedOn w:val="Normal"/>
    <w:next w:val="Normal"/>
    <w:link w:val="Heading2Char"/>
    <w:uiPriority w:val="9"/>
    <w:semiHidden/>
    <w:unhideWhenUsed/>
    <w:qFormat/>
    <w:rsid w:val="00E6614B"/>
    <w:pPr>
      <w:keepNext/>
      <w:keepLines/>
      <w:spacing w:before="160" w:after="80" w:line="259" w:lineRule="auto"/>
      <w:jc w:val="left"/>
      <w:outlineLvl w:val="1"/>
    </w:pPr>
    <w:rPr>
      <w:rFonts w:asciiTheme="majorHAnsi" w:eastAsiaTheme="majorEastAsia" w:hAnsiTheme="majorHAnsi" w:cstheme="majorBidi"/>
      <w:color w:val="0F4761" w:themeColor="accent1" w:themeShade="BF"/>
      <w:kern w:val="2"/>
      <w:sz w:val="32"/>
      <w:szCs w:val="32"/>
      <w:lang w:val="vi-VN"/>
      <w14:ligatures w14:val="standardContextual"/>
    </w:rPr>
  </w:style>
  <w:style w:type="paragraph" w:styleId="Heading3">
    <w:name w:val="heading 3"/>
    <w:basedOn w:val="Normal"/>
    <w:next w:val="Normal"/>
    <w:link w:val="Heading3Char"/>
    <w:uiPriority w:val="9"/>
    <w:semiHidden/>
    <w:unhideWhenUsed/>
    <w:qFormat/>
    <w:rsid w:val="00E6614B"/>
    <w:pPr>
      <w:keepNext/>
      <w:keepLines/>
      <w:spacing w:before="160" w:after="80" w:line="259" w:lineRule="auto"/>
      <w:jc w:val="left"/>
      <w:outlineLvl w:val="2"/>
    </w:pPr>
    <w:rPr>
      <w:rFonts w:asciiTheme="minorHAnsi" w:eastAsiaTheme="majorEastAsia" w:hAnsiTheme="minorHAnsi" w:cstheme="majorBidi"/>
      <w:color w:val="0F4761" w:themeColor="accent1" w:themeShade="BF"/>
      <w:kern w:val="2"/>
      <w:sz w:val="28"/>
      <w:szCs w:val="28"/>
      <w:lang w:val="vi-VN"/>
      <w14:ligatures w14:val="standardContextual"/>
    </w:rPr>
  </w:style>
  <w:style w:type="paragraph" w:styleId="Heading4">
    <w:name w:val="heading 4"/>
    <w:basedOn w:val="Normal"/>
    <w:next w:val="Normal"/>
    <w:link w:val="Heading4Char"/>
    <w:uiPriority w:val="9"/>
    <w:semiHidden/>
    <w:unhideWhenUsed/>
    <w:qFormat/>
    <w:rsid w:val="00E6614B"/>
    <w:pPr>
      <w:keepNext/>
      <w:keepLines/>
      <w:spacing w:before="80" w:after="40" w:line="259" w:lineRule="auto"/>
      <w:jc w:val="left"/>
      <w:outlineLvl w:val="3"/>
    </w:pPr>
    <w:rPr>
      <w:rFonts w:asciiTheme="minorHAnsi" w:eastAsiaTheme="majorEastAsia" w:hAnsiTheme="minorHAnsi" w:cstheme="majorBidi"/>
      <w:i/>
      <w:iCs/>
      <w:color w:val="0F4761" w:themeColor="accent1" w:themeShade="BF"/>
      <w:kern w:val="2"/>
      <w:sz w:val="22"/>
      <w:szCs w:val="22"/>
      <w:lang w:val="vi-VN"/>
      <w14:ligatures w14:val="standardContextual"/>
    </w:rPr>
  </w:style>
  <w:style w:type="paragraph" w:styleId="Heading5">
    <w:name w:val="heading 5"/>
    <w:basedOn w:val="Normal"/>
    <w:next w:val="Normal"/>
    <w:link w:val="Heading5Char"/>
    <w:uiPriority w:val="9"/>
    <w:semiHidden/>
    <w:unhideWhenUsed/>
    <w:qFormat/>
    <w:rsid w:val="00E6614B"/>
    <w:pPr>
      <w:keepNext/>
      <w:keepLines/>
      <w:spacing w:before="80" w:after="40" w:line="259" w:lineRule="auto"/>
      <w:jc w:val="left"/>
      <w:outlineLvl w:val="4"/>
    </w:pPr>
    <w:rPr>
      <w:rFonts w:asciiTheme="minorHAnsi" w:eastAsiaTheme="majorEastAsia" w:hAnsiTheme="minorHAnsi" w:cstheme="majorBidi"/>
      <w:color w:val="0F4761" w:themeColor="accent1" w:themeShade="BF"/>
      <w:kern w:val="2"/>
      <w:sz w:val="22"/>
      <w:szCs w:val="22"/>
      <w:lang w:val="vi-VN"/>
      <w14:ligatures w14:val="standardContextual"/>
    </w:rPr>
  </w:style>
  <w:style w:type="paragraph" w:styleId="Heading6">
    <w:name w:val="heading 6"/>
    <w:basedOn w:val="Normal"/>
    <w:next w:val="Normal"/>
    <w:link w:val="Heading6Char"/>
    <w:uiPriority w:val="9"/>
    <w:semiHidden/>
    <w:unhideWhenUsed/>
    <w:qFormat/>
    <w:rsid w:val="00E6614B"/>
    <w:pPr>
      <w:keepNext/>
      <w:keepLines/>
      <w:spacing w:before="40" w:line="259" w:lineRule="auto"/>
      <w:jc w:val="left"/>
      <w:outlineLvl w:val="5"/>
    </w:pPr>
    <w:rPr>
      <w:rFonts w:asciiTheme="minorHAnsi" w:eastAsiaTheme="majorEastAsia" w:hAnsiTheme="minorHAnsi" w:cstheme="majorBidi"/>
      <w:i/>
      <w:iCs/>
      <w:color w:val="595959" w:themeColor="text1" w:themeTint="A6"/>
      <w:kern w:val="2"/>
      <w:sz w:val="22"/>
      <w:szCs w:val="22"/>
      <w:lang w:val="vi-VN"/>
      <w14:ligatures w14:val="standardContextual"/>
    </w:rPr>
  </w:style>
  <w:style w:type="paragraph" w:styleId="Heading7">
    <w:name w:val="heading 7"/>
    <w:basedOn w:val="Normal"/>
    <w:next w:val="Normal"/>
    <w:link w:val="Heading7Char"/>
    <w:uiPriority w:val="9"/>
    <w:semiHidden/>
    <w:unhideWhenUsed/>
    <w:qFormat/>
    <w:rsid w:val="00E6614B"/>
    <w:pPr>
      <w:keepNext/>
      <w:keepLines/>
      <w:spacing w:before="40" w:line="259" w:lineRule="auto"/>
      <w:jc w:val="left"/>
      <w:outlineLvl w:val="6"/>
    </w:pPr>
    <w:rPr>
      <w:rFonts w:asciiTheme="minorHAnsi" w:eastAsiaTheme="majorEastAsia" w:hAnsiTheme="minorHAnsi" w:cstheme="majorBidi"/>
      <w:color w:val="595959" w:themeColor="text1" w:themeTint="A6"/>
      <w:kern w:val="2"/>
      <w:sz w:val="22"/>
      <w:szCs w:val="22"/>
      <w:lang w:val="vi-VN"/>
      <w14:ligatures w14:val="standardContextual"/>
    </w:rPr>
  </w:style>
  <w:style w:type="paragraph" w:styleId="Heading8">
    <w:name w:val="heading 8"/>
    <w:basedOn w:val="Normal"/>
    <w:next w:val="Normal"/>
    <w:link w:val="Heading8Char"/>
    <w:uiPriority w:val="9"/>
    <w:semiHidden/>
    <w:unhideWhenUsed/>
    <w:qFormat/>
    <w:rsid w:val="00E6614B"/>
    <w:pPr>
      <w:keepNext/>
      <w:keepLines/>
      <w:spacing w:line="259" w:lineRule="auto"/>
      <w:jc w:val="left"/>
      <w:outlineLvl w:val="7"/>
    </w:pPr>
    <w:rPr>
      <w:rFonts w:asciiTheme="minorHAnsi" w:eastAsiaTheme="majorEastAsia" w:hAnsiTheme="minorHAnsi" w:cstheme="majorBidi"/>
      <w:i/>
      <w:iCs/>
      <w:color w:val="272727" w:themeColor="text1" w:themeTint="D8"/>
      <w:kern w:val="2"/>
      <w:sz w:val="22"/>
      <w:szCs w:val="22"/>
      <w:lang w:val="vi-VN"/>
      <w14:ligatures w14:val="standardContextual"/>
    </w:rPr>
  </w:style>
  <w:style w:type="paragraph" w:styleId="Heading9">
    <w:name w:val="heading 9"/>
    <w:basedOn w:val="Normal"/>
    <w:next w:val="Normal"/>
    <w:link w:val="Heading9Char"/>
    <w:uiPriority w:val="9"/>
    <w:semiHidden/>
    <w:unhideWhenUsed/>
    <w:qFormat/>
    <w:rsid w:val="00E6614B"/>
    <w:pPr>
      <w:keepNext/>
      <w:keepLines/>
      <w:spacing w:line="259" w:lineRule="auto"/>
      <w:jc w:val="left"/>
      <w:outlineLvl w:val="8"/>
    </w:pPr>
    <w:rPr>
      <w:rFonts w:asciiTheme="minorHAnsi" w:eastAsiaTheme="majorEastAsia" w:hAnsiTheme="minorHAnsi" w:cstheme="majorBidi"/>
      <w:color w:val="272727" w:themeColor="text1" w:themeTint="D8"/>
      <w:kern w:val="2"/>
      <w:sz w:val="22"/>
      <w:szCs w:val="22"/>
      <w:lang w:val="vi-VN"/>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6614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E6614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E6614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6614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6614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6614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6614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6614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6614B"/>
    <w:rPr>
      <w:rFonts w:eastAsiaTheme="majorEastAsia" w:cstheme="majorBidi"/>
      <w:color w:val="272727" w:themeColor="text1" w:themeTint="D8"/>
    </w:rPr>
  </w:style>
  <w:style w:type="paragraph" w:styleId="Title">
    <w:name w:val="Title"/>
    <w:basedOn w:val="Normal"/>
    <w:next w:val="Normal"/>
    <w:link w:val="TitleChar"/>
    <w:uiPriority w:val="10"/>
    <w:qFormat/>
    <w:rsid w:val="00E6614B"/>
    <w:pPr>
      <w:spacing w:after="80"/>
      <w:contextualSpacing/>
      <w:jc w:val="left"/>
    </w:pPr>
    <w:rPr>
      <w:rFonts w:asciiTheme="majorHAnsi" w:eastAsiaTheme="majorEastAsia" w:hAnsiTheme="majorHAnsi" w:cstheme="majorBidi"/>
      <w:spacing w:val="-10"/>
      <w:kern w:val="28"/>
      <w:sz w:val="56"/>
      <w:szCs w:val="56"/>
      <w:lang w:val="vi-VN"/>
      <w14:ligatures w14:val="standardContextual"/>
    </w:rPr>
  </w:style>
  <w:style w:type="character" w:customStyle="1" w:styleId="TitleChar">
    <w:name w:val="Title Char"/>
    <w:basedOn w:val="DefaultParagraphFont"/>
    <w:link w:val="Title"/>
    <w:uiPriority w:val="10"/>
    <w:rsid w:val="00E6614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qFormat/>
    <w:rsid w:val="00E6614B"/>
    <w:pPr>
      <w:numPr>
        <w:ilvl w:val="1"/>
      </w:numPr>
      <w:spacing w:after="160" w:line="259" w:lineRule="auto"/>
      <w:jc w:val="left"/>
    </w:pPr>
    <w:rPr>
      <w:rFonts w:asciiTheme="minorHAnsi" w:eastAsiaTheme="majorEastAsia" w:hAnsiTheme="minorHAnsi" w:cstheme="majorBidi"/>
      <w:color w:val="595959" w:themeColor="text1" w:themeTint="A6"/>
      <w:spacing w:val="15"/>
      <w:kern w:val="2"/>
      <w:sz w:val="28"/>
      <w:szCs w:val="28"/>
      <w:lang w:val="vi-VN"/>
      <w14:ligatures w14:val="standardContextual"/>
    </w:rPr>
  </w:style>
  <w:style w:type="character" w:customStyle="1" w:styleId="SubtitleChar">
    <w:name w:val="Subtitle Char"/>
    <w:basedOn w:val="DefaultParagraphFont"/>
    <w:link w:val="Subtitle"/>
    <w:rsid w:val="00E6614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6614B"/>
    <w:pPr>
      <w:spacing w:before="160" w:after="160" w:line="259" w:lineRule="auto"/>
      <w:jc w:val="center"/>
    </w:pPr>
    <w:rPr>
      <w:rFonts w:asciiTheme="minorHAnsi" w:eastAsiaTheme="minorHAnsi" w:hAnsiTheme="minorHAnsi" w:cstheme="minorBidi"/>
      <w:i/>
      <w:iCs/>
      <w:color w:val="404040" w:themeColor="text1" w:themeTint="BF"/>
      <w:kern w:val="2"/>
      <w:sz w:val="22"/>
      <w:szCs w:val="22"/>
      <w:lang w:val="vi-VN"/>
      <w14:ligatures w14:val="standardContextual"/>
    </w:rPr>
  </w:style>
  <w:style w:type="character" w:customStyle="1" w:styleId="QuoteChar">
    <w:name w:val="Quote Char"/>
    <w:basedOn w:val="DefaultParagraphFont"/>
    <w:link w:val="Quote"/>
    <w:uiPriority w:val="29"/>
    <w:rsid w:val="00E6614B"/>
    <w:rPr>
      <w:i/>
      <w:iCs/>
      <w:color w:val="404040" w:themeColor="text1" w:themeTint="BF"/>
    </w:rPr>
  </w:style>
  <w:style w:type="paragraph" w:styleId="ListParagraph">
    <w:name w:val="List Paragraph"/>
    <w:aliases w:val="Citation List,본문(내용),List Paragraph (numbered (a)),Colorful List - Accent 11,Gạch đầu dòng,List Paragraph 1,ko,ADB paragraph numbering,Numbered List Paragraph,numbered para,bullet,List Paragraph11,tieu de phu 1,Bullet paras,References"/>
    <w:basedOn w:val="Normal"/>
    <w:link w:val="ListParagraphChar"/>
    <w:uiPriority w:val="34"/>
    <w:qFormat/>
    <w:rsid w:val="00E6614B"/>
    <w:pPr>
      <w:spacing w:after="160" w:line="259" w:lineRule="auto"/>
      <w:ind w:left="720"/>
      <w:contextualSpacing/>
      <w:jc w:val="left"/>
    </w:pPr>
    <w:rPr>
      <w:rFonts w:asciiTheme="minorHAnsi" w:eastAsiaTheme="minorHAnsi" w:hAnsiTheme="minorHAnsi" w:cstheme="minorBidi"/>
      <w:kern w:val="2"/>
      <w:sz w:val="22"/>
      <w:szCs w:val="22"/>
      <w:lang w:val="vi-VN"/>
      <w14:ligatures w14:val="standardContextual"/>
    </w:rPr>
  </w:style>
  <w:style w:type="character" w:styleId="IntenseEmphasis">
    <w:name w:val="Intense Emphasis"/>
    <w:basedOn w:val="DefaultParagraphFont"/>
    <w:uiPriority w:val="21"/>
    <w:qFormat/>
    <w:rsid w:val="00E6614B"/>
    <w:rPr>
      <w:i/>
      <w:iCs/>
      <w:color w:val="0F4761" w:themeColor="accent1" w:themeShade="BF"/>
    </w:rPr>
  </w:style>
  <w:style w:type="paragraph" w:styleId="IntenseQuote">
    <w:name w:val="Intense Quote"/>
    <w:basedOn w:val="Normal"/>
    <w:next w:val="Normal"/>
    <w:link w:val="IntenseQuoteChar"/>
    <w:uiPriority w:val="30"/>
    <w:qFormat/>
    <w:rsid w:val="00E6614B"/>
    <w:pPr>
      <w:pBdr>
        <w:top w:val="single" w:sz="4" w:space="10" w:color="0F4761" w:themeColor="accent1" w:themeShade="BF"/>
        <w:bottom w:val="single" w:sz="4" w:space="10" w:color="0F4761" w:themeColor="accent1" w:themeShade="BF"/>
      </w:pBdr>
      <w:spacing w:before="360" w:after="360" w:line="259" w:lineRule="auto"/>
      <w:ind w:left="864" w:right="864"/>
      <w:jc w:val="center"/>
    </w:pPr>
    <w:rPr>
      <w:rFonts w:asciiTheme="minorHAnsi" w:eastAsiaTheme="minorHAnsi" w:hAnsiTheme="minorHAnsi" w:cstheme="minorBidi"/>
      <w:i/>
      <w:iCs/>
      <w:color w:val="0F4761" w:themeColor="accent1" w:themeShade="BF"/>
      <w:kern w:val="2"/>
      <w:sz w:val="22"/>
      <w:szCs w:val="22"/>
      <w:lang w:val="vi-VN"/>
      <w14:ligatures w14:val="standardContextual"/>
    </w:rPr>
  </w:style>
  <w:style w:type="character" w:customStyle="1" w:styleId="IntenseQuoteChar">
    <w:name w:val="Intense Quote Char"/>
    <w:basedOn w:val="DefaultParagraphFont"/>
    <w:link w:val="IntenseQuote"/>
    <w:uiPriority w:val="30"/>
    <w:rsid w:val="00E6614B"/>
    <w:rPr>
      <w:i/>
      <w:iCs/>
      <w:color w:val="0F4761" w:themeColor="accent1" w:themeShade="BF"/>
    </w:rPr>
  </w:style>
  <w:style w:type="character" w:styleId="IntenseReference">
    <w:name w:val="Intense Reference"/>
    <w:basedOn w:val="DefaultParagraphFont"/>
    <w:uiPriority w:val="32"/>
    <w:qFormat/>
    <w:rsid w:val="00E6614B"/>
    <w:rPr>
      <w:b/>
      <w:bCs/>
      <w:smallCaps/>
      <w:color w:val="0F4761" w:themeColor="accent1" w:themeShade="BF"/>
      <w:spacing w:val="5"/>
    </w:rPr>
  </w:style>
  <w:style w:type="table" w:styleId="TableGrid">
    <w:name w:val="Table Grid"/>
    <w:basedOn w:val="TableNormal"/>
    <w:uiPriority w:val="59"/>
    <w:rsid w:val="00FC278E"/>
    <w:pPr>
      <w:spacing w:after="0" w:line="240" w:lineRule="auto"/>
    </w:pPr>
    <w:rPr>
      <w:rFonts w:ascii="Times New Roman" w:eastAsia="Calibri" w:hAnsi="Times New Roman" w:cs="Times New Roman"/>
      <w:kern w:val="0"/>
      <w:sz w:val="28"/>
      <w:lang w:eastAsia="vi-V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ctionVIHeader">
    <w:name w:val="Section VI. Header"/>
    <w:basedOn w:val="Normal"/>
    <w:rsid w:val="00FC278E"/>
    <w:pPr>
      <w:spacing w:before="120" w:after="240"/>
      <w:jc w:val="center"/>
    </w:pPr>
    <w:rPr>
      <w:b/>
      <w:sz w:val="36"/>
    </w:rPr>
  </w:style>
  <w:style w:type="character" w:customStyle="1" w:styleId="ListParagraphChar">
    <w:name w:val="List Paragraph Char"/>
    <w:aliases w:val="Citation List Char,본문(내용) Char,List Paragraph (numbered (a)) Char,Colorful List - Accent 11 Char,Gạch đầu dòng Char,List Paragraph 1 Char,ko Char,ADB paragraph numbering Char,Numbered List Paragraph Char,numbered para Char"/>
    <w:link w:val="ListParagraph"/>
    <w:uiPriority w:val="34"/>
    <w:rsid w:val="004E01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58</TotalTime>
  <Pages>14</Pages>
  <Words>1684</Words>
  <Characters>9599</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PC</cp:lastModifiedBy>
  <cp:revision>20</cp:revision>
  <dcterms:created xsi:type="dcterms:W3CDTF">2025-08-29T05:32:00Z</dcterms:created>
  <dcterms:modified xsi:type="dcterms:W3CDTF">2025-09-10T13:31:00Z</dcterms:modified>
</cp:coreProperties>
</file>