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C064C" w14:textId="77777777" w:rsidR="00BB794B" w:rsidRPr="00570403" w:rsidRDefault="00BB794B" w:rsidP="00BB6C03">
      <w:pPr>
        <w:pStyle w:val="Style11"/>
        <w:tabs>
          <w:tab w:val="left" w:pos="0"/>
          <w:tab w:val="left" w:pos="851"/>
        </w:tabs>
        <w:spacing w:before="60" w:line="360" w:lineRule="atLeast"/>
        <w:ind w:firstLine="567"/>
        <w:jc w:val="center"/>
        <w:rPr>
          <w:sz w:val="28"/>
          <w:szCs w:val="28"/>
          <w:lang w:val="nl-NL"/>
        </w:rPr>
      </w:pPr>
      <w:r w:rsidRPr="00570403">
        <w:rPr>
          <w:b/>
          <w:sz w:val="28"/>
          <w:szCs w:val="28"/>
          <w:lang w:val="nl-NL"/>
        </w:rPr>
        <w:t>Phần 2. YÊU CẦU VỀ KỸ THUẬT</w:t>
      </w:r>
    </w:p>
    <w:p w14:paraId="7EFA738A" w14:textId="77777777" w:rsidR="00BB794B" w:rsidRPr="00570403" w:rsidRDefault="00BB794B" w:rsidP="00BB6C03">
      <w:pPr>
        <w:pStyle w:val="Style11"/>
        <w:tabs>
          <w:tab w:val="left" w:pos="0"/>
          <w:tab w:val="left" w:pos="851"/>
        </w:tabs>
        <w:spacing w:before="60" w:line="360" w:lineRule="atLeast"/>
        <w:ind w:firstLine="567"/>
        <w:jc w:val="center"/>
        <w:rPr>
          <w:b/>
          <w:sz w:val="28"/>
          <w:szCs w:val="28"/>
          <w:lang w:val="vi-VN"/>
        </w:rPr>
      </w:pPr>
      <w:r w:rsidRPr="00570403">
        <w:rPr>
          <w:sz w:val="28"/>
          <w:szCs w:val="28"/>
          <w:lang w:val="nl-NL"/>
        </w:rPr>
        <w:t xml:space="preserve"> </w:t>
      </w:r>
      <w:r w:rsidRPr="00570403">
        <w:rPr>
          <w:b/>
          <w:sz w:val="28"/>
          <w:szCs w:val="28"/>
          <w:lang w:val="vi-VN"/>
        </w:rPr>
        <w:t>Chương V. YÊU CẦU VỀ KỸ THUẬT</w:t>
      </w:r>
    </w:p>
    <w:p w14:paraId="499B5FF1" w14:textId="77777777" w:rsidR="00C96E8E" w:rsidRPr="00C96E8E" w:rsidRDefault="00C96E8E" w:rsidP="00111649">
      <w:pPr>
        <w:spacing w:line="295" w:lineRule="auto"/>
        <w:rPr>
          <w:b/>
          <w:sz w:val="20"/>
        </w:rPr>
      </w:pPr>
    </w:p>
    <w:p w14:paraId="59487D82" w14:textId="0BE0C968" w:rsidR="00BB794B" w:rsidRPr="00111649" w:rsidRDefault="00BB794B" w:rsidP="00111649">
      <w:pPr>
        <w:spacing w:line="295" w:lineRule="auto"/>
        <w:rPr>
          <w:b/>
          <w:sz w:val="28"/>
          <w:szCs w:val="28"/>
          <w:lang w:val="vi-VN"/>
        </w:rPr>
      </w:pPr>
      <w:r w:rsidRPr="00111649">
        <w:rPr>
          <w:b/>
          <w:sz w:val="28"/>
          <w:szCs w:val="28"/>
          <w:lang w:val="vi-VN"/>
        </w:rPr>
        <w:t>I. Giới thiệu về gói thầu</w:t>
      </w:r>
    </w:p>
    <w:p w14:paraId="6E5F7071" w14:textId="77777777" w:rsidR="00540918" w:rsidRDefault="00BB794B" w:rsidP="00111649">
      <w:pPr>
        <w:tabs>
          <w:tab w:val="left" w:pos="426"/>
        </w:tabs>
        <w:spacing w:line="295" w:lineRule="auto"/>
        <w:rPr>
          <w:b/>
          <w:sz w:val="28"/>
          <w:szCs w:val="28"/>
        </w:rPr>
      </w:pPr>
      <w:r w:rsidRPr="00111649">
        <w:rPr>
          <w:b/>
          <w:sz w:val="28"/>
          <w:szCs w:val="28"/>
          <w:lang w:val="vi-VN"/>
        </w:rPr>
        <w:t>1. Phạm vi công việc của gói thầu</w:t>
      </w:r>
      <w:r w:rsidRPr="00111649">
        <w:rPr>
          <w:b/>
          <w:sz w:val="28"/>
          <w:szCs w:val="28"/>
        </w:rPr>
        <w:t xml:space="preserve">: </w:t>
      </w:r>
    </w:p>
    <w:p w14:paraId="4D03C27C" w14:textId="60E4D2DA" w:rsidR="00021726" w:rsidRPr="00111649" w:rsidRDefault="00540918" w:rsidP="00111649">
      <w:pPr>
        <w:tabs>
          <w:tab w:val="left" w:pos="426"/>
        </w:tabs>
        <w:spacing w:line="295" w:lineRule="auto"/>
        <w:rPr>
          <w:b/>
          <w:bCs/>
          <w:color w:val="000000"/>
          <w:sz w:val="28"/>
          <w:szCs w:val="28"/>
        </w:rPr>
      </w:pPr>
      <w:r>
        <w:rPr>
          <w:b/>
          <w:sz w:val="28"/>
          <w:szCs w:val="28"/>
        </w:rPr>
        <w:t xml:space="preserve">Tên gói thầu: </w:t>
      </w:r>
      <w:r w:rsidR="002A79E1" w:rsidRPr="00540918">
        <w:rPr>
          <w:color w:val="000000"/>
          <w:sz w:val="28"/>
          <w:szCs w:val="28"/>
        </w:rPr>
        <w:t>Gói thầu 23/26-XL-ĐTXD2025: Thi công xây lắp công trình Nâng cấp cải tạo lưới điện hạ thế trên địa bàn Đống Đa năm 2025 - đợt 2 và Xây dựng mới TBA Ô Chợ Dừa 16, trong đó:</w:t>
      </w:r>
      <w:r w:rsidR="002A79E1" w:rsidRPr="00111649">
        <w:rPr>
          <w:b/>
          <w:bCs/>
          <w:color w:val="000000"/>
          <w:sz w:val="28"/>
          <w:szCs w:val="28"/>
        </w:rPr>
        <w:t xml:space="preserve"> </w:t>
      </w:r>
    </w:p>
    <w:p w14:paraId="7D74A21F" w14:textId="6B8FAEC2" w:rsidR="002A79E1" w:rsidRPr="00111649" w:rsidRDefault="002A79E1" w:rsidP="00111649">
      <w:pPr>
        <w:tabs>
          <w:tab w:val="left" w:pos="426"/>
        </w:tabs>
        <w:spacing w:line="295" w:lineRule="auto"/>
        <w:rPr>
          <w:b/>
          <w:bCs/>
          <w:color w:val="000000"/>
          <w:sz w:val="28"/>
          <w:szCs w:val="28"/>
        </w:rPr>
      </w:pPr>
      <w:r w:rsidRPr="00111649">
        <w:rPr>
          <w:b/>
          <w:bCs/>
          <w:color w:val="000000"/>
          <w:sz w:val="28"/>
          <w:szCs w:val="28"/>
        </w:rPr>
        <w:t xml:space="preserve">1.1 </w:t>
      </w:r>
      <w:r w:rsidR="00540918">
        <w:rPr>
          <w:b/>
          <w:bCs/>
          <w:color w:val="000000"/>
          <w:sz w:val="28"/>
          <w:szCs w:val="28"/>
        </w:rPr>
        <w:t xml:space="preserve">công trình: </w:t>
      </w:r>
      <w:r w:rsidRPr="00111649">
        <w:rPr>
          <w:b/>
          <w:bCs/>
          <w:color w:val="000000"/>
          <w:sz w:val="28"/>
          <w:szCs w:val="28"/>
        </w:rPr>
        <w:t>Nâng cấp cải tạo lưới điện hạ thế trên địa bàn Đống Đa năm 2025 - đợt 2</w:t>
      </w:r>
    </w:p>
    <w:p w14:paraId="70E74E7F" w14:textId="77777777" w:rsidR="002A79E1" w:rsidRPr="00111649" w:rsidRDefault="002A79E1" w:rsidP="00111649">
      <w:pPr>
        <w:spacing w:line="295" w:lineRule="auto"/>
        <w:rPr>
          <w:b/>
          <w:bCs/>
          <w:sz w:val="28"/>
          <w:szCs w:val="28"/>
          <w:lang w:eastAsia="x-none"/>
        </w:rPr>
      </w:pPr>
      <w:r w:rsidRPr="00111649">
        <w:rPr>
          <w:b/>
          <w:bCs/>
          <w:sz w:val="28"/>
          <w:szCs w:val="28"/>
          <w:lang w:eastAsia="x-none"/>
        </w:rPr>
        <w:t>-</w:t>
      </w:r>
      <w:r w:rsidRPr="00111649">
        <w:rPr>
          <w:b/>
          <w:bCs/>
          <w:sz w:val="28"/>
          <w:szCs w:val="28"/>
          <w:lang w:eastAsia="x-none"/>
        </w:rPr>
        <w:tab/>
        <w:t xml:space="preserve">Phần trạm biến áp: </w:t>
      </w:r>
    </w:p>
    <w:p w14:paraId="74BB630E" w14:textId="77777777" w:rsidR="002A79E1" w:rsidRPr="00111649" w:rsidRDefault="002A79E1" w:rsidP="00111649">
      <w:pPr>
        <w:spacing w:line="295" w:lineRule="auto"/>
        <w:rPr>
          <w:sz w:val="28"/>
          <w:szCs w:val="28"/>
          <w:lang w:eastAsia="x-none"/>
        </w:rPr>
      </w:pPr>
      <w:r w:rsidRPr="00111649">
        <w:rPr>
          <w:sz w:val="28"/>
          <w:szCs w:val="28"/>
          <w:lang w:eastAsia="x-none"/>
        </w:rPr>
        <w:t xml:space="preserve">+ Lắp mới </w:t>
      </w:r>
      <w:r w:rsidRPr="00111649">
        <w:rPr>
          <w:b/>
          <w:bCs/>
          <w:sz w:val="28"/>
          <w:szCs w:val="28"/>
          <w:lang w:eastAsia="x-none"/>
        </w:rPr>
        <w:t xml:space="preserve">02 </w:t>
      </w:r>
      <w:r w:rsidRPr="00111649">
        <w:rPr>
          <w:sz w:val="28"/>
          <w:szCs w:val="28"/>
          <w:lang w:eastAsia="x-none"/>
        </w:rPr>
        <w:t>cái MCCB 3 cực 400A 690VAC/800V-50kArms,CO bằng tay.</w:t>
      </w:r>
    </w:p>
    <w:p w14:paraId="53D41947" w14:textId="77777777" w:rsidR="002A79E1" w:rsidRPr="00111649" w:rsidRDefault="002A79E1" w:rsidP="00111649">
      <w:pPr>
        <w:spacing w:line="295" w:lineRule="auto"/>
        <w:rPr>
          <w:sz w:val="28"/>
          <w:szCs w:val="28"/>
          <w:lang w:eastAsia="x-none"/>
        </w:rPr>
      </w:pPr>
      <w:r w:rsidRPr="00111649">
        <w:rPr>
          <w:sz w:val="28"/>
          <w:szCs w:val="28"/>
          <w:lang w:eastAsia="x-none"/>
        </w:rPr>
        <w:t xml:space="preserve">+ Lắp mới </w:t>
      </w:r>
      <w:r w:rsidRPr="00111649">
        <w:rPr>
          <w:b/>
          <w:bCs/>
          <w:sz w:val="28"/>
          <w:szCs w:val="28"/>
          <w:lang w:eastAsia="x-none"/>
        </w:rPr>
        <w:t xml:space="preserve">01 </w:t>
      </w:r>
      <w:r w:rsidRPr="00111649">
        <w:rPr>
          <w:sz w:val="28"/>
          <w:szCs w:val="28"/>
          <w:lang w:eastAsia="x-none"/>
        </w:rPr>
        <w:t>cái MCCB 3 cực 250A 690VAC/800V-36kArms,CO bằng tay.</w:t>
      </w:r>
    </w:p>
    <w:p w14:paraId="0ADAA91D" w14:textId="77777777" w:rsidR="002A79E1" w:rsidRPr="00111649" w:rsidRDefault="002A79E1" w:rsidP="00111649">
      <w:pPr>
        <w:spacing w:line="295" w:lineRule="auto"/>
        <w:rPr>
          <w:b/>
          <w:bCs/>
          <w:sz w:val="28"/>
          <w:szCs w:val="28"/>
          <w:lang w:eastAsia="x-none"/>
        </w:rPr>
      </w:pPr>
      <w:r w:rsidRPr="00111649">
        <w:rPr>
          <w:b/>
          <w:bCs/>
          <w:sz w:val="28"/>
          <w:szCs w:val="28"/>
          <w:lang w:eastAsia="x-none"/>
        </w:rPr>
        <w:t>-</w:t>
      </w:r>
      <w:r w:rsidRPr="00111649">
        <w:rPr>
          <w:b/>
          <w:bCs/>
          <w:sz w:val="28"/>
          <w:szCs w:val="28"/>
          <w:lang w:eastAsia="x-none"/>
        </w:rPr>
        <w:tab/>
        <w:t>Phần cáp ngầm hạ áp:</w:t>
      </w:r>
    </w:p>
    <w:p w14:paraId="01967BBB" w14:textId="77777777" w:rsidR="002A79E1" w:rsidRPr="00111649" w:rsidRDefault="002A79E1" w:rsidP="00111649">
      <w:pPr>
        <w:spacing w:line="295" w:lineRule="auto"/>
        <w:rPr>
          <w:sz w:val="28"/>
          <w:szCs w:val="28"/>
          <w:lang w:eastAsia="x-none"/>
        </w:rPr>
      </w:pPr>
      <w:r w:rsidRPr="00111649">
        <w:rPr>
          <w:sz w:val="28"/>
          <w:szCs w:val="28"/>
          <w:lang w:eastAsia="x-none"/>
        </w:rPr>
        <w:t xml:space="preserve">+ Xây dựng mới và thay thế cáp hiện trạng bằng cáp hạ áp-Al-4x185mm2-giáp kim loại dải băng kép, cách điện XLPE với tổng chiều dài là </w:t>
      </w:r>
      <w:r w:rsidRPr="00111649">
        <w:rPr>
          <w:b/>
          <w:bCs/>
          <w:sz w:val="28"/>
          <w:szCs w:val="28"/>
          <w:lang w:eastAsia="x-none"/>
        </w:rPr>
        <w:t>96m.</w:t>
      </w:r>
    </w:p>
    <w:p w14:paraId="05155F46" w14:textId="77777777" w:rsidR="002A79E1" w:rsidRPr="00111649" w:rsidRDefault="002A79E1" w:rsidP="00111649">
      <w:pPr>
        <w:spacing w:line="295" w:lineRule="auto"/>
        <w:rPr>
          <w:sz w:val="28"/>
          <w:szCs w:val="28"/>
          <w:lang w:eastAsia="x-none"/>
        </w:rPr>
      </w:pPr>
      <w:r w:rsidRPr="00111649">
        <w:rPr>
          <w:sz w:val="28"/>
          <w:szCs w:val="28"/>
          <w:lang w:eastAsia="x-none"/>
        </w:rPr>
        <w:t xml:space="preserve">+ Xây dựng mới và thay thế cáp hiện trạng bằng cáp hạ áp-Cu-4x95mm2-giáp kim loại dải băng kép, cách điện XLPE với tổng chiều dài là </w:t>
      </w:r>
      <w:r w:rsidRPr="00111649">
        <w:rPr>
          <w:b/>
          <w:bCs/>
          <w:sz w:val="28"/>
          <w:szCs w:val="28"/>
          <w:lang w:eastAsia="x-none"/>
        </w:rPr>
        <w:t>77m.</w:t>
      </w:r>
    </w:p>
    <w:p w14:paraId="1FF4A599" w14:textId="77777777" w:rsidR="002A79E1" w:rsidRPr="00111649" w:rsidRDefault="002A79E1" w:rsidP="00111649">
      <w:pPr>
        <w:spacing w:line="295" w:lineRule="auto"/>
        <w:rPr>
          <w:b/>
          <w:bCs/>
          <w:sz w:val="28"/>
          <w:szCs w:val="28"/>
          <w:lang w:eastAsia="x-none"/>
        </w:rPr>
      </w:pPr>
      <w:r w:rsidRPr="00111649">
        <w:rPr>
          <w:b/>
          <w:bCs/>
          <w:sz w:val="28"/>
          <w:szCs w:val="28"/>
          <w:lang w:eastAsia="x-none"/>
        </w:rPr>
        <w:t>-</w:t>
      </w:r>
      <w:r w:rsidRPr="00111649">
        <w:rPr>
          <w:b/>
          <w:bCs/>
          <w:sz w:val="28"/>
          <w:szCs w:val="28"/>
          <w:lang w:eastAsia="x-none"/>
        </w:rPr>
        <w:tab/>
        <w:t xml:space="preserve">Phần đường dây không hạ áp: </w:t>
      </w:r>
    </w:p>
    <w:p w14:paraId="0781A128" w14:textId="77777777" w:rsidR="002A79E1" w:rsidRPr="00111649" w:rsidRDefault="002A79E1" w:rsidP="00111649">
      <w:pPr>
        <w:spacing w:line="295" w:lineRule="auto"/>
        <w:rPr>
          <w:sz w:val="28"/>
          <w:szCs w:val="28"/>
          <w:lang w:eastAsia="x-none"/>
        </w:rPr>
      </w:pPr>
      <w:r w:rsidRPr="00111649">
        <w:rPr>
          <w:sz w:val="28"/>
          <w:szCs w:val="28"/>
          <w:lang w:eastAsia="x-none"/>
        </w:rPr>
        <w:t xml:space="preserve">+ Xây dựng mới và cải tạo lại hiện trạng bằng cáp vặn xoắn hạ áp 4x120mm2 với tổng chiều dài là </w:t>
      </w:r>
      <w:r w:rsidRPr="00111649">
        <w:rPr>
          <w:b/>
          <w:bCs/>
          <w:sz w:val="28"/>
          <w:szCs w:val="28"/>
          <w:lang w:eastAsia="x-none"/>
        </w:rPr>
        <w:t>759m.</w:t>
      </w:r>
    </w:p>
    <w:p w14:paraId="1310230F" w14:textId="77777777" w:rsidR="002A79E1" w:rsidRPr="00111649" w:rsidRDefault="002A79E1" w:rsidP="00111649">
      <w:pPr>
        <w:spacing w:line="295" w:lineRule="auto"/>
        <w:rPr>
          <w:b/>
          <w:bCs/>
          <w:sz w:val="28"/>
          <w:szCs w:val="28"/>
          <w:lang w:eastAsia="x-none"/>
        </w:rPr>
      </w:pPr>
      <w:r w:rsidRPr="00111649">
        <w:rPr>
          <w:sz w:val="28"/>
          <w:szCs w:val="28"/>
          <w:lang w:eastAsia="x-none"/>
        </w:rPr>
        <w:t xml:space="preserve">+ Xây dựng mới và cải tạo lại hiện trạng bằng cáp vặn xoắn hạ áp 4x95mm2 với tổng chiều dài là </w:t>
      </w:r>
      <w:r w:rsidRPr="00111649">
        <w:rPr>
          <w:b/>
          <w:bCs/>
          <w:sz w:val="28"/>
          <w:szCs w:val="28"/>
          <w:lang w:eastAsia="x-none"/>
        </w:rPr>
        <w:t>102m.</w:t>
      </w:r>
    </w:p>
    <w:p w14:paraId="6D1DB606" w14:textId="77777777" w:rsidR="002A79E1" w:rsidRPr="00111649" w:rsidRDefault="002A79E1" w:rsidP="00111649">
      <w:pPr>
        <w:spacing w:line="295" w:lineRule="auto"/>
        <w:rPr>
          <w:sz w:val="28"/>
          <w:szCs w:val="28"/>
          <w:lang w:eastAsia="x-none"/>
        </w:rPr>
      </w:pPr>
      <w:r w:rsidRPr="00111649">
        <w:rPr>
          <w:sz w:val="28"/>
          <w:szCs w:val="28"/>
          <w:lang w:eastAsia="x-none"/>
        </w:rPr>
        <w:t xml:space="preserve">+ Phần xà: Lắp mới </w:t>
      </w:r>
      <w:r w:rsidRPr="00111649">
        <w:rPr>
          <w:b/>
          <w:bCs/>
          <w:sz w:val="28"/>
          <w:szCs w:val="28"/>
          <w:lang w:eastAsia="x-none"/>
        </w:rPr>
        <w:t xml:space="preserve">05 </w:t>
      </w:r>
      <w:r w:rsidRPr="00111649">
        <w:rPr>
          <w:sz w:val="28"/>
          <w:szCs w:val="28"/>
          <w:lang w:eastAsia="x-none"/>
        </w:rPr>
        <w:t>bộ xà nánh.</w:t>
      </w:r>
    </w:p>
    <w:p w14:paraId="27DCF5E3" w14:textId="77777777" w:rsidR="002A79E1" w:rsidRPr="00111649" w:rsidRDefault="002A79E1" w:rsidP="00111649">
      <w:pPr>
        <w:spacing w:line="295" w:lineRule="auto"/>
        <w:rPr>
          <w:sz w:val="28"/>
          <w:szCs w:val="28"/>
          <w:lang w:eastAsia="x-none"/>
        </w:rPr>
      </w:pPr>
      <w:r w:rsidRPr="00111649">
        <w:rPr>
          <w:sz w:val="28"/>
          <w:szCs w:val="28"/>
          <w:lang w:eastAsia="x-none"/>
        </w:rPr>
        <w:t xml:space="preserve">+ Phần cột: Xây dựng mới và thay thế </w:t>
      </w:r>
      <w:r w:rsidRPr="00111649">
        <w:rPr>
          <w:b/>
          <w:bCs/>
          <w:sz w:val="28"/>
          <w:szCs w:val="28"/>
          <w:lang w:eastAsia="x-none"/>
        </w:rPr>
        <w:t xml:space="preserve">04 </w:t>
      </w:r>
      <w:r w:rsidRPr="00111649">
        <w:rPr>
          <w:sz w:val="28"/>
          <w:szCs w:val="28"/>
          <w:lang w:eastAsia="x-none"/>
        </w:rPr>
        <w:t>cột LT8.5.</w:t>
      </w:r>
    </w:p>
    <w:p w14:paraId="62D1BE55" w14:textId="77777777" w:rsidR="002A79E1" w:rsidRPr="00111649" w:rsidRDefault="002A79E1" w:rsidP="00111649">
      <w:pPr>
        <w:spacing w:line="295" w:lineRule="auto"/>
        <w:rPr>
          <w:sz w:val="28"/>
          <w:szCs w:val="28"/>
          <w:lang w:eastAsia="x-none"/>
        </w:rPr>
      </w:pPr>
      <w:r w:rsidRPr="00111649">
        <w:rPr>
          <w:sz w:val="28"/>
          <w:szCs w:val="28"/>
          <w:lang w:eastAsia="x-none"/>
        </w:rPr>
        <w:t xml:space="preserve">+ Phần công tơ: Lắp mới </w:t>
      </w:r>
      <w:r w:rsidRPr="00111649">
        <w:rPr>
          <w:b/>
          <w:bCs/>
          <w:sz w:val="28"/>
          <w:szCs w:val="28"/>
          <w:lang w:eastAsia="x-none"/>
        </w:rPr>
        <w:t>10</w:t>
      </w:r>
      <w:r w:rsidRPr="00111649">
        <w:rPr>
          <w:sz w:val="28"/>
          <w:szCs w:val="28"/>
          <w:lang w:eastAsia="x-none"/>
        </w:rPr>
        <w:t xml:space="preserve"> hộp phân dây/PC-GF trọn bộ.</w:t>
      </w:r>
    </w:p>
    <w:p w14:paraId="237FBDEA" w14:textId="77777777" w:rsidR="002A79E1" w:rsidRPr="00111649" w:rsidRDefault="002A79E1" w:rsidP="00111649">
      <w:pPr>
        <w:spacing w:line="295" w:lineRule="auto"/>
        <w:rPr>
          <w:sz w:val="28"/>
          <w:szCs w:val="28"/>
          <w:lang w:eastAsia="x-none"/>
        </w:rPr>
      </w:pPr>
      <w:r w:rsidRPr="00111649">
        <w:rPr>
          <w:sz w:val="28"/>
          <w:szCs w:val="28"/>
          <w:lang w:eastAsia="x-none"/>
        </w:rPr>
        <w:t xml:space="preserve">+ Phần tiếp địa: Lắp mới </w:t>
      </w:r>
      <w:r w:rsidRPr="00111649">
        <w:rPr>
          <w:b/>
          <w:bCs/>
          <w:sz w:val="28"/>
          <w:szCs w:val="28"/>
          <w:lang w:eastAsia="x-none"/>
        </w:rPr>
        <w:t>04</w:t>
      </w:r>
      <w:r w:rsidRPr="00111649">
        <w:rPr>
          <w:sz w:val="28"/>
          <w:szCs w:val="28"/>
          <w:lang w:eastAsia="x-none"/>
        </w:rPr>
        <w:t xml:space="preserve"> bộ tiếp địa lặp lại.</w:t>
      </w:r>
    </w:p>
    <w:p w14:paraId="251DE97E" w14:textId="2EE0D9A1" w:rsidR="002A79E1" w:rsidRPr="00111649" w:rsidRDefault="002A79E1" w:rsidP="00111649">
      <w:pPr>
        <w:pStyle w:val="ListParagraph"/>
        <w:spacing w:line="295" w:lineRule="auto"/>
        <w:ind w:left="0"/>
        <w:rPr>
          <w:b/>
          <w:color w:val="000000"/>
          <w:sz w:val="28"/>
          <w:szCs w:val="28"/>
          <w:lang w:val="de-DE"/>
        </w:rPr>
      </w:pPr>
      <w:r w:rsidRPr="00111649">
        <w:rPr>
          <w:b/>
          <w:color w:val="000000"/>
          <w:sz w:val="28"/>
          <w:szCs w:val="28"/>
          <w:lang w:val="de-DE"/>
        </w:rPr>
        <w:t xml:space="preserve">1.2 </w:t>
      </w:r>
      <w:r w:rsidR="00540918">
        <w:rPr>
          <w:b/>
          <w:color w:val="000000"/>
          <w:sz w:val="28"/>
          <w:szCs w:val="28"/>
          <w:lang w:val="de-DE"/>
        </w:rPr>
        <w:t xml:space="preserve">Công trình: </w:t>
      </w:r>
      <w:r w:rsidRPr="00111649">
        <w:rPr>
          <w:b/>
          <w:color w:val="000000"/>
          <w:sz w:val="28"/>
          <w:szCs w:val="28"/>
          <w:lang w:val="de-DE"/>
        </w:rPr>
        <w:t>Xây dựng mới TBA Ô Chợ Dừa 16, Quận Đống Đa năm 2025</w:t>
      </w:r>
    </w:p>
    <w:p w14:paraId="65B161A0" w14:textId="13E3CC36" w:rsidR="002A79E1" w:rsidRPr="00111649" w:rsidRDefault="002A79E1" w:rsidP="00111649">
      <w:pPr>
        <w:pStyle w:val="ListParagraph"/>
        <w:spacing w:line="295" w:lineRule="auto"/>
        <w:ind w:left="0"/>
        <w:rPr>
          <w:sz w:val="28"/>
          <w:szCs w:val="28"/>
          <w:lang w:val="es-ES"/>
        </w:rPr>
      </w:pPr>
      <w:r w:rsidRPr="00111649">
        <w:rPr>
          <w:sz w:val="28"/>
          <w:szCs w:val="28"/>
          <w:lang w:val="es-ES"/>
        </w:rPr>
        <w:t>Nguồn cấp: Đường cáp ngầm 22kV dẫn điện nguồn cấp đến cho TBA thuộc lộ 4</w:t>
      </w:r>
      <w:r w:rsidRPr="00111649">
        <w:rPr>
          <w:sz w:val="28"/>
          <w:szCs w:val="28"/>
          <w:lang w:val="vi-VN"/>
        </w:rPr>
        <w:t>93</w:t>
      </w:r>
      <w:r w:rsidRPr="00111649">
        <w:rPr>
          <w:sz w:val="28"/>
          <w:szCs w:val="28"/>
          <w:lang w:val="es-ES"/>
        </w:rPr>
        <w:t>E1.</w:t>
      </w:r>
      <w:r w:rsidRPr="00111649">
        <w:rPr>
          <w:sz w:val="28"/>
          <w:szCs w:val="28"/>
          <w:lang w:val="vi-VN"/>
        </w:rPr>
        <w:t>11</w:t>
      </w:r>
    </w:p>
    <w:p w14:paraId="60FB3334" w14:textId="77777777" w:rsidR="002A79E1" w:rsidRPr="00111649" w:rsidRDefault="002A79E1" w:rsidP="00111649">
      <w:pPr>
        <w:pStyle w:val="ListParagraph"/>
        <w:numPr>
          <w:ilvl w:val="0"/>
          <w:numId w:val="14"/>
        </w:numPr>
        <w:spacing w:line="295" w:lineRule="auto"/>
        <w:ind w:left="0" w:firstLine="0"/>
        <w:rPr>
          <w:sz w:val="28"/>
          <w:szCs w:val="28"/>
          <w:lang w:val="es-ES"/>
        </w:rPr>
      </w:pPr>
      <w:r w:rsidRPr="00111649">
        <w:rPr>
          <w:sz w:val="28"/>
          <w:szCs w:val="28"/>
          <w:lang w:val="es-ES"/>
        </w:rPr>
        <w:t xml:space="preserve">Việc lắp đặt và đấu nối thực hiện bằng cách đấu búc vào tuyến cáp ngầm 22kV từ TBA </w:t>
      </w:r>
      <w:r w:rsidRPr="00111649">
        <w:rPr>
          <w:sz w:val="28"/>
          <w:szCs w:val="28"/>
          <w:lang w:val="vi-VN"/>
        </w:rPr>
        <w:t>ngăn lộ 493E1.11 đi Hoàng Cầu 11</w:t>
      </w:r>
      <w:r w:rsidRPr="00111649">
        <w:rPr>
          <w:sz w:val="28"/>
          <w:szCs w:val="28"/>
          <w:lang w:val="es-ES"/>
        </w:rPr>
        <w:t>. Thực hiện đấu nối cụ thể như sau:</w:t>
      </w:r>
    </w:p>
    <w:p w14:paraId="1FE84A4D" w14:textId="77777777" w:rsidR="002A79E1" w:rsidRPr="00111649" w:rsidRDefault="002A79E1" w:rsidP="00111649">
      <w:pPr>
        <w:spacing w:line="295" w:lineRule="auto"/>
        <w:rPr>
          <w:sz w:val="28"/>
          <w:szCs w:val="28"/>
          <w:lang w:val="vi-VN"/>
        </w:rPr>
      </w:pPr>
      <w:r w:rsidRPr="00111649">
        <w:rPr>
          <w:sz w:val="28"/>
          <w:szCs w:val="28"/>
          <w:lang w:val="es-ES"/>
        </w:rPr>
        <w:t xml:space="preserve">+ Sợi cáp 1: Từ ngăn LBS tủ RMU của trạm Ô Chợ Dừa 16 lắp đặt mới </w:t>
      </w:r>
      <w:r w:rsidRPr="00111649">
        <w:rPr>
          <w:b/>
          <w:sz w:val="28"/>
          <w:szCs w:val="28"/>
          <w:lang w:val="vi-VN"/>
        </w:rPr>
        <w:t>17</w:t>
      </w:r>
      <w:r w:rsidRPr="00111649">
        <w:rPr>
          <w:b/>
          <w:sz w:val="28"/>
          <w:szCs w:val="28"/>
          <w:lang w:val="es-ES"/>
        </w:rPr>
        <w:t>m</w:t>
      </w:r>
      <w:r w:rsidRPr="00111649">
        <w:rPr>
          <w:sz w:val="28"/>
          <w:szCs w:val="28"/>
          <w:lang w:val="es-ES"/>
        </w:rPr>
        <w:t xml:space="preserve"> Cáp ngầm 22kV-Cu-3x240mm2- Chống thấm nước; Màn chắn băng đồng; Giáp kim loại dải băng kép;Cách điện XLPE</w:t>
      </w:r>
      <w:r w:rsidRPr="00111649">
        <w:rPr>
          <w:b/>
          <w:sz w:val="28"/>
          <w:szCs w:val="28"/>
          <w:lang w:val="es-ES"/>
        </w:rPr>
        <w:t xml:space="preserve"> </w:t>
      </w:r>
      <w:r w:rsidRPr="00111649">
        <w:rPr>
          <w:sz w:val="28"/>
          <w:szCs w:val="28"/>
          <w:lang w:val="es-ES"/>
        </w:rPr>
        <w:t xml:space="preserve">(đã bao gồm cả dự phòng, lên tủ) đến và đấu nối đường cáp này </w:t>
      </w:r>
      <w:r w:rsidRPr="00111649">
        <w:rPr>
          <w:sz w:val="28"/>
          <w:szCs w:val="28"/>
          <w:lang w:val="vi-VN"/>
        </w:rPr>
        <w:t xml:space="preserve">với đường cáp hiện có từ MC493E1.11 đi Hoàng Cầu 11 (tháo tại </w:t>
      </w:r>
      <w:r w:rsidRPr="00111649">
        <w:rPr>
          <w:sz w:val="28"/>
          <w:szCs w:val="28"/>
          <w:lang w:val="vi-VN"/>
        </w:rPr>
        <w:lastRenderedPageBreak/>
        <w:t xml:space="preserve">vị trí HNC1) </w:t>
      </w:r>
      <w:r w:rsidRPr="00111649">
        <w:rPr>
          <w:sz w:val="28"/>
          <w:szCs w:val="28"/>
          <w:lang w:val="es-ES"/>
        </w:rPr>
        <w:t>thông qua Hộp nối cáp 22kV-3x240mm2-Dùng băng quấn-Đổ nhựa-Ống nối đồng.</w:t>
      </w:r>
    </w:p>
    <w:p w14:paraId="2D7741D8" w14:textId="77777777" w:rsidR="002A79E1" w:rsidRPr="00111649" w:rsidRDefault="002A79E1" w:rsidP="00111649">
      <w:pPr>
        <w:spacing w:line="295" w:lineRule="auto"/>
        <w:rPr>
          <w:sz w:val="28"/>
          <w:szCs w:val="28"/>
          <w:lang w:val="vi-VN"/>
        </w:rPr>
      </w:pPr>
      <w:r w:rsidRPr="00111649">
        <w:rPr>
          <w:sz w:val="28"/>
          <w:szCs w:val="28"/>
          <w:lang w:val="es-ES"/>
        </w:rPr>
        <w:t xml:space="preserve">+ Sợi cáp 2: Từ ngăn LBS tủ RMU của trạm </w:t>
      </w:r>
      <w:r w:rsidRPr="00111649">
        <w:rPr>
          <w:sz w:val="28"/>
          <w:szCs w:val="28"/>
          <w:lang w:val="vi-VN"/>
        </w:rPr>
        <w:t>Hoàng Cầu 11</w:t>
      </w:r>
      <w:r w:rsidRPr="00111649">
        <w:rPr>
          <w:sz w:val="28"/>
          <w:szCs w:val="28"/>
          <w:lang w:val="es-ES"/>
        </w:rPr>
        <w:t xml:space="preserve"> lắp đặt </w:t>
      </w:r>
      <w:r w:rsidRPr="00111649">
        <w:rPr>
          <w:sz w:val="28"/>
          <w:szCs w:val="28"/>
          <w:lang w:val="vi-VN"/>
        </w:rPr>
        <w:t>lại</w:t>
      </w:r>
      <w:r w:rsidRPr="00111649">
        <w:rPr>
          <w:sz w:val="28"/>
          <w:szCs w:val="28"/>
          <w:lang w:val="es-ES"/>
        </w:rPr>
        <w:t xml:space="preserve"> </w:t>
      </w:r>
      <w:r w:rsidRPr="00111649">
        <w:rPr>
          <w:b/>
          <w:sz w:val="28"/>
          <w:szCs w:val="28"/>
          <w:lang w:val="vi-VN"/>
        </w:rPr>
        <w:t>8</w:t>
      </w:r>
      <w:r w:rsidRPr="00111649">
        <w:rPr>
          <w:b/>
          <w:sz w:val="28"/>
          <w:szCs w:val="28"/>
          <w:lang w:val="es-ES"/>
        </w:rPr>
        <w:t>m</w:t>
      </w:r>
      <w:r w:rsidRPr="00111649">
        <w:rPr>
          <w:sz w:val="28"/>
          <w:szCs w:val="28"/>
          <w:lang w:val="es-ES"/>
        </w:rPr>
        <w:t xml:space="preserve"> Cáp ngầm 22kV-Cu-3x240mm2- Chống thấm nước; Màn chắn băng đồng; Giáp kim loại dải băng kép;Cách điện XLPE</w:t>
      </w:r>
      <w:r w:rsidRPr="00111649">
        <w:rPr>
          <w:b/>
          <w:sz w:val="28"/>
          <w:szCs w:val="28"/>
          <w:lang w:val="vi-VN"/>
        </w:rPr>
        <w:t xml:space="preserve"> hiện có </w:t>
      </w:r>
      <w:r w:rsidRPr="00111649">
        <w:rPr>
          <w:sz w:val="28"/>
          <w:szCs w:val="28"/>
          <w:lang w:val="vi-VN"/>
        </w:rPr>
        <w:t>(đoạn cáp từ E1.11 đến tháo tại vị trí HNC1) và</w:t>
      </w:r>
      <w:r w:rsidRPr="00111649">
        <w:rPr>
          <w:sz w:val="28"/>
          <w:szCs w:val="28"/>
          <w:lang w:val="es-ES"/>
        </w:rPr>
        <w:t xml:space="preserve"> đấu nối đường cáp này </w:t>
      </w:r>
      <w:r w:rsidRPr="00111649">
        <w:rPr>
          <w:sz w:val="28"/>
          <w:szCs w:val="28"/>
          <w:lang w:val="vi-VN"/>
        </w:rPr>
        <w:t>vào ngăn LBS TBA Ô Chợ Dừa 16 thông qua Hộp đầu cáp T-plug 22kV Cu/3x240mm2</w:t>
      </w:r>
      <w:r w:rsidRPr="00111649">
        <w:rPr>
          <w:sz w:val="28"/>
          <w:szCs w:val="28"/>
          <w:lang w:val="es-ES"/>
        </w:rPr>
        <w:t>.</w:t>
      </w:r>
    </w:p>
    <w:p w14:paraId="5325B516" w14:textId="77777777" w:rsidR="002A79E1" w:rsidRPr="00111649" w:rsidRDefault="002A79E1" w:rsidP="00111649">
      <w:pPr>
        <w:pStyle w:val="ListParagraph"/>
        <w:numPr>
          <w:ilvl w:val="0"/>
          <w:numId w:val="14"/>
        </w:numPr>
        <w:spacing w:line="295" w:lineRule="auto"/>
        <w:ind w:left="0" w:firstLine="0"/>
        <w:rPr>
          <w:sz w:val="28"/>
          <w:szCs w:val="28"/>
          <w:lang w:val="es-ES"/>
        </w:rPr>
      </w:pPr>
      <w:r w:rsidRPr="00111649">
        <w:rPr>
          <w:sz w:val="28"/>
          <w:szCs w:val="28"/>
          <w:lang w:val="es-ES"/>
        </w:rPr>
        <w:t>Tại ngăn tủ RMU TBA Ô Chợ Dừa 16 treo biển đầu cáp ''</w:t>
      </w:r>
      <w:r w:rsidRPr="00111649">
        <w:rPr>
          <w:sz w:val="28"/>
          <w:szCs w:val="28"/>
          <w:lang w:val="vi-VN"/>
        </w:rPr>
        <w:t xml:space="preserve">MC493E1.11 </w:t>
      </w:r>
      <w:r w:rsidRPr="00111649">
        <w:rPr>
          <w:sz w:val="28"/>
          <w:szCs w:val="28"/>
          <w:lang w:val="es-ES"/>
        </w:rPr>
        <w:t xml:space="preserve">đến”, ''đi </w:t>
      </w:r>
      <w:r w:rsidRPr="00111649">
        <w:rPr>
          <w:sz w:val="28"/>
          <w:szCs w:val="28"/>
          <w:lang w:val="vi-VN"/>
        </w:rPr>
        <w:t>Hoàng Cầu 11</w:t>
      </w:r>
      <w:r w:rsidRPr="00111649">
        <w:rPr>
          <w:sz w:val="28"/>
          <w:szCs w:val="28"/>
          <w:lang w:val="es-ES"/>
        </w:rPr>
        <w:t>'' và ''sang MBA'’</w:t>
      </w:r>
    </w:p>
    <w:p w14:paraId="68A100FB" w14:textId="77777777" w:rsidR="002A79E1" w:rsidRPr="00111649" w:rsidRDefault="002A79E1" w:rsidP="00111649">
      <w:pPr>
        <w:pStyle w:val="ListParagraph"/>
        <w:numPr>
          <w:ilvl w:val="0"/>
          <w:numId w:val="14"/>
        </w:numPr>
        <w:spacing w:line="295" w:lineRule="auto"/>
        <w:ind w:left="0" w:firstLine="0"/>
        <w:rPr>
          <w:sz w:val="28"/>
          <w:szCs w:val="28"/>
          <w:lang w:val="es-ES"/>
        </w:rPr>
      </w:pPr>
      <w:r w:rsidRPr="00111649">
        <w:rPr>
          <w:sz w:val="28"/>
          <w:szCs w:val="28"/>
          <w:lang w:val="es-ES"/>
        </w:rPr>
        <w:t xml:space="preserve">Tại ngăn tủ RMU TBA </w:t>
      </w:r>
      <w:r w:rsidRPr="00111649">
        <w:rPr>
          <w:sz w:val="28"/>
          <w:szCs w:val="28"/>
          <w:lang w:val="vi-VN"/>
        </w:rPr>
        <w:t>Hoàng Cầu 11</w:t>
      </w:r>
      <w:r w:rsidRPr="00111649">
        <w:rPr>
          <w:sz w:val="28"/>
          <w:szCs w:val="28"/>
          <w:lang w:val="es-ES"/>
        </w:rPr>
        <w:t xml:space="preserve"> treo biển đầu cáp ''TBA Ô Chợ Dừa 16</w:t>
      </w:r>
      <w:r w:rsidRPr="00111649">
        <w:rPr>
          <w:sz w:val="28"/>
          <w:szCs w:val="28"/>
          <w:lang w:val="vi-VN"/>
        </w:rPr>
        <w:t xml:space="preserve"> đến</w:t>
      </w:r>
      <w:r w:rsidRPr="00111649">
        <w:rPr>
          <w:sz w:val="28"/>
          <w:szCs w:val="28"/>
          <w:lang w:val="es-ES"/>
        </w:rPr>
        <w:t xml:space="preserve">” </w:t>
      </w:r>
    </w:p>
    <w:p w14:paraId="03AF7DEC" w14:textId="77777777" w:rsidR="002A79E1" w:rsidRPr="00111649" w:rsidRDefault="002A79E1" w:rsidP="00111649">
      <w:pPr>
        <w:pStyle w:val="ListParagraph"/>
        <w:numPr>
          <w:ilvl w:val="0"/>
          <w:numId w:val="14"/>
        </w:numPr>
        <w:spacing w:line="295" w:lineRule="auto"/>
        <w:ind w:left="0" w:firstLine="0"/>
        <w:rPr>
          <w:sz w:val="28"/>
          <w:szCs w:val="28"/>
          <w:lang w:val="es-ES"/>
        </w:rPr>
      </w:pPr>
      <w:r w:rsidRPr="00111649">
        <w:rPr>
          <w:sz w:val="28"/>
          <w:szCs w:val="28"/>
          <w:lang w:val="es-ES"/>
        </w:rPr>
        <w:t xml:space="preserve">Tại ngăn </w:t>
      </w:r>
      <w:r w:rsidRPr="00111649">
        <w:rPr>
          <w:sz w:val="28"/>
          <w:szCs w:val="28"/>
          <w:lang w:val="vi-VN"/>
        </w:rPr>
        <w:t>MC493E1.11</w:t>
      </w:r>
      <w:r w:rsidRPr="00111649">
        <w:rPr>
          <w:sz w:val="28"/>
          <w:szCs w:val="28"/>
          <w:lang w:val="es-ES"/>
        </w:rPr>
        <w:t xml:space="preserve"> treo biển đầu cáp ''</w:t>
      </w:r>
      <w:r w:rsidRPr="00111649">
        <w:rPr>
          <w:sz w:val="28"/>
          <w:szCs w:val="28"/>
          <w:lang w:val="vi-VN"/>
        </w:rPr>
        <w:t xml:space="preserve">đi </w:t>
      </w:r>
      <w:r w:rsidRPr="00111649">
        <w:rPr>
          <w:sz w:val="28"/>
          <w:szCs w:val="28"/>
          <w:lang w:val="es-ES"/>
        </w:rPr>
        <w:t xml:space="preserve">TBA Ô Chợ Dừa 16” </w:t>
      </w:r>
    </w:p>
    <w:p w14:paraId="7E7E66F3" w14:textId="77777777" w:rsidR="002A79E1" w:rsidRPr="00111649" w:rsidRDefault="002A79E1" w:rsidP="00111649">
      <w:pPr>
        <w:pStyle w:val="ListParagraph"/>
        <w:numPr>
          <w:ilvl w:val="0"/>
          <w:numId w:val="14"/>
        </w:numPr>
        <w:spacing w:line="295" w:lineRule="auto"/>
        <w:ind w:left="0" w:firstLine="0"/>
        <w:rPr>
          <w:sz w:val="28"/>
          <w:szCs w:val="28"/>
          <w:lang w:val="es-ES"/>
        </w:rPr>
      </w:pPr>
      <w:r w:rsidRPr="00111649">
        <w:rPr>
          <w:sz w:val="28"/>
          <w:szCs w:val="28"/>
          <w:lang w:val="es-ES"/>
        </w:rPr>
        <w:t>Các thông số kỹ thuật của đầu cáp và Hộp nối cáp theo tiêu chuẩn EVN và IEC.</w:t>
      </w:r>
    </w:p>
    <w:p w14:paraId="52407C86" w14:textId="77777777" w:rsidR="002A79E1" w:rsidRPr="00111649" w:rsidRDefault="002A79E1" w:rsidP="00111649">
      <w:pPr>
        <w:pStyle w:val="ListParagraph"/>
        <w:numPr>
          <w:ilvl w:val="0"/>
          <w:numId w:val="14"/>
        </w:numPr>
        <w:spacing w:line="295" w:lineRule="auto"/>
        <w:ind w:left="0" w:firstLine="0"/>
        <w:rPr>
          <w:sz w:val="28"/>
          <w:szCs w:val="28"/>
          <w:lang w:val="es-ES"/>
        </w:rPr>
      </w:pPr>
      <w:r w:rsidRPr="00111649">
        <w:rPr>
          <w:sz w:val="28"/>
          <w:szCs w:val="28"/>
          <w:lang w:val="es-ES"/>
        </w:rPr>
        <w:t>Cáp được luồn trong ống nhựa xoắn HDPE D195/150 đi dưới đất.</w:t>
      </w:r>
    </w:p>
    <w:p w14:paraId="3FB1BFBE" w14:textId="74F6CFFE" w:rsidR="00BB794B" w:rsidRPr="00111649" w:rsidRDefault="00BB794B" w:rsidP="00111649">
      <w:pPr>
        <w:spacing w:line="295" w:lineRule="auto"/>
        <w:rPr>
          <w:sz w:val="28"/>
          <w:szCs w:val="28"/>
        </w:rPr>
      </w:pPr>
      <w:r w:rsidRPr="00111649">
        <w:rPr>
          <w:b/>
          <w:sz w:val="28"/>
          <w:szCs w:val="28"/>
          <w:lang w:val="vi-VN"/>
        </w:rPr>
        <w:t>2. Thời hạn hoàn thành</w:t>
      </w:r>
      <w:r w:rsidRPr="00111649">
        <w:rPr>
          <w:sz w:val="28"/>
          <w:szCs w:val="28"/>
        </w:rPr>
        <w:t xml:space="preserve">: </w:t>
      </w:r>
      <w:r w:rsidR="00111649" w:rsidRPr="00111649">
        <w:rPr>
          <w:sz w:val="28"/>
          <w:szCs w:val="28"/>
        </w:rPr>
        <w:t>90</w:t>
      </w:r>
      <w:r w:rsidRPr="00111649">
        <w:rPr>
          <w:sz w:val="28"/>
          <w:szCs w:val="28"/>
        </w:rPr>
        <w:t xml:space="preserve"> ngày </w:t>
      </w:r>
    </w:p>
    <w:p w14:paraId="2CD6A5C1" w14:textId="77777777" w:rsidR="000D19E2" w:rsidRPr="00111649" w:rsidRDefault="000D19E2" w:rsidP="00111649">
      <w:pPr>
        <w:spacing w:line="295" w:lineRule="auto"/>
        <w:rPr>
          <w:b/>
          <w:sz w:val="28"/>
          <w:szCs w:val="28"/>
        </w:rPr>
      </w:pPr>
      <w:r w:rsidRPr="00111649">
        <w:rPr>
          <w:b/>
          <w:sz w:val="28"/>
          <w:szCs w:val="28"/>
        </w:rPr>
        <w:t>II. Yêu cầu về tiến độ thực hiện</w:t>
      </w:r>
    </w:p>
    <w:p w14:paraId="41A1B168" w14:textId="539E11BE" w:rsidR="000D19E2" w:rsidRPr="00111649" w:rsidRDefault="000D19E2" w:rsidP="00111649">
      <w:pPr>
        <w:widowControl w:val="0"/>
        <w:spacing w:line="295" w:lineRule="auto"/>
        <w:ind w:firstLine="567"/>
        <w:rPr>
          <w:sz w:val="28"/>
          <w:szCs w:val="28"/>
          <w:lang w:val="es-ES"/>
        </w:rPr>
      </w:pPr>
      <w:r w:rsidRPr="00111649">
        <w:rPr>
          <w:sz w:val="28"/>
          <w:szCs w:val="28"/>
          <w:lang w:val="es-ES"/>
        </w:rPr>
        <w:t xml:space="preserve">Thời gian từ khi khởi công </w:t>
      </w:r>
      <w:r w:rsidRPr="00111649">
        <w:rPr>
          <w:kern w:val="24"/>
          <w:sz w:val="28"/>
          <w:szCs w:val="28"/>
          <w:lang w:val="vi-VN" w:eastAsia="vi-VN"/>
        </w:rPr>
        <w:t>đến</w:t>
      </w:r>
      <w:r w:rsidRPr="00111649">
        <w:rPr>
          <w:sz w:val="28"/>
          <w:szCs w:val="28"/>
          <w:lang w:val="es-ES"/>
        </w:rPr>
        <w:t xml:space="preserve"> khi hoàn thành hợp đồng tối đa là </w:t>
      </w:r>
      <w:r w:rsidR="006A0D48">
        <w:rPr>
          <w:sz w:val="28"/>
          <w:szCs w:val="28"/>
          <w:lang w:val="es-ES"/>
        </w:rPr>
        <w:t>90</w:t>
      </w:r>
      <w:r w:rsidRPr="00111649">
        <w:rPr>
          <w:sz w:val="28"/>
          <w:szCs w:val="28"/>
          <w:lang w:val="es-ES"/>
        </w:rPr>
        <w:t xml:space="preserve"> ngày.</w:t>
      </w:r>
    </w:p>
    <w:p w14:paraId="731FC9E1" w14:textId="77777777" w:rsidR="000D19E2" w:rsidRPr="00111649" w:rsidRDefault="000D19E2" w:rsidP="00111649">
      <w:pPr>
        <w:widowControl w:val="0"/>
        <w:tabs>
          <w:tab w:val="left" w:pos="700"/>
        </w:tabs>
        <w:spacing w:line="295" w:lineRule="auto"/>
        <w:rPr>
          <w:bCs/>
          <w:color w:val="000000"/>
          <w:sz w:val="28"/>
          <w:szCs w:val="28"/>
          <w:lang w:val="es-ES"/>
        </w:rPr>
      </w:pPr>
      <w:r w:rsidRPr="00111649">
        <w:rPr>
          <w:b/>
          <w:bCs/>
          <w:sz w:val="28"/>
          <w:szCs w:val="28"/>
        </w:rPr>
        <w:t>III. Yêu cầu về kỹ thuật/chỉ dẫn kỹ thuật</w:t>
      </w:r>
      <w:r w:rsidRPr="00111649">
        <w:rPr>
          <w:bCs/>
          <w:color w:val="000000"/>
          <w:sz w:val="28"/>
          <w:szCs w:val="28"/>
          <w:lang w:val="es-ES"/>
        </w:rPr>
        <w:tab/>
      </w:r>
    </w:p>
    <w:p w14:paraId="2590BA8B" w14:textId="77777777" w:rsidR="000D19E2" w:rsidRPr="00E76A43" w:rsidRDefault="000D19E2" w:rsidP="000D19E2">
      <w:pPr>
        <w:widowControl w:val="0"/>
        <w:tabs>
          <w:tab w:val="left" w:pos="700"/>
        </w:tabs>
        <w:spacing w:before="40" w:after="40" w:line="288" w:lineRule="auto"/>
        <w:rPr>
          <w:b/>
          <w:bCs/>
          <w:sz w:val="28"/>
          <w:szCs w:val="28"/>
        </w:rPr>
      </w:pPr>
      <w:r w:rsidRPr="00E76A43">
        <w:rPr>
          <w:b/>
          <w:sz w:val="28"/>
          <w:szCs w:val="28"/>
          <w:lang w:val="es-ES"/>
        </w:rPr>
        <w:t>1.</w:t>
      </w:r>
      <w:r>
        <w:rPr>
          <w:bCs/>
          <w:color w:val="000000"/>
          <w:sz w:val="28"/>
          <w:szCs w:val="28"/>
          <w:lang w:val="es-ES"/>
        </w:rPr>
        <w:t xml:space="preserve"> </w:t>
      </w:r>
      <w:r w:rsidRPr="00E76A43">
        <w:rPr>
          <w:b/>
          <w:bCs/>
          <w:color w:val="000000"/>
          <w:spacing w:val="2"/>
          <w:sz w:val="28"/>
          <w:szCs w:val="28"/>
          <w:lang w:val="es-ES"/>
        </w:rPr>
        <w:t>Quy trình, quy phạm áp dụng cho việc thi công, nghiệm thu công trình;</w:t>
      </w:r>
    </w:p>
    <w:p w14:paraId="3C513F70" w14:textId="77777777" w:rsidR="000D19E2" w:rsidRPr="00E76A43" w:rsidRDefault="000D19E2" w:rsidP="000D19E2">
      <w:pPr>
        <w:spacing w:before="60" w:after="60" w:line="264" w:lineRule="auto"/>
        <w:rPr>
          <w:color w:val="000000"/>
          <w:sz w:val="28"/>
          <w:szCs w:val="28"/>
          <w:lang w:val="pt-BR"/>
        </w:rPr>
      </w:pPr>
      <w:r w:rsidRPr="00E76A43">
        <w:rPr>
          <w:color w:val="000000"/>
          <w:sz w:val="28"/>
          <w:szCs w:val="28"/>
          <w:lang w:val="pt-BR"/>
        </w:rPr>
        <w:t>- Quy chuẩn kỹ thuật quốc gia về kỹ thuật điện do Bộ Công Thương ban hành Tập 1 Quy định chung,ký hiệu: 11 TCN -18-2006, Tập 2 Hệ thống đường dẫn điện, ký hiệu: 11TCN -19-2006, Tập 3 Trang bị phân phối và trạm biến áp, ký hiệu: 11TCN -20-2006, Tập 8 Quy chuẩn điện hạ áp QCVN: QTĐ 08:2010/BCT;</w:t>
      </w:r>
    </w:p>
    <w:p w14:paraId="13FB7678" w14:textId="77777777" w:rsidR="000D19E2" w:rsidRPr="00E76A43" w:rsidRDefault="000D19E2" w:rsidP="000D19E2">
      <w:pPr>
        <w:spacing w:before="60" w:after="60" w:line="264" w:lineRule="auto"/>
        <w:rPr>
          <w:color w:val="000000"/>
          <w:sz w:val="28"/>
          <w:szCs w:val="28"/>
          <w:lang w:val="pt-BR"/>
        </w:rPr>
      </w:pPr>
      <w:r w:rsidRPr="00E76A43">
        <w:rPr>
          <w:color w:val="000000"/>
          <w:sz w:val="28"/>
          <w:szCs w:val="28"/>
          <w:lang w:val="pt-BR"/>
        </w:rPr>
        <w:t xml:space="preserve">- Tiêu chuẩn xây dựng TCXD 319:2004 Lắp đặt hệ thống nối đất thiết bị cho các công trình công nghiệp </w:t>
      </w:r>
      <w:r>
        <w:rPr>
          <w:color w:val="000000"/>
          <w:sz w:val="28"/>
          <w:szCs w:val="28"/>
          <w:lang w:val="pt-BR"/>
        </w:rPr>
        <w:t>–</w:t>
      </w:r>
      <w:r w:rsidRPr="00E76A43">
        <w:rPr>
          <w:color w:val="000000"/>
          <w:sz w:val="28"/>
          <w:szCs w:val="28"/>
          <w:lang w:val="pt-BR"/>
        </w:rPr>
        <w:t xml:space="preserve"> Yêu cầu chung;</w:t>
      </w:r>
    </w:p>
    <w:p w14:paraId="30FC97B6" w14:textId="77777777" w:rsidR="000D19E2" w:rsidRPr="00E76A43" w:rsidRDefault="000D19E2" w:rsidP="000D19E2">
      <w:pPr>
        <w:spacing w:before="60" w:after="60" w:line="264" w:lineRule="auto"/>
        <w:rPr>
          <w:color w:val="000000"/>
          <w:sz w:val="28"/>
          <w:szCs w:val="28"/>
          <w:lang w:val="pt-BR"/>
        </w:rPr>
      </w:pPr>
      <w:r w:rsidRPr="00E76A43">
        <w:rPr>
          <w:color w:val="000000"/>
          <w:sz w:val="28"/>
          <w:szCs w:val="28"/>
          <w:lang w:val="pt-BR"/>
        </w:rPr>
        <w:t>- Tiêu chuẩn xây dựng Việt Nam TCXDVN 394:2007 Thiết kế lắp đặt trang thiết bị điện; Phần an toàn điện;</w:t>
      </w:r>
    </w:p>
    <w:p w14:paraId="6554EAD8" w14:textId="77777777" w:rsidR="000D19E2" w:rsidRPr="00E76A43" w:rsidRDefault="000D19E2" w:rsidP="000D19E2">
      <w:pPr>
        <w:spacing w:before="60" w:after="60" w:line="264" w:lineRule="auto"/>
        <w:rPr>
          <w:color w:val="000000"/>
          <w:sz w:val="28"/>
          <w:szCs w:val="28"/>
          <w:lang w:val="pt-BR"/>
        </w:rPr>
      </w:pPr>
      <w:r w:rsidRPr="00E76A43">
        <w:rPr>
          <w:color w:val="000000"/>
          <w:sz w:val="28"/>
          <w:szCs w:val="28"/>
          <w:lang w:val="pt-BR"/>
        </w:rPr>
        <w:t>- Quy trình An toàn điện trong Tập đoàn Điện lực Quốc gia Việt Nam ban hành theo Quyết định số 959/QĐ-EVN ngày 9/8/2018 của Tập đoàn Điện lực Việt Nam;</w:t>
      </w:r>
    </w:p>
    <w:p w14:paraId="05C2567C" w14:textId="3A179374" w:rsidR="000D19E2" w:rsidRDefault="000D19E2" w:rsidP="000D19E2">
      <w:pPr>
        <w:spacing w:before="60" w:after="60" w:line="264" w:lineRule="auto"/>
        <w:rPr>
          <w:color w:val="000000"/>
          <w:sz w:val="28"/>
          <w:szCs w:val="28"/>
          <w:lang w:val="pt-BR"/>
        </w:rPr>
      </w:pPr>
      <w:r w:rsidRPr="00E76A43">
        <w:rPr>
          <w:color w:val="000000"/>
          <w:sz w:val="28"/>
          <w:szCs w:val="28"/>
          <w:lang w:val="pt-BR"/>
        </w:rPr>
        <w:t xml:space="preserve">- Các quy định của Tổng Công ty Điện lực Thành phố Hà Nội </w:t>
      </w:r>
      <w:r>
        <w:rPr>
          <w:color w:val="000000"/>
          <w:sz w:val="28"/>
          <w:szCs w:val="28"/>
          <w:lang w:val="pt-BR"/>
        </w:rPr>
        <w:t>–</w:t>
      </w:r>
      <w:r w:rsidRPr="00E76A43">
        <w:rPr>
          <w:color w:val="000000"/>
          <w:sz w:val="28"/>
          <w:szCs w:val="28"/>
          <w:lang w:val="pt-BR"/>
        </w:rPr>
        <w:t xml:space="preserve"> Công ty Điện lực </w:t>
      </w:r>
      <w:r w:rsidR="002A79E1">
        <w:rPr>
          <w:color w:val="000000"/>
          <w:sz w:val="28"/>
          <w:szCs w:val="28"/>
          <w:lang w:val="pt-BR"/>
        </w:rPr>
        <w:t>Hoàn Kiếm</w:t>
      </w:r>
      <w:r w:rsidRPr="00E76A43">
        <w:rPr>
          <w:color w:val="000000"/>
          <w:sz w:val="28"/>
          <w:szCs w:val="28"/>
          <w:lang w:val="pt-BR"/>
        </w:rPr>
        <w:t xml:space="preserve"> trong công tác quản lý vận hành và kinh doanh bán điện.</w:t>
      </w:r>
    </w:p>
    <w:p w14:paraId="4BB8E362" w14:textId="77777777" w:rsidR="000D19E2" w:rsidRPr="00DA5ECB" w:rsidRDefault="000D19E2" w:rsidP="000D19E2">
      <w:pPr>
        <w:widowControl w:val="0"/>
        <w:tabs>
          <w:tab w:val="left" w:pos="284"/>
          <w:tab w:val="left" w:pos="851"/>
        </w:tabs>
        <w:spacing w:before="26" w:after="30" w:line="270" w:lineRule="atLeast"/>
        <w:rPr>
          <w:b/>
          <w:bCs/>
          <w:color w:val="000000"/>
          <w:sz w:val="28"/>
          <w:szCs w:val="28"/>
          <w:lang w:val="pt-BR"/>
        </w:rPr>
      </w:pPr>
      <w:r>
        <w:rPr>
          <w:b/>
          <w:bCs/>
          <w:color w:val="000000"/>
          <w:sz w:val="28"/>
          <w:szCs w:val="28"/>
          <w:lang w:val="pt-BR"/>
        </w:rPr>
        <w:t xml:space="preserve">2. </w:t>
      </w:r>
      <w:r w:rsidRPr="00DA5ECB">
        <w:rPr>
          <w:b/>
          <w:bCs/>
          <w:color w:val="000000"/>
          <w:sz w:val="28"/>
          <w:szCs w:val="28"/>
          <w:lang w:val="pt-BR"/>
        </w:rPr>
        <w:t>Yêu cầu về tổ chức kỹ thuật thi công, giám sát;</w:t>
      </w:r>
    </w:p>
    <w:p w14:paraId="0EF804F1" w14:textId="77777777" w:rsidR="000D19E2" w:rsidRPr="00BF2CC3" w:rsidRDefault="000D19E2" w:rsidP="00111649">
      <w:pPr>
        <w:keepNext/>
        <w:widowControl w:val="0"/>
        <w:spacing w:before="20" w:after="20" w:line="264" w:lineRule="auto"/>
        <w:jc w:val="left"/>
        <w:outlineLvl w:val="1"/>
        <w:rPr>
          <w:b/>
          <w:sz w:val="28"/>
          <w:szCs w:val="28"/>
          <w:lang w:val="es-ES"/>
        </w:rPr>
      </w:pPr>
      <w:bookmarkStart w:id="0" w:name="_Toc353032299"/>
      <w:bookmarkStart w:id="1" w:name="_Toc360864708"/>
      <w:bookmarkStart w:id="2" w:name="_Toc426220739"/>
      <w:r w:rsidRPr="00BF2CC3">
        <w:rPr>
          <w:b/>
          <w:sz w:val="28"/>
          <w:szCs w:val="28"/>
          <w:lang w:val="es-ES"/>
        </w:rPr>
        <w:t>2.1. Các biện pháp tổ chức thi công</w:t>
      </w:r>
      <w:bookmarkEnd w:id="0"/>
      <w:bookmarkEnd w:id="1"/>
      <w:bookmarkEnd w:id="2"/>
      <w:r w:rsidRPr="00BF2CC3">
        <w:rPr>
          <w:b/>
          <w:sz w:val="28"/>
          <w:szCs w:val="28"/>
          <w:lang w:val="es-ES"/>
        </w:rPr>
        <w:t xml:space="preserve"> </w:t>
      </w:r>
    </w:p>
    <w:p w14:paraId="5BE238F6" w14:textId="77777777" w:rsidR="000D19E2" w:rsidRPr="00BF2CC3" w:rsidRDefault="000D19E2" w:rsidP="000D19E2">
      <w:pPr>
        <w:tabs>
          <w:tab w:val="left" w:pos="360"/>
          <w:tab w:val="left" w:pos="720"/>
          <w:tab w:val="left" w:pos="1080"/>
        </w:tabs>
        <w:spacing w:before="20" w:after="20" w:line="264" w:lineRule="auto"/>
        <w:ind w:firstLine="567"/>
        <w:rPr>
          <w:sz w:val="28"/>
          <w:szCs w:val="28"/>
          <w:lang w:val="es-ES"/>
        </w:rPr>
      </w:pPr>
      <w:r w:rsidRPr="00BF2CC3">
        <w:rPr>
          <w:sz w:val="28"/>
          <w:szCs w:val="28"/>
          <w:lang w:val="es-ES"/>
        </w:rPr>
        <w:t>Chuẩn bị mặt bằng thi công</w:t>
      </w:r>
    </w:p>
    <w:p w14:paraId="10B0240A" w14:textId="3426983A" w:rsidR="000D19E2" w:rsidRPr="00BF2CC3" w:rsidRDefault="000D19E2" w:rsidP="000D19E2">
      <w:pPr>
        <w:tabs>
          <w:tab w:val="left" w:pos="360"/>
          <w:tab w:val="left" w:pos="720"/>
          <w:tab w:val="left" w:pos="1080"/>
        </w:tabs>
        <w:spacing w:before="20" w:after="20" w:line="264" w:lineRule="auto"/>
        <w:ind w:firstLine="567"/>
        <w:rPr>
          <w:sz w:val="28"/>
          <w:szCs w:val="28"/>
          <w:lang w:val="es-ES"/>
        </w:rPr>
      </w:pPr>
      <w:r w:rsidRPr="00BF2CC3">
        <w:rPr>
          <w:sz w:val="28"/>
          <w:szCs w:val="28"/>
          <w:lang w:val="es-ES"/>
        </w:rPr>
        <w:lastRenderedPageBreak/>
        <w:t xml:space="preserve">Sau khi được chủ đầu tư là </w:t>
      </w:r>
      <w:r w:rsidR="00414B92">
        <w:rPr>
          <w:sz w:val="28"/>
          <w:szCs w:val="28"/>
          <w:lang w:val="es-ES"/>
        </w:rPr>
        <w:t>Công ty Điện lực Hoàn Kiếm</w:t>
      </w:r>
      <w:r w:rsidRPr="00BF2CC3">
        <w:rPr>
          <w:sz w:val="28"/>
          <w:szCs w:val="28"/>
          <w:lang w:val="es-ES"/>
        </w:rPr>
        <w:t xml:space="preserve"> thông báo trúng thầu, bên nhà thầu xây dựng công trình phối hợp cùng chủ đầu tư giải quyết làm các việc sau:</w:t>
      </w:r>
    </w:p>
    <w:p w14:paraId="506351F9" w14:textId="77777777" w:rsidR="000D19E2" w:rsidRPr="00BF2CC3" w:rsidRDefault="000D19E2" w:rsidP="000D19E2">
      <w:pPr>
        <w:tabs>
          <w:tab w:val="left" w:pos="360"/>
          <w:tab w:val="left" w:pos="720"/>
          <w:tab w:val="left" w:pos="1080"/>
        </w:tabs>
        <w:spacing w:before="20" w:after="20" w:line="264" w:lineRule="auto"/>
        <w:ind w:firstLine="567"/>
        <w:jc w:val="left"/>
        <w:rPr>
          <w:b/>
          <w:bCs/>
          <w:sz w:val="28"/>
          <w:szCs w:val="28"/>
        </w:rPr>
      </w:pPr>
      <w:r w:rsidRPr="00BF2CC3">
        <w:rPr>
          <w:b/>
          <w:bCs/>
          <w:sz w:val="28"/>
          <w:szCs w:val="28"/>
        </w:rPr>
        <w:t>a) Trách nhiệm của  bên A (chủ đầu tư):</w:t>
      </w:r>
    </w:p>
    <w:p w14:paraId="0D4C9C18" w14:textId="77777777" w:rsidR="000D19E2" w:rsidRPr="00BF2CC3" w:rsidRDefault="000D19E2" w:rsidP="000D19E2">
      <w:pPr>
        <w:numPr>
          <w:ilvl w:val="0"/>
          <w:numId w:val="11"/>
        </w:numPr>
        <w:tabs>
          <w:tab w:val="num" w:pos="709"/>
        </w:tabs>
        <w:spacing w:before="20" w:after="20" w:line="264" w:lineRule="auto"/>
        <w:ind w:left="0" w:firstLine="567"/>
        <w:rPr>
          <w:sz w:val="28"/>
          <w:szCs w:val="28"/>
        </w:rPr>
      </w:pPr>
      <w:r w:rsidRPr="00BF2CC3">
        <w:rPr>
          <w:sz w:val="28"/>
          <w:szCs w:val="28"/>
        </w:rPr>
        <w:t xml:space="preserve">Bên A chịu trách nhiệm bàn giao cọc mốc, mặt bằng thi công theo hồ sơ thiết kế cho bên B để kịp tiến độ thi công. </w:t>
      </w:r>
    </w:p>
    <w:p w14:paraId="4F0D0801" w14:textId="77777777" w:rsidR="000D19E2" w:rsidRPr="00BF2CC3" w:rsidRDefault="000D19E2" w:rsidP="000D19E2">
      <w:pPr>
        <w:numPr>
          <w:ilvl w:val="0"/>
          <w:numId w:val="11"/>
        </w:numPr>
        <w:tabs>
          <w:tab w:val="num" w:pos="709"/>
        </w:tabs>
        <w:spacing w:before="20" w:after="20" w:line="264" w:lineRule="auto"/>
        <w:ind w:left="0" w:firstLine="567"/>
        <w:rPr>
          <w:sz w:val="28"/>
          <w:szCs w:val="28"/>
        </w:rPr>
      </w:pPr>
      <w:r w:rsidRPr="00BF2CC3">
        <w:rPr>
          <w:sz w:val="28"/>
          <w:szCs w:val="28"/>
        </w:rPr>
        <w:t>Chịu trách nhiệm về các vị trí phải bồi thường, đền bù vĩnh viễn, chịu trách nhiệm về hành lang tuyến cáp đi qua.</w:t>
      </w:r>
    </w:p>
    <w:p w14:paraId="41F8EC8C" w14:textId="77777777" w:rsidR="000D19E2" w:rsidRPr="00BF2CC3" w:rsidRDefault="000D19E2" w:rsidP="000D19E2">
      <w:pPr>
        <w:tabs>
          <w:tab w:val="left" w:pos="360"/>
          <w:tab w:val="left" w:pos="720"/>
          <w:tab w:val="left" w:pos="1080"/>
        </w:tabs>
        <w:spacing w:before="20" w:after="20" w:line="264" w:lineRule="auto"/>
        <w:ind w:firstLine="567"/>
        <w:jc w:val="left"/>
        <w:rPr>
          <w:b/>
          <w:bCs/>
          <w:sz w:val="28"/>
          <w:szCs w:val="28"/>
        </w:rPr>
      </w:pPr>
      <w:r w:rsidRPr="00BF2CC3">
        <w:rPr>
          <w:b/>
          <w:bCs/>
          <w:sz w:val="28"/>
          <w:szCs w:val="28"/>
        </w:rPr>
        <w:t>b) Trách nhiệm của  bên B (nhà thầu):</w:t>
      </w:r>
    </w:p>
    <w:p w14:paraId="05979D11" w14:textId="77777777" w:rsidR="000D19E2" w:rsidRPr="00BF2CC3" w:rsidRDefault="000D19E2" w:rsidP="000D19E2">
      <w:pPr>
        <w:numPr>
          <w:ilvl w:val="0"/>
          <w:numId w:val="11"/>
        </w:numPr>
        <w:tabs>
          <w:tab w:val="num" w:pos="709"/>
        </w:tabs>
        <w:spacing w:before="20" w:after="20" w:line="264" w:lineRule="auto"/>
        <w:ind w:left="0" w:firstLine="567"/>
        <w:rPr>
          <w:sz w:val="28"/>
          <w:szCs w:val="28"/>
        </w:rPr>
      </w:pPr>
      <w:r w:rsidRPr="00BF2CC3">
        <w:rPr>
          <w:sz w:val="28"/>
          <w:szCs w:val="28"/>
        </w:rPr>
        <w:t>Bên B phải sử dụng đúng mặt bằng thi công được giao. Chịu trách nhiệm nếu trong thi công gây ra thiệt hại hoặc ảnh hưởng không tốt đến công trình công cộng hoặc đền bù phục vụ thi công như: lán trại, thuê mặt bằng, phục vụ vận chuyển.</w:t>
      </w:r>
    </w:p>
    <w:p w14:paraId="24713F5D" w14:textId="77777777" w:rsidR="000D19E2" w:rsidRPr="00BF2CC3" w:rsidRDefault="000D19E2" w:rsidP="000D19E2">
      <w:pPr>
        <w:numPr>
          <w:ilvl w:val="0"/>
          <w:numId w:val="11"/>
        </w:numPr>
        <w:tabs>
          <w:tab w:val="num" w:pos="709"/>
        </w:tabs>
        <w:spacing w:before="20" w:after="20" w:line="264" w:lineRule="auto"/>
        <w:ind w:left="0" w:firstLine="567"/>
        <w:rPr>
          <w:sz w:val="28"/>
          <w:szCs w:val="28"/>
        </w:rPr>
      </w:pPr>
      <w:r w:rsidRPr="00BF2CC3">
        <w:rPr>
          <w:sz w:val="28"/>
          <w:szCs w:val="28"/>
        </w:rPr>
        <w:t>Bên B chịu trách nhiệm đảm bảo an toàn cho người lao động và người dân đi lại trong khu vực khi thi công.</w:t>
      </w:r>
    </w:p>
    <w:p w14:paraId="27989061" w14:textId="7AF644FC" w:rsidR="000D19E2" w:rsidRPr="00BF2CC3" w:rsidRDefault="000D19E2" w:rsidP="000D19E2">
      <w:pPr>
        <w:numPr>
          <w:ilvl w:val="0"/>
          <w:numId w:val="11"/>
        </w:numPr>
        <w:tabs>
          <w:tab w:val="num" w:pos="709"/>
        </w:tabs>
        <w:spacing w:before="20" w:after="20" w:line="264" w:lineRule="auto"/>
        <w:ind w:left="0" w:firstLine="567"/>
        <w:rPr>
          <w:sz w:val="28"/>
          <w:szCs w:val="28"/>
        </w:rPr>
      </w:pPr>
      <w:r w:rsidRPr="00BF2CC3">
        <w:rPr>
          <w:sz w:val="28"/>
          <w:szCs w:val="28"/>
        </w:rPr>
        <w:t xml:space="preserve">Phối hợp chặt chẽ với bên giao thầu và các đơn vị có liên quan như: các phòng ban chức năng của Tổng công ty Điện lực Hà Nội, </w:t>
      </w:r>
      <w:r w:rsidR="00414B92">
        <w:rPr>
          <w:sz w:val="28"/>
          <w:szCs w:val="28"/>
        </w:rPr>
        <w:t>Công ty Điện lực Hoàn Kiếm</w:t>
      </w:r>
      <w:r w:rsidRPr="00BF2CC3">
        <w:rPr>
          <w:sz w:val="28"/>
          <w:szCs w:val="28"/>
        </w:rPr>
        <w:t>, tổ quản lí điện khu vực, UBND và Công an phường sở tại để liên hệ trước và trong suốt quá trình thi công.</w:t>
      </w:r>
    </w:p>
    <w:p w14:paraId="22E7988E" w14:textId="77777777" w:rsidR="000D19E2" w:rsidRPr="00BF2CC3" w:rsidRDefault="000D19E2" w:rsidP="000D19E2">
      <w:pPr>
        <w:tabs>
          <w:tab w:val="left" w:pos="360"/>
          <w:tab w:val="left" w:pos="720"/>
          <w:tab w:val="left" w:pos="1080"/>
        </w:tabs>
        <w:spacing w:before="20" w:after="20" w:line="264" w:lineRule="auto"/>
        <w:ind w:firstLine="567"/>
        <w:rPr>
          <w:sz w:val="28"/>
          <w:szCs w:val="28"/>
        </w:rPr>
      </w:pPr>
      <w:r w:rsidRPr="00BF2CC3">
        <w:rPr>
          <w:b/>
          <w:bCs/>
          <w:i/>
          <w:iCs/>
          <w:sz w:val="28"/>
          <w:szCs w:val="28"/>
        </w:rPr>
        <w:t>Ghi chú:</w:t>
      </w:r>
    </w:p>
    <w:p w14:paraId="29D445B8" w14:textId="77777777" w:rsidR="000D19E2" w:rsidRPr="00BF2CC3" w:rsidRDefault="000D19E2" w:rsidP="000D19E2">
      <w:pPr>
        <w:tabs>
          <w:tab w:val="left" w:pos="360"/>
          <w:tab w:val="left" w:pos="720"/>
          <w:tab w:val="left" w:pos="1080"/>
        </w:tabs>
        <w:spacing w:before="20" w:after="20" w:line="264" w:lineRule="auto"/>
        <w:ind w:firstLine="567"/>
        <w:rPr>
          <w:i/>
          <w:sz w:val="28"/>
          <w:szCs w:val="28"/>
        </w:rPr>
      </w:pPr>
      <w:r w:rsidRPr="00BF2CC3">
        <w:rPr>
          <w:i/>
          <w:sz w:val="28"/>
          <w:szCs w:val="28"/>
        </w:rPr>
        <w:t>Khi thi công, trường hợp gặp các trở ngại do thiết kế không lường trước được như sau: công trình ngầm thì bên B sẽ thông báo kịp cho bên A bằng văn bản và cùng bên A, Thiết kế để thống nhất cách giải quyết. Nếu phải đền bù thì phần này chưa được tính đến trong hồ sơ dự thầu. Phần phát sinh sẽ được Thiết kế cùng bên A bổ sung cho B kịp tiến độ thi công.</w:t>
      </w:r>
    </w:p>
    <w:p w14:paraId="4F837E48" w14:textId="77777777" w:rsidR="000D19E2" w:rsidRPr="00BF2CC3" w:rsidRDefault="000D19E2" w:rsidP="000D19E2">
      <w:pPr>
        <w:tabs>
          <w:tab w:val="left" w:pos="360"/>
          <w:tab w:val="left" w:pos="720"/>
          <w:tab w:val="left" w:pos="1080"/>
        </w:tabs>
        <w:spacing w:before="20" w:after="20" w:line="264" w:lineRule="auto"/>
        <w:ind w:firstLine="567"/>
        <w:jc w:val="left"/>
        <w:rPr>
          <w:b/>
          <w:bCs/>
          <w:sz w:val="28"/>
          <w:szCs w:val="28"/>
        </w:rPr>
      </w:pPr>
      <w:r w:rsidRPr="00BF2CC3">
        <w:rPr>
          <w:b/>
          <w:bCs/>
          <w:sz w:val="28"/>
          <w:szCs w:val="28"/>
        </w:rPr>
        <w:t>c) Trách nhiệm của tư vấn:</w:t>
      </w:r>
    </w:p>
    <w:p w14:paraId="02907337" w14:textId="77777777" w:rsidR="000D19E2" w:rsidRPr="00BF2CC3" w:rsidRDefault="000D19E2" w:rsidP="000D19E2">
      <w:pPr>
        <w:numPr>
          <w:ilvl w:val="0"/>
          <w:numId w:val="11"/>
        </w:numPr>
        <w:tabs>
          <w:tab w:val="num" w:pos="709"/>
        </w:tabs>
        <w:spacing w:before="20" w:after="20" w:line="264" w:lineRule="auto"/>
        <w:ind w:left="0" w:firstLine="567"/>
        <w:rPr>
          <w:sz w:val="28"/>
          <w:szCs w:val="28"/>
        </w:rPr>
      </w:pPr>
      <w:r w:rsidRPr="00BF2CC3">
        <w:rPr>
          <w:sz w:val="28"/>
          <w:szCs w:val="28"/>
        </w:rPr>
        <w:t>Thực hiện giám sát tác giả theo quy định trong quá trình thi công.</w:t>
      </w:r>
    </w:p>
    <w:p w14:paraId="7AA0BD66" w14:textId="77777777" w:rsidR="000D19E2" w:rsidRPr="00BF2CC3" w:rsidRDefault="000D19E2" w:rsidP="000D19E2">
      <w:pPr>
        <w:numPr>
          <w:ilvl w:val="0"/>
          <w:numId w:val="11"/>
        </w:numPr>
        <w:tabs>
          <w:tab w:val="num" w:pos="709"/>
        </w:tabs>
        <w:spacing w:before="20" w:after="20" w:line="264" w:lineRule="auto"/>
        <w:ind w:left="0" w:firstLine="567"/>
        <w:rPr>
          <w:sz w:val="28"/>
          <w:szCs w:val="28"/>
        </w:rPr>
      </w:pPr>
      <w:r w:rsidRPr="00BF2CC3">
        <w:rPr>
          <w:sz w:val="28"/>
          <w:szCs w:val="28"/>
        </w:rPr>
        <w:t xml:space="preserve">Khi phát hiện thi công sai với thiết kế, người giám sát tác giả phải ghi nhật ký giám sát của chủ đầu tư yêu cầu thực hiện đúng thiết kế. Trong trường hợp không khắc phục, nhà thầu thiết kế xây dựng công trình phải có văn bản thông báo cho chủ đầu tư. </w:t>
      </w:r>
    </w:p>
    <w:p w14:paraId="038EE9A6" w14:textId="77777777" w:rsidR="000D19E2" w:rsidRPr="00BF2CC3" w:rsidRDefault="000D19E2" w:rsidP="000D19E2">
      <w:pPr>
        <w:numPr>
          <w:ilvl w:val="0"/>
          <w:numId w:val="11"/>
        </w:numPr>
        <w:tabs>
          <w:tab w:val="num" w:pos="709"/>
        </w:tabs>
        <w:spacing w:before="20" w:after="20" w:line="264" w:lineRule="auto"/>
        <w:ind w:left="0" w:firstLine="567"/>
        <w:rPr>
          <w:sz w:val="28"/>
          <w:szCs w:val="28"/>
        </w:rPr>
      </w:pPr>
      <w:r w:rsidRPr="00BF2CC3">
        <w:rPr>
          <w:sz w:val="28"/>
          <w:szCs w:val="28"/>
        </w:rPr>
        <w:t>Có trách nhiệm tham gia nghiệm thu công trình xây dựng khi có yêu cầu của chủ đầu tư. Qua giám sát, nếu phát hiện hạng mục công trình, công trình xây dựng không đủ điều kiện nghiệm thu thì nhà thầu thiết kế xây dựng công trình phải có văn bản gửi chủ đầu tư nêu rõ lý do từ chối nghiệm thu.</w:t>
      </w:r>
    </w:p>
    <w:p w14:paraId="1CA6259A" w14:textId="77777777" w:rsidR="000D19E2" w:rsidRPr="00BF2CC3" w:rsidRDefault="000D19E2" w:rsidP="00111649">
      <w:pPr>
        <w:keepNext/>
        <w:widowControl w:val="0"/>
        <w:spacing w:before="20" w:after="20" w:line="264" w:lineRule="auto"/>
        <w:outlineLvl w:val="1"/>
        <w:rPr>
          <w:b/>
          <w:sz w:val="28"/>
          <w:szCs w:val="28"/>
        </w:rPr>
      </w:pPr>
      <w:bookmarkStart w:id="3" w:name="_Toc233834873"/>
      <w:bookmarkStart w:id="4" w:name="_Toc237278369"/>
      <w:bookmarkStart w:id="5" w:name="_Toc353032300"/>
      <w:bookmarkStart w:id="6" w:name="_Toc360864709"/>
      <w:bookmarkStart w:id="7" w:name="_Toc361727267"/>
      <w:bookmarkStart w:id="8" w:name="_Toc426220740"/>
      <w:r w:rsidRPr="00BF2CC3">
        <w:rPr>
          <w:b/>
          <w:sz w:val="28"/>
          <w:szCs w:val="28"/>
        </w:rPr>
        <w:t>2.2. T</w:t>
      </w:r>
      <w:bookmarkEnd w:id="3"/>
      <w:bookmarkEnd w:id="4"/>
      <w:r w:rsidRPr="00BF2CC3">
        <w:rPr>
          <w:b/>
          <w:sz w:val="28"/>
          <w:szCs w:val="28"/>
        </w:rPr>
        <w:t>ổ chức công trường</w:t>
      </w:r>
      <w:bookmarkEnd w:id="5"/>
      <w:bookmarkEnd w:id="6"/>
      <w:bookmarkEnd w:id="7"/>
      <w:bookmarkEnd w:id="8"/>
    </w:p>
    <w:p w14:paraId="2CFD4370" w14:textId="77777777" w:rsidR="000D19E2" w:rsidRPr="00BF2CC3" w:rsidRDefault="000D19E2" w:rsidP="000D19E2">
      <w:pPr>
        <w:tabs>
          <w:tab w:val="left" w:pos="360"/>
          <w:tab w:val="left" w:pos="720"/>
          <w:tab w:val="left" w:pos="1080"/>
        </w:tabs>
        <w:spacing w:before="20" w:after="20" w:line="264" w:lineRule="auto"/>
        <w:ind w:firstLine="567"/>
        <w:rPr>
          <w:b/>
          <w:bCs/>
          <w:sz w:val="28"/>
          <w:szCs w:val="28"/>
        </w:rPr>
      </w:pPr>
      <w:r w:rsidRPr="00BF2CC3">
        <w:rPr>
          <w:b/>
          <w:bCs/>
          <w:sz w:val="28"/>
          <w:szCs w:val="28"/>
        </w:rPr>
        <w:t>Bố trí kho bãi:</w:t>
      </w:r>
    </w:p>
    <w:p w14:paraId="0B10E5E6" w14:textId="77777777" w:rsidR="000D19E2" w:rsidRPr="00BF2CC3" w:rsidRDefault="000D19E2" w:rsidP="000D19E2">
      <w:pPr>
        <w:numPr>
          <w:ilvl w:val="0"/>
          <w:numId w:val="11"/>
        </w:numPr>
        <w:tabs>
          <w:tab w:val="num" w:pos="709"/>
        </w:tabs>
        <w:spacing w:before="20" w:after="20" w:line="264" w:lineRule="auto"/>
        <w:ind w:left="0" w:firstLine="567"/>
        <w:rPr>
          <w:sz w:val="28"/>
          <w:szCs w:val="28"/>
        </w:rPr>
      </w:pPr>
      <w:r w:rsidRPr="00BF2CC3">
        <w:rPr>
          <w:sz w:val="28"/>
          <w:szCs w:val="28"/>
        </w:rPr>
        <w:t xml:space="preserve">Xây dựng 1 kho tạm chứa vật tư thiết bị: </w:t>
      </w:r>
    </w:p>
    <w:p w14:paraId="2250639A" w14:textId="77777777" w:rsidR="000D19E2" w:rsidRPr="00BF2CC3" w:rsidRDefault="000D19E2" w:rsidP="000D19E2">
      <w:pPr>
        <w:numPr>
          <w:ilvl w:val="0"/>
          <w:numId w:val="11"/>
        </w:numPr>
        <w:tabs>
          <w:tab w:val="num" w:pos="709"/>
        </w:tabs>
        <w:spacing w:before="20" w:after="20" w:line="264" w:lineRule="auto"/>
        <w:ind w:left="0" w:firstLine="567"/>
        <w:rPr>
          <w:sz w:val="28"/>
          <w:szCs w:val="28"/>
        </w:rPr>
      </w:pPr>
      <w:r w:rsidRPr="00BF2CC3">
        <w:rPr>
          <w:sz w:val="28"/>
          <w:szCs w:val="28"/>
        </w:rPr>
        <w:t>Các thiết bị chính như: cột, dây dẫn, xà, sứ, đầu cáp, cầu dao phụ tải... sẽ được mua và tập kết tại kho tạm  của XN để chủ động trong thi công.</w:t>
      </w:r>
    </w:p>
    <w:p w14:paraId="0109C385" w14:textId="77777777" w:rsidR="000D19E2" w:rsidRPr="00BF2CC3" w:rsidRDefault="000D19E2" w:rsidP="000D19E2">
      <w:pPr>
        <w:numPr>
          <w:ilvl w:val="0"/>
          <w:numId w:val="11"/>
        </w:numPr>
        <w:tabs>
          <w:tab w:val="num" w:pos="709"/>
        </w:tabs>
        <w:spacing w:before="20" w:after="20" w:line="264" w:lineRule="auto"/>
        <w:ind w:left="0" w:firstLine="567"/>
        <w:rPr>
          <w:sz w:val="28"/>
          <w:szCs w:val="28"/>
        </w:rPr>
      </w:pPr>
      <w:r w:rsidRPr="00BF2CC3">
        <w:rPr>
          <w:sz w:val="28"/>
          <w:szCs w:val="28"/>
        </w:rPr>
        <w:lastRenderedPageBreak/>
        <w:t>Căn cứ theo tiến độ thi công đã lập, cột, xà, sứ, dây dẫn sẽ được chở xuống công trường theo kế hoạch.</w:t>
      </w:r>
    </w:p>
    <w:p w14:paraId="6E9E7E1C" w14:textId="77777777" w:rsidR="000D19E2" w:rsidRPr="00BF2CC3" w:rsidRDefault="000D19E2" w:rsidP="000D19E2">
      <w:pPr>
        <w:numPr>
          <w:ilvl w:val="0"/>
          <w:numId w:val="11"/>
        </w:numPr>
        <w:tabs>
          <w:tab w:val="num" w:pos="709"/>
        </w:tabs>
        <w:spacing w:before="20" w:after="20" w:line="264" w:lineRule="auto"/>
        <w:ind w:left="0" w:firstLine="567"/>
        <w:rPr>
          <w:sz w:val="28"/>
          <w:szCs w:val="28"/>
        </w:rPr>
      </w:pPr>
      <w:r w:rsidRPr="00BF2CC3">
        <w:rPr>
          <w:sz w:val="28"/>
          <w:szCs w:val="28"/>
        </w:rPr>
        <w:t>Các vật tư như: Cát, đá, xi măng...sẽ được tập kết vào các buổi tối tại các cung đoạn cần thi công, sau đó dùng xe  cải tiến chuyên chở vào chân công trình.</w:t>
      </w:r>
    </w:p>
    <w:p w14:paraId="5158EC3C" w14:textId="77777777" w:rsidR="000D19E2" w:rsidRPr="00BF2CC3" w:rsidRDefault="000D19E2" w:rsidP="000D19E2">
      <w:pPr>
        <w:tabs>
          <w:tab w:val="left" w:pos="360"/>
          <w:tab w:val="left" w:pos="720"/>
          <w:tab w:val="left" w:pos="1080"/>
        </w:tabs>
        <w:spacing w:before="20" w:after="20" w:line="264" w:lineRule="auto"/>
        <w:ind w:firstLine="567"/>
        <w:rPr>
          <w:b/>
          <w:bCs/>
          <w:sz w:val="28"/>
          <w:szCs w:val="28"/>
        </w:rPr>
      </w:pPr>
      <w:r w:rsidRPr="00BF2CC3">
        <w:rPr>
          <w:b/>
          <w:bCs/>
          <w:sz w:val="28"/>
          <w:szCs w:val="28"/>
        </w:rPr>
        <w:t>Điện cho thi công trên tuyến:</w:t>
      </w:r>
    </w:p>
    <w:p w14:paraId="5B6BAD1C" w14:textId="77777777" w:rsidR="000D19E2" w:rsidRPr="00BF2CC3" w:rsidRDefault="000D19E2" w:rsidP="000D19E2">
      <w:pPr>
        <w:tabs>
          <w:tab w:val="left" w:pos="360"/>
          <w:tab w:val="left" w:pos="567"/>
          <w:tab w:val="left" w:pos="720"/>
          <w:tab w:val="left" w:pos="1080"/>
        </w:tabs>
        <w:spacing w:before="20" w:after="20" w:line="264" w:lineRule="auto"/>
        <w:ind w:firstLine="567"/>
        <w:rPr>
          <w:sz w:val="28"/>
          <w:szCs w:val="28"/>
        </w:rPr>
      </w:pPr>
      <w:r w:rsidRPr="00BF2CC3">
        <w:rPr>
          <w:sz w:val="28"/>
          <w:szCs w:val="28"/>
        </w:rPr>
        <w:t>Điện phục vụ cho thi công ban đêm lấy từ nguồn điện của máy phát điện 4kW trang bị cho các đội sản xuất. Cũng có thể mua ở lưới 0,4kV gần nơi thi công.</w:t>
      </w:r>
    </w:p>
    <w:p w14:paraId="4CDCF9EA" w14:textId="77777777" w:rsidR="000D19E2" w:rsidRPr="00BF2CC3" w:rsidRDefault="000D19E2" w:rsidP="00111649">
      <w:pPr>
        <w:keepNext/>
        <w:widowControl w:val="0"/>
        <w:spacing w:before="20" w:after="20" w:line="264" w:lineRule="auto"/>
        <w:outlineLvl w:val="1"/>
        <w:rPr>
          <w:b/>
          <w:sz w:val="28"/>
          <w:szCs w:val="28"/>
        </w:rPr>
      </w:pPr>
      <w:bookmarkStart w:id="9" w:name="_Toc233834874"/>
      <w:bookmarkStart w:id="10" w:name="_Toc237278370"/>
      <w:bookmarkStart w:id="11" w:name="_Toc353032301"/>
      <w:bookmarkStart w:id="12" w:name="_Toc360864710"/>
      <w:bookmarkStart w:id="13" w:name="_Toc361727268"/>
      <w:bookmarkStart w:id="14" w:name="_Toc426220741"/>
      <w:r w:rsidRPr="00BF2CC3">
        <w:rPr>
          <w:b/>
          <w:sz w:val="28"/>
          <w:szCs w:val="28"/>
        </w:rPr>
        <w:t xml:space="preserve">2.3. </w:t>
      </w:r>
      <w:bookmarkEnd w:id="9"/>
      <w:bookmarkEnd w:id="10"/>
      <w:r w:rsidRPr="00BF2CC3">
        <w:rPr>
          <w:b/>
          <w:sz w:val="28"/>
          <w:szCs w:val="28"/>
        </w:rPr>
        <w:t>Công tác kiểm tra, đảm bảo chất lượng xây lắp</w:t>
      </w:r>
      <w:bookmarkEnd w:id="11"/>
      <w:bookmarkEnd w:id="12"/>
      <w:bookmarkEnd w:id="13"/>
      <w:bookmarkEnd w:id="14"/>
    </w:p>
    <w:p w14:paraId="546C71AE" w14:textId="77777777" w:rsidR="000D19E2" w:rsidRPr="00BF2CC3" w:rsidRDefault="000D19E2" w:rsidP="000D19E2">
      <w:pPr>
        <w:tabs>
          <w:tab w:val="left" w:pos="360"/>
          <w:tab w:val="left" w:pos="720"/>
          <w:tab w:val="left" w:pos="1080"/>
        </w:tabs>
        <w:spacing w:before="20" w:after="20" w:line="264" w:lineRule="auto"/>
        <w:ind w:firstLine="567"/>
        <w:rPr>
          <w:b/>
          <w:bCs/>
          <w:sz w:val="28"/>
          <w:szCs w:val="28"/>
        </w:rPr>
      </w:pPr>
      <w:r w:rsidRPr="00BF2CC3">
        <w:rPr>
          <w:b/>
          <w:bCs/>
          <w:sz w:val="28"/>
          <w:szCs w:val="28"/>
        </w:rPr>
        <w:t>a) Yêu cầu đối với công trường xây dựng:</w:t>
      </w:r>
    </w:p>
    <w:p w14:paraId="5F51FAB9" w14:textId="77777777" w:rsidR="000D19E2" w:rsidRPr="00BF2CC3" w:rsidRDefault="000D19E2" w:rsidP="000D19E2">
      <w:pPr>
        <w:numPr>
          <w:ilvl w:val="0"/>
          <w:numId w:val="11"/>
        </w:numPr>
        <w:tabs>
          <w:tab w:val="num" w:pos="709"/>
        </w:tabs>
        <w:spacing w:before="20" w:after="20" w:line="264" w:lineRule="auto"/>
        <w:ind w:left="0" w:firstLine="567"/>
        <w:rPr>
          <w:sz w:val="28"/>
          <w:szCs w:val="28"/>
        </w:rPr>
      </w:pPr>
      <w:r w:rsidRPr="00BF2CC3">
        <w:rPr>
          <w:sz w:val="28"/>
          <w:szCs w:val="28"/>
        </w:rPr>
        <w:t>Tất cả các công trình xây dựng phải được treo biển báo tại công trường thi công. Nội dung biển báo gồm:</w:t>
      </w:r>
    </w:p>
    <w:p w14:paraId="670C753A" w14:textId="77777777" w:rsidR="000D19E2" w:rsidRPr="00BF2CC3" w:rsidRDefault="000D19E2" w:rsidP="000D19E2">
      <w:pPr>
        <w:numPr>
          <w:ilvl w:val="0"/>
          <w:numId w:val="11"/>
        </w:numPr>
        <w:tabs>
          <w:tab w:val="num" w:pos="709"/>
        </w:tabs>
        <w:spacing w:before="20" w:after="20" w:line="264" w:lineRule="auto"/>
        <w:ind w:left="0" w:firstLine="567"/>
        <w:rPr>
          <w:sz w:val="28"/>
          <w:szCs w:val="28"/>
        </w:rPr>
      </w:pPr>
      <w:r w:rsidRPr="00BF2CC3">
        <w:rPr>
          <w:sz w:val="28"/>
          <w:szCs w:val="28"/>
        </w:rPr>
        <w:t>Tên chủ đầu tư xây dựng công trình, tổng vốn đầu tư, ngày khởi công, ngày hoàn thành;</w:t>
      </w:r>
    </w:p>
    <w:p w14:paraId="63FA3318" w14:textId="77777777" w:rsidR="000D19E2" w:rsidRPr="00BF2CC3" w:rsidRDefault="000D19E2" w:rsidP="000D19E2">
      <w:pPr>
        <w:numPr>
          <w:ilvl w:val="0"/>
          <w:numId w:val="11"/>
        </w:numPr>
        <w:tabs>
          <w:tab w:val="num" w:pos="709"/>
        </w:tabs>
        <w:spacing w:before="20" w:after="20" w:line="264" w:lineRule="auto"/>
        <w:ind w:left="0" w:firstLine="567"/>
        <w:rPr>
          <w:sz w:val="28"/>
          <w:szCs w:val="28"/>
        </w:rPr>
      </w:pPr>
      <w:r w:rsidRPr="00BF2CC3">
        <w:rPr>
          <w:sz w:val="28"/>
          <w:szCs w:val="28"/>
        </w:rPr>
        <w:t>Tên đơn vị thi công, tên người chỉ huy trưởng công trường;</w:t>
      </w:r>
    </w:p>
    <w:p w14:paraId="108717AF" w14:textId="77777777" w:rsidR="000D19E2" w:rsidRPr="00BF2CC3" w:rsidRDefault="000D19E2" w:rsidP="000D19E2">
      <w:pPr>
        <w:numPr>
          <w:ilvl w:val="0"/>
          <w:numId w:val="11"/>
        </w:numPr>
        <w:tabs>
          <w:tab w:val="num" w:pos="709"/>
        </w:tabs>
        <w:spacing w:before="20" w:after="20" w:line="264" w:lineRule="auto"/>
        <w:ind w:left="0" w:firstLine="567"/>
        <w:rPr>
          <w:sz w:val="28"/>
          <w:szCs w:val="28"/>
        </w:rPr>
      </w:pPr>
      <w:r w:rsidRPr="00BF2CC3">
        <w:rPr>
          <w:sz w:val="28"/>
          <w:szCs w:val="28"/>
        </w:rPr>
        <w:t>Tên đơn vị thiết kế, tên chủ nhiệm thiết kế;</w:t>
      </w:r>
    </w:p>
    <w:p w14:paraId="29A440A2" w14:textId="77777777" w:rsidR="000D19E2" w:rsidRPr="00BF2CC3" w:rsidRDefault="000D19E2" w:rsidP="000D19E2">
      <w:pPr>
        <w:numPr>
          <w:ilvl w:val="0"/>
          <w:numId w:val="11"/>
        </w:numPr>
        <w:tabs>
          <w:tab w:val="num" w:pos="709"/>
        </w:tabs>
        <w:spacing w:before="20" w:after="20" w:line="264" w:lineRule="auto"/>
        <w:ind w:left="0" w:firstLine="567"/>
        <w:rPr>
          <w:sz w:val="28"/>
          <w:szCs w:val="28"/>
        </w:rPr>
      </w:pPr>
      <w:r w:rsidRPr="00BF2CC3">
        <w:rPr>
          <w:sz w:val="28"/>
          <w:szCs w:val="28"/>
        </w:rPr>
        <w:t>Tên tổ chức hoặc người giám sát thi công xây dựng công trình;</w:t>
      </w:r>
    </w:p>
    <w:p w14:paraId="1D505933" w14:textId="77777777" w:rsidR="000D19E2" w:rsidRPr="00BF2CC3" w:rsidRDefault="000D19E2" w:rsidP="000D19E2">
      <w:pPr>
        <w:numPr>
          <w:ilvl w:val="0"/>
          <w:numId w:val="11"/>
        </w:numPr>
        <w:tabs>
          <w:tab w:val="num" w:pos="709"/>
        </w:tabs>
        <w:spacing w:before="20" w:after="20" w:line="264" w:lineRule="auto"/>
        <w:ind w:left="0" w:firstLine="567"/>
        <w:rPr>
          <w:sz w:val="28"/>
          <w:szCs w:val="28"/>
        </w:rPr>
      </w:pPr>
      <w:r w:rsidRPr="00BF2CC3">
        <w:rPr>
          <w:sz w:val="28"/>
          <w:szCs w:val="28"/>
        </w:rPr>
        <w:t>Chủ đầu tư xây dựng công trình, chỉ huy trưởng công trình, chủ nhiệm thiết kế, tổ chức hoặc người giám sát thi công xây dựng công trình ngoài việc ghi rõ tên, chức danh còn phải ghi địa chỉ liên lạc, số điện thoại.</w:t>
      </w:r>
    </w:p>
    <w:p w14:paraId="2E7AC4E8" w14:textId="77777777" w:rsidR="000D19E2" w:rsidRPr="00BF2CC3" w:rsidRDefault="000D19E2" w:rsidP="000D19E2">
      <w:pPr>
        <w:tabs>
          <w:tab w:val="left" w:pos="360"/>
          <w:tab w:val="left" w:pos="720"/>
          <w:tab w:val="left" w:pos="1080"/>
        </w:tabs>
        <w:spacing w:before="20" w:after="20" w:line="264" w:lineRule="auto"/>
        <w:ind w:firstLine="567"/>
        <w:rPr>
          <w:b/>
          <w:bCs/>
          <w:sz w:val="28"/>
          <w:szCs w:val="28"/>
        </w:rPr>
      </w:pPr>
      <w:r w:rsidRPr="00BF2CC3">
        <w:rPr>
          <w:b/>
          <w:bCs/>
          <w:sz w:val="28"/>
          <w:szCs w:val="28"/>
        </w:rPr>
        <w:t>b) Kiểm tra chất lượng thiết bị, vật liệu:</w:t>
      </w:r>
    </w:p>
    <w:p w14:paraId="36E0C7C8" w14:textId="77777777" w:rsidR="000D19E2" w:rsidRPr="00BF2CC3" w:rsidRDefault="000D19E2" w:rsidP="000D19E2">
      <w:pPr>
        <w:tabs>
          <w:tab w:val="left" w:pos="360"/>
          <w:tab w:val="left" w:pos="720"/>
          <w:tab w:val="left" w:pos="1080"/>
        </w:tabs>
        <w:spacing w:before="20" w:after="20" w:line="264" w:lineRule="auto"/>
        <w:ind w:firstLine="567"/>
        <w:rPr>
          <w:sz w:val="28"/>
          <w:szCs w:val="28"/>
        </w:rPr>
      </w:pPr>
      <w:r w:rsidRPr="00BF2CC3">
        <w:rPr>
          <w:sz w:val="28"/>
          <w:szCs w:val="28"/>
        </w:rPr>
        <w:t>Tất cả các thiết bị, vật liệu cấp cho công trình đều được chế tạo, thí nghiệm và nghiệm thu đạt tiêu chuẩn theo đúng thiết kế được duyệt và các qui phạm, tiêu chuẩn kỹ thuật hiện hành.</w:t>
      </w:r>
    </w:p>
    <w:p w14:paraId="685D12C7" w14:textId="77777777" w:rsidR="000D19E2" w:rsidRPr="00BF2CC3" w:rsidRDefault="000D19E2" w:rsidP="000D19E2">
      <w:pPr>
        <w:tabs>
          <w:tab w:val="left" w:pos="360"/>
          <w:tab w:val="left" w:pos="720"/>
          <w:tab w:val="left" w:pos="1080"/>
        </w:tabs>
        <w:spacing w:before="20" w:after="20" w:line="264" w:lineRule="auto"/>
        <w:ind w:firstLine="567"/>
        <w:rPr>
          <w:b/>
          <w:bCs/>
          <w:sz w:val="28"/>
          <w:szCs w:val="28"/>
        </w:rPr>
      </w:pPr>
      <w:r w:rsidRPr="00BF2CC3">
        <w:rPr>
          <w:sz w:val="28"/>
          <w:szCs w:val="28"/>
        </w:rPr>
        <w:t>Đặc tính kỹ thuật chủ yếu: xem thông số kỹ thuật của các thiết bị cung cấp.</w:t>
      </w:r>
    </w:p>
    <w:p w14:paraId="55A6554D" w14:textId="77777777" w:rsidR="000D19E2" w:rsidRPr="00BF2CC3" w:rsidRDefault="000D19E2" w:rsidP="000D19E2">
      <w:pPr>
        <w:tabs>
          <w:tab w:val="left" w:pos="360"/>
          <w:tab w:val="left" w:pos="720"/>
          <w:tab w:val="left" w:pos="1080"/>
        </w:tabs>
        <w:spacing w:before="20" w:after="20" w:line="264" w:lineRule="auto"/>
        <w:ind w:firstLine="567"/>
        <w:rPr>
          <w:sz w:val="28"/>
          <w:szCs w:val="28"/>
          <w:rtl/>
          <w:lang w:val="fr-FR" w:bidi="he-IL"/>
        </w:rPr>
      </w:pPr>
      <w:r w:rsidRPr="00BF2CC3">
        <w:rPr>
          <w:b/>
          <w:bCs/>
          <w:sz w:val="28"/>
          <w:szCs w:val="28"/>
        </w:rPr>
        <w:t>c) Tổ chức quản lí giám sát chất lượng công trình</w:t>
      </w:r>
    </w:p>
    <w:p w14:paraId="69235239" w14:textId="77777777" w:rsidR="000D19E2" w:rsidRPr="00BF2CC3" w:rsidRDefault="000D19E2" w:rsidP="000D19E2">
      <w:pPr>
        <w:tabs>
          <w:tab w:val="left" w:pos="360"/>
          <w:tab w:val="left" w:pos="720"/>
          <w:tab w:val="left" w:pos="1080"/>
        </w:tabs>
        <w:spacing w:before="20" w:after="20" w:line="264" w:lineRule="auto"/>
        <w:ind w:firstLine="567"/>
        <w:rPr>
          <w:sz w:val="28"/>
          <w:szCs w:val="28"/>
        </w:rPr>
      </w:pPr>
      <w:r w:rsidRPr="00BF2CC3">
        <w:rPr>
          <w:sz w:val="28"/>
          <w:szCs w:val="28"/>
        </w:rPr>
        <w:t>Trong quá trình thi công thường xuyên có một cán bộ kỹ thuật XN quản lý chất lượng có mặt tại hiện trường để cùng các đơn vị thi công và cán bộ giám sát A giải quyết kịp thời các vướng mắc phát sinh trong quá trình thi công. Đôn đốc tiến độ và cùng A giám sát chất lượng công trình thi công.</w:t>
      </w:r>
    </w:p>
    <w:p w14:paraId="0B163A17" w14:textId="77777777" w:rsidR="000D19E2" w:rsidRPr="00BF2CC3" w:rsidRDefault="000D19E2" w:rsidP="000D19E2">
      <w:pPr>
        <w:tabs>
          <w:tab w:val="left" w:pos="360"/>
          <w:tab w:val="left" w:pos="720"/>
          <w:tab w:val="left" w:pos="1080"/>
        </w:tabs>
        <w:spacing w:before="20" w:after="20" w:line="264" w:lineRule="auto"/>
        <w:ind w:firstLine="567"/>
        <w:rPr>
          <w:sz w:val="28"/>
          <w:szCs w:val="28"/>
        </w:rPr>
      </w:pPr>
      <w:r w:rsidRPr="00BF2CC3">
        <w:rPr>
          <w:sz w:val="28"/>
          <w:szCs w:val="28"/>
        </w:rPr>
        <w:t>Các đơn vị thi công phải có sổ nhật ký công trình do bên A phát hành, bên B phải ghi chép đầy đủ diễn biến công trình, lập các văn bản nghiệm thu, kết thúc mỗi ca làm việc phải lập ngay bản thống kê khối lượng hoàn thành, chất lượng kỹ thuật có xác nhận của A. Sổ nhật ký công trình sẽ được nộp kèm theo hồ sơ hoàn công và là chứng từ quan trọng cho việc quyết toán.</w:t>
      </w:r>
    </w:p>
    <w:p w14:paraId="6EBF2E9D" w14:textId="77777777" w:rsidR="000D19E2" w:rsidRPr="00BF2CC3" w:rsidRDefault="000D19E2" w:rsidP="000D19E2">
      <w:pPr>
        <w:tabs>
          <w:tab w:val="left" w:pos="360"/>
          <w:tab w:val="left" w:pos="720"/>
          <w:tab w:val="left" w:pos="1080"/>
        </w:tabs>
        <w:spacing w:before="20" w:after="20" w:line="264" w:lineRule="auto"/>
        <w:ind w:firstLine="567"/>
        <w:rPr>
          <w:sz w:val="28"/>
          <w:szCs w:val="28"/>
        </w:rPr>
      </w:pPr>
      <w:r w:rsidRPr="00402B7D">
        <w:rPr>
          <w:sz w:val="28"/>
          <w:szCs w:val="28"/>
        </w:rPr>
        <w:t xml:space="preserve">Nhà thầu phải trang bị điện thoại thông minh (smart phone) cho người chỉ huy trực tiếp và giám sát an toàn của đơn vị thi công để thực hiện việc Áp dụng giải pháp kiểm tra giám sát an toàn công việc trên lưới điện bằng hình ảnh” do EVNHANOI quy định tại TB </w:t>
      </w:r>
      <w:r>
        <w:rPr>
          <w:sz w:val="28"/>
          <w:szCs w:val="28"/>
        </w:rPr>
        <w:t>số 456/TB-EVNHANOI ngày 30/05/2022 về việc triển khai nhật ký thi công điện tử và biên bản nghiệm thu điện tử  trên phần mềm IMIS 2.0 tại EVNHANOI.</w:t>
      </w:r>
    </w:p>
    <w:p w14:paraId="376C27F5" w14:textId="77777777" w:rsidR="000D19E2" w:rsidRPr="00BF2CC3" w:rsidRDefault="000D19E2" w:rsidP="000D19E2">
      <w:pPr>
        <w:tabs>
          <w:tab w:val="left" w:pos="360"/>
          <w:tab w:val="left" w:pos="720"/>
          <w:tab w:val="left" w:pos="1080"/>
        </w:tabs>
        <w:spacing w:before="20" w:after="20" w:line="264" w:lineRule="auto"/>
        <w:ind w:firstLine="567"/>
        <w:rPr>
          <w:sz w:val="28"/>
          <w:szCs w:val="28"/>
        </w:rPr>
      </w:pPr>
      <w:r w:rsidRPr="00BF2CC3">
        <w:rPr>
          <w:sz w:val="28"/>
          <w:szCs w:val="28"/>
        </w:rPr>
        <w:lastRenderedPageBreak/>
        <w:t>Làm đúng thiết kế, chỉ thay đổi khi có yều cầu của  A được ghi trong nhật ký hay bằng văn bản (tuỳ mức độ yêu cầu).</w:t>
      </w:r>
    </w:p>
    <w:p w14:paraId="4B45C3A3" w14:textId="77777777" w:rsidR="000D19E2" w:rsidRPr="00BF2CC3" w:rsidRDefault="000D19E2" w:rsidP="000D19E2">
      <w:pPr>
        <w:tabs>
          <w:tab w:val="left" w:pos="360"/>
          <w:tab w:val="left" w:pos="720"/>
          <w:tab w:val="left" w:pos="1080"/>
        </w:tabs>
        <w:spacing w:before="20" w:after="20" w:line="264" w:lineRule="auto"/>
        <w:ind w:firstLine="567"/>
        <w:rPr>
          <w:b/>
          <w:bCs/>
          <w:sz w:val="28"/>
          <w:szCs w:val="28"/>
        </w:rPr>
      </w:pPr>
      <w:r w:rsidRPr="00BF2CC3">
        <w:rPr>
          <w:b/>
          <w:bCs/>
          <w:sz w:val="28"/>
          <w:szCs w:val="28"/>
        </w:rPr>
        <w:t>d) Công tác giao ban sản xuất điều hành công trình:</w:t>
      </w:r>
    </w:p>
    <w:p w14:paraId="4E6F11B1" w14:textId="77777777" w:rsidR="000D19E2" w:rsidRPr="00BF2CC3" w:rsidRDefault="000D19E2" w:rsidP="000D19E2">
      <w:pPr>
        <w:tabs>
          <w:tab w:val="left" w:pos="360"/>
          <w:tab w:val="left" w:pos="720"/>
          <w:tab w:val="left" w:pos="1080"/>
        </w:tabs>
        <w:spacing w:before="20" w:after="20" w:line="264" w:lineRule="auto"/>
        <w:ind w:firstLine="567"/>
        <w:rPr>
          <w:b/>
          <w:bCs/>
          <w:i/>
          <w:iCs/>
          <w:sz w:val="28"/>
          <w:szCs w:val="28"/>
        </w:rPr>
      </w:pPr>
      <w:r w:rsidRPr="00BF2CC3">
        <w:rPr>
          <w:b/>
          <w:bCs/>
          <w:i/>
          <w:iCs/>
          <w:sz w:val="28"/>
          <w:szCs w:val="28"/>
        </w:rPr>
        <w:t>Hàng ngày:</w:t>
      </w:r>
    </w:p>
    <w:p w14:paraId="16068619" w14:textId="77777777" w:rsidR="000D19E2" w:rsidRPr="00BF2CC3" w:rsidRDefault="000D19E2" w:rsidP="000D19E2">
      <w:pPr>
        <w:tabs>
          <w:tab w:val="left" w:pos="360"/>
          <w:tab w:val="left" w:pos="720"/>
          <w:tab w:val="left" w:pos="1080"/>
        </w:tabs>
        <w:spacing w:before="20" w:after="20" w:line="264" w:lineRule="auto"/>
        <w:ind w:firstLine="567"/>
        <w:rPr>
          <w:sz w:val="28"/>
          <w:szCs w:val="28"/>
        </w:rPr>
      </w:pPr>
      <w:r w:rsidRPr="00BF2CC3">
        <w:rPr>
          <w:sz w:val="28"/>
          <w:szCs w:val="28"/>
        </w:rPr>
        <w:t>Chỉ huy trưởng công trình tổ chức giao ban với đội sản xuất, lực lượng giám sát của XN. Mục đích:</w:t>
      </w:r>
    </w:p>
    <w:p w14:paraId="13533BE9" w14:textId="77777777" w:rsidR="000D19E2" w:rsidRPr="00BF2CC3" w:rsidRDefault="000D19E2" w:rsidP="000D19E2">
      <w:pPr>
        <w:numPr>
          <w:ilvl w:val="0"/>
          <w:numId w:val="11"/>
        </w:numPr>
        <w:tabs>
          <w:tab w:val="num" w:pos="709"/>
        </w:tabs>
        <w:spacing w:before="20" w:after="20" w:line="264" w:lineRule="auto"/>
        <w:ind w:left="0" w:firstLine="567"/>
        <w:rPr>
          <w:sz w:val="28"/>
          <w:szCs w:val="28"/>
        </w:rPr>
      </w:pPr>
      <w:r w:rsidRPr="00BF2CC3">
        <w:rPr>
          <w:sz w:val="28"/>
          <w:szCs w:val="28"/>
        </w:rPr>
        <w:t>Kịp thời rút kinh nghiệm các phần việc đã thực hiện</w:t>
      </w:r>
    </w:p>
    <w:p w14:paraId="7B2E106A" w14:textId="77777777" w:rsidR="000D19E2" w:rsidRPr="00BF2CC3" w:rsidRDefault="000D19E2" w:rsidP="000D19E2">
      <w:pPr>
        <w:numPr>
          <w:ilvl w:val="0"/>
          <w:numId w:val="11"/>
        </w:numPr>
        <w:tabs>
          <w:tab w:val="num" w:pos="709"/>
        </w:tabs>
        <w:spacing w:before="20" w:after="20" w:line="264" w:lineRule="auto"/>
        <w:ind w:left="0" w:firstLine="567"/>
        <w:rPr>
          <w:sz w:val="28"/>
          <w:szCs w:val="28"/>
        </w:rPr>
      </w:pPr>
      <w:r w:rsidRPr="00BF2CC3">
        <w:rPr>
          <w:sz w:val="28"/>
          <w:szCs w:val="28"/>
        </w:rPr>
        <w:t>Điều chỉnh khối lượng công việc để bảo đảm tiến độ</w:t>
      </w:r>
    </w:p>
    <w:p w14:paraId="3138AA3F" w14:textId="77777777" w:rsidR="000D19E2" w:rsidRDefault="000D19E2" w:rsidP="000D19E2">
      <w:pPr>
        <w:tabs>
          <w:tab w:val="left" w:pos="360"/>
          <w:tab w:val="left" w:pos="720"/>
          <w:tab w:val="left" w:pos="1080"/>
        </w:tabs>
        <w:spacing w:before="20" w:after="20" w:line="264" w:lineRule="auto"/>
        <w:rPr>
          <w:sz w:val="28"/>
          <w:szCs w:val="28"/>
        </w:rPr>
      </w:pPr>
      <w:r w:rsidRPr="00BF2CC3">
        <w:rPr>
          <w:sz w:val="28"/>
          <w:szCs w:val="28"/>
        </w:rPr>
        <w:t>Báo cáo và kiến nghị với A, để tiếp tục công việc ngày hôm sau</w:t>
      </w:r>
    </w:p>
    <w:p w14:paraId="65E7F08D" w14:textId="77777777" w:rsidR="000D19E2" w:rsidRPr="00BF2CC3" w:rsidRDefault="000D19E2" w:rsidP="000D19E2">
      <w:pPr>
        <w:tabs>
          <w:tab w:val="left" w:pos="360"/>
          <w:tab w:val="left" w:pos="720"/>
          <w:tab w:val="left" w:pos="1080"/>
        </w:tabs>
        <w:spacing w:before="20" w:after="20" w:line="264" w:lineRule="auto"/>
        <w:rPr>
          <w:b/>
          <w:color w:val="000000"/>
          <w:sz w:val="28"/>
          <w:szCs w:val="28"/>
          <w:lang w:val="pl-PL"/>
        </w:rPr>
      </w:pPr>
      <w:r w:rsidRPr="00BF2CC3">
        <w:rPr>
          <w:b/>
          <w:sz w:val="28"/>
          <w:szCs w:val="28"/>
        </w:rPr>
        <w:t>3. Tiêu chuẩn kỹ thuật vật tư thiết bị Nhà thầu cung cấp</w:t>
      </w:r>
    </w:p>
    <w:p w14:paraId="0E043DDF" w14:textId="77777777" w:rsidR="000D19E2" w:rsidRPr="00BF2CC3" w:rsidRDefault="000D19E2" w:rsidP="000D19E2">
      <w:pPr>
        <w:widowControl w:val="0"/>
        <w:tabs>
          <w:tab w:val="left" w:pos="284"/>
        </w:tabs>
        <w:spacing w:before="20" w:after="20" w:line="264" w:lineRule="auto"/>
        <w:rPr>
          <w:b/>
          <w:bCs/>
          <w:color w:val="000000"/>
          <w:sz w:val="28"/>
          <w:szCs w:val="28"/>
          <w:lang w:val="pl-PL"/>
        </w:rPr>
      </w:pPr>
      <w:r w:rsidRPr="00BF2CC3">
        <w:rPr>
          <w:b/>
          <w:bCs/>
          <w:color w:val="000000"/>
          <w:sz w:val="28"/>
          <w:szCs w:val="28"/>
          <w:lang w:val="pl-PL"/>
        </w:rPr>
        <w:t xml:space="preserve">4. Yêu cầu về chủng loại, chất lượng vật tư, máy móc, thiết bị </w:t>
      </w:r>
      <w:r w:rsidRPr="00BF2CC3">
        <w:rPr>
          <w:b/>
          <w:color w:val="000000"/>
          <w:sz w:val="28"/>
          <w:szCs w:val="28"/>
          <w:lang w:val="pl-PL"/>
        </w:rPr>
        <w:t>(kèm theo các tiêu chuẩn về phương pháp thử)</w:t>
      </w:r>
      <w:r w:rsidRPr="00BF2CC3">
        <w:rPr>
          <w:b/>
          <w:bCs/>
          <w:color w:val="000000"/>
          <w:sz w:val="28"/>
          <w:szCs w:val="28"/>
          <w:lang w:val="pl-PL"/>
        </w:rPr>
        <w:t xml:space="preserve">; </w:t>
      </w:r>
      <w:r w:rsidRPr="000A6A29">
        <w:rPr>
          <w:b/>
          <w:bCs/>
          <w:i/>
          <w:color w:val="000000"/>
          <w:sz w:val="28"/>
          <w:szCs w:val="28"/>
          <w:lang w:val="pl-PL"/>
        </w:rPr>
        <w:t xml:space="preserve">(Chi tiết </w:t>
      </w:r>
      <w:r>
        <w:rPr>
          <w:b/>
          <w:bCs/>
          <w:i/>
          <w:color w:val="000000"/>
          <w:sz w:val="28"/>
          <w:szCs w:val="28"/>
          <w:lang w:val="pl-PL"/>
        </w:rPr>
        <w:t>file</w:t>
      </w:r>
      <w:r w:rsidRPr="000A6A29">
        <w:rPr>
          <w:b/>
          <w:bCs/>
          <w:i/>
          <w:color w:val="000000"/>
          <w:sz w:val="28"/>
          <w:szCs w:val="28"/>
          <w:lang w:val="pl-PL"/>
        </w:rPr>
        <w:t xml:space="preserve"> hồ sơ thiết kế</w:t>
      </w:r>
      <w:r>
        <w:rPr>
          <w:b/>
          <w:bCs/>
          <w:i/>
          <w:color w:val="000000"/>
          <w:sz w:val="28"/>
          <w:szCs w:val="28"/>
          <w:lang w:val="pl-PL"/>
        </w:rPr>
        <w:t xml:space="preserve"> đính kèm</w:t>
      </w:r>
      <w:r w:rsidRPr="000A6A29">
        <w:rPr>
          <w:b/>
          <w:bCs/>
          <w:i/>
          <w:color w:val="000000"/>
          <w:sz w:val="28"/>
          <w:szCs w:val="28"/>
          <w:lang w:val="pl-PL"/>
        </w:rPr>
        <w:t>)</w:t>
      </w:r>
    </w:p>
    <w:p w14:paraId="53C65606" w14:textId="77777777" w:rsidR="000D19E2" w:rsidRDefault="000D19E2" w:rsidP="000D19E2">
      <w:pPr>
        <w:widowControl w:val="0"/>
        <w:tabs>
          <w:tab w:val="left" w:pos="284"/>
        </w:tabs>
        <w:spacing w:before="20" w:after="20" w:line="264" w:lineRule="auto"/>
        <w:rPr>
          <w:b/>
          <w:bCs/>
          <w:i/>
          <w:color w:val="000000"/>
          <w:sz w:val="28"/>
          <w:szCs w:val="28"/>
          <w:lang w:val="pl-PL"/>
        </w:rPr>
      </w:pPr>
      <w:r w:rsidRPr="00BF2CC3">
        <w:rPr>
          <w:b/>
          <w:bCs/>
          <w:color w:val="000000"/>
          <w:sz w:val="28"/>
          <w:szCs w:val="28"/>
          <w:lang w:val="pl-PL"/>
        </w:rPr>
        <w:t>5. Yêu cầu về trình tự thi công, lắp đặt;</w:t>
      </w:r>
      <w:r>
        <w:rPr>
          <w:b/>
          <w:bCs/>
          <w:color w:val="000000"/>
          <w:sz w:val="28"/>
          <w:szCs w:val="28"/>
          <w:lang w:val="pl-PL"/>
        </w:rPr>
        <w:t xml:space="preserve"> </w:t>
      </w:r>
      <w:r w:rsidRPr="000A6A29">
        <w:rPr>
          <w:b/>
          <w:bCs/>
          <w:i/>
          <w:color w:val="000000"/>
          <w:sz w:val="28"/>
          <w:szCs w:val="28"/>
          <w:lang w:val="pl-PL"/>
        </w:rPr>
        <w:t xml:space="preserve">(Chi tiết </w:t>
      </w:r>
      <w:r>
        <w:rPr>
          <w:b/>
          <w:bCs/>
          <w:i/>
          <w:color w:val="000000"/>
          <w:sz w:val="28"/>
          <w:szCs w:val="28"/>
          <w:lang w:val="pl-PL"/>
        </w:rPr>
        <w:t>file</w:t>
      </w:r>
      <w:r w:rsidRPr="000A6A29">
        <w:rPr>
          <w:b/>
          <w:bCs/>
          <w:i/>
          <w:color w:val="000000"/>
          <w:sz w:val="28"/>
          <w:szCs w:val="28"/>
          <w:lang w:val="pl-PL"/>
        </w:rPr>
        <w:t xml:space="preserve"> hồ sơ thiết kế</w:t>
      </w:r>
      <w:r>
        <w:rPr>
          <w:b/>
          <w:bCs/>
          <w:i/>
          <w:color w:val="000000"/>
          <w:sz w:val="28"/>
          <w:szCs w:val="28"/>
          <w:lang w:val="pl-PL"/>
        </w:rPr>
        <w:t xml:space="preserve"> đính kèm</w:t>
      </w:r>
      <w:r w:rsidRPr="000A6A29">
        <w:rPr>
          <w:b/>
          <w:bCs/>
          <w:i/>
          <w:color w:val="000000"/>
          <w:sz w:val="28"/>
          <w:szCs w:val="28"/>
          <w:lang w:val="pl-PL"/>
        </w:rPr>
        <w:t>)</w:t>
      </w:r>
    </w:p>
    <w:p w14:paraId="7ADEFEFD" w14:textId="77777777" w:rsidR="000D19E2" w:rsidRPr="00F72F89" w:rsidRDefault="000D19E2" w:rsidP="000D19E2">
      <w:pPr>
        <w:pStyle w:val="Insertfromfile"/>
        <w:rPr>
          <w:b/>
          <w:bCs/>
          <w:color w:val="000000"/>
          <w:sz w:val="28"/>
          <w:szCs w:val="28"/>
          <w:lang w:val="pl-PL"/>
        </w:rPr>
      </w:pPr>
      <w:r>
        <w:rPr>
          <w:b/>
          <w:bCs/>
          <w:color w:val="000000"/>
          <w:sz w:val="28"/>
          <w:szCs w:val="28"/>
          <w:lang w:val="pl-PL"/>
        </w:rPr>
        <w:t>*</w:t>
      </w:r>
      <w:r w:rsidRPr="00F72F89">
        <w:rPr>
          <w:b/>
          <w:bCs/>
          <w:color w:val="000000"/>
          <w:sz w:val="28"/>
          <w:szCs w:val="28"/>
          <w:lang w:val="pl-PL"/>
        </w:rPr>
        <w:t>Yêu cầu về vận hành thử nghiệm, an toàn;</w:t>
      </w:r>
    </w:p>
    <w:p w14:paraId="57E935CE" w14:textId="77777777" w:rsidR="000D19E2" w:rsidRPr="00F72F89" w:rsidRDefault="000D19E2" w:rsidP="000D19E2">
      <w:pPr>
        <w:keepNext/>
        <w:widowControl w:val="0"/>
        <w:spacing w:before="20" w:after="20" w:line="264" w:lineRule="auto"/>
        <w:outlineLvl w:val="2"/>
        <w:rPr>
          <w:b/>
          <w:color w:val="000000"/>
          <w:sz w:val="28"/>
          <w:szCs w:val="28"/>
          <w:lang w:val="pl-PL"/>
        </w:rPr>
      </w:pPr>
      <w:r w:rsidRPr="00F72F89">
        <w:rPr>
          <w:b/>
          <w:color w:val="000000"/>
          <w:sz w:val="28"/>
          <w:szCs w:val="28"/>
          <w:lang w:val="pl-PL"/>
        </w:rPr>
        <w:t>1. An toàn khi đóng điện</w:t>
      </w:r>
    </w:p>
    <w:p w14:paraId="28C21074" w14:textId="77777777" w:rsidR="000D19E2" w:rsidRPr="00F72F89" w:rsidRDefault="000D19E2" w:rsidP="000D19E2">
      <w:pPr>
        <w:tabs>
          <w:tab w:val="left" w:pos="360"/>
          <w:tab w:val="left" w:pos="720"/>
          <w:tab w:val="left" w:pos="1080"/>
        </w:tabs>
        <w:spacing w:before="20" w:after="20" w:line="264" w:lineRule="auto"/>
        <w:rPr>
          <w:color w:val="000000"/>
          <w:sz w:val="28"/>
          <w:szCs w:val="28"/>
          <w:lang w:val="pl-PL"/>
        </w:rPr>
      </w:pPr>
      <w:r w:rsidRPr="00F72F89">
        <w:rPr>
          <w:color w:val="000000"/>
          <w:sz w:val="28"/>
          <w:szCs w:val="28"/>
          <w:lang w:val="pl-PL"/>
        </w:rPr>
        <w:t>- Việc đóng điện căn cứ vào khối lượng công việc đã thi công xong và được nghiệm thu kỹ thuật đạt yêu cầu.</w:t>
      </w:r>
    </w:p>
    <w:p w14:paraId="37FE0C35" w14:textId="77777777" w:rsidR="000D19E2" w:rsidRPr="00F72F89" w:rsidRDefault="000D19E2" w:rsidP="000D19E2">
      <w:pPr>
        <w:tabs>
          <w:tab w:val="left" w:pos="360"/>
          <w:tab w:val="left" w:pos="720"/>
          <w:tab w:val="left" w:pos="1080"/>
        </w:tabs>
        <w:spacing w:before="20" w:after="20" w:line="264" w:lineRule="auto"/>
        <w:rPr>
          <w:color w:val="000000"/>
          <w:sz w:val="28"/>
          <w:szCs w:val="28"/>
          <w:lang w:val="pl-PL"/>
        </w:rPr>
      </w:pPr>
      <w:r w:rsidRPr="00F72F89">
        <w:rPr>
          <w:color w:val="000000"/>
          <w:sz w:val="28"/>
          <w:szCs w:val="28"/>
          <w:lang w:val="pl-PL"/>
        </w:rPr>
        <w:t>- Việc đóng điện này phải đảm bảo an toàn cho người và thiết bị.</w:t>
      </w:r>
    </w:p>
    <w:p w14:paraId="28270D78" w14:textId="77777777" w:rsidR="000D19E2" w:rsidRPr="00F72F89" w:rsidRDefault="000D19E2" w:rsidP="000D19E2">
      <w:pPr>
        <w:keepNext/>
        <w:widowControl w:val="0"/>
        <w:spacing w:before="20" w:after="20" w:line="264" w:lineRule="auto"/>
        <w:outlineLvl w:val="1"/>
        <w:rPr>
          <w:b/>
          <w:color w:val="000000"/>
          <w:sz w:val="28"/>
          <w:szCs w:val="28"/>
          <w:lang w:val="pl-PL"/>
        </w:rPr>
      </w:pPr>
      <w:r w:rsidRPr="00F72F89">
        <w:rPr>
          <w:b/>
          <w:color w:val="000000"/>
          <w:sz w:val="28"/>
          <w:szCs w:val="28"/>
          <w:lang w:val="pl-PL"/>
        </w:rPr>
        <w:t>2. Bảo trì, bảo dưỡng công trình:</w:t>
      </w:r>
    </w:p>
    <w:p w14:paraId="7D3C819E" w14:textId="77777777" w:rsidR="000D19E2" w:rsidRPr="00F72F89" w:rsidRDefault="000D19E2" w:rsidP="000D19E2">
      <w:pPr>
        <w:tabs>
          <w:tab w:val="left" w:pos="360"/>
          <w:tab w:val="left" w:pos="720"/>
          <w:tab w:val="left" w:pos="1080"/>
        </w:tabs>
        <w:spacing w:before="20" w:after="20" w:line="264" w:lineRule="auto"/>
        <w:rPr>
          <w:color w:val="000000"/>
          <w:sz w:val="28"/>
          <w:szCs w:val="28"/>
          <w:lang w:val="pl-PL"/>
        </w:rPr>
      </w:pPr>
      <w:r w:rsidRPr="00F72F89">
        <w:rPr>
          <w:color w:val="000000"/>
          <w:sz w:val="28"/>
          <w:szCs w:val="28"/>
          <w:lang w:val="pl-PL"/>
        </w:rPr>
        <w:t>- Kiểm tra công tác nội nghiệp, kiểm tra toàn diện trạm biến áp theo các quy định, quy trình của EVN HANOI. Duy tu, bảo trì các vật tư thiết bị theo các quy trình cụ thể của nhà sản xuất, nhà cung cấp hàng hóa, EVN.</w:t>
      </w:r>
    </w:p>
    <w:p w14:paraId="1545801D" w14:textId="77777777" w:rsidR="000D19E2" w:rsidRPr="00F72F89" w:rsidRDefault="000D19E2" w:rsidP="000D19E2">
      <w:pPr>
        <w:tabs>
          <w:tab w:val="left" w:pos="360"/>
          <w:tab w:val="left" w:pos="720"/>
          <w:tab w:val="left" w:pos="1080"/>
        </w:tabs>
        <w:spacing w:before="20" w:after="20" w:line="264" w:lineRule="auto"/>
        <w:rPr>
          <w:color w:val="000000"/>
          <w:sz w:val="28"/>
          <w:szCs w:val="28"/>
          <w:lang w:val="pl-PL"/>
        </w:rPr>
      </w:pPr>
      <w:r w:rsidRPr="00F72F89">
        <w:rPr>
          <w:color w:val="000000"/>
          <w:sz w:val="28"/>
          <w:szCs w:val="28"/>
          <w:lang w:val="pl-PL"/>
        </w:rPr>
        <w:t>- Về nguyên tắc, việc duy tu bảo dưỡng bảo trì các trạm biến áp, tuyến đường dây sẽ tuân thủ các quy trình của Tổng Công ty Điện lực TP. Hà Nội.</w:t>
      </w:r>
    </w:p>
    <w:p w14:paraId="265099CD" w14:textId="77777777" w:rsidR="000D19E2" w:rsidRPr="00F72F89" w:rsidRDefault="000D19E2" w:rsidP="000D19E2">
      <w:pPr>
        <w:tabs>
          <w:tab w:val="left" w:pos="360"/>
          <w:tab w:val="left" w:pos="720"/>
          <w:tab w:val="left" w:pos="1080"/>
        </w:tabs>
        <w:spacing w:before="20" w:after="20" w:line="264" w:lineRule="auto"/>
        <w:rPr>
          <w:color w:val="000000"/>
          <w:sz w:val="28"/>
          <w:szCs w:val="28"/>
          <w:lang w:val="pl-PL"/>
        </w:rPr>
      </w:pPr>
      <w:r w:rsidRPr="00F72F89">
        <w:rPr>
          <w:color w:val="000000"/>
          <w:sz w:val="28"/>
          <w:szCs w:val="28"/>
          <w:lang w:val="pl-PL"/>
        </w:rPr>
        <w:t>- Công tác bảo trì có tuân thủ quy trình cơ bản như sau:</w:t>
      </w:r>
    </w:p>
    <w:p w14:paraId="7D2908F6" w14:textId="77777777" w:rsidR="000D19E2" w:rsidRPr="00F72F89" w:rsidRDefault="000D19E2" w:rsidP="000D19E2">
      <w:pPr>
        <w:tabs>
          <w:tab w:val="left" w:pos="360"/>
          <w:tab w:val="left" w:pos="720"/>
          <w:tab w:val="left" w:pos="1080"/>
        </w:tabs>
        <w:spacing w:before="20" w:after="20" w:line="264" w:lineRule="auto"/>
        <w:rPr>
          <w:color w:val="000000"/>
          <w:sz w:val="28"/>
          <w:szCs w:val="28"/>
          <w:lang w:val="pl-PL"/>
        </w:rPr>
      </w:pPr>
      <w:r w:rsidRPr="00F72F89">
        <w:rPr>
          <w:color w:val="000000"/>
          <w:sz w:val="28"/>
          <w:szCs w:val="28"/>
          <w:lang w:val="pl-PL"/>
        </w:rPr>
        <w:t>+ Tuân thủ quy trình bảo trì, bảo dưỡng do các nhà cung cấp vật tư, thiết bị cung cấp.</w:t>
      </w:r>
    </w:p>
    <w:p w14:paraId="2A49CE1D" w14:textId="77777777" w:rsidR="000D19E2" w:rsidRPr="00F72F89" w:rsidRDefault="000D19E2" w:rsidP="000D19E2">
      <w:pPr>
        <w:tabs>
          <w:tab w:val="left" w:pos="360"/>
          <w:tab w:val="left" w:pos="720"/>
          <w:tab w:val="left" w:pos="1080"/>
        </w:tabs>
        <w:spacing w:before="20" w:after="20" w:line="264" w:lineRule="auto"/>
        <w:rPr>
          <w:color w:val="000000"/>
          <w:sz w:val="28"/>
          <w:szCs w:val="28"/>
          <w:lang w:val="pl-PL"/>
        </w:rPr>
      </w:pPr>
      <w:r w:rsidRPr="00F72F89">
        <w:rPr>
          <w:color w:val="000000"/>
          <w:sz w:val="28"/>
          <w:szCs w:val="28"/>
          <w:lang w:val="pl-PL"/>
        </w:rPr>
        <w:t>+ Tuân thủ quy trình bảo trì, bảo dưỡng do nhà thầu xây lắp thực hiện.</w:t>
      </w:r>
    </w:p>
    <w:p w14:paraId="6C74F50A" w14:textId="77777777" w:rsidR="000D19E2" w:rsidRPr="00F72F89" w:rsidRDefault="000D19E2" w:rsidP="000D19E2">
      <w:pPr>
        <w:tabs>
          <w:tab w:val="left" w:pos="360"/>
          <w:tab w:val="left" w:pos="720"/>
          <w:tab w:val="left" w:pos="1080"/>
        </w:tabs>
        <w:spacing w:before="20" w:after="20" w:line="264" w:lineRule="auto"/>
        <w:rPr>
          <w:color w:val="000000"/>
          <w:sz w:val="28"/>
          <w:szCs w:val="28"/>
          <w:lang w:val="pl-PL"/>
        </w:rPr>
      </w:pPr>
      <w:r w:rsidRPr="00F72F89">
        <w:rPr>
          <w:color w:val="000000"/>
          <w:sz w:val="28"/>
          <w:szCs w:val="28"/>
          <w:lang w:val="pl-PL"/>
        </w:rPr>
        <w:t>+ Tuân thủ quy trình bảo trì, bảo dưỡng của Tổng Công ty Điện lực TP. Hà Nội quy định.</w:t>
      </w:r>
    </w:p>
    <w:p w14:paraId="5DE97DE9" w14:textId="77777777" w:rsidR="000D19E2" w:rsidRPr="00F72F89" w:rsidRDefault="000D19E2" w:rsidP="000D19E2">
      <w:pPr>
        <w:tabs>
          <w:tab w:val="left" w:pos="360"/>
          <w:tab w:val="left" w:pos="720"/>
          <w:tab w:val="left" w:pos="1080"/>
        </w:tabs>
        <w:spacing w:before="20" w:after="20" w:line="264" w:lineRule="auto"/>
        <w:rPr>
          <w:color w:val="000000"/>
          <w:sz w:val="28"/>
          <w:szCs w:val="28"/>
          <w:lang w:val="pl-PL"/>
        </w:rPr>
      </w:pPr>
      <w:r w:rsidRPr="00F72F89">
        <w:rPr>
          <w:color w:val="000000"/>
          <w:sz w:val="28"/>
          <w:szCs w:val="28"/>
          <w:lang w:val="pl-PL"/>
        </w:rPr>
        <w:t>+ Tuân thủ một số quy định như dưới đây:</w:t>
      </w:r>
    </w:p>
    <w:p w14:paraId="61904875" w14:textId="77777777" w:rsidR="000D19E2" w:rsidRPr="00F72F89" w:rsidRDefault="000D19E2" w:rsidP="000D19E2">
      <w:pPr>
        <w:spacing w:before="20" w:after="20" w:line="264" w:lineRule="auto"/>
        <w:rPr>
          <w:b/>
          <w:color w:val="000000"/>
          <w:sz w:val="28"/>
          <w:szCs w:val="28"/>
          <w:lang w:val="pl-PL"/>
        </w:rPr>
      </w:pPr>
      <w:r w:rsidRPr="00F72F89">
        <w:rPr>
          <w:b/>
          <w:color w:val="000000"/>
          <w:sz w:val="28"/>
          <w:szCs w:val="28"/>
          <w:lang w:val="pl-PL"/>
        </w:rPr>
        <w:t>* Các bộ phận xây dựng:</w:t>
      </w:r>
    </w:p>
    <w:p w14:paraId="77389129" w14:textId="77777777" w:rsidR="000D19E2" w:rsidRPr="00F72F89" w:rsidRDefault="000D19E2" w:rsidP="000D19E2">
      <w:pPr>
        <w:spacing w:before="20" w:after="20" w:line="264" w:lineRule="auto"/>
        <w:rPr>
          <w:color w:val="000000"/>
          <w:sz w:val="28"/>
          <w:szCs w:val="28"/>
          <w:lang w:val="pl-PL"/>
        </w:rPr>
      </w:pPr>
      <w:r w:rsidRPr="00F72F89">
        <w:rPr>
          <w:color w:val="000000"/>
          <w:sz w:val="28"/>
          <w:szCs w:val="28"/>
          <w:lang w:val="pl-PL"/>
        </w:rPr>
        <w:t>- Tiến hành vệ sinh, kiểm tra định kỳ, phát hiện các hư hỏng, sự cố. Kiểm tra chất lượng các kiến trúc trạm như: trần, sàn nhà, tường, sơn tường, mương cáp, tấm đan, mặt đường, hố dầu,..</w:t>
      </w:r>
    </w:p>
    <w:p w14:paraId="5025B7DF" w14:textId="77777777" w:rsidR="000D19E2" w:rsidRPr="00F72F89" w:rsidRDefault="000D19E2" w:rsidP="000D19E2">
      <w:pPr>
        <w:spacing w:before="20" w:after="20" w:line="264" w:lineRule="auto"/>
        <w:rPr>
          <w:color w:val="000000"/>
          <w:sz w:val="28"/>
          <w:szCs w:val="28"/>
          <w:lang w:val="pl-PL"/>
        </w:rPr>
      </w:pPr>
      <w:r w:rsidRPr="00F72F89">
        <w:rPr>
          <w:color w:val="000000"/>
          <w:sz w:val="28"/>
          <w:szCs w:val="28"/>
          <w:lang w:val="pl-PL"/>
        </w:rPr>
        <w:t>- Thực hiện bó lại các bó cáp, xác định các điểm rò, thấm nếu có.</w:t>
      </w:r>
    </w:p>
    <w:p w14:paraId="520BC818" w14:textId="77777777" w:rsidR="000D19E2" w:rsidRPr="00F72F89" w:rsidRDefault="000D19E2" w:rsidP="000D19E2">
      <w:pPr>
        <w:spacing w:before="20" w:after="20" w:line="264" w:lineRule="auto"/>
        <w:rPr>
          <w:color w:val="000000"/>
          <w:sz w:val="28"/>
          <w:szCs w:val="28"/>
          <w:lang w:val="pl-PL"/>
        </w:rPr>
      </w:pPr>
      <w:r w:rsidRPr="00F72F89">
        <w:rPr>
          <w:color w:val="000000"/>
          <w:sz w:val="28"/>
          <w:szCs w:val="28"/>
          <w:lang w:val="pl-PL"/>
        </w:rPr>
        <w:t>- Thực hiện kiểm tra các vì trí đáy tủ ngoài trời, trong nhà, chống côn trùng đáy tủ.</w:t>
      </w:r>
    </w:p>
    <w:p w14:paraId="290811A5" w14:textId="77777777" w:rsidR="000D19E2" w:rsidRPr="00F72F89" w:rsidRDefault="000D19E2" w:rsidP="000D19E2">
      <w:pPr>
        <w:spacing w:before="20" w:after="20" w:line="264" w:lineRule="auto"/>
        <w:rPr>
          <w:color w:val="000000"/>
          <w:sz w:val="28"/>
          <w:szCs w:val="28"/>
          <w:lang w:val="pl-PL"/>
        </w:rPr>
      </w:pPr>
      <w:r w:rsidRPr="00F72F89">
        <w:rPr>
          <w:color w:val="000000"/>
          <w:sz w:val="28"/>
          <w:szCs w:val="28"/>
          <w:lang w:val="pl-PL"/>
        </w:rPr>
        <w:t>- Vệ sinh sạch sẽ trạm, phát hiện các dấu hiệu bất thường.</w:t>
      </w:r>
    </w:p>
    <w:p w14:paraId="3599A103" w14:textId="77777777" w:rsidR="000D19E2" w:rsidRPr="00F72F89" w:rsidRDefault="000D19E2" w:rsidP="000D19E2">
      <w:pPr>
        <w:spacing w:before="20" w:after="20" w:line="264" w:lineRule="auto"/>
        <w:rPr>
          <w:color w:val="000000"/>
          <w:sz w:val="28"/>
          <w:szCs w:val="28"/>
          <w:lang w:val="pl-PL"/>
        </w:rPr>
      </w:pPr>
      <w:r w:rsidRPr="00F72F89">
        <w:rPr>
          <w:color w:val="000000"/>
          <w:sz w:val="28"/>
          <w:szCs w:val="28"/>
          <w:lang w:val="pl-PL"/>
        </w:rPr>
        <w:lastRenderedPageBreak/>
        <w:t>- Kiểm tra thường xuyên các xà sắt, cấu trúc giá đỡ bằng mắt thường phát hiện các hư hỏng, lệch, han gỉ,..</w:t>
      </w:r>
    </w:p>
    <w:p w14:paraId="61C2C129" w14:textId="77777777" w:rsidR="000D19E2" w:rsidRPr="00F72F89" w:rsidRDefault="000D19E2" w:rsidP="000D19E2">
      <w:pPr>
        <w:spacing w:before="20" w:after="20" w:line="264" w:lineRule="auto"/>
        <w:rPr>
          <w:b/>
          <w:color w:val="000000"/>
          <w:sz w:val="28"/>
          <w:szCs w:val="28"/>
          <w:lang w:val="pl-PL"/>
        </w:rPr>
      </w:pPr>
      <w:r w:rsidRPr="00F72F89">
        <w:rPr>
          <w:b/>
          <w:color w:val="000000"/>
          <w:sz w:val="28"/>
          <w:szCs w:val="28"/>
          <w:lang w:val="pl-PL"/>
        </w:rPr>
        <w:t xml:space="preserve"> * Thí nghiệm định kỳ:</w:t>
      </w:r>
    </w:p>
    <w:p w14:paraId="07793045" w14:textId="77777777" w:rsidR="000D19E2" w:rsidRPr="00F72F89" w:rsidRDefault="000D19E2" w:rsidP="000D19E2">
      <w:pPr>
        <w:spacing w:before="20" w:after="20" w:line="264" w:lineRule="auto"/>
        <w:rPr>
          <w:color w:val="000000"/>
          <w:sz w:val="28"/>
          <w:szCs w:val="28"/>
          <w:lang w:val="pl-PL"/>
        </w:rPr>
      </w:pPr>
      <w:r w:rsidRPr="00F72F89">
        <w:rPr>
          <w:color w:val="000000"/>
          <w:sz w:val="28"/>
          <w:szCs w:val="28"/>
          <w:lang w:val="pl-PL"/>
        </w:rPr>
        <w:t>- Chu kỳ thí nghiệm định kỳ là sau 1 năm đối với các thiết bị mới đưa vào vận hành, mẫu dầu máy biến áp lực cấp điện áp từ 110kV, chống sét van và sau 3 năm đối với các thiết bị khác.</w:t>
      </w:r>
    </w:p>
    <w:p w14:paraId="4F3D6988" w14:textId="77777777" w:rsidR="000D19E2" w:rsidRPr="00F72F89" w:rsidRDefault="000D19E2" w:rsidP="000D19E2">
      <w:pPr>
        <w:widowControl w:val="0"/>
        <w:tabs>
          <w:tab w:val="left" w:pos="851"/>
        </w:tabs>
        <w:spacing w:before="20" w:after="20" w:line="264" w:lineRule="auto"/>
        <w:rPr>
          <w:b/>
          <w:bCs/>
          <w:color w:val="000000"/>
          <w:sz w:val="28"/>
          <w:szCs w:val="28"/>
          <w:lang w:val="pl-PL"/>
        </w:rPr>
      </w:pPr>
      <w:r>
        <w:rPr>
          <w:b/>
          <w:bCs/>
          <w:color w:val="000000"/>
          <w:sz w:val="28"/>
          <w:szCs w:val="28"/>
          <w:lang w:val="pl-PL"/>
        </w:rPr>
        <w:t>3</w:t>
      </w:r>
      <w:r w:rsidRPr="00F72F89">
        <w:rPr>
          <w:b/>
          <w:bCs/>
          <w:color w:val="000000"/>
          <w:sz w:val="28"/>
          <w:szCs w:val="28"/>
          <w:lang w:val="pl-PL"/>
        </w:rPr>
        <w:t>. Yêu cầu về phòng, chống cháy, nổ (nếu có);</w:t>
      </w:r>
    </w:p>
    <w:p w14:paraId="02067587" w14:textId="77777777" w:rsidR="000D19E2" w:rsidRPr="00F72F89" w:rsidRDefault="000D19E2" w:rsidP="000D19E2">
      <w:pPr>
        <w:numPr>
          <w:ilvl w:val="0"/>
          <w:numId w:val="3"/>
        </w:numPr>
        <w:tabs>
          <w:tab w:val="left" w:pos="284"/>
        </w:tabs>
        <w:spacing w:before="20" w:after="20" w:line="264" w:lineRule="auto"/>
        <w:ind w:left="0" w:firstLine="0"/>
        <w:rPr>
          <w:color w:val="000000"/>
          <w:sz w:val="28"/>
          <w:szCs w:val="28"/>
          <w:lang w:val="pl-PL"/>
        </w:rPr>
      </w:pPr>
      <w:r w:rsidRPr="00F72F89">
        <w:rPr>
          <w:color w:val="000000"/>
          <w:sz w:val="28"/>
          <w:szCs w:val="28"/>
          <w:lang w:val="pl-PL"/>
        </w:rPr>
        <w:t>Tại các vì trí nguy hiểm dễ gây cháy nổ trên công trường, phải đặt biển báo và hộp kỹ thuật chống cháy, chữa cháy gồm có bình bọt chống cháy và một bộ ống nước cứu hỏa để phòng khi có hỏa hoạn xảy ra khi không lường trước được. Trong khi thi công tất cả các xe, máy đều được trang bị bình bọt chống cháy trên xe. Thường xuyên mang theo bình chữa cháy di động tại các địa điểm thi công.</w:t>
      </w:r>
    </w:p>
    <w:p w14:paraId="4CD77DD4" w14:textId="77777777" w:rsidR="000D19E2" w:rsidRPr="00F72F89" w:rsidRDefault="000D19E2" w:rsidP="000D19E2">
      <w:pPr>
        <w:numPr>
          <w:ilvl w:val="0"/>
          <w:numId w:val="3"/>
        </w:numPr>
        <w:tabs>
          <w:tab w:val="left" w:pos="284"/>
        </w:tabs>
        <w:spacing w:before="20" w:after="20" w:line="264" w:lineRule="auto"/>
        <w:ind w:left="0" w:firstLine="0"/>
        <w:rPr>
          <w:color w:val="000000"/>
          <w:sz w:val="28"/>
          <w:szCs w:val="28"/>
          <w:lang w:val="pl-PL"/>
        </w:rPr>
      </w:pPr>
      <w:r w:rsidRPr="00F72F89">
        <w:rPr>
          <w:color w:val="000000"/>
          <w:sz w:val="28"/>
          <w:szCs w:val="28"/>
          <w:lang w:val="pl-PL"/>
        </w:rPr>
        <w:t>Thường xuyên nhắc nhở và giáo dục ý thức phòng chống cháy nổ cho công nhân, cán bộ công trường. Có nội quy về PCCC treo công khai nơi ở nơi công cộng, chẳng hạn như: Nghiêm cấm mang chất dễ cháy, gây nổ vào công trình, trong giờ làm việc không được tự tiện châm thuốc hoặc làm bất cứ việc gì dễ gây cháy.</w:t>
      </w:r>
    </w:p>
    <w:p w14:paraId="02031A4B" w14:textId="77777777" w:rsidR="000D19E2" w:rsidRPr="00F72F89" w:rsidRDefault="000D19E2" w:rsidP="000D19E2">
      <w:pPr>
        <w:numPr>
          <w:ilvl w:val="0"/>
          <w:numId w:val="3"/>
        </w:numPr>
        <w:tabs>
          <w:tab w:val="left" w:pos="284"/>
        </w:tabs>
        <w:spacing w:before="20" w:after="20" w:line="264" w:lineRule="auto"/>
        <w:ind w:left="0" w:firstLine="0"/>
        <w:rPr>
          <w:color w:val="000000"/>
          <w:sz w:val="28"/>
          <w:szCs w:val="28"/>
          <w:lang w:val="pl-PL"/>
        </w:rPr>
      </w:pPr>
      <w:r w:rsidRPr="00F72F89">
        <w:rPr>
          <w:color w:val="000000"/>
          <w:sz w:val="28"/>
          <w:szCs w:val="28"/>
          <w:lang w:val="pl-PL"/>
        </w:rPr>
        <w:t>Tại nơi kho bãi, lán trại cần treo các nội quy phòng chống cháy nổ và chuẩn bị các phương tiện phòng cháy chữa cháy như: Bình chữa cháy, phuy phun nước, cát…Được bố trí tại các vì trí thích hợp, lấy ra dễ dàng khi cần thiết.</w:t>
      </w:r>
    </w:p>
    <w:p w14:paraId="4C14656B" w14:textId="77777777" w:rsidR="000D19E2" w:rsidRPr="00F72F89" w:rsidRDefault="000D19E2" w:rsidP="000D19E2">
      <w:pPr>
        <w:numPr>
          <w:ilvl w:val="0"/>
          <w:numId w:val="3"/>
        </w:numPr>
        <w:tabs>
          <w:tab w:val="left" w:pos="284"/>
        </w:tabs>
        <w:spacing w:before="20" w:after="20" w:line="264" w:lineRule="auto"/>
        <w:ind w:left="0" w:firstLine="0"/>
        <w:rPr>
          <w:color w:val="000000"/>
          <w:sz w:val="28"/>
          <w:szCs w:val="28"/>
          <w:lang w:val="pl-PL"/>
        </w:rPr>
      </w:pPr>
      <w:r w:rsidRPr="00F72F89">
        <w:rPr>
          <w:color w:val="000000"/>
          <w:sz w:val="28"/>
          <w:szCs w:val="28"/>
          <w:lang w:val="pl-PL"/>
        </w:rPr>
        <w:t>Mọi CBCN tham gia công trường đều được huấn luyện về công tác phòng chống cháy nổ.</w:t>
      </w:r>
    </w:p>
    <w:p w14:paraId="4583A03A" w14:textId="77777777" w:rsidR="000D19E2" w:rsidRPr="00F72F89" w:rsidRDefault="000D19E2" w:rsidP="000D19E2">
      <w:pPr>
        <w:numPr>
          <w:ilvl w:val="0"/>
          <w:numId w:val="3"/>
        </w:numPr>
        <w:tabs>
          <w:tab w:val="left" w:pos="284"/>
        </w:tabs>
        <w:spacing w:before="20" w:after="20" w:line="264" w:lineRule="auto"/>
        <w:ind w:left="0" w:firstLine="0"/>
        <w:rPr>
          <w:color w:val="000000"/>
          <w:sz w:val="28"/>
          <w:szCs w:val="28"/>
          <w:lang w:val="pl-PL"/>
        </w:rPr>
      </w:pPr>
      <w:r w:rsidRPr="00F72F89">
        <w:rPr>
          <w:color w:val="000000"/>
          <w:sz w:val="28"/>
          <w:szCs w:val="28"/>
          <w:lang w:val="pl-PL"/>
        </w:rPr>
        <w:t>Không để các vật tư vật liệu dễ cháy gần nơi nấu ăn, sinh hoạt.</w:t>
      </w:r>
    </w:p>
    <w:p w14:paraId="65A6A031" w14:textId="77777777" w:rsidR="000D19E2" w:rsidRPr="00F72F89" w:rsidRDefault="000D19E2" w:rsidP="000D19E2">
      <w:pPr>
        <w:numPr>
          <w:ilvl w:val="0"/>
          <w:numId w:val="3"/>
        </w:numPr>
        <w:tabs>
          <w:tab w:val="left" w:pos="284"/>
        </w:tabs>
        <w:spacing w:before="20" w:after="20" w:line="264" w:lineRule="auto"/>
        <w:ind w:left="0" w:firstLine="0"/>
        <w:rPr>
          <w:color w:val="000000"/>
          <w:sz w:val="28"/>
          <w:szCs w:val="28"/>
          <w:lang w:val="pl-PL"/>
        </w:rPr>
      </w:pPr>
      <w:r w:rsidRPr="00F72F89">
        <w:rPr>
          <w:color w:val="000000"/>
          <w:sz w:val="28"/>
          <w:szCs w:val="28"/>
          <w:lang w:val="pl-PL"/>
        </w:rPr>
        <w:t>Trường hợp trong thi công đào móng, nếu gặp bom mìn còn sót…Phải báo cáo ngay cho bên A và chính quyền địa phương biết và có cách xử lý</w:t>
      </w:r>
    </w:p>
    <w:p w14:paraId="445C70CF" w14:textId="77777777" w:rsidR="000D19E2" w:rsidRPr="00F72F89" w:rsidRDefault="000D19E2" w:rsidP="000D19E2">
      <w:pPr>
        <w:widowControl w:val="0"/>
        <w:tabs>
          <w:tab w:val="left" w:pos="851"/>
        </w:tabs>
        <w:spacing w:before="20" w:after="20" w:line="264" w:lineRule="auto"/>
        <w:rPr>
          <w:b/>
          <w:bCs/>
          <w:color w:val="000000"/>
          <w:sz w:val="28"/>
          <w:szCs w:val="28"/>
          <w:lang w:val="pl-PL"/>
        </w:rPr>
      </w:pPr>
      <w:r>
        <w:rPr>
          <w:b/>
          <w:bCs/>
          <w:color w:val="000000"/>
          <w:sz w:val="28"/>
          <w:szCs w:val="28"/>
          <w:lang w:val="pl-PL"/>
        </w:rPr>
        <w:t>4</w:t>
      </w:r>
      <w:r w:rsidRPr="00F72F89">
        <w:rPr>
          <w:b/>
          <w:bCs/>
          <w:color w:val="000000"/>
          <w:sz w:val="28"/>
          <w:szCs w:val="28"/>
          <w:lang w:val="pl-PL"/>
        </w:rPr>
        <w:t>. Yêu cầu về an toàn lao động và vệ sinh môi trường;</w:t>
      </w:r>
    </w:p>
    <w:p w14:paraId="29609C74" w14:textId="77777777" w:rsidR="000D19E2" w:rsidRPr="00F72F89" w:rsidRDefault="000D19E2" w:rsidP="000D19E2">
      <w:pPr>
        <w:keepNext/>
        <w:widowControl w:val="0"/>
        <w:spacing w:before="20" w:after="20" w:line="264" w:lineRule="auto"/>
        <w:outlineLvl w:val="2"/>
        <w:rPr>
          <w:b/>
          <w:color w:val="000000"/>
          <w:sz w:val="28"/>
          <w:szCs w:val="28"/>
          <w:lang w:val="pl-PL"/>
        </w:rPr>
      </w:pPr>
      <w:bookmarkStart w:id="15" w:name="_Toc353032303"/>
      <w:bookmarkStart w:id="16" w:name="_Toc360864712"/>
      <w:bookmarkStart w:id="17" w:name="_Toc361727270"/>
      <w:bookmarkStart w:id="18" w:name="_Toc406760318"/>
      <w:r>
        <w:rPr>
          <w:b/>
          <w:color w:val="000000"/>
          <w:sz w:val="28"/>
          <w:szCs w:val="28"/>
          <w:lang w:val="pl-PL"/>
        </w:rPr>
        <w:t>4</w:t>
      </w:r>
      <w:r w:rsidRPr="00F72F89">
        <w:rPr>
          <w:b/>
          <w:color w:val="000000"/>
          <w:sz w:val="28"/>
          <w:szCs w:val="28"/>
          <w:lang w:val="pl-PL"/>
        </w:rPr>
        <w:t>.1 Quy định chung</w:t>
      </w:r>
      <w:bookmarkEnd w:id="15"/>
      <w:bookmarkEnd w:id="16"/>
      <w:bookmarkEnd w:id="17"/>
      <w:bookmarkEnd w:id="18"/>
      <w:r w:rsidRPr="00F72F89">
        <w:rPr>
          <w:b/>
          <w:color w:val="000000"/>
          <w:sz w:val="28"/>
          <w:szCs w:val="28"/>
          <w:lang w:val="pl-PL"/>
        </w:rPr>
        <w:t>:</w:t>
      </w:r>
    </w:p>
    <w:p w14:paraId="7A5ECD27" w14:textId="77777777" w:rsidR="000D19E2" w:rsidRPr="00F72F89" w:rsidRDefault="000D19E2" w:rsidP="000D19E2">
      <w:pPr>
        <w:tabs>
          <w:tab w:val="left" w:pos="360"/>
          <w:tab w:val="left" w:pos="720"/>
          <w:tab w:val="left" w:pos="1080"/>
        </w:tabs>
        <w:spacing w:before="20" w:after="20" w:line="264" w:lineRule="auto"/>
        <w:rPr>
          <w:color w:val="000000"/>
          <w:sz w:val="28"/>
          <w:szCs w:val="28"/>
          <w:lang w:val="pl-PL"/>
        </w:rPr>
      </w:pPr>
      <w:r w:rsidRPr="00F72F89">
        <w:rPr>
          <w:color w:val="000000"/>
          <w:sz w:val="28"/>
          <w:szCs w:val="28"/>
          <w:lang w:val="pl-PL"/>
        </w:rPr>
        <w:t>Trước khi thi công phải tổ chức cho cán bộ công nhân học tập các biện pháp an toàn lao động trong công việc (Đào móng, dựng cột, kéo dây, vận chuyển cáp, phụ kiện...) khi thi công phải có đủ hồ sơ thể hiện các biện pháp an toàn lao động bao gồm:</w:t>
      </w:r>
    </w:p>
    <w:p w14:paraId="21F14828" w14:textId="77777777" w:rsidR="000D19E2" w:rsidRPr="00F72F89" w:rsidRDefault="000D19E2" w:rsidP="000D19E2">
      <w:pPr>
        <w:tabs>
          <w:tab w:val="left" w:pos="360"/>
          <w:tab w:val="left" w:pos="720"/>
          <w:tab w:val="left" w:pos="1080"/>
        </w:tabs>
        <w:spacing w:before="20" w:after="20" w:line="264" w:lineRule="auto"/>
        <w:rPr>
          <w:color w:val="000000"/>
          <w:sz w:val="28"/>
          <w:szCs w:val="28"/>
          <w:lang w:val="pl-PL"/>
        </w:rPr>
      </w:pPr>
      <w:r w:rsidRPr="00F72F89">
        <w:rPr>
          <w:color w:val="000000"/>
          <w:sz w:val="28"/>
          <w:szCs w:val="28"/>
          <w:lang w:val="pl-PL"/>
        </w:rPr>
        <w:t xml:space="preserve"> - An toàn vệ sinh môi trường trên toàn công trình và từng vì trí với những điều kiện cụ thể nhất là thi công vào ban đêm. Đảm bảo đủ trang thiết bị an toàn cá nhân cho người lao động và thiết bị, đảm bảo đủ ánh sáng làm việc, phục vụ nước uống đầy đủ, có phương pháp cấp cứu nếu xảy ra tại nạn lao động.</w:t>
      </w:r>
    </w:p>
    <w:p w14:paraId="4069EB17" w14:textId="77777777" w:rsidR="000D19E2" w:rsidRPr="00F72F89" w:rsidRDefault="000D19E2" w:rsidP="000D19E2">
      <w:pPr>
        <w:tabs>
          <w:tab w:val="left" w:pos="360"/>
          <w:tab w:val="left" w:pos="720"/>
          <w:tab w:val="left" w:pos="1080"/>
        </w:tabs>
        <w:spacing w:before="20" w:after="20" w:line="264" w:lineRule="auto"/>
        <w:rPr>
          <w:color w:val="000000"/>
          <w:sz w:val="28"/>
          <w:szCs w:val="28"/>
          <w:lang w:val="pl-PL"/>
        </w:rPr>
      </w:pPr>
      <w:r w:rsidRPr="00F72F89">
        <w:rPr>
          <w:color w:val="000000"/>
          <w:sz w:val="28"/>
          <w:szCs w:val="28"/>
          <w:lang w:val="pl-PL"/>
        </w:rPr>
        <w:t>Xung quanh khu vực thi công phải có rào chắn, biển báo, đèn tín hiệu màu đỏ v.v...Các dụng cụ điện cầm tay trước khi sử dụng phải kiểm tra kỹ.</w:t>
      </w:r>
    </w:p>
    <w:p w14:paraId="3A6CB2EA" w14:textId="77777777" w:rsidR="000D19E2" w:rsidRPr="00F72F89" w:rsidRDefault="000D19E2" w:rsidP="000D19E2">
      <w:pPr>
        <w:tabs>
          <w:tab w:val="left" w:pos="360"/>
          <w:tab w:val="left" w:pos="720"/>
          <w:tab w:val="left" w:pos="1080"/>
        </w:tabs>
        <w:spacing w:before="20" w:after="20" w:line="264" w:lineRule="auto"/>
        <w:rPr>
          <w:color w:val="000000"/>
          <w:sz w:val="28"/>
          <w:szCs w:val="28"/>
          <w:lang w:val="pl-PL"/>
        </w:rPr>
      </w:pPr>
      <w:r w:rsidRPr="00F72F89">
        <w:rPr>
          <w:color w:val="000000"/>
          <w:sz w:val="28"/>
          <w:szCs w:val="28"/>
          <w:lang w:val="pl-PL"/>
        </w:rPr>
        <w:t xml:space="preserve">Trước khi làm việc đội trưởng, cán bộ kỹ thuật phải kiểm tra tình trạng của tất cả các bộ phận đang thi công, dựng thên rào chắn, biển báo... (nếu cần). Kiểm tra xong mới cho công nhân làm việc. Trong khi đang làm việc bất kỳ công nhân nào phát </w:t>
      </w:r>
      <w:r w:rsidRPr="00F72F89">
        <w:rPr>
          <w:color w:val="000000"/>
          <w:sz w:val="28"/>
          <w:szCs w:val="28"/>
          <w:lang w:val="pl-PL"/>
        </w:rPr>
        <w:lastRenderedPageBreak/>
        <w:t>hiện thấy nguy hiểm phải báo ngay cho đội trưởng hoặc cán bộ kỹ thuật để xử lý kịp thời.</w:t>
      </w:r>
    </w:p>
    <w:p w14:paraId="77188183" w14:textId="77777777" w:rsidR="000D19E2" w:rsidRPr="00F72F89" w:rsidRDefault="000D19E2" w:rsidP="000D19E2">
      <w:pPr>
        <w:tabs>
          <w:tab w:val="left" w:pos="360"/>
          <w:tab w:val="left" w:pos="720"/>
          <w:tab w:val="left" w:pos="1080"/>
        </w:tabs>
        <w:spacing w:before="20" w:after="20" w:line="264" w:lineRule="auto"/>
        <w:rPr>
          <w:color w:val="000000"/>
          <w:sz w:val="28"/>
          <w:szCs w:val="28"/>
          <w:lang w:val="pl-PL"/>
        </w:rPr>
      </w:pPr>
      <w:r w:rsidRPr="00F72F89">
        <w:rPr>
          <w:color w:val="000000"/>
          <w:sz w:val="28"/>
          <w:szCs w:val="28"/>
          <w:lang w:val="pl-PL"/>
        </w:rPr>
        <w:t>Hết ca làm việc phải thu dọn đất thừa, các vỉa ba toa vv... gọn gàng, nhất là lối đi lại, dỡ các rào chắn tạm thời, biển báo, đèn tín hiệu để vào nơi qui định.</w:t>
      </w:r>
    </w:p>
    <w:p w14:paraId="022D7BE0" w14:textId="77777777" w:rsidR="000D19E2" w:rsidRDefault="000D19E2" w:rsidP="000D19E2">
      <w:pPr>
        <w:tabs>
          <w:tab w:val="left" w:pos="360"/>
          <w:tab w:val="left" w:pos="720"/>
          <w:tab w:val="left" w:pos="1080"/>
        </w:tabs>
        <w:spacing w:before="20" w:after="20" w:line="264" w:lineRule="auto"/>
        <w:rPr>
          <w:color w:val="000000"/>
          <w:sz w:val="28"/>
          <w:szCs w:val="28"/>
          <w:lang w:val="pl-PL"/>
        </w:rPr>
      </w:pPr>
      <w:r w:rsidRPr="00F72F89">
        <w:rPr>
          <w:color w:val="000000"/>
          <w:sz w:val="28"/>
          <w:szCs w:val="28"/>
          <w:lang w:val="pl-PL"/>
        </w:rPr>
        <w:t>- Phải có biện pháp an toàn làm tiếp địa xong mới thi công ở những nơi phải cắt điện, làm tiếp địa phải đúng với quy trình an toàn điện.</w:t>
      </w:r>
    </w:p>
    <w:p w14:paraId="25F5E877" w14:textId="77777777" w:rsidR="000D19E2" w:rsidRPr="00F72F89" w:rsidRDefault="000D19E2" w:rsidP="000D19E2">
      <w:pPr>
        <w:keepNext/>
        <w:widowControl w:val="0"/>
        <w:tabs>
          <w:tab w:val="left" w:pos="284"/>
        </w:tabs>
        <w:spacing w:before="20" w:after="20" w:line="264" w:lineRule="auto"/>
        <w:outlineLvl w:val="2"/>
        <w:rPr>
          <w:b/>
          <w:color w:val="000000"/>
          <w:sz w:val="28"/>
          <w:szCs w:val="28"/>
        </w:rPr>
      </w:pPr>
      <w:r>
        <w:rPr>
          <w:b/>
          <w:color w:val="000000"/>
          <w:sz w:val="28"/>
          <w:szCs w:val="28"/>
        </w:rPr>
        <w:t xml:space="preserve">4.2 </w:t>
      </w:r>
      <w:r w:rsidRPr="00F72F89">
        <w:rPr>
          <w:b/>
          <w:color w:val="000000"/>
          <w:sz w:val="28"/>
          <w:szCs w:val="28"/>
        </w:rPr>
        <w:t>Biện pháp an toàn khi vận chuyển</w:t>
      </w:r>
    </w:p>
    <w:p w14:paraId="65E3D786" w14:textId="77777777" w:rsidR="000D19E2" w:rsidRPr="00F72F89" w:rsidRDefault="000D19E2" w:rsidP="000D19E2">
      <w:pPr>
        <w:keepNext/>
        <w:widowControl w:val="0"/>
        <w:spacing w:before="20" w:after="20" w:line="264" w:lineRule="auto"/>
        <w:outlineLvl w:val="2"/>
        <w:rPr>
          <w:b/>
          <w:color w:val="000000"/>
          <w:sz w:val="28"/>
          <w:szCs w:val="28"/>
        </w:rPr>
      </w:pPr>
      <w:r w:rsidRPr="00F72F89">
        <w:rPr>
          <w:b/>
          <w:color w:val="000000"/>
          <w:sz w:val="28"/>
          <w:szCs w:val="28"/>
        </w:rPr>
        <w:t xml:space="preserve"> - </w:t>
      </w:r>
      <w:r w:rsidRPr="00F72F89">
        <w:rPr>
          <w:color w:val="000000"/>
          <w:sz w:val="28"/>
          <w:szCs w:val="28"/>
        </w:rPr>
        <w:t xml:space="preserve">Vận chuyển cáp, thiết bị nặng bằng xe ôtô. Khi vận chuyển phải cố định chắc chắn, kê chèn, chằng buộc, che chắn cẩn thận. </w:t>
      </w:r>
    </w:p>
    <w:p w14:paraId="70D02CA8" w14:textId="77777777" w:rsidR="000D19E2" w:rsidRPr="00F72F89" w:rsidRDefault="000D19E2" w:rsidP="000D19E2">
      <w:pPr>
        <w:tabs>
          <w:tab w:val="left" w:pos="360"/>
          <w:tab w:val="left" w:pos="720"/>
          <w:tab w:val="left" w:pos="1080"/>
        </w:tabs>
        <w:spacing w:before="20" w:after="20" w:line="264" w:lineRule="auto"/>
        <w:rPr>
          <w:color w:val="000000"/>
          <w:sz w:val="28"/>
          <w:szCs w:val="28"/>
        </w:rPr>
      </w:pPr>
      <w:r w:rsidRPr="00F72F89">
        <w:rPr>
          <w:color w:val="000000"/>
          <w:sz w:val="28"/>
          <w:szCs w:val="28"/>
        </w:rPr>
        <w:t xml:space="preserve">- Kiểm tra tải trọng của ôtô chuyên chở, không cho chở quá tải. Không được chạy quá nhanh khi chuyên chở tránh gây hư hỏng cho thiết bị vật liệu hay làm rơi ảnh hưởng đến người, vật xung quanh. </w:t>
      </w:r>
    </w:p>
    <w:p w14:paraId="7D4E2855" w14:textId="77777777" w:rsidR="000D19E2" w:rsidRPr="00F72F89" w:rsidRDefault="000D19E2" w:rsidP="000D19E2">
      <w:pPr>
        <w:tabs>
          <w:tab w:val="left" w:pos="360"/>
          <w:tab w:val="left" w:pos="720"/>
          <w:tab w:val="left" w:pos="1080"/>
        </w:tabs>
        <w:spacing w:before="20" w:after="20" w:line="264" w:lineRule="auto"/>
        <w:rPr>
          <w:color w:val="000000"/>
          <w:sz w:val="28"/>
          <w:szCs w:val="28"/>
        </w:rPr>
      </w:pPr>
      <w:r w:rsidRPr="00F72F89">
        <w:rPr>
          <w:color w:val="000000"/>
          <w:sz w:val="28"/>
          <w:szCs w:val="28"/>
        </w:rPr>
        <w:t>- Khi bốc dỡ các vật nặng...phải chú ý kiểm tra kỹ tránh gây tại nạn.</w:t>
      </w:r>
    </w:p>
    <w:p w14:paraId="3A6E3619" w14:textId="77777777" w:rsidR="000D19E2" w:rsidRPr="000A6A29" w:rsidRDefault="000D19E2" w:rsidP="000D19E2">
      <w:pPr>
        <w:pStyle w:val="Heading3"/>
        <w:tabs>
          <w:tab w:val="left" w:pos="284"/>
        </w:tabs>
        <w:spacing w:before="20" w:after="20" w:line="264" w:lineRule="auto"/>
        <w:jc w:val="both"/>
        <w:rPr>
          <w:rFonts w:eastAsia="Calibri"/>
          <w:i w:val="0"/>
          <w:color w:val="000000"/>
          <w:sz w:val="28"/>
          <w:szCs w:val="28"/>
        </w:rPr>
      </w:pPr>
      <w:bookmarkStart w:id="19" w:name="_Toc353032306"/>
      <w:bookmarkStart w:id="20" w:name="_Toc360864715"/>
      <w:bookmarkStart w:id="21" w:name="_Toc361727273"/>
      <w:bookmarkStart w:id="22" w:name="_Toc406760321"/>
      <w:r w:rsidRPr="000A6A29">
        <w:rPr>
          <w:rFonts w:eastAsia="Calibri"/>
          <w:i w:val="0"/>
          <w:color w:val="000000"/>
          <w:sz w:val="28"/>
          <w:szCs w:val="28"/>
        </w:rPr>
        <w:t>4.3 Giữ gìn vệ sinh môi trường</w:t>
      </w:r>
      <w:bookmarkEnd w:id="19"/>
      <w:bookmarkEnd w:id="20"/>
      <w:bookmarkEnd w:id="21"/>
      <w:bookmarkEnd w:id="22"/>
    </w:p>
    <w:p w14:paraId="311E223E" w14:textId="77777777" w:rsidR="000D19E2" w:rsidRPr="00F72F89" w:rsidRDefault="000D19E2" w:rsidP="000D19E2">
      <w:pPr>
        <w:tabs>
          <w:tab w:val="left" w:pos="360"/>
          <w:tab w:val="left" w:pos="720"/>
          <w:tab w:val="left" w:pos="1080"/>
        </w:tabs>
        <w:spacing w:before="20" w:after="20" w:line="264" w:lineRule="auto"/>
        <w:rPr>
          <w:color w:val="000000"/>
          <w:sz w:val="28"/>
          <w:szCs w:val="28"/>
          <w:lang w:val="vi-VN"/>
        </w:rPr>
      </w:pPr>
      <w:r w:rsidRPr="00F72F89">
        <w:rPr>
          <w:color w:val="000000"/>
          <w:sz w:val="28"/>
          <w:szCs w:val="28"/>
          <w:lang w:val="vi-VN"/>
        </w:rPr>
        <w:t>- Thi công tuyến đoạn nào hoàn thiện dứt điểm đoạn đó. Trả lại mặt bằng sạch sẽ vào ngày hôm sau.</w:t>
      </w:r>
    </w:p>
    <w:p w14:paraId="6C147119" w14:textId="77777777" w:rsidR="000D19E2" w:rsidRPr="00F72F89" w:rsidRDefault="000D19E2" w:rsidP="000D19E2">
      <w:pPr>
        <w:tabs>
          <w:tab w:val="left" w:pos="360"/>
          <w:tab w:val="left" w:pos="720"/>
          <w:tab w:val="left" w:pos="1080"/>
        </w:tabs>
        <w:spacing w:before="20" w:after="20" w:line="264" w:lineRule="auto"/>
        <w:rPr>
          <w:color w:val="000000"/>
          <w:sz w:val="28"/>
          <w:szCs w:val="28"/>
          <w:lang w:val="vi-VN"/>
        </w:rPr>
      </w:pPr>
      <w:r w:rsidRPr="00F72F89">
        <w:rPr>
          <w:color w:val="000000"/>
          <w:sz w:val="28"/>
          <w:szCs w:val="28"/>
          <w:lang w:val="vi-VN"/>
        </w:rPr>
        <w:t>- Đất đào xúc đổ gọn tránh vương vãi, đất thừa sẽ vận chuyển đến nơi qui định.</w:t>
      </w:r>
    </w:p>
    <w:p w14:paraId="6743BE58" w14:textId="77777777" w:rsidR="000D19E2" w:rsidRPr="00F72F89" w:rsidRDefault="000D19E2" w:rsidP="000D19E2">
      <w:pPr>
        <w:tabs>
          <w:tab w:val="left" w:pos="360"/>
          <w:tab w:val="left" w:pos="720"/>
          <w:tab w:val="left" w:pos="1080"/>
        </w:tabs>
        <w:spacing w:before="20" w:after="20" w:line="264" w:lineRule="auto"/>
        <w:rPr>
          <w:color w:val="000000"/>
          <w:sz w:val="28"/>
          <w:szCs w:val="28"/>
          <w:lang w:val="vi-VN"/>
        </w:rPr>
      </w:pPr>
      <w:r w:rsidRPr="00F72F89">
        <w:rPr>
          <w:color w:val="000000"/>
          <w:sz w:val="28"/>
          <w:szCs w:val="28"/>
          <w:lang w:val="vi-VN"/>
        </w:rPr>
        <w:t>- Khi đào tiếp địa, móng cột phải có rào chắn, biển báo công trường đang làm việc, đèn tín hiệu màu đỏ.</w:t>
      </w:r>
    </w:p>
    <w:p w14:paraId="2CEA3653" w14:textId="77777777" w:rsidR="000D19E2" w:rsidRPr="00F72F89" w:rsidRDefault="000D19E2" w:rsidP="000D19E2">
      <w:pPr>
        <w:tabs>
          <w:tab w:val="left" w:pos="360"/>
          <w:tab w:val="left" w:pos="720"/>
          <w:tab w:val="left" w:pos="1080"/>
        </w:tabs>
        <w:spacing w:before="20" w:after="20" w:line="264" w:lineRule="auto"/>
        <w:rPr>
          <w:color w:val="000000"/>
          <w:sz w:val="28"/>
          <w:szCs w:val="28"/>
          <w:lang w:val="vi-VN"/>
        </w:rPr>
      </w:pPr>
      <w:r w:rsidRPr="00F72F89">
        <w:rPr>
          <w:color w:val="000000"/>
          <w:sz w:val="28"/>
          <w:szCs w:val="28"/>
          <w:lang w:val="vi-VN"/>
        </w:rPr>
        <w:t>- Khi gặp các công trình ngầm phải báo cho chỉ huy công trình biết ngay và thực hiện các phương án xử lý kịp thời, không làm ảnh hưởng đến sự vận hành bình thường của các công trình đó.</w:t>
      </w:r>
    </w:p>
    <w:p w14:paraId="3032C766" w14:textId="77777777" w:rsidR="000D19E2" w:rsidRPr="00F72F89" w:rsidRDefault="000D19E2" w:rsidP="000D19E2">
      <w:pPr>
        <w:widowControl w:val="0"/>
        <w:tabs>
          <w:tab w:val="left" w:pos="851"/>
        </w:tabs>
        <w:spacing w:before="20" w:after="20" w:line="264" w:lineRule="auto"/>
        <w:rPr>
          <w:b/>
          <w:bCs/>
          <w:color w:val="000000"/>
          <w:sz w:val="28"/>
          <w:szCs w:val="28"/>
          <w:lang w:val="vi-VN"/>
        </w:rPr>
      </w:pPr>
      <w:r>
        <w:rPr>
          <w:b/>
          <w:bCs/>
          <w:color w:val="000000"/>
          <w:sz w:val="28"/>
          <w:szCs w:val="28"/>
        </w:rPr>
        <w:t>5</w:t>
      </w:r>
      <w:r w:rsidRPr="00F72F89">
        <w:rPr>
          <w:b/>
          <w:bCs/>
          <w:color w:val="000000"/>
          <w:sz w:val="28"/>
          <w:szCs w:val="28"/>
          <w:lang w:val="vi-VN"/>
        </w:rPr>
        <w:t>. Biện pháp huy động nhân lực và thiết bị phục vụ thi công;</w:t>
      </w:r>
    </w:p>
    <w:p w14:paraId="27186534" w14:textId="77777777" w:rsidR="000D19E2" w:rsidRPr="00F72F89" w:rsidRDefault="000D19E2" w:rsidP="000D19E2">
      <w:pPr>
        <w:spacing w:before="20" w:after="20" w:line="264" w:lineRule="auto"/>
        <w:rPr>
          <w:color w:val="000000"/>
          <w:sz w:val="28"/>
          <w:szCs w:val="28"/>
          <w:lang w:val="pt-BR"/>
        </w:rPr>
      </w:pPr>
      <w:r w:rsidRPr="00F72F89">
        <w:rPr>
          <w:color w:val="000000"/>
          <w:sz w:val="28"/>
          <w:szCs w:val="28"/>
          <w:lang w:val="pt-BR"/>
        </w:rPr>
        <w:t>- Nhà thầu phải chịu trách nhiệm cung cấp các trang thiết bị, phương tiện và lao động cũng như bảo hộ, an toàn cần thiết cho thi công.</w:t>
      </w:r>
    </w:p>
    <w:p w14:paraId="6DEF4ADD" w14:textId="77777777" w:rsidR="000D19E2" w:rsidRPr="00F72F89" w:rsidRDefault="000D19E2" w:rsidP="000D19E2">
      <w:pPr>
        <w:spacing w:before="20" w:after="20" w:line="264" w:lineRule="auto"/>
        <w:rPr>
          <w:color w:val="000000"/>
          <w:sz w:val="28"/>
          <w:szCs w:val="28"/>
          <w:lang w:val="pt-BR"/>
        </w:rPr>
      </w:pPr>
      <w:r w:rsidRPr="00F72F89">
        <w:rPr>
          <w:color w:val="000000"/>
          <w:sz w:val="28"/>
          <w:szCs w:val="28"/>
          <w:lang w:val="pt-BR"/>
        </w:rPr>
        <w:t>- Trước khi thi công, Nhà thầu phải đệ trình cho đại diện bên mời thầu đầy đủ, chi tiết về chương trình, kế hoạch thi công, bao gồm cả số lượng chủng loại thiết bị sẽ sử dụng.</w:t>
      </w:r>
    </w:p>
    <w:p w14:paraId="1017EB5C" w14:textId="77777777" w:rsidR="000D19E2" w:rsidRPr="00F72F89" w:rsidRDefault="000D19E2" w:rsidP="000D19E2">
      <w:pPr>
        <w:spacing w:before="20" w:after="20" w:line="264" w:lineRule="auto"/>
        <w:rPr>
          <w:color w:val="000000"/>
          <w:sz w:val="28"/>
          <w:szCs w:val="28"/>
          <w:lang w:val="pt-BR"/>
        </w:rPr>
      </w:pPr>
      <w:r w:rsidRPr="00F72F89">
        <w:rPr>
          <w:color w:val="000000"/>
          <w:sz w:val="28"/>
          <w:szCs w:val="28"/>
          <w:lang w:val="pt-BR"/>
        </w:rPr>
        <w:t>- Bên mời thầu có quyền quyết định bỏ hay thay thế những thiết bị hoặc bộ phận thợ nào mà cho là không phù hợp với công việc thi công.</w:t>
      </w:r>
    </w:p>
    <w:p w14:paraId="00ACF1A2" w14:textId="77777777" w:rsidR="000D19E2" w:rsidRPr="00F72F89" w:rsidRDefault="000D19E2" w:rsidP="000D19E2">
      <w:pPr>
        <w:widowControl w:val="0"/>
        <w:tabs>
          <w:tab w:val="left" w:pos="851"/>
        </w:tabs>
        <w:spacing w:before="20" w:after="20" w:line="264" w:lineRule="auto"/>
        <w:rPr>
          <w:b/>
          <w:bCs/>
          <w:color w:val="000000"/>
          <w:sz w:val="28"/>
          <w:szCs w:val="28"/>
          <w:lang w:val="pt-BR"/>
        </w:rPr>
      </w:pPr>
      <w:r>
        <w:rPr>
          <w:b/>
          <w:bCs/>
          <w:color w:val="000000"/>
          <w:sz w:val="28"/>
          <w:szCs w:val="28"/>
          <w:lang w:val="pt-BR"/>
        </w:rPr>
        <w:t>6</w:t>
      </w:r>
      <w:r w:rsidRPr="00F72F89">
        <w:rPr>
          <w:b/>
          <w:bCs/>
          <w:color w:val="000000"/>
          <w:sz w:val="28"/>
          <w:szCs w:val="28"/>
          <w:lang w:val="pt-BR"/>
        </w:rPr>
        <w:t xml:space="preserve">. Yêu cầu về biện pháp tổ chức thi công tổng thể và các hạng mục; </w:t>
      </w:r>
    </w:p>
    <w:p w14:paraId="05BE72BA" w14:textId="77777777" w:rsidR="000D19E2" w:rsidRPr="00F72F89" w:rsidRDefault="000D19E2" w:rsidP="000D19E2">
      <w:pPr>
        <w:tabs>
          <w:tab w:val="left" w:pos="360"/>
          <w:tab w:val="left" w:pos="720"/>
          <w:tab w:val="left" w:pos="1080"/>
        </w:tabs>
        <w:spacing w:before="20" w:after="20" w:line="264" w:lineRule="auto"/>
        <w:rPr>
          <w:b/>
          <w:color w:val="000000"/>
          <w:sz w:val="28"/>
          <w:szCs w:val="28"/>
        </w:rPr>
      </w:pPr>
      <w:r>
        <w:rPr>
          <w:b/>
          <w:color w:val="000000"/>
          <w:sz w:val="28"/>
          <w:szCs w:val="28"/>
        </w:rPr>
        <w:t xml:space="preserve">A. </w:t>
      </w:r>
      <w:r w:rsidRPr="00F72F89">
        <w:rPr>
          <w:b/>
          <w:color w:val="000000"/>
          <w:sz w:val="28"/>
          <w:szCs w:val="28"/>
        </w:rPr>
        <w:t xml:space="preserve"> Chuẩn bị mặt bằng thi công</w:t>
      </w:r>
    </w:p>
    <w:p w14:paraId="7643F6C0" w14:textId="19B7B98E" w:rsidR="000D19E2" w:rsidRPr="00F72F89" w:rsidRDefault="000D19E2" w:rsidP="000D19E2">
      <w:pPr>
        <w:tabs>
          <w:tab w:val="left" w:pos="360"/>
          <w:tab w:val="left" w:pos="720"/>
          <w:tab w:val="left" w:pos="1080"/>
        </w:tabs>
        <w:spacing w:before="20" w:after="20" w:line="264" w:lineRule="auto"/>
        <w:rPr>
          <w:color w:val="000000"/>
          <w:sz w:val="28"/>
          <w:szCs w:val="28"/>
        </w:rPr>
      </w:pPr>
      <w:r w:rsidRPr="00F72F89">
        <w:rPr>
          <w:color w:val="000000"/>
          <w:sz w:val="28"/>
          <w:szCs w:val="28"/>
        </w:rPr>
        <w:t xml:space="preserve">Sau khi được chủ đầu tư là </w:t>
      </w:r>
      <w:r w:rsidR="00414B92">
        <w:rPr>
          <w:color w:val="000000"/>
          <w:sz w:val="28"/>
          <w:szCs w:val="28"/>
        </w:rPr>
        <w:t>Công ty Điện lực Hoàn Kiếm</w:t>
      </w:r>
      <w:r w:rsidRPr="00F72F89">
        <w:rPr>
          <w:color w:val="000000"/>
          <w:sz w:val="28"/>
          <w:szCs w:val="28"/>
        </w:rPr>
        <w:t xml:space="preserve"> thông báo trúng thầu, bên nhà thầu xây dựng công trình phối hợp cùng chủ đầu tư giải quyết làm các việc sau:</w:t>
      </w:r>
    </w:p>
    <w:p w14:paraId="285E1D65" w14:textId="77777777" w:rsidR="000D19E2" w:rsidRPr="00F72F89" w:rsidRDefault="000D19E2" w:rsidP="000D19E2">
      <w:pPr>
        <w:tabs>
          <w:tab w:val="left" w:pos="360"/>
          <w:tab w:val="left" w:pos="720"/>
          <w:tab w:val="left" w:pos="1080"/>
        </w:tabs>
        <w:spacing w:before="20" w:after="20" w:line="264" w:lineRule="auto"/>
        <w:rPr>
          <w:b/>
          <w:bCs/>
          <w:color w:val="000000"/>
          <w:sz w:val="28"/>
          <w:szCs w:val="28"/>
        </w:rPr>
      </w:pPr>
      <w:r>
        <w:rPr>
          <w:b/>
          <w:bCs/>
          <w:color w:val="000000"/>
          <w:sz w:val="28"/>
          <w:szCs w:val="28"/>
        </w:rPr>
        <w:t xml:space="preserve">B. </w:t>
      </w:r>
      <w:r w:rsidRPr="00F72F89">
        <w:rPr>
          <w:b/>
          <w:bCs/>
          <w:color w:val="000000"/>
          <w:sz w:val="28"/>
          <w:szCs w:val="28"/>
        </w:rPr>
        <w:t>Trách nhiệm của bên B (nhà thầu):</w:t>
      </w:r>
    </w:p>
    <w:p w14:paraId="3D9A66A9" w14:textId="77777777" w:rsidR="000D19E2" w:rsidRPr="00F72F89" w:rsidRDefault="000D19E2" w:rsidP="000D19E2">
      <w:pPr>
        <w:spacing w:before="20" w:after="20" w:line="264" w:lineRule="auto"/>
        <w:rPr>
          <w:color w:val="000000"/>
          <w:sz w:val="28"/>
          <w:szCs w:val="28"/>
        </w:rPr>
      </w:pPr>
      <w:r w:rsidRPr="00F72F89">
        <w:rPr>
          <w:color w:val="000000"/>
          <w:sz w:val="28"/>
          <w:szCs w:val="28"/>
        </w:rPr>
        <w:t>- Bên B phải sử dụng đúng mặt bằng thi công được giao. Chịu trách nhiệm nếu trong thi công gây ra thiệt hại hoặc ảnh hưởng không tốt đến công trình công cộng hoặc đền bù phục vụ thi công như: lán trại, thuê mặt bằng, phục vụ vận chuyển.</w:t>
      </w:r>
    </w:p>
    <w:p w14:paraId="6761395C" w14:textId="77777777" w:rsidR="000D19E2" w:rsidRPr="00F72F89" w:rsidRDefault="000D19E2" w:rsidP="000D19E2">
      <w:pPr>
        <w:spacing w:before="20" w:after="20" w:line="264" w:lineRule="auto"/>
        <w:rPr>
          <w:color w:val="000000"/>
          <w:sz w:val="28"/>
          <w:szCs w:val="28"/>
        </w:rPr>
      </w:pPr>
      <w:r w:rsidRPr="00F72F89">
        <w:rPr>
          <w:color w:val="000000"/>
          <w:sz w:val="28"/>
          <w:szCs w:val="28"/>
        </w:rPr>
        <w:lastRenderedPageBreak/>
        <w:t>- Trong quá trình thi công đào rải rãnh cáp, hố chôn cột, đơn vị thi công phải có biện pháp đảm bảo an toàn cho người lao động và người dân đi lại trong khu vực thi công.</w:t>
      </w:r>
    </w:p>
    <w:p w14:paraId="17E261B4" w14:textId="61025F01" w:rsidR="000D19E2" w:rsidRPr="00F72F89" w:rsidRDefault="000D19E2" w:rsidP="000D19E2">
      <w:pPr>
        <w:spacing w:before="20" w:after="20" w:line="264" w:lineRule="auto"/>
        <w:rPr>
          <w:color w:val="000000"/>
          <w:sz w:val="28"/>
          <w:szCs w:val="28"/>
        </w:rPr>
      </w:pPr>
      <w:r w:rsidRPr="00F72F89">
        <w:rPr>
          <w:color w:val="000000"/>
          <w:sz w:val="28"/>
          <w:szCs w:val="28"/>
        </w:rPr>
        <w:t xml:space="preserve">- Phối hợp chặt chẽ với bên giao thầu và các đơn vì có liên quan như: các phòng ban chức năng của </w:t>
      </w:r>
      <w:r w:rsidR="00414B92">
        <w:rPr>
          <w:color w:val="000000"/>
          <w:sz w:val="28"/>
          <w:szCs w:val="28"/>
        </w:rPr>
        <w:t>Công ty Điện lực Hoàn Kiếm</w:t>
      </w:r>
      <w:r w:rsidRPr="00F72F89">
        <w:rPr>
          <w:color w:val="000000"/>
          <w:sz w:val="28"/>
          <w:szCs w:val="28"/>
        </w:rPr>
        <w:t>, tổ quản lí điện khu vực, UBND và Công an phường sở tại để liên hệ trước và trong suốt quá trình thi công.</w:t>
      </w:r>
    </w:p>
    <w:p w14:paraId="62CB03B7" w14:textId="77777777" w:rsidR="000D19E2" w:rsidRPr="00F72F89" w:rsidRDefault="000D19E2" w:rsidP="000D19E2">
      <w:pPr>
        <w:tabs>
          <w:tab w:val="left" w:pos="360"/>
          <w:tab w:val="left" w:pos="720"/>
          <w:tab w:val="left" w:pos="1080"/>
        </w:tabs>
        <w:spacing w:before="20" w:after="20" w:line="264" w:lineRule="auto"/>
        <w:rPr>
          <w:color w:val="000000"/>
          <w:sz w:val="28"/>
          <w:szCs w:val="28"/>
        </w:rPr>
      </w:pPr>
      <w:r w:rsidRPr="00F72F89">
        <w:rPr>
          <w:b/>
          <w:bCs/>
          <w:i/>
          <w:iCs/>
          <w:color w:val="000000"/>
          <w:sz w:val="28"/>
          <w:szCs w:val="28"/>
        </w:rPr>
        <w:t>Ghi chú:</w:t>
      </w:r>
    </w:p>
    <w:p w14:paraId="215A6EB4" w14:textId="77777777" w:rsidR="000D19E2" w:rsidRDefault="000D19E2" w:rsidP="000D19E2">
      <w:pPr>
        <w:tabs>
          <w:tab w:val="left" w:pos="360"/>
          <w:tab w:val="left" w:pos="720"/>
          <w:tab w:val="left" w:pos="1080"/>
        </w:tabs>
        <w:spacing w:before="20" w:after="20" w:line="264" w:lineRule="auto"/>
        <w:rPr>
          <w:i/>
          <w:color w:val="000000"/>
          <w:sz w:val="28"/>
          <w:szCs w:val="28"/>
        </w:rPr>
      </w:pPr>
      <w:r w:rsidRPr="00F72F89">
        <w:rPr>
          <w:i/>
          <w:color w:val="000000"/>
          <w:sz w:val="28"/>
          <w:szCs w:val="28"/>
        </w:rPr>
        <w:t>Khi thi công, trường hợp gặp các trở ngại do thiết kế không lường trước được như sau: công trình ngầm thì bên B sẽ thông báo kịp cho bên A bằng văn bản và cùng bên A, Thiết kế để thống nhất cách giải quyết. Nếu phải đền bù thì phần này chưa được tính đến trong hồ sơ dự thầu. Phần phát sinh sẽ được Thiết kế cùng bên A bổ sung cho B kịp tiến độ thi công.</w:t>
      </w:r>
    </w:p>
    <w:p w14:paraId="2555C676" w14:textId="77777777" w:rsidR="000D19E2" w:rsidRDefault="000D19E2" w:rsidP="000D19E2">
      <w:pPr>
        <w:tabs>
          <w:tab w:val="left" w:pos="360"/>
          <w:tab w:val="left" w:pos="720"/>
          <w:tab w:val="left" w:pos="1080"/>
        </w:tabs>
        <w:spacing w:before="20" w:after="20" w:line="264" w:lineRule="auto"/>
        <w:rPr>
          <w:i/>
          <w:color w:val="000000"/>
          <w:sz w:val="28"/>
          <w:szCs w:val="28"/>
        </w:rPr>
      </w:pPr>
    </w:p>
    <w:p w14:paraId="66AB52E3" w14:textId="77777777" w:rsidR="000D19E2" w:rsidRPr="005A3A60" w:rsidRDefault="000D19E2" w:rsidP="000D19E2">
      <w:pPr>
        <w:widowControl w:val="0"/>
        <w:tabs>
          <w:tab w:val="left" w:pos="284"/>
        </w:tabs>
        <w:spacing w:before="26" w:after="26" w:line="288" w:lineRule="auto"/>
        <w:rPr>
          <w:b/>
          <w:bCs/>
          <w:color w:val="000000"/>
          <w:sz w:val="28"/>
          <w:szCs w:val="28"/>
          <w:lang w:val="nl-NL"/>
        </w:rPr>
      </w:pPr>
      <w:r>
        <w:rPr>
          <w:b/>
          <w:bCs/>
          <w:color w:val="000000"/>
          <w:sz w:val="28"/>
          <w:szCs w:val="28"/>
          <w:lang w:val="nl-NL"/>
        </w:rPr>
        <w:t>7</w:t>
      </w:r>
      <w:r w:rsidRPr="005A3A60">
        <w:rPr>
          <w:b/>
          <w:bCs/>
          <w:color w:val="000000"/>
          <w:sz w:val="28"/>
          <w:szCs w:val="28"/>
          <w:lang w:val="nl-NL"/>
        </w:rPr>
        <w:t>. Yêu cầu về tổ chức kỹ thuật thi công, giám sát phần hoàn trả</w:t>
      </w:r>
    </w:p>
    <w:p w14:paraId="5597CD3E" w14:textId="77777777" w:rsidR="000D19E2" w:rsidRPr="005A3A60" w:rsidRDefault="000D19E2" w:rsidP="000D19E2">
      <w:pPr>
        <w:spacing w:before="26" w:after="26" w:line="288" w:lineRule="auto"/>
        <w:ind w:firstLine="567"/>
        <w:rPr>
          <w:b/>
          <w:color w:val="000000"/>
          <w:sz w:val="28"/>
          <w:szCs w:val="28"/>
          <w:lang w:val="nl-NL"/>
        </w:rPr>
      </w:pPr>
      <w:r w:rsidRPr="005A3A60">
        <w:rPr>
          <w:b/>
          <w:color w:val="000000"/>
          <w:sz w:val="28"/>
          <w:szCs w:val="28"/>
          <w:lang w:val="nl-NL"/>
        </w:rPr>
        <w:t>*Các thông số kỹ thuật cho vật liệu:</w:t>
      </w:r>
    </w:p>
    <w:p w14:paraId="3BA9AA40" w14:textId="77777777" w:rsidR="000D19E2" w:rsidRDefault="000D19E2" w:rsidP="000D19E2">
      <w:pPr>
        <w:spacing w:before="26" w:after="26" w:line="288" w:lineRule="auto"/>
        <w:ind w:firstLine="567"/>
        <w:rPr>
          <w:color w:val="000000"/>
          <w:sz w:val="28"/>
          <w:szCs w:val="28"/>
          <w:lang w:val="nl-NL"/>
        </w:rPr>
      </w:pPr>
      <w:r w:rsidRPr="005A3A60">
        <w:rPr>
          <w:color w:val="000000"/>
          <w:sz w:val="28"/>
          <w:szCs w:val="28"/>
          <w:lang w:val="nl-NL"/>
        </w:rPr>
        <w:tab/>
        <w:t>Các tiêu chuẩn và yêu cầu áp dụng chung đối với vật liệu xây dựng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6271"/>
        <w:gridCol w:w="2835"/>
      </w:tblGrid>
      <w:tr w:rsidR="000D19E2" w:rsidRPr="005A3A60" w14:paraId="1A51C5F7" w14:textId="77777777" w:rsidTr="00DF1BDF">
        <w:tc>
          <w:tcPr>
            <w:tcW w:w="534" w:type="dxa"/>
          </w:tcPr>
          <w:p w14:paraId="76F53436" w14:textId="77777777" w:rsidR="000D19E2" w:rsidRPr="005A3A60" w:rsidRDefault="000D19E2" w:rsidP="00DF1BDF">
            <w:pPr>
              <w:spacing w:before="26" w:after="26" w:line="288" w:lineRule="auto"/>
              <w:jc w:val="center"/>
              <w:rPr>
                <w:color w:val="000000"/>
                <w:sz w:val="28"/>
                <w:szCs w:val="28"/>
                <w:lang w:val="fr-FR"/>
              </w:rPr>
            </w:pPr>
            <w:r w:rsidRPr="005A3A60">
              <w:rPr>
                <w:color w:val="000000"/>
                <w:sz w:val="28"/>
                <w:szCs w:val="28"/>
                <w:lang w:val="fr-FR"/>
              </w:rPr>
              <w:t>1</w:t>
            </w:r>
          </w:p>
        </w:tc>
        <w:tc>
          <w:tcPr>
            <w:tcW w:w="6271" w:type="dxa"/>
          </w:tcPr>
          <w:p w14:paraId="37E0E917" w14:textId="77777777" w:rsidR="000D19E2" w:rsidRPr="005A3A60" w:rsidRDefault="000D19E2" w:rsidP="00DF1BDF">
            <w:pPr>
              <w:spacing w:before="26" w:after="26" w:line="288" w:lineRule="auto"/>
              <w:jc w:val="left"/>
              <w:rPr>
                <w:color w:val="000000"/>
                <w:sz w:val="28"/>
                <w:szCs w:val="28"/>
                <w:lang w:val="fr-FR"/>
              </w:rPr>
            </w:pPr>
            <w:r w:rsidRPr="005A3A60">
              <w:rPr>
                <w:color w:val="000000"/>
                <w:sz w:val="28"/>
                <w:szCs w:val="28"/>
                <w:lang w:val="fr-FR"/>
              </w:rPr>
              <w:t>Cát xây dựng  - Yêu cầu kỹ thuật</w:t>
            </w:r>
          </w:p>
        </w:tc>
        <w:tc>
          <w:tcPr>
            <w:tcW w:w="2835" w:type="dxa"/>
          </w:tcPr>
          <w:p w14:paraId="4A5AD95E" w14:textId="77777777" w:rsidR="000D19E2" w:rsidRPr="005A3A60" w:rsidRDefault="000D19E2" w:rsidP="00DF1BDF">
            <w:pPr>
              <w:spacing w:before="26" w:after="26" w:line="288" w:lineRule="auto"/>
              <w:ind w:firstLine="110"/>
              <w:rPr>
                <w:color w:val="000000"/>
                <w:sz w:val="28"/>
                <w:szCs w:val="28"/>
                <w:lang w:val="fr-FR"/>
              </w:rPr>
            </w:pPr>
            <w:r w:rsidRPr="005A3A60">
              <w:rPr>
                <w:color w:val="000000"/>
                <w:sz w:val="28"/>
                <w:szCs w:val="28"/>
                <w:lang w:val="fr-FR"/>
              </w:rPr>
              <w:t>TCVN 1770-1986</w:t>
            </w:r>
          </w:p>
        </w:tc>
      </w:tr>
      <w:tr w:rsidR="000D19E2" w:rsidRPr="005A3A60" w14:paraId="2FA2DC0C" w14:textId="77777777" w:rsidTr="00DF1BDF">
        <w:tc>
          <w:tcPr>
            <w:tcW w:w="534" w:type="dxa"/>
          </w:tcPr>
          <w:p w14:paraId="4E244DE6" w14:textId="77777777" w:rsidR="000D19E2" w:rsidRPr="005A3A60" w:rsidRDefault="000D19E2" w:rsidP="00DF1BDF">
            <w:pPr>
              <w:spacing w:before="26" w:after="26" w:line="288" w:lineRule="auto"/>
              <w:jc w:val="center"/>
              <w:rPr>
                <w:color w:val="000000"/>
                <w:sz w:val="28"/>
                <w:szCs w:val="28"/>
                <w:lang w:val="fr-FR"/>
              </w:rPr>
            </w:pPr>
            <w:r w:rsidRPr="005A3A60">
              <w:rPr>
                <w:color w:val="000000"/>
                <w:sz w:val="28"/>
                <w:szCs w:val="28"/>
                <w:lang w:val="fr-FR"/>
              </w:rPr>
              <w:t>2</w:t>
            </w:r>
          </w:p>
        </w:tc>
        <w:tc>
          <w:tcPr>
            <w:tcW w:w="6271" w:type="dxa"/>
          </w:tcPr>
          <w:p w14:paraId="61CD6118" w14:textId="77777777" w:rsidR="000D19E2" w:rsidRPr="005A3A60" w:rsidRDefault="000D19E2" w:rsidP="00DF1BDF">
            <w:pPr>
              <w:spacing w:before="26" w:after="26" w:line="288" w:lineRule="auto"/>
              <w:jc w:val="left"/>
              <w:rPr>
                <w:color w:val="000000"/>
                <w:sz w:val="28"/>
                <w:szCs w:val="28"/>
                <w:lang w:val="fr-FR"/>
              </w:rPr>
            </w:pPr>
            <w:r w:rsidRPr="005A3A60">
              <w:rPr>
                <w:color w:val="000000"/>
                <w:sz w:val="28"/>
                <w:szCs w:val="28"/>
                <w:lang w:val="fr-FR"/>
              </w:rPr>
              <w:t>Cát mịn để làm bê tông và vữa xây dựng – Hướng dẫn sử dụng</w:t>
            </w:r>
          </w:p>
        </w:tc>
        <w:tc>
          <w:tcPr>
            <w:tcW w:w="2835" w:type="dxa"/>
          </w:tcPr>
          <w:p w14:paraId="1F12CF2E" w14:textId="77777777" w:rsidR="000D19E2" w:rsidRPr="005A3A60" w:rsidRDefault="000D19E2" w:rsidP="00DF1BDF">
            <w:pPr>
              <w:spacing w:before="26" w:after="26" w:line="288" w:lineRule="auto"/>
              <w:ind w:firstLine="110"/>
              <w:rPr>
                <w:color w:val="000000"/>
                <w:sz w:val="28"/>
                <w:szCs w:val="28"/>
                <w:lang w:val="fr-FR"/>
              </w:rPr>
            </w:pPr>
            <w:r w:rsidRPr="005A3A60">
              <w:rPr>
                <w:color w:val="000000"/>
                <w:sz w:val="28"/>
                <w:szCs w:val="28"/>
                <w:lang w:val="fr-FR"/>
              </w:rPr>
              <w:t>TCXD 127 :1985</w:t>
            </w:r>
          </w:p>
        </w:tc>
      </w:tr>
      <w:tr w:rsidR="000D19E2" w:rsidRPr="005A3A60" w14:paraId="5559CAE9" w14:textId="77777777" w:rsidTr="00DF1BDF">
        <w:tc>
          <w:tcPr>
            <w:tcW w:w="534" w:type="dxa"/>
          </w:tcPr>
          <w:p w14:paraId="15E08504" w14:textId="77777777" w:rsidR="000D19E2" w:rsidRPr="005A3A60" w:rsidRDefault="000D19E2" w:rsidP="00DF1BDF">
            <w:pPr>
              <w:spacing w:before="26" w:after="26" w:line="288" w:lineRule="auto"/>
              <w:jc w:val="center"/>
              <w:rPr>
                <w:color w:val="000000"/>
                <w:sz w:val="28"/>
                <w:szCs w:val="28"/>
                <w:lang w:val="fr-FR"/>
              </w:rPr>
            </w:pPr>
            <w:r w:rsidRPr="005A3A60">
              <w:rPr>
                <w:color w:val="000000"/>
                <w:sz w:val="28"/>
                <w:szCs w:val="28"/>
                <w:lang w:val="fr-FR"/>
              </w:rPr>
              <w:t>3</w:t>
            </w:r>
          </w:p>
        </w:tc>
        <w:tc>
          <w:tcPr>
            <w:tcW w:w="6271" w:type="dxa"/>
          </w:tcPr>
          <w:p w14:paraId="615B96F5" w14:textId="77777777" w:rsidR="000D19E2" w:rsidRPr="005A3A60" w:rsidRDefault="000D19E2" w:rsidP="00DF1BDF">
            <w:pPr>
              <w:spacing w:before="26" w:after="26" w:line="288" w:lineRule="auto"/>
              <w:jc w:val="left"/>
              <w:rPr>
                <w:color w:val="000000"/>
                <w:sz w:val="28"/>
                <w:szCs w:val="28"/>
                <w:lang w:val="fr-FR"/>
              </w:rPr>
            </w:pPr>
            <w:r w:rsidRPr="005A3A60">
              <w:rPr>
                <w:color w:val="000000"/>
                <w:sz w:val="28"/>
                <w:szCs w:val="28"/>
                <w:lang w:val="fr-FR"/>
              </w:rPr>
              <w:t>Đá dăm, sỏi dăm, sỏi dùng trong xây dựng</w:t>
            </w:r>
          </w:p>
        </w:tc>
        <w:tc>
          <w:tcPr>
            <w:tcW w:w="2835" w:type="dxa"/>
          </w:tcPr>
          <w:p w14:paraId="11BB312A" w14:textId="77777777" w:rsidR="000D19E2" w:rsidRPr="005A3A60" w:rsidRDefault="000D19E2" w:rsidP="00DF1BDF">
            <w:pPr>
              <w:spacing w:before="26" w:after="26" w:line="288" w:lineRule="auto"/>
              <w:ind w:firstLine="110"/>
              <w:rPr>
                <w:color w:val="000000"/>
                <w:sz w:val="28"/>
                <w:szCs w:val="28"/>
                <w:lang w:val="fr-FR"/>
              </w:rPr>
            </w:pPr>
            <w:r w:rsidRPr="005A3A60">
              <w:rPr>
                <w:color w:val="000000"/>
                <w:sz w:val="28"/>
                <w:szCs w:val="28"/>
                <w:lang w:val="fr-FR"/>
              </w:rPr>
              <w:t>TCVN 1771-1986</w:t>
            </w:r>
          </w:p>
        </w:tc>
      </w:tr>
      <w:tr w:rsidR="000D19E2" w:rsidRPr="005A3A60" w14:paraId="1C38C5DE" w14:textId="77777777" w:rsidTr="00DF1BDF">
        <w:tc>
          <w:tcPr>
            <w:tcW w:w="534" w:type="dxa"/>
          </w:tcPr>
          <w:p w14:paraId="70CA1E63" w14:textId="77777777" w:rsidR="000D19E2" w:rsidRPr="005A3A60" w:rsidRDefault="000D19E2" w:rsidP="00DF1BDF">
            <w:pPr>
              <w:spacing w:before="26" w:after="26" w:line="288" w:lineRule="auto"/>
              <w:jc w:val="center"/>
              <w:rPr>
                <w:color w:val="000000"/>
                <w:sz w:val="28"/>
                <w:szCs w:val="28"/>
                <w:lang w:val="fr-FR"/>
              </w:rPr>
            </w:pPr>
            <w:r w:rsidRPr="005A3A60">
              <w:rPr>
                <w:color w:val="000000"/>
                <w:sz w:val="28"/>
                <w:szCs w:val="28"/>
                <w:lang w:val="fr-FR"/>
              </w:rPr>
              <w:t>4</w:t>
            </w:r>
          </w:p>
        </w:tc>
        <w:tc>
          <w:tcPr>
            <w:tcW w:w="6271" w:type="dxa"/>
          </w:tcPr>
          <w:p w14:paraId="14FCC2B0" w14:textId="77777777" w:rsidR="000D19E2" w:rsidRPr="005A3A60" w:rsidRDefault="000D19E2" w:rsidP="00DF1BDF">
            <w:pPr>
              <w:spacing w:before="26" w:after="26" w:line="288" w:lineRule="auto"/>
              <w:jc w:val="left"/>
              <w:rPr>
                <w:color w:val="000000"/>
                <w:sz w:val="28"/>
                <w:szCs w:val="28"/>
                <w:lang w:val="fr-FR"/>
              </w:rPr>
            </w:pPr>
            <w:r w:rsidRPr="005A3A60">
              <w:rPr>
                <w:color w:val="000000"/>
                <w:sz w:val="28"/>
                <w:szCs w:val="28"/>
                <w:lang w:val="fr-FR"/>
              </w:rPr>
              <w:t>Nước cho bê tông và vữa – yêu cầu kỹ thuật</w:t>
            </w:r>
          </w:p>
        </w:tc>
        <w:tc>
          <w:tcPr>
            <w:tcW w:w="2835" w:type="dxa"/>
          </w:tcPr>
          <w:p w14:paraId="3FC5A431" w14:textId="77777777" w:rsidR="000D19E2" w:rsidRPr="005A3A60" w:rsidRDefault="000D19E2" w:rsidP="00DF1BDF">
            <w:pPr>
              <w:spacing w:before="26" w:after="26" w:line="288" w:lineRule="auto"/>
              <w:ind w:firstLine="110"/>
              <w:rPr>
                <w:color w:val="000000"/>
                <w:sz w:val="28"/>
                <w:szCs w:val="28"/>
                <w:lang w:val="fr-FR"/>
              </w:rPr>
            </w:pPr>
            <w:r w:rsidRPr="005A3A60">
              <w:rPr>
                <w:color w:val="000000"/>
                <w:sz w:val="28"/>
                <w:szCs w:val="28"/>
                <w:lang w:val="fr-FR"/>
              </w:rPr>
              <w:t>TCVN 4506-1987</w:t>
            </w:r>
          </w:p>
        </w:tc>
      </w:tr>
      <w:tr w:rsidR="000D19E2" w:rsidRPr="005A3A60" w14:paraId="7C952BB1" w14:textId="77777777" w:rsidTr="00DF1BDF">
        <w:tc>
          <w:tcPr>
            <w:tcW w:w="534" w:type="dxa"/>
          </w:tcPr>
          <w:p w14:paraId="490B95DD" w14:textId="77777777" w:rsidR="000D19E2" w:rsidRPr="005A3A60" w:rsidRDefault="000D19E2" w:rsidP="00DF1BDF">
            <w:pPr>
              <w:spacing w:before="26" w:after="26" w:line="288" w:lineRule="auto"/>
              <w:jc w:val="center"/>
              <w:rPr>
                <w:color w:val="000000"/>
                <w:sz w:val="28"/>
                <w:szCs w:val="28"/>
                <w:lang w:val="fr-FR"/>
              </w:rPr>
            </w:pPr>
            <w:r w:rsidRPr="005A3A60">
              <w:rPr>
                <w:color w:val="000000"/>
                <w:sz w:val="28"/>
                <w:szCs w:val="28"/>
                <w:lang w:val="fr-FR"/>
              </w:rPr>
              <w:t>5</w:t>
            </w:r>
          </w:p>
        </w:tc>
        <w:tc>
          <w:tcPr>
            <w:tcW w:w="6271" w:type="dxa"/>
          </w:tcPr>
          <w:p w14:paraId="5C810C4F" w14:textId="77777777" w:rsidR="000D19E2" w:rsidRPr="005A3A60" w:rsidRDefault="000D19E2" w:rsidP="00DF1BDF">
            <w:pPr>
              <w:spacing w:before="26" w:after="26" w:line="288" w:lineRule="auto"/>
              <w:jc w:val="left"/>
              <w:rPr>
                <w:color w:val="000000"/>
                <w:sz w:val="28"/>
                <w:szCs w:val="28"/>
                <w:lang w:val="fr-FR"/>
              </w:rPr>
            </w:pPr>
            <w:r w:rsidRPr="005A3A60">
              <w:rPr>
                <w:color w:val="000000"/>
                <w:sz w:val="28"/>
                <w:szCs w:val="28"/>
                <w:lang w:val="fr-FR"/>
              </w:rPr>
              <w:t>Xi măng – phương pháp lấy mẫu và chuẩn bị mẫu thử</w:t>
            </w:r>
          </w:p>
        </w:tc>
        <w:tc>
          <w:tcPr>
            <w:tcW w:w="2835" w:type="dxa"/>
          </w:tcPr>
          <w:p w14:paraId="5DC22869" w14:textId="77777777" w:rsidR="000D19E2" w:rsidRPr="005A3A60" w:rsidRDefault="000D19E2" w:rsidP="00DF1BDF">
            <w:pPr>
              <w:spacing w:before="26" w:after="26" w:line="288" w:lineRule="auto"/>
              <w:ind w:firstLine="110"/>
              <w:rPr>
                <w:color w:val="000000"/>
                <w:sz w:val="28"/>
                <w:szCs w:val="28"/>
                <w:lang w:val="fr-FR"/>
              </w:rPr>
            </w:pPr>
            <w:r w:rsidRPr="005A3A60">
              <w:rPr>
                <w:color w:val="000000"/>
                <w:sz w:val="28"/>
                <w:szCs w:val="28"/>
                <w:lang w:val="fr-FR"/>
              </w:rPr>
              <w:t>TCVN 4787-1989</w:t>
            </w:r>
          </w:p>
        </w:tc>
      </w:tr>
      <w:tr w:rsidR="000D19E2" w:rsidRPr="005A3A60" w14:paraId="5DE2A2DA" w14:textId="77777777" w:rsidTr="00DF1BDF">
        <w:tc>
          <w:tcPr>
            <w:tcW w:w="534" w:type="dxa"/>
          </w:tcPr>
          <w:p w14:paraId="01BA268E" w14:textId="77777777" w:rsidR="000D19E2" w:rsidRPr="005A3A60" w:rsidRDefault="000D19E2" w:rsidP="00DF1BDF">
            <w:pPr>
              <w:spacing w:before="26" w:after="26" w:line="288" w:lineRule="auto"/>
              <w:jc w:val="center"/>
              <w:rPr>
                <w:color w:val="000000"/>
                <w:sz w:val="28"/>
                <w:szCs w:val="28"/>
                <w:lang w:val="fr-FR"/>
              </w:rPr>
            </w:pPr>
            <w:r w:rsidRPr="005A3A60">
              <w:rPr>
                <w:color w:val="000000"/>
                <w:sz w:val="28"/>
                <w:szCs w:val="28"/>
                <w:lang w:val="fr-FR"/>
              </w:rPr>
              <w:t>6</w:t>
            </w:r>
          </w:p>
        </w:tc>
        <w:tc>
          <w:tcPr>
            <w:tcW w:w="6271" w:type="dxa"/>
          </w:tcPr>
          <w:p w14:paraId="5D65D5CC" w14:textId="77777777" w:rsidR="000D19E2" w:rsidRPr="005A3A60" w:rsidRDefault="000D19E2" w:rsidP="00DF1BDF">
            <w:pPr>
              <w:spacing w:before="26" w:after="26" w:line="288" w:lineRule="auto"/>
              <w:jc w:val="left"/>
              <w:rPr>
                <w:color w:val="000000"/>
                <w:sz w:val="28"/>
                <w:szCs w:val="28"/>
                <w:lang w:val="fr-FR"/>
              </w:rPr>
            </w:pPr>
            <w:r w:rsidRPr="005A3A60">
              <w:rPr>
                <w:color w:val="000000"/>
                <w:sz w:val="28"/>
                <w:szCs w:val="28"/>
                <w:lang w:val="fr-FR"/>
              </w:rPr>
              <w:t>Cát xây dựng – Phương pháp lấy mẫu</w:t>
            </w:r>
          </w:p>
        </w:tc>
        <w:tc>
          <w:tcPr>
            <w:tcW w:w="2835" w:type="dxa"/>
          </w:tcPr>
          <w:p w14:paraId="26C7E681" w14:textId="77777777" w:rsidR="000D19E2" w:rsidRPr="005A3A60" w:rsidRDefault="000D19E2" w:rsidP="00DF1BDF">
            <w:pPr>
              <w:spacing w:before="26" w:after="26" w:line="288" w:lineRule="auto"/>
              <w:ind w:firstLine="110"/>
              <w:rPr>
                <w:color w:val="000000"/>
                <w:sz w:val="28"/>
                <w:szCs w:val="28"/>
                <w:lang w:val="fr-FR"/>
              </w:rPr>
            </w:pPr>
            <w:r w:rsidRPr="005A3A60">
              <w:rPr>
                <w:color w:val="000000"/>
                <w:sz w:val="28"/>
                <w:szCs w:val="28"/>
                <w:lang w:val="fr-FR"/>
              </w:rPr>
              <w:t>TCVN 337-1986</w:t>
            </w:r>
          </w:p>
        </w:tc>
      </w:tr>
      <w:tr w:rsidR="000D19E2" w:rsidRPr="005A3A60" w14:paraId="2F60ACED" w14:textId="77777777" w:rsidTr="00DF1BDF">
        <w:tc>
          <w:tcPr>
            <w:tcW w:w="534" w:type="dxa"/>
          </w:tcPr>
          <w:p w14:paraId="5A8E63AE" w14:textId="77777777" w:rsidR="000D19E2" w:rsidRPr="005A3A60" w:rsidRDefault="000D19E2" w:rsidP="00DF1BDF">
            <w:pPr>
              <w:spacing w:before="26" w:after="26" w:line="288" w:lineRule="auto"/>
              <w:jc w:val="center"/>
              <w:rPr>
                <w:color w:val="000000"/>
                <w:sz w:val="28"/>
                <w:szCs w:val="28"/>
                <w:lang w:val="fr-FR"/>
              </w:rPr>
            </w:pPr>
            <w:r w:rsidRPr="005A3A60">
              <w:rPr>
                <w:color w:val="000000"/>
                <w:sz w:val="28"/>
                <w:szCs w:val="28"/>
                <w:lang w:val="fr-FR"/>
              </w:rPr>
              <w:t>7</w:t>
            </w:r>
          </w:p>
        </w:tc>
        <w:tc>
          <w:tcPr>
            <w:tcW w:w="6271" w:type="dxa"/>
          </w:tcPr>
          <w:p w14:paraId="2392E5ED" w14:textId="77777777" w:rsidR="000D19E2" w:rsidRPr="005A3A60" w:rsidRDefault="000D19E2" w:rsidP="00DF1BDF">
            <w:pPr>
              <w:spacing w:before="26" w:after="26" w:line="288" w:lineRule="auto"/>
              <w:jc w:val="left"/>
              <w:rPr>
                <w:color w:val="000000"/>
                <w:sz w:val="28"/>
                <w:szCs w:val="28"/>
                <w:lang w:val="fr-FR"/>
              </w:rPr>
            </w:pPr>
            <w:r w:rsidRPr="005A3A60">
              <w:rPr>
                <w:color w:val="000000"/>
                <w:sz w:val="28"/>
                <w:szCs w:val="28"/>
                <w:lang w:val="fr-FR"/>
              </w:rPr>
              <w:t>Cát xây dựng – Phương pháp thử</w:t>
            </w:r>
          </w:p>
        </w:tc>
        <w:tc>
          <w:tcPr>
            <w:tcW w:w="2835" w:type="dxa"/>
          </w:tcPr>
          <w:p w14:paraId="558B7529" w14:textId="77777777" w:rsidR="000D19E2" w:rsidRPr="005A3A60" w:rsidRDefault="000D19E2" w:rsidP="00DF1BDF">
            <w:pPr>
              <w:spacing w:before="26" w:after="26" w:line="288" w:lineRule="auto"/>
              <w:ind w:firstLine="110"/>
              <w:rPr>
                <w:color w:val="000000"/>
                <w:sz w:val="28"/>
                <w:szCs w:val="28"/>
                <w:lang w:val="fr-FR"/>
              </w:rPr>
            </w:pPr>
            <w:r w:rsidRPr="005A3A60">
              <w:rPr>
                <w:color w:val="000000"/>
                <w:sz w:val="28"/>
                <w:szCs w:val="28"/>
                <w:lang w:val="fr-FR"/>
              </w:rPr>
              <w:t>Từ TCVN 338-1986</w:t>
            </w:r>
          </w:p>
          <w:p w14:paraId="621A8B58" w14:textId="77777777" w:rsidR="000D19E2" w:rsidRPr="005A3A60" w:rsidRDefault="000D19E2" w:rsidP="00DF1BDF">
            <w:pPr>
              <w:spacing w:before="26" w:after="26" w:line="288" w:lineRule="auto"/>
              <w:ind w:firstLine="110"/>
              <w:rPr>
                <w:color w:val="000000"/>
                <w:sz w:val="28"/>
                <w:szCs w:val="28"/>
                <w:lang w:val="fr-FR"/>
              </w:rPr>
            </w:pPr>
            <w:r w:rsidRPr="005A3A60">
              <w:rPr>
                <w:color w:val="000000"/>
                <w:sz w:val="28"/>
                <w:szCs w:val="28"/>
                <w:lang w:val="fr-FR"/>
              </w:rPr>
              <w:t>đến TCVN 346-1986</w:t>
            </w:r>
          </w:p>
        </w:tc>
      </w:tr>
      <w:tr w:rsidR="000D19E2" w:rsidRPr="005A3A60" w14:paraId="0964C88E" w14:textId="77777777" w:rsidTr="00DF1BDF">
        <w:tc>
          <w:tcPr>
            <w:tcW w:w="534" w:type="dxa"/>
          </w:tcPr>
          <w:p w14:paraId="2AD6C08A" w14:textId="77777777" w:rsidR="000D19E2" w:rsidRPr="005A3A60" w:rsidRDefault="000D19E2" w:rsidP="00DF1BDF">
            <w:pPr>
              <w:spacing w:before="26" w:after="26" w:line="288" w:lineRule="auto"/>
              <w:jc w:val="center"/>
              <w:rPr>
                <w:color w:val="000000"/>
                <w:sz w:val="28"/>
                <w:szCs w:val="28"/>
                <w:lang w:val="fr-FR"/>
              </w:rPr>
            </w:pPr>
            <w:r w:rsidRPr="005A3A60">
              <w:rPr>
                <w:color w:val="000000"/>
                <w:sz w:val="28"/>
                <w:szCs w:val="28"/>
                <w:lang w:val="fr-FR"/>
              </w:rPr>
              <w:t>8</w:t>
            </w:r>
          </w:p>
        </w:tc>
        <w:tc>
          <w:tcPr>
            <w:tcW w:w="6271" w:type="dxa"/>
          </w:tcPr>
          <w:p w14:paraId="0BA529B4" w14:textId="77777777" w:rsidR="000D19E2" w:rsidRPr="005A3A60" w:rsidRDefault="000D19E2" w:rsidP="00DF1BDF">
            <w:pPr>
              <w:spacing w:before="26" w:after="26" w:line="288" w:lineRule="auto"/>
              <w:jc w:val="left"/>
              <w:rPr>
                <w:color w:val="000000"/>
                <w:sz w:val="28"/>
                <w:szCs w:val="28"/>
                <w:lang w:val="fr-FR"/>
              </w:rPr>
            </w:pPr>
            <w:r w:rsidRPr="005A3A60">
              <w:rPr>
                <w:color w:val="000000"/>
                <w:sz w:val="28"/>
                <w:szCs w:val="28"/>
                <w:lang w:val="fr-FR"/>
              </w:rPr>
              <w:t>Bê tông asfalt (bê tông nhựa nóng)</w:t>
            </w:r>
          </w:p>
        </w:tc>
        <w:tc>
          <w:tcPr>
            <w:tcW w:w="2835" w:type="dxa"/>
          </w:tcPr>
          <w:p w14:paraId="5A3DA160" w14:textId="77777777" w:rsidR="000D19E2" w:rsidRPr="005A3A60" w:rsidRDefault="000D19E2" w:rsidP="00DF1BDF">
            <w:pPr>
              <w:spacing w:before="26" w:after="26" w:line="288" w:lineRule="auto"/>
              <w:ind w:firstLine="110"/>
              <w:rPr>
                <w:color w:val="000000"/>
                <w:sz w:val="28"/>
                <w:szCs w:val="28"/>
                <w:lang w:val="fr-FR"/>
              </w:rPr>
            </w:pPr>
            <w:r w:rsidRPr="005A3A60">
              <w:rPr>
                <w:color w:val="000000"/>
                <w:sz w:val="28"/>
                <w:szCs w:val="28"/>
                <w:lang w:val="fr-FR"/>
              </w:rPr>
              <w:t>TCVN 8819-2011</w:t>
            </w:r>
          </w:p>
        </w:tc>
      </w:tr>
    </w:tbl>
    <w:p w14:paraId="7A6E998B" w14:textId="77777777" w:rsidR="000D19E2" w:rsidRDefault="000D19E2" w:rsidP="000D19E2">
      <w:pPr>
        <w:spacing w:before="20" w:after="20" w:line="264" w:lineRule="auto"/>
        <w:ind w:firstLine="567"/>
        <w:rPr>
          <w:b/>
          <w:color w:val="000000"/>
          <w:sz w:val="28"/>
          <w:szCs w:val="28"/>
          <w:lang w:val="es-ES"/>
        </w:rPr>
      </w:pPr>
    </w:p>
    <w:p w14:paraId="00055EEA" w14:textId="77777777" w:rsidR="000D19E2" w:rsidRPr="005A3A60" w:rsidRDefault="000D19E2" w:rsidP="000D19E2">
      <w:pPr>
        <w:spacing w:before="20" w:after="20" w:line="264" w:lineRule="auto"/>
        <w:ind w:firstLine="567"/>
        <w:rPr>
          <w:b/>
          <w:color w:val="000000"/>
          <w:sz w:val="28"/>
          <w:szCs w:val="28"/>
          <w:lang w:val="es-ES"/>
        </w:rPr>
      </w:pPr>
      <w:r w:rsidRPr="005A3A60">
        <w:rPr>
          <w:b/>
          <w:color w:val="000000"/>
          <w:sz w:val="28"/>
          <w:szCs w:val="28"/>
          <w:lang w:val="es-ES"/>
        </w:rPr>
        <w:t>* Yêu cầu đối với việc hoàn trả mặt bằng:</w:t>
      </w:r>
    </w:p>
    <w:p w14:paraId="6916DC65" w14:textId="77777777" w:rsidR="000D19E2" w:rsidRPr="005A3A60" w:rsidRDefault="000D19E2" w:rsidP="000D19E2">
      <w:pPr>
        <w:numPr>
          <w:ilvl w:val="0"/>
          <w:numId w:val="12"/>
        </w:numPr>
        <w:spacing w:before="20" w:after="20" w:line="264" w:lineRule="auto"/>
        <w:ind w:left="0" w:firstLine="567"/>
        <w:rPr>
          <w:i/>
          <w:color w:val="000000"/>
          <w:sz w:val="28"/>
          <w:szCs w:val="28"/>
          <w:lang w:val="x-none" w:eastAsia="x-none"/>
        </w:rPr>
      </w:pPr>
      <w:r w:rsidRPr="005A3A60">
        <w:rPr>
          <w:i/>
          <w:color w:val="000000"/>
          <w:sz w:val="28"/>
          <w:szCs w:val="28"/>
          <w:lang w:val="x-none" w:eastAsia="x-none"/>
        </w:rPr>
        <w:t>Kết cầu hoàn trả</w:t>
      </w:r>
    </w:p>
    <w:p w14:paraId="2D120109" w14:textId="77777777" w:rsidR="000D19E2" w:rsidRPr="005A3A60" w:rsidRDefault="000D19E2" w:rsidP="000D19E2">
      <w:pPr>
        <w:numPr>
          <w:ilvl w:val="0"/>
          <w:numId w:val="13"/>
        </w:numPr>
        <w:spacing w:before="20" w:after="20" w:line="264" w:lineRule="auto"/>
        <w:ind w:left="0" w:firstLine="567"/>
        <w:rPr>
          <w:b/>
          <w:color w:val="000000"/>
          <w:sz w:val="28"/>
          <w:szCs w:val="28"/>
          <w:lang w:val="x-none" w:eastAsia="x-none"/>
        </w:rPr>
      </w:pPr>
      <w:r w:rsidRPr="005A3A60">
        <w:rPr>
          <w:b/>
          <w:color w:val="000000"/>
          <w:sz w:val="28"/>
          <w:szCs w:val="28"/>
          <w:lang w:val="x-none" w:eastAsia="x-none"/>
        </w:rPr>
        <w:t>Thi công hoàn trả mặt đường Bêtông Asphalt :</w:t>
      </w:r>
    </w:p>
    <w:p w14:paraId="26BE7EA7" w14:textId="77777777" w:rsidR="000D19E2" w:rsidRPr="005A3A60" w:rsidRDefault="000D19E2" w:rsidP="000D19E2">
      <w:pPr>
        <w:spacing w:before="20" w:after="20" w:line="264" w:lineRule="auto"/>
        <w:ind w:firstLine="567"/>
        <w:rPr>
          <w:color w:val="000000"/>
          <w:sz w:val="28"/>
          <w:szCs w:val="28"/>
        </w:rPr>
      </w:pPr>
      <w:r w:rsidRPr="005A3A60">
        <w:rPr>
          <w:color w:val="000000"/>
          <w:sz w:val="28"/>
          <w:szCs w:val="28"/>
        </w:rPr>
        <w:t>- Trên cơ sở công tác đào rãnh, công tác lắp ống và lấp đất đã đư</w:t>
      </w:r>
      <w:r w:rsidRPr="005A3A60">
        <w:rPr>
          <w:color w:val="000000"/>
          <w:sz w:val="28"/>
          <w:szCs w:val="28"/>
        </w:rPr>
        <w:softHyphen/>
        <w:t>ợc nghiệm thu, tiến hành hoàn trả mặt bằng.</w:t>
      </w:r>
    </w:p>
    <w:p w14:paraId="750D91F9" w14:textId="77777777" w:rsidR="000D19E2" w:rsidRPr="005A3A60" w:rsidRDefault="000D19E2" w:rsidP="000D19E2">
      <w:pPr>
        <w:spacing w:before="20" w:after="20" w:line="264" w:lineRule="auto"/>
        <w:ind w:firstLine="567"/>
        <w:rPr>
          <w:color w:val="000000"/>
          <w:sz w:val="28"/>
          <w:szCs w:val="28"/>
        </w:rPr>
      </w:pPr>
      <w:r w:rsidRPr="005A3A60">
        <w:rPr>
          <w:color w:val="000000"/>
          <w:sz w:val="28"/>
          <w:szCs w:val="28"/>
        </w:rPr>
        <w:t>- Ngay sau khi thi công đào rải luồn ống xong, đơn vị thi công phải tiến hành hoàn trả ngay mặt bằng để đảm bảo giao thông. Việc thi công đào mương cáp, luồn ống phải không được chậm quá 03h30 sáng để công tác hoàn trả đường asphalt được tiến hành ngay lập tức và phải kết thúc hoàn trả asphalt không quá 6h00 sáng.</w:t>
      </w:r>
    </w:p>
    <w:p w14:paraId="24A5FE56" w14:textId="77777777" w:rsidR="000D19E2" w:rsidRPr="000A6A29" w:rsidRDefault="000D19E2" w:rsidP="000D19E2">
      <w:pPr>
        <w:spacing w:before="20" w:after="20" w:line="264" w:lineRule="auto"/>
        <w:ind w:firstLine="567"/>
        <w:rPr>
          <w:sz w:val="28"/>
          <w:szCs w:val="28"/>
        </w:rPr>
      </w:pPr>
      <w:r w:rsidRPr="005A3A60">
        <w:rPr>
          <w:color w:val="000000"/>
          <w:sz w:val="28"/>
          <w:szCs w:val="28"/>
        </w:rPr>
        <w:lastRenderedPageBreak/>
        <w:t xml:space="preserve">- Rải lớp Cấp phối đá dăm lớp dưới và lớp trên (đảm bảo độ ẩm tiêu chuẩn đã được xác định ở bãi tập </w:t>
      </w:r>
      <w:r w:rsidRPr="000A6A29">
        <w:rPr>
          <w:sz w:val="28"/>
          <w:szCs w:val="28"/>
        </w:rPr>
        <w:t>kết), dùng máy đầm đầm chặt đạt yêu cầu như kết cấu ban đầu với chiều dầy đã lèn ép là 55cm (đối với đường asphalt &gt;10,5cm) và 45cm (đối với đường asphalt &lt;10,5cm);</w:t>
      </w:r>
    </w:p>
    <w:p w14:paraId="0F1AECE8" w14:textId="77777777" w:rsidR="000D19E2" w:rsidRPr="000A6A29" w:rsidRDefault="000D19E2" w:rsidP="000D19E2">
      <w:pPr>
        <w:spacing w:before="20" w:after="20" w:line="264" w:lineRule="auto"/>
        <w:ind w:firstLine="567"/>
        <w:rPr>
          <w:sz w:val="28"/>
          <w:szCs w:val="28"/>
        </w:rPr>
      </w:pPr>
      <w:r w:rsidRPr="000A6A29">
        <w:rPr>
          <w:sz w:val="28"/>
          <w:szCs w:val="28"/>
        </w:rPr>
        <w:t>- Tưới thấm nhựa lót TC 1,1kg/m2;</w:t>
      </w:r>
    </w:p>
    <w:p w14:paraId="16FF3496" w14:textId="77777777" w:rsidR="000D19E2" w:rsidRPr="000A6A29" w:rsidRDefault="000D19E2" w:rsidP="000D19E2">
      <w:pPr>
        <w:spacing w:before="20" w:after="20" w:line="264" w:lineRule="auto"/>
        <w:ind w:firstLine="567"/>
        <w:rPr>
          <w:sz w:val="28"/>
          <w:szCs w:val="28"/>
        </w:rPr>
      </w:pPr>
      <w:r w:rsidRPr="000A6A29">
        <w:rPr>
          <w:sz w:val="28"/>
          <w:szCs w:val="28"/>
        </w:rPr>
        <w:t>- Thảm bê tông Asphalt hạt trung dày 7cm dùng máy lèn chặt đảm bảo đạt yêu cầu như kết cấu ban đầu;</w:t>
      </w:r>
    </w:p>
    <w:p w14:paraId="579109BA" w14:textId="77777777" w:rsidR="000D19E2" w:rsidRPr="000A6A29" w:rsidRDefault="000D19E2" w:rsidP="000D19E2">
      <w:pPr>
        <w:spacing w:before="20" w:after="20" w:line="264" w:lineRule="auto"/>
        <w:ind w:firstLine="567"/>
        <w:rPr>
          <w:sz w:val="28"/>
          <w:szCs w:val="28"/>
        </w:rPr>
      </w:pPr>
      <w:r w:rsidRPr="000A6A29">
        <w:rPr>
          <w:sz w:val="28"/>
          <w:szCs w:val="28"/>
        </w:rPr>
        <w:t>- Tưới thấm nhựa lót TC 1,1kg/m2;</w:t>
      </w:r>
    </w:p>
    <w:p w14:paraId="722EF6FD" w14:textId="77777777" w:rsidR="000D19E2" w:rsidRPr="000A6A29" w:rsidRDefault="000D19E2" w:rsidP="000D19E2">
      <w:pPr>
        <w:spacing w:before="20" w:after="20" w:line="264" w:lineRule="auto"/>
        <w:ind w:firstLine="567"/>
        <w:rPr>
          <w:sz w:val="28"/>
          <w:szCs w:val="28"/>
        </w:rPr>
      </w:pPr>
      <w:r w:rsidRPr="000A6A29">
        <w:rPr>
          <w:sz w:val="28"/>
          <w:szCs w:val="28"/>
        </w:rPr>
        <w:t>- Thảm bê tông nhựa nóng hạt mịn dày 5cm dùng máy lu lu lèn chặt đảm bảo đạt yêu cầu như kết cấu ban đầu;</w:t>
      </w:r>
    </w:p>
    <w:p w14:paraId="0EC6409F" w14:textId="77777777" w:rsidR="000D19E2" w:rsidRDefault="000D19E2" w:rsidP="000D19E2">
      <w:pPr>
        <w:spacing w:before="20" w:after="20" w:line="264" w:lineRule="auto"/>
        <w:ind w:firstLine="567"/>
        <w:rPr>
          <w:color w:val="000000"/>
          <w:sz w:val="28"/>
          <w:szCs w:val="28"/>
        </w:rPr>
      </w:pPr>
      <w:r w:rsidRPr="005A3A60">
        <w:rPr>
          <w:color w:val="000000"/>
          <w:sz w:val="28"/>
          <w:szCs w:val="28"/>
        </w:rPr>
        <w:t>- Tưới thấm nhựa lót TC 0,5kg/m2 ;</w:t>
      </w:r>
    </w:p>
    <w:p w14:paraId="66A9DF36" w14:textId="77777777" w:rsidR="000D19E2" w:rsidRPr="005A3A60" w:rsidRDefault="000D19E2" w:rsidP="000D19E2">
      <w:pPr>
        <w:spacing w:before="20" w:after="20" w:line="264" w:lineRule="auto"/>
        <w:ind w:firstLine="567"/>
        <w:rPr>
          <w:color w:val="000000"/>
          <w:sz w:val="28"/>
          <w:szCs w:val="28"/>
        </w:rPr>
      </w:pPr>
      <w:r w:rsidRPr="005A3A60">
        <w:rPr>
          <w:color w:val="000000"/>
          <w:sz w:val="28"/>
          <w:szCs w:val="28"/>
        </w:rPr>
        <w:t xml:space="preserve">- Thảm bê tông nhựa nóng hạt mịn bù lún dày 1cm ; </w:t>
      </w:r>
    </w:p>
    <w:p w14:paraId="1DE51773" w14:textId="77777777" w:rsidR="000D19E2" w:rsidRDefault="000D19E2" w:rsidP="000D19E2">
      <w:pPr>
        <w:spacing w:before="20" w:after="20" w:line="264" w:lineRule="auto"/>
        <w:ind w:firstLine="567"/>
        <w:rPr>
          <w:color w:val="000000"/>
          <w:sz w:val="28"/>
          <w:szCs w:val="28"/>
        </w:rPr>
      </w:pPr>
      <w:r w:rsidRPr="005A3A60">
        <w:rPr>
          <w:color w:val="000000"/>
          <w:sz w:val="28"/>
          <w:szCs w:val="28"/>
        </w:rPr>
        <w:t>- Thu dọn vệ sinh khu vực, tưới nước rửa mặt đường đảm bảo sạch sẽ theo quy định.</w:t>
      </w:r>
    </w:p>
    <w:p w14:paraId="78C161C7" w14:textId="77777777" w:rsidR="000D19E2" w:rsidRPr="005A3A60" w:rsidRDefault="000D19E2" w:rsidP="000D19E2">
      <w:pPr>
        <w:numPr>
          <w:ilvl w:val="0"/>
          <w:numId w:val="13"/>
        </w:numPr>
        <w:spacing w:before="20" w:after="20" w:line="264" w:lineRule="auto"/>
        <w:ind w:left="0" w:firstLine="567"/>
        <w:rPr>
          <w:b/>
          <w:color w:val="000000"/>
          <w:sz w:val="28"/>
          <w:szCs w:val="28"/>
          <w:lang w:val="x-none" w:eastAsia="x-none"/>
        </w:rPr>
      </w:pPr>
      <w:r w:rsidRPr="005A3A60">
        <w:rPr>
          <w:b/>
          <w:color w:val="000000"/>
          <w:sz w:val="28"/>
          <w:szCs w:val="28"/>
          <w:lang w:val="x-none" w:eastAsia="x-none"/>
        </w:rPr>
        <w:t>Thi công hoàn trả mặt đường BTXM đổ tại chỗ</w:t>
      </w:r>
    </w:p>
    <w:p w14:paraId="2DD108AE" w14:textId="77777777" w:rsidR="000D19E2" w:rsidRPr="005A3A60" w:rsidRDefault="000D19E2" w:rsidP="000D19E2">
      <w:pPr>
        <w:spacing w:before="20" w:after="20" w:line="264" w:lineRule="auto"/>
        <w:ind w:firstLine="567"/>
        <w:rPr>
          <w:color w:val="000000"/>
          <w:sz w:val="28"/>
          <w:szCs w:val="28"/>
        </w:rPr>
      </w:pPr>
      <w:r w:rsidRPr="005A3A60">
        <w:rPr>
          <w:color w:val="000000"/>
          <w:sz w:val="28"/>
          <w:szCs w:val="28"/>
        </w:rPr>
        <w:t xml:space="preserve">- Trên cơ sở công tác đào rãnh, công tác lắp ống và lấp đất đã được nghiệm thu, tiến hành hoàn trả mặt bằng. Việc hoàn trả mặt đường bê tông xi măng phải thực hiện chậm nhất sau </w:t>
      </w:r>
      <w:r w:rsidRPr="005A3A60">
        <w:rPr>
          <w:b/>
          <w:color w:val="000000"/>
          <w:sz w:val="28"/>
          <w:szCs w:val="28"/>
        </w:rPr>
        <w:t xml:space="preserve">3h </w:t>
      </w:r>
      <w:r w:rsidRPr="005A3A60">
        <w:rPr>
          <w:color w:val="000000"/>
          <w:sz w:val="28"/>
          <w:szCs w:val="28"/>
        </w:rPr>
        <w:t>kể từ khi công các đào mương cáp đặt ống kết thúc.</w:t>
      </w:r>
    </w:p>
    <w:p w14:paraId="4746B894" w14:textId="77777777" w:rsidR="000D19E2" w:rsidRPr="005A3A60" w:rsidRDefault="000D19E2" w:rsidP="000D19E2">
      <w:pPr>
        <w:spacing w:before="20" w:after="20" w:line="264" w:lineRule="auto"/>
        <w:ind w:firstLine="567"/>
        <w:rPr>
          <w:color w:val="000000"/>
          <w:sz w:val="28"/>
          <w:szCs w:val="28"/>
        </w:rPr>
      </w:pPr>
      <w:r w:rsidRPr="005A3A60">
        <w:rPr>
          <w:color w:val="000000"/>
          <w:sz w:val="28"/>
          <w:szCs w:val="28"/>
        </w:rPr>
        <w:t>- Rải lớp Cấp phối đá dăm lớp dưới (đảm bảo độ ẩm tiêu chuẩn đã được xác định ở bãi tập kết), dùng máy đầm đầm chặt đạt yêu cầu như kết cấu ban đầu với chiều dầy đã lèn ép là 15cm; cát vàng đệm dày 3cm;</w:t>
      </w:r>
    </w:p>
    <w:p w14:paraId="7F23D689" w14:textId="77777777" w:rsidR="000D19E2" w:rsidRPr="005A3A60" w:rsidRDefault="000D19E2" w:rsidP="000D19E2">
      <w:pPr>
        <w:spacing w:before="20" w:after="20" w:line="264" w:lineRule="auto"/>
        <w:ind w:firstLine="567"/>
        <w:rPr>
          <w:color w:val="000000"/>
          <w:sz w:val="28"/>
          <w:szCs w:val="28"/>
        </w:rPr>
      </w:pPr>
      <w:r w:rsidRPr="005A3A60">
        <w:rPr>
          <w:color w:val="000000"/>
          <w:sz w:val="28"/>
          <w:szCs w:val="28"/>
        </w:rPr>
        <w:t>- Đổ Bê tông xi măng mác 250 dầy 20cm theo đúng quy trình; Mặt đường đã hoàn trả phải đảm bảo độ bằng phẳng;</w:t>
      </w:r>
    </w:p>
    <w:p w14:paraId="1CEA3EA2" w14:textId="77777777" w:rsidR="000D19E2" w:rsidRPr="005A3A60" w:rsidRDefault="000D19E2" w:rsidP="000D19E2">
      <w:pPr>
        <w:spacing w:before="20" w:after="20" w:line="264" w:lineRule="auto"/>
        <w:ind w:firstLine="567"/>
        <w:rPr>
          <w:color w:val="000000"/>
          <w:sz w:val="28"/>
          <w:szCs w:val="28"/>
        </w:rPr>
      </w:pPr>
      <w:r w:rsidRPr="005A3A60">
        <w:rPr>
          <w:color w:val="000000"/>
          <w:sz w:val="28"/>
          <w:szCs w:val="28"/>
        </w:rPr>
        <w:t>- Dùng băng báo hiệu để quây khu vực mặt bằng đã hoàn trả, chuẩn bị bạt tre mưa để đề phòng trời mưa làm hư hỏng bê tông xi măng;</w:t>
      </w:r>
    </w:p>
    <w:p w14:paraId="61717FE0" w14:textId="77777777" w:rsidR="000D19E2" w:rsidRPr="005A3A60" w:rsidRDefault="000D19E2" w:rsidP="000D19E2">
      <w:pPr>
        <w:spacing w:before="20" w:after="20" w:line="264" w:lineRule="auto"/>
        <w:ind w:firstLine="567"/>
        <w:rPr>
          <w:color w:val="000000"/>
          <w:sz w:val="28"/>
          <w:szCs w:val="28"/>
        </w:rPr>
      </w:pPr>
      <w:r w:rsidRPr="005A3A60">
        <w:rPr>
          <w:color w:val="000000"/>
          <w:sz w:val="28"/>
          <w:szCs w:val="28"/>
        </w:rPr>
        <w:t>- Tưới nước để dưỡng ẩm theo quy định về bảo dưỡng bê tông xi măng;</w:t>
      </w:r>
    </w:p>
    <w:p w14:paraId="5A43A8F6" w14:textId="77777777" w:rsidR="000D19E2" w:rsidRDefault="000D19E2" w:rsidP="000D19E2">
      <w:pPr>
        <w:spacing w:before="20" w:after="20" w:line="264" w:lineRule="auto"/>
        <w:ind w:firstLine="567"/>
        <w:rPr>
          <w:color w:val="000000"/>
          <w:sz w:val="28"/>
          <w:szCs w:val="28"/>
        </w:rPr>
      </w:pPr>
      <w:r w:rsidRPr="005A3A60">
        <w:rPr>
          <w:color w:val="000000"/>
          <w:sz w:val="28"/>
          <w:szCs w:val="28"/>
        </w:rPr>
        <w:t>- Thu dọn vệ sinh khu vực, tưới nước rửa mặt đường đảm bảo sạch sẽ theo quy định.</w:t>
      </w:r>
    </w:p>
    <w:p w14:paraId="70B5D77B" w14:textId="77777777" w:rsidR="000D19E2" w:rsidRPr="005A3A60" w:rsidRDefault="000D19E2" w:rsidP="000D19E2">
      <w:pPr>
        <w:numPr>
          <w:ilvl w:val="0"/>
          <w:numId w:val="13"/>
        </w:numPr>
        <w:spacing w:before="20" w:after="20" w:line="264" w:lineRule="auto"/>
        <w:ind w:left="0" w:firstLine="567"/>
        <w:rPr>
          <w:b/>
          <w:color w:val="000000"/>
          <w:sz w:val="28"/>
          <w:szCs w:val="28"/>
          <w:lang w:val="x-none" w:eastAsia="x-none"/>
        </w:rPr>
      </w:pPr>
      <w:r w:rsidRPr="005A3A60">
        <w:rPr>
          <w:b/>
          <w:color w:val="000000"/>
          <w:sz w:val="28"/>
          <w:szCs w:val="28"/>
          <w:lang w:val="x-none" w:eastAsia="x-none"/>
        </w:rPr>
        <w:t xml:space="preserve">Thi công hoàn trả mặt hè BTXM đổ tại chỗ: </w:t>
      </w:r>
    </w:p>
    <w:p w14:paraId="0B187C07" w14:textId="77777777" w:rsidR="000D19E2" w:rsidRPr="005A3A60" w:rsidRDefault="000D19E2" w:rsidP="000D19E2">
      <w:pPr>
        <w:spacing w:before="20" w:after="20" w:line="264" w:lineRule="auto"/>
        <w:ind w:firstLine="567"/>
        <w:rPr>
          <w:color w:val="000000"/>
          <w:sz w:val="28"/>
          <w:szCs w:val="28"/>
        </w:rPr>
      </w:pPr>
      <w:r w:rsidRPr="005A3A60">
        <w:rPr>
          <w:color w:val="000000"/>
          <w:sz w:val="28"/>
          <w:szCs w:val="28"/>
        </w:rPr>
        <w:t>- Trên cơ sở công tác đào rãnh, công tác lắp ống và lấp đất đã đ</w:t>
      </w:r>
      <w:r w:rsidRPr="005A3A60">
        <w:rPr>
          <w:color w:val="000000"/>
          <w:sz w:val="28"/>
          <w:szCs w:val="28"/>
        </w:rPr>
        <w:softHyphen/>
        <w:t xml:space="preserve">ược nghiệm thu, tiến hành hoàn trả mặt bằng.Việc hoàn trả mặt hè bê tông xi măng phải thực hiện chậm nhất sau </w:t>
      </w:r>
      <w:r w:rsidRPr="005A3A60">
        <w:rPr>
          <w:b/>
          <w:color w:val="000000"/>
          <w:sz w:val="28"/>
          <w:szCs w:val="28"/>
        </w:rPr>
        <w:t>4h</w:t>
      </w:r>
      <w:r w:rsidRPr="005A3A60">
        <w:rPr>
          <w:color w:val="000000"/>
          <w:sz w:val="28"/>
          <w:szCs w:val="28"/>
        </w:rPr>
        <w:t xml:space="preserve"> kể từ khi công các đào mương cáp đặt ống kết thúc.</w:t>
      </w:r>
    </w:p>
    <w:p w14:paraId="455AD336" w14:textId="77777777" w:rsidR="000D19E2" w:rsidRPr="005A3A60" w:rsidRDefault="000D19E2" w:rsidP="000D19E2">
      <w:pPr>
        <w:spacing w:before="20" w:after="20" w:line="264" w:lineRule="auto"/>
        <w:ind w:firstLine="567"/>
        <w:rPr>
          <w:color w:val="000000"/>
          <w:sz w:val="28"/>
          <w:szCs w:val="28"/>
        </w:rPr>
      </w:pPr>
      <w:r w:rsidRPr="005A3A60">
        <w:rPr>
          <w:color w:val="000000"/>
          <w:sz w:val="28"/>
          <w:szCs w:val="28"/>
        </w:rPr>
        <w:t>- Rải lớp Cát vàng gia cố xi măng, dùng máy đầm đầm chặt đạt yêu cầu như kết cấu ban đầu với chiều dầy là 10cm;</w:t>
      </w:r>
    </w:p>
    <w:p w14:paraId="4865A113" w14:textId="77777777" w:rsidR="000D19E2" w:rsidRPr="005A3A60" w:rsidRDefault="000D19E2" w:rsidP="000D19E2">
      <w:pPr>
        <w:spacing w:before="20" w:after="20" w:line="264" w:lineRule="auto"/>
        <w:ind w:firstLine="567"/>
        <w:rPr>
          <w:color w:val="000000"/>
          <w:sz w:val="28"/>
          <w:szCs w:val="28"/>
        </w:rPr>
      </w:pPr>
      <w:r w:rsidRPr="005A3A60">
        <w:rPr>
          <w:color w:val="000000"/>
          <w:sz w:val="28"/>
          <w:szCs w:val="28"/>
        </w:rPr>
        <w:t>- Đổ Bê tông xi măng mác 300 dầy 10cm theo đúng quy trình; Mặt hè đã hoàn trả phải đảm bảo độ bằng phẳng như ban đầu;</w:t>
      </w:r>
    </w:p>
    <w:p w14:paraId="7DE1234D" w14:textId="77777777" w:rsidR="000D19E2" w:rsidRPr="005A3A60" w:rsidRDefault="000D19E2" w:rsidP="000D19E2">
      <w:pPr>
        <w:spacing w:before="20" w:after="20" w:line="264" w:lineRule="auto"/>
        <w:ind w:firstLine="567"/>
        <w:rPr>
          <w:color w:val="000000"/>
          <w:sz w:val="28"/>
          <w:szCs w:val="28"/>
        </w:rPr>
      </w:pPr>
      <w:r w:rsidRPr="005A3A60">
        <w:rPr>
          <w:color w:val="000000"/>
          <w:sz w:val="28"/>
          <w:szCs w:val="28"/>
        </w:rPr>
        <w:t>- Dùng băng báo hiệu để quây khu vực mặt bằng đã hoàn trả, chuẩn bị bạt tre mưa để đề phòng trời mưa làm hư hỏng bê tông xi măng.</w:t>
      </w:r>
    </w:p>
    <w:p w14:paraId="4114332A" w14:textId="77777777" w:rsidR="000D19E2" w:rsidRPr="005A3A60" w:rsidRDefault="000D19E2" w:rsidP="000D19E2">
      <w:pPr>
        <w:spacing w:before="20" w:after="20" w:line="264" w:lineRule="auto"/>
        <w:ind w:firstLine="567"/>
        <w:rPr>
          <w:color w:val="000000"/>
          <w:sz w:val="28"/>
          <w:szCs w:val="28"/>
        </w:rPr>
      </w:pPr>
      <w:r w:rsidRPr="005A3A60">
        <w:rPr>
          <w:color w:val="000000"/>
          <w:sz w:val="28"/>
          <w:szCs w:val="28"/>
        </w:rPr>
        <w:t>- Tưới nước để dưỡng ẩm theo quy định về bảo dưỡng bê tông xi măng.</w:t>
      </w:r>
    </w:p>
    <w:p w14:paraId="3EFBA534" w14:textId="77777777" w:rsidR="000D19E2" w:rsidRPr="005A3A60" w:rsidRDefault="000D19E2" w:rsidP="000D19E2">
      <w:pPr>
        <w:spacing w:before="20" w:after="20" w:line="264" w:lineRule="auto"/>
        <w:ind w:firstLine="567"/>
        <w:rPr>
          <w:color w:val="000000"/>
          <w:sz w:val="28"/>
          <w:szCs w:val="28"/>
        </w:rPr>
      </w:pPr>
      <w:r w:rsidRPr="005A3A60">
        <w:rPr>
          <w:color w:val="000000"/>
          <w:sz w:val="28"/>
          <w:szCs w:val="28"/>
        </w:rPr>
        <w:lastRenderedPageBreak/>
        <w:t>- Thu dọn vệ sinh khu vực, tưới nước rửa mặt hè đảm bảo sạch sẽ theo quy định.</w:t>
      </w:r>
    </w:p>
    <w:p w14:paraId="0A5ED68F" w14:textId="77777777" w:rsidR="00367CC4" w:rsidRPr="00367CC4" w:rsidRDefault="00367CC4" w:rsidP="00367CC4">
      <w:pPr>
        <w:numPr>
          <w:ilvl w:val="0"/>
          <w:numId w:val="8"/>
        </w:numPr>
        <w:spacing w:before="30" w:after="30" w:line="264" w:lineRule="auto"/>
        <w:rPr>
          <w:b/>
          <w:color w:val="000000"/>
          <w:sz w:val="28"/>
          <w:szCs w:val="28"/>
          <w:lang w:val="x-none" w:eastAsia="x-none"/>
        </w:rPr>
      </w:pPr>
      <w:r w:rsidRPr="00367CC4">
        <w:rPr>
          <w:b/>
          <w:color w:val="000000"/>
          <w:sz w:val="28"/>
          <w:szCs w:val="28"/>
          <w:lang w:val="x-none" w:eastAsia="x-none"/>
        </w:rPr>
        <w:t>Thi công hoàn trả mặt hè đá sẻ:</w:t>
      </w:r>
    </w:p>
    <w:p w14:paraId="7359E498" w14:textId="77777777" w:rsidR="00367CC4" w:rsidRPr="00367CC4" w:rsidRDefault="00367CC4" w:rsidP="00367CC4">
      <w:pPr>
        <w:spacing w:before="30" w:after="30" w:line="264" w:lineRule="auto"/>
        <w:rPr>
          <w:color w:val="000000"/>
          <w:sz w:val="28"/>
          <w:szCs w:val="28"/>
        </w:rPr>
      </w:pPr>
      <w:r w:rsidRPr="00367CC4">
        <w:rPr>
          <w:color w:val="000000"/>
          <w:sz w:val="28"/>
          <w:szCs w:val="28"/>
        </w:rPr>
        <w:t xml:space="preserve">- Trên cơ sở công tác đào rãnh, công tác lắp ống và lấp đất đã được nghiệm thu, tiến hành hoàn trả mặt bằng. Việc hoàn trả hè đá sẻ phải thực hiện chậm nhất sau </w:t>
      </w:r>
      <w:r w:rsidRPr="00367CC4">
        <w:rPr>
          <w:b/>
          <w:color w:val="000000"/>
          <w:sz w:val="28"/>
          <w:szCs w:val="28"/>
        </w:rPr>
        <w:t>4h</w:t>
      </w:r>
      <w:r w:rsidRPr="00367CC4">
        <w:rPr>
          <w:color w:val="000000"/>
          <w:sz w:val="28"/>
          <w:szCs w:val="28"/>
        </w:rPr>
        <w:t xml:space="preserve"> kể từ khi công các đào mương cáp đặt ống kết thúc.</w:t>
      </w:r>
    </w:p>
    <w:p w14:paraId="5AA38158" w14:textId="77777777" w:rsidR="00367CC4" w:rsidRPr="00367CC4" w:rsidRDefault="00367CC4" w:rsidP="00367CC4">
      <w:pPr>
        <w:spacing w:before="30" w:after="30" w:line="264" w:lineRule="auto"/>
        <w:rPr>
          <w:color w:val="000000"/>
          <w:sz w:val="28"/>
          <w:szCs w:val="28"/>
        </w:rPr>
      </w:pPr>
      <w:r w:rsidRPr="00367CC4">
        <w:rPr>
          <w:color w:val="000000"/>
          <w:sz w:val="28"/>
          <w:szCs w:val="28"/>
        </w:rPr>
        <w:t>- Rải 01 lớp giấy dầu bên trên lớp cát đen mịn đã được đầm chặt trước đấy, đổ bê tông xi măng đá 2x4 cấp B12.5 có độ dày 80mm.</w:t>
      </w:r>
    </w:p>
    <w:p w14:paraId="4DA5FCFC" w14:textId="77777777" w:rsidR="00367CC4" w:rsidRPr="00367CC4" w:rsidRDefault="00367CC4" w:rsidP="00367CC4">
      <w:pPr>
        <w:spacing w:before="30" w:after="30" w:line="264" w:lineRule="auto"/>
        <w:rPr>
          <w:color w:val="000000"/>
          <w:sz w:val="28"/>
          <w:szCs w:val="28"/>
        </w:rPr>
      </w:pPr>
      <w:r w:rsidRPr="00367CC4">
        <w:rPr>
          <w:color w:val="000000"/>
          <w:sz w:val="28"/>
          <w:szCs w:val="28"/>
        </w:rPr>
        <w:t>- Đệm vữa xi măng có mác 100 dầy 20mm lên trên bề mặt lớp bê tông xi măng sau đó cán phẳng bề mặt</w:t>
      </w:r>
    </w:p>
    <w:p w14:paraId="73E73E96" w14:textId="77777777" w:rsidR="00367CC4" w:rsidRDefault="00367CC4" w:rsidP="00367CC4">
      <w:pPr>
        <w:spacing w:before="30" w:after="30" w:line="264" w:lineRule="auto"/>
        <w:rPr>
          <w:color w:val="000000"/>
          <w:sz w:val="28"/>
          <w:szCs w:val="28"/>
        </w:rPr>
      </w:pPr>
      <w:r w:rsidRPr="00367CC4">
        <w:rPr>
          <w:color w:val="000000"/>
          <w:sz w:val="28"/>
          <w:szCs w:val="28"/>
        </w:rPr>
        <w:t>- Lát gạch đá sẻ, mặt hè đã hoàn trả phải có độ phẳng như ban đầu.</w:t>
      </w:r>
    </w:p>
    <w:p w14:paraId="67C3187A" w14:textId="77777777" w:rsidR="000D19E2" w:rsidRPr="009C3465" w:rsidRDefault="000D19E2" w:rsidP="000D19E2">
      <w:pPr>
        <w:pStyle w:val="BodyTextIndent3"/>
        <w:numPr>
          <w:ilvl w:val="0"/>
          <w:numId w:val="7"/>
        </w:numPr>
        <w:spacing w:before="20" w:after="20" w:line="264" w:lineRule="auto"/>
        <w:ind w:left="0" w:firstLine="567"/>
        <w:jc w:val="left"/>
        <w:rPr>
          <w:b w:val="0"/>
          <w:bCs/>
          <w:color w:val="000000"/>
          <w:sz w:val="28"/>
          <w:szCs w:val="28"/>
        </w:rPr>
      </w:pPr>
      <w:r w:rsidRPr="009C3465">
        <w:rPr>
          <w:b w:val="0"/>
          <w:bCs/>
          <w:color w:val="000000"/>
          <w:sz w:val="28"/>
          <w:szCs w:val="28"/>
        </w:rPr>
        <w:t>Một số vấn đề khác.</w:t>
      </w:r>
    </w:p>
    <w:p w14:paraId="428EDD88" w14:textId="77777777" w:rsidR="000D19E2" w:rsidRPr="005A3A60" w:rsidRDefault="000D19E2" w:rsidP="000D19E2">
      <w:pPr>
        <w:spacing w:before="20" w:after="20" w:line="264" w:lineRule="auto"/>
        <w:ind w:firstLine="567"/>
        <w:rPr>
          <w:color w:val="000000"/>
          <w:sz w:val="28"/>
          <w:szCs w:val="28"/>
        </w:rPr>
      </w:pPr>
      <w:r w:rsidRPr="005A3A60">
        <w:rPr>
          <w:color w:val="000000"/>
          <w:sz w:val="28"/>
          <w:szCs w:val="28"/>
        </w:rPr>
        <w:t>Trong quá trình thi công nếu có phát sinh hoặc thay đổi cần báo cho chủ đầu tư, thiết kế và các bên liên quan để cùng xem xét, giải quyết tại hiện trường.</w:t>
      </w:r>
    </w:p>
    <w:p w14:paraId="7DD582BE" w14:textId="77777777" w:rsidR="000D19E2" w:rsidRPr="005A3A60" w:rsidRDefault="000D19E2" w:rsidP="000D19E2">
      <w:pPr>
        <w:spacing w:before="20" w:after="20" w:line="264" w:lineRule="auto"/>
        <w:ind w:firstLine="567"/>
        <w:rPr>
          <w:color w:val="000000"/>
          <w:sz w:val="28"/>
          <w:szCs w:val="28"/>
        </w:rPr>
      </w:pPr>
      <w:r w:rsidRPr="005A3A60">
        <w:rPr>
          <w:color w:val="000000"/>
          <w:sz w:val="28"/>
          <w:szCs w:val="28"/>
        </w:rPr>
        <w:t>- Khi thi công phải tuân theo thiết kế được phê duyệt, giấy phép thi công.</w:t>
      </w:r>
    </w:p>
    <w:p w14:paraId="0305B926" w14:textId="77777777" w:rsidR="000D19E2" w:rsidRPr="005A3A60" w:rsidRDefault="000D19E2" w:rsidP="000D19E2">
      <w:pPr>
        <w:spacing w:before="20" w:after="20" w:line="264" w:lineRule="auto"/>
        <w:ind w:firstLine="567"/>
        <w:rPr>
          <w:color w:val="000000"/>
          <w:sz w:val="28"/>
          <w:szCs w:val="28"/>
        </w:rPr>
      </w:pPr>
      <w:r w:rsidRPr="005A3A60">
        <w:rPr>
          <w:color w:val="000000"/>
          <w:sz w:val="28"/>
          <w:szCs w:val="28"/>
        </w:rPr>
        <w:t>- Nghiên cứu kỹ hiện trường để có giải pháp thi công tối ưu.</w:t>
      </w:r>
    </w:p>
    <w:p w14:paraId="0D9C9FAE" w14:textId="77777777" w:rsidR="000D19E2" w:rsidRPr="005A3A60" w:rsidRDefault="000D19E2" w:rsidP="000D19E2">
      <w:pPr>
        <w:spacing w:before="20" w:after="20" w:line="264" w:lineRule="auto"/>
        <w:ind w:firstLine="567"/>
        <w:rPr>
          <w:color w:val="000000"/>
          <w:sz w:val="28"/>
          <w:szCs w:val="28"/>
        </w:rPr>
      </w:pPr>
      <w:r w:rsidRPr="005A3A60">
        <w:rPr>
          <w:color w:val="000000"/>
          <w:sz w:val="28"/>
          <w:szCs w:val="28"/>
        </w:rPr>
        <w:t>- Khi thi công phải đảm bảo an toàn cho các công trình khác.</w:t>
      </w:r>
    </w:p>
    <w:p w14:paraId="4CA68485" w14:textId="77777777" w:rsidR="000D19E2" w:rsidRPr="005A3A60" w:rsidRDefault="000D19E2" w:rsidP="000D19E2">
      <w:pPr>
        <w:spacing w:before="20" w:after="20" w:line="264" w:lineRule="auto"/>
        <w:ind w:firstLine="567"/>
        <w:rPr>
          <w:color w:val="000000"/>
          <w:sz w:val="28"/>
          <w:szCs w:val="28"/>
        </w:rPr>
      </w:pPr>
      <w:r w:rsidRPr="005A3A60">
        <w:rPr>
          <w:color w:val="000000"/>
          <w:sz w:val="28"/>
          <w:szCs w:val="28"/>
        </w:rPr>
        <w:t>- Thi công phải có nhật ký giám sát công trình.</w:t>
      </w:r>
    </w:p>
    <w:p w14:paraId="2B36B68A" w14:textId="77777777" w:rsidR="000D19E2" w:rsidRPr="005A3A60" w:rsidRDefault="000D19E2" w:rsidP="000D19E2">
      <w:pPr>
        <w:spacing w:before="20" w:after="20" w:line="264" w:lineRule="auto"/>
        <w:ind w:firstLine="567"/>
        <w:rPr>
          <w:color w:val="000000"/>
          <w:sz w:val="28"/>
          <w:szCs w:val="28"/>
        </w:rPr>
      </w:pPr>
      <w:r w:rsidRPr="005A3A60">
        <w:rPr>
          <w:color w:val="000000"/>
          <w:sz w:val="28"/>
          <w:szCs w:val="28"/>
        </w:rPr>
        <w:t xml:space="preserve">- Đối với hệ thống cống bể và cáp chôn khi thi công xong phải đền bù hoàn trả lại mặt bằng nguyên trạng như ban đầu cho các bên liên quan. </w:t>
      </w:r>
    </w:p>
    <w:p w14:paraId="6D0585E6" w14:textId="77777777" w:rsidR="000D19E2" w:rsidRDefault="000D19E2" w:rsidP="000D19E2">
      <w:pPr>
        <w:tabs>
          <w:tab w:val="left" w:pos="360"/>
          <w:tab w:val="left" w:pos="720"/>
          <w:tab w:val="left" w:pos="1080"/>
        </w:tabs>
        <w:spacing w:before="26" w:after="30" w:line="270" w:lineRule="atLeast"/>
        <w:ind w:firstLine="567"/>
        <w:rPr>
          <w:color w:val="000000"/>
          <w:sz w:val="28"/>
          <w:szCs w:val="28"/>
        </w:rPr>
      </w:pPr>
      <w:r w:rsidRPr="005A3A60">
        <w:rPr>
          <w:color w:val="000000"/>
          <w:sz w:val="28"/>
          <w:szCs w:val="28"/>
        </w:rPr>
        <w:t>- Những vấn đề khác không nêu ra ở đây cần áp dụng đúng theo quy trình, quy phạm thi công 68 QP - 01: 04 - VNPT quy định.</w:t>
      </w:r>
    </w:p>
    <w:p w14:paraId="6EDAA952" w14:textId="77777777" w:rsidR="000D19E2" w:rsidRPr="009E2D90" w:rsidRDefault="000D19E2" w:rsidP="000D19E2">
      <w:pPr>
        <w:widowControl w:val="0"/>
        <w:tabs>
          <w:tab w:val="left" w:pos="360"/>
          <w:tab w:val="left" w:pos="700"/>
          <w:tab w:val="left" w:pos="1080"/>
        </w:tabs>
        <w:spacing w:before="26" w:after="30" w:line="270" w:lineRule="atLeast"/>
        <w:rPr>
          <w:color w:val="0000FF"/>
          <w:sz w:val="28"/>
          <w:szCs w:val="28"/>
        </w:rPr>
      </w:pPr>
      <w:r w:rsidRPr="00DE5621">
        <w:rPr>
          <w:b/>
          <w:sz w:val="28"/>
          <w:szCs w:val="28"/>
        </w:rPr>
        <w:t>4. Yêu cầu về bảo hành, bảo trì, duy tu bảo dưỡng (nếu có):</w:t>
      </w:r>
      <w:r>
        <w:rPr>
          <w:sz w:val="28"/>
          <w:szCs w:val="28"/>
        </w:rPr>
        <w:t xml:space="preserve"> </w:t>
      </w:r>
      <w:r w:rsidRPr="009E2D90">
        <w:rPr>
          <w:color w:val="0000FF"/>
          <w:spacing w:val="2"/>
          <w:sz w:val="28"/>
          <w:szCs w:val="28"/>
        </w:rPr>
        <w:t>Có cam kết thời gian bảo hành lớn hơn hoặc bằng 24 tháng tính từ ngày công trình được nghiệm thu, bàn giao</w:t>
      </w:r>
      <w:r>
        <w:rPr>
          <w:color w:val="0000FF"/>
          <w:spacing w:val="2"/>
          <w:sz w:val="28"/>
          <w:szCs w:val="28"/>
        </w:rPr>
        <w:t>.</w:t>
      </w:r>
    </w:p>
    <w:p w14:paraId="559EAA6B" w14:textId="77777777" w:rsidR="000D19E2" w:rsidRDefault="000D19E2" w:rsidP="000D19E2">
      <w:pPr>
        <w:widowControl w:val="0"/>
        <w:spacing w:before="120" w:line="264" w:lineRule="auto"/>
        <w:rPr>
          <w:sz w:val="28"/>
          <w:szCs w:val="28"/>
        </w:rPr>
      </w:pPr>
      <w:r w:rsidRPr="001078EB">
        <w:rPr>
          <w:b/>
          <w:sz w:val="28"/>
          <w:szCs w:val="28"/>
        </w:rPr>
        <w:t>5. Đấu thầu bền vững</w:t>
      </w:r>
      <w:r w:rsidRPr="00570403">
        <w:rPr>
          <w:sz w:val="28"/>
          <w:szCs w:val="28"/>
        </w:rPr>
        <w:t>: Trường hợp có yêu cầu về đấu thầu bền vững thì chủ đầu tư, bên mời thầu cần đưa ra quy định bảo đảm sự thân thiện với môi trường, xã hội (vật tư, vật liệu, biện pháp thi công…).</w:t>
      </w:r>
    </w:p>
    <w:p w14:paraId="755DFCB6" w14:textId="77777777" w:rsidR="000D19E2" w:rsidRDefault="000D19E2" w:rsidP="000D19E2">
      <w:pPr>
        <w:widowControl w:val="0"/>
        <w:tabs>
          <w:tab w:val="left" w:pos="851"/>
        </w:tabs>
        <w:spacing w:before="26" w:after="30" w:line="270" w:lineRule="atLeast"/>
        <w:rPr>
          <w:b/>
          <w:bCs/>
          <w:color w:val="000000"/>
          <w:sz w:val="27"/>
          <w:szCs w:val="27"/>
          <w:lang w:val="pl-PL"/>
        </w:rPr>
      </w:pPr>
      <w:r>
        <w:rPr>
          <w:b/>
          <w:bCs/>
          <w:color w:val="000000"/>
          <w:sz w:val="27"/>
          <w:szCs w:val="27"/>
          <w:lang w:val="pl-PL"/>
        </w:rPr>
        <w:t xml:space="preserve">6. Yêu cầu về công nhân: </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
        <w:gridCol w:w="4103"/>
        <w:gridCol w:w="4110"/>
      </w:tblGrid>
      <w:tr w:rsidR="000D19E2" w:rsidRPr="00570403" w14:paraId="7397A555" w14:textId="77777777" w:rsidTr="00DF1BDF">
        <w:trPr>
          <w:trHeight w:val="567"/>
        </w:trPr>
        <w:tc>
          <w:tcPr>
            <w:tcW w:w="746" w:type="dxa"/>
            <w:tcBorders>
              <w:bottom w:val="single" w:sz="4" w:space="0" w:color="auto"/>
            </w:tcBorders>
            <w:vAlign w:val="center"/>
          </w:tcPr>
          <w:p w14:paraId="31B4CDFA" w14:textId="77777777" w:rsidR="000D19E2" w:rsidRPr="00570403" w:rsidRDefault="000D19E2" w:rsidP="00DF1BDF">
            <w:pPr>
              <w:widowControl w:val="0"/>
              <w:spacing w:before="40" w:after="40" w:line="264" w:lineRule="auto"/>
              <w:jc w:val="center"/>
              <w:rPr>
                <w:bCs/>
                <w:sz w:val="28"/>
                <w:szCs w:val="28"/>
              </w:rPr>
            </w:pPr>
            <w:r w:rsidRPr="00570403">
              <w:rPr>
                <w:bCs/>
                <w:sz w:val="28"/>
                <w:szCs w:val="28"/>
              </w:rPr>
              <w:t>STT</w:t>
            </w:r>
          </w:p>
        </w:tc>
        <w:tc>
          <w:tcPr>
            <w:tcW w:w="4103" w:type="dxa"/>
            <w:tcBorders>
              <w:bottom w:val="single" w:sz="4" w:space="0" w:color="auto"/>
            </w:tcBorders>
            <w:vAlign w:val="center"/>
          </w:tcPr>
          <w:p w14:paraId="004EAD0A" w14:textId="77777777" w:rsidR="000D19E2" w:rsidRPr="00570403" w:rsidRDefault="000D19E2" w:rsidP="00DF1BDF">
            <w:pPr>
              <w:widowControl w:val="0"/>
              <w:spacing w:before="40" w:after="40" w:line="264" w:lineRule="auto"/>
              <w:jc w:val="center"/>
              <w:rPr>
                <w:bCs/>
                <w:sz w:val="28"/>
                <w:szCs w:val="28"/>
                <w:vertAlign w:val="superscript"/>
              </w:rPr>
            </w:pPr>
            <w:r w:rsidRPr="00570403">
              <w:rPr>
                <w:bCs/>
                <w:sz w:val="28"/>
                <w:szCs w:val="28"/>
              </w:rPr>
              <w:t>Vị trí công việc</w:t>
            </w:r>
          </w:p>
        </w:tc>
        <w:tc>
          <w:tcPr>
            <w:tcW w:w="4110" w:type="dxa"/>
            <w:tcBorders>
              <w:bottom w:val="single" w:sz="4" w:space="0" w:color="auto"/>
            </w:tcBorders>
            <w:vAlign w:val="center"/>
          </w:tcPr>
          <w:p w14:paraId="65511B78" w14:textId="77777777" w:rsidR="000D19E2" w:rsidRPr="00570403" w:rsidRDefault="000D19E2" w:rsidP="00DF1BDF">
            <w:pPr>
              <w:widowControl w:val="0"/>
              <w:spacing w:before="40" w:after="40" w:line="264" w:lineRule="auto"/>
              <w:jc w:val="center"/>
              <w:rPr>
                <w:bCs/>
                <w:sz w:val="28"/>
                <w:szCs w:val="28"/>
              </w:rPr>
            </w:pPr>
            <w:r w:rsidRPr="00570403">
              <w:rPr>
                <w:bCs/>
                <w:iCs/>
                <w:sz w:val="28"/>
                <w:szCs w:val="28"/>
              </w:rPr>
              <w:t>Trình độ chuyên môn</w:t>
            </w:r>
          </w:p>
        </w:tc>
      </w:tr>
      <w:tr w:rsidR="000D19E2" w:rsidRPr="00570403" w14:paraId="13F7FDE6" w14:textId="77777777" w:rsidTr="00DF1BDF">
        <w:trPr>
          <w:trHeight w:val="567"/>
        </w:trPr>
        <w:tc>
          <w:tcPr>
            <w:tcW w:w="746" w:type="dxa"/>
            <w:tcBorders>
              <w:bottom w:val="single" w:sz="4" w:space="0" w:color="auto"/>
            </w:tcBorders>
          </w:tcPr>
          <w:p w14:paraId="1BAE94D5" w14:textId="77777777" w:rsidR="000D19E2" w:rsidRPr="00570403" w:rsidRDefault="000D19E2" w:rsidP="00DF1BDF">
            <w:pPr>
              <w:widowControl w:val="0"/>
              <w:jc w:val="center"/>
              <w:rPr>
                <w:sz w:val="28"/>
                <w:szCs w:val="28"/>
              </w:rPr>
            </w:pPr>
            <w:r w:rsidRPr="00570403">
              <w:rPr>
                <w:sz w:val="28"/>
                <w:szCs w:val="28"/>
              </w:rPr>
              <w:t>1</w:t>
            </w:r>
          </w:p>
        </w:tc>
        <w:tc>
          <w:tcPr>
            <w:tcW w:w="4103" w:type="dxa"/>
            <w:tcBorders>
              <w:bottom w:val="single" w:sz="4" w:space="0" w:color="auto"/>
            </w:tcBorders>
          </w:tcPr>
          <w:p w14:paraId="13907909" w14:textId="77777777" w:rsidR="000D19E2" w:rsidRPr="00570403" w:rsidRDefault="000D19E2" w:rsidP="00DF1BDF">
            <w:pPr>
              <w:spacing w:before="40" w:after="40" w:line="288" w:lineRule="auto"/>
              <w:rPr>
                <w:sz w:val="28"/>
                <w:szCs w:val="28"/>
              </w:rPr>
            </w:pPr>
            <w:r w:rsidRPr="00570403">
              <w:rPr>
                <w:sz w:val="28"/>
                <w:szCs w:val="28"/>
              </w:rPr>
              <w:t>Công nhân tham gia thi công gói thầu (có bảng kê danh sách, tên tuổi, bậc thợ công nhân)</w:t>
            </w:r>
          </w:p>
        </w:tc>
        <w:tc>
          <w:tcPr>
            <w:tcW w:w="4110" w:type="dxa"/>
            <w:tcBorders>
              <w:bottom w:val="single" w:sz="4" w:space="0" w:color="auto"/>
            </w:tcBorders>
          </w:tcPr>
          <w:p w14:paraId="288016F4" w14:textId="77777777" w:rsidR="000D19E2" w:rsidRPr="00570403" w:rsidRDefault="000D19E2" w:rsidP="00DF1BDF">
            <w:pPr>
              <w:spacing w:before="40" w:after="40" w:line="288" w:lineRule="auto"/>
              <w:rPr>
                <w:iCs/>
                <w:sz w:val="28"/>
                <w:szCs w:val="28"/>
              </w:rPr>
            </w:pPr>
            <w:r w:rsidRPr="00570403">
              <w:rPr>
                <w:iCs/>
                <w:sz w:val="28"/>
                <w:szCs w:val="28"/>
              </w:rPr>
              <w:t xml:space="preserve">- Số lượng công nhân kỹ thuật bậc </w:t>
            </w:r>
            <w:r>
              <w:rPr>
                <w:iCs/>
                <w:sz w:val="28"/>
                <w:szCs w:val="28"/>
              </w:rPr>
              <w:t>3/7</w:t>
            </w:r>
            <w:r w:rsidRPr="00570403">
              <w:rPr>
                <w:iCs/>
                <w:sz w:val="28"/>
                <w:szCs w:val="28"/>
                <w:vertAlign w:val="superscript"/>
              </w:rPr>
              <w:t>(1)</w:t>
            </w:r>
            <w:r w:rsidRPr="00570403">
              <w:rPr>
                <w:iCs/>
                <w:sz w:val="28"/>
                <w:szCs w:val="28"/>
              </w:rPr>
              <w:t xml:space="preserve"> trở lên: </w:t>
            </w:r>
            <w:r>
              <w:rPr>
                <w:iCs/>
                <w:sz w:val="28"/>
                <w:szCs w:val="28"/>
              </w:rPr>
              <w:t>15</w:t>
            </w:r>
            <w:r w:rsidRPr="00570403">
              <w:rPr>
                <w:iCs/>
                <w:sz w:val="28"/>
                <w:szCs w:val="28"/>
                <w:vertAlign w:val="superscript"/>
              </w:rPr>
              <w:t>(2)</w:t>
            </w:r>
            <w:r w:rsidRPr="00570403">
              <w:rPr>
                <w:iCs/>
                <w:sz w:val="28"/>
                <w:szCs w:val="28"/>
              </w:rPr>
              <w:t xml:space="preserve"> người.</w:t>
            </w:r>
          </w:p>
          <w:p w14:paraId="54FD4975" w14:textId="77777777" w:rsidR="000D19E2" w:rsidRPr="00570403" w:rsidRDefault="000D19E2" w:rsidP="00DF1BDF">
            <w:pPr>
              <w:spacing w:before="40" w:after="40" w:line="288" w:lineRule="auto"/>
              <w:rPr>
                <w:iCs/>
                <w:sz w:val="28"/>
                <w:szCs w:val="28"/>
              </w:rPr>
            </w:pPr>
            <w:r w:rsidRPr="00570403">
              <w:rPr>
                <w:iCs/>
                <w:sz w:val="28"/>
                <w:szCs w:val="28"/>
              </w:rPr>
              <w:t xml:space="preserve">- Được cấp Thẻ an toàn lao động </w:t>
            </w:r>
          </w:p>
        </w:tc>
      </w:tr>
    </w:tbl>
    <w:p w14:paraId="2BD425B7" w14:textId="77777777" w:rsidR="000D19E2" w:rsidRPr="00E26E9E" w:rsidRDefault="000D19E2" w:rsidP="000D19E2">
      <w:pPr>
        <w:ind w:firstLine="709"/>
        <w:rPr>
          <w:color w:val="000000"/>
          <w:spacing w:val="2"/>
          <w:sz w:val="20"/>
          <w:lang w:val="nl-NL"/>
        </w:rPr>
      </w:pPr>
    </w:p>
    <w:p w14:paraId="04B7AA10" w14:textId="77777777" w:rsidR="000D19E2" w:rsidRPr="00C750F1" w:rsidRDefault="000D19E2" w:rsidP="000D19E2">
      <w:pPr>
        <w:ind w:firstLine="709"/>
        <w:rPr>
          <w:sz w:val="28"/>
          <w:szCs w:val="28"/>
        </w:rPr>
      </w:pPr>
      <w:r w:rsidRPr="00C750F1">
        <w:rPr>
          <w:color w:val="000000"/>
          <w:spacing w:val="2"/>
          <w:sz w:val="28"/>
          <w:szCs w:val="28"/>
          <w:lang w:val="nl-NL"/>
        </w:rPr>
        <w:t>Nhà thầu có thể đính kèm hoặc không đính thẻ này trong E-HSDT, kể cả trường hợp E-HSMT có yêu cầu công nhân phải có thẻ này. Trường hợp trúng thầu, nhà thầu phải xuất trình thẻ cho công nhân theo yêu cầu trước khi trao hợp đồng</w:t>
      </w:r>
      <w:r>
        <w:rPr>
          <w:color w:val="000000"/>
          <w:spacing w:val="2"/>
          <w:sz w:val="28"/>
          <w:szCs w:val="28"/>
          <w:lang w:val="nl-NL"/>
        </w:rPr>
        <w:t>.</w:t>
      </w:r>
    </w:p>
    <w:p w14:paraId="03A19075" w14:textId="06010F2C" w:rsidR="00D3000D" w:rsidRPr="00414B92" w:rsidRDefault="000D19E2" w:rsidP="00414B92">
      <w:pPr>
        <w:widowControl w:val="0"/>
        <w:spacing w:before="120" w:line="264" w:lineRule="auto"/>
        <w:ind w:firstLine="709"/>
        <w:rPr>
          <w:b/>
          <w:sz w:val="28"/>
          <w:szCs w:val="28"/>
        </w:rPr>
      </w:pPr>
      <w:r w:rsidRPr="00570403">
        <w:rPr>
          <w:b/>
          <w:sz w:val="28"/>
          <w:szCs w:val="28"/>
        </w:rPr>
        <w:t>IV. Các bản vẽ</w:t>
      </w:r>
      <w:r>
        <w:rPr>
          <w:b/>
          <w:sz w:val="28"/>
          <w:szCs w:val="28"/>
        </w:rPr>
        <w:t xml:space="preserve">: </w:t>
      </w:r>
      <w:r w:rsidRPr="00716E8A">
        <w:rPr>
          <w:bCs/>
          <w:i/>
          <w:iCs/>
          <w:sz w:val="28"/>
          <w:szCs w:val="28"/>
        </w:rPr>
        <w:t xml:space="preserve">Trong file </w:t>
      </w:r>
      <w:r>
        <w:rPr>
          <w:bCs/>
          <w:i/>
          <w:iCs/>
          <w:sz w:val="28"/>
          <w:szCs w:val="28"/>
        </w:rPr>
        <w:t>Các bản vẽ đính kèm</w:t>
      </w:r>
    </w:p>
    <w:sectPr w:rsidR="00D3000D" w:rsidRPr="00414B92" w:rsidSect="00BB794B">
      <w:headerReference w:type="default" r:id="rId8"/>
      <w:pgSz w:w="11906" w:h="16838" w:code="9"/>
      <w:pgMar w:top="1134" w:right="1134" w:bottom="907" w:left="153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CF1B6" w14:textId="77777777" w:rsidR="00F41565" w:rsidRDefault="00F41565" w:rsidP="00604538">
      <w:r>
        <w:separator/>
      </w:r>
    </w:p>
  </w:endnote>
  <w:endnote w:type="continuationSeparator" w:id="0">
    <w:p w14:paraId="23E6A993" w14:textId="77777777" w:rsidR="00F41565" w:rsidRDefault="00F41565" w:rsidP="00604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94F61" w14:textId="77777777" w:rsidR="00F41565" w:rsidRDefault="00F41565" w:rsidP="00604538">
      <w:r>
        <w:separator/>
      </w:r>
    </w:p>
  </w:footnote>
  <w:footnote w:type="continuationSeparator" w:id="0">
    <w:p w14:paraId="60A71FCE" w14:textId="77777777" w:rsidR="00F41565" w:rsidRDefault="00F41565" w:rsidP="006045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979800"/>
      <w:docPartObj>
        <w:docPartGallery w:val="Page Numbers (Top of Page)"/>
        <w:docPartUnique/>
      </w:docPartObj>
    </w:sdtPr>
    <w:sdtEndPr>
      <w:rPr>
        <w:noProof/>
      </w:rPr>
    </w:sdtEndPr>
    <w:sdtContent>
      <w:p w14:paraId="45901D4B" w14:textId="55A16F62" w:rsidR="00604538" w:rsidRDefault="0060453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5523936" w14:textId="77777777" w:rsidR="00604538" w:rsidRDefault="006045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67748"/>
    <w:multiLevelType w:val="hybridMultilevel"/>
    <w:tmpl w:val="AB80F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ABF110B"/>
    <w:multiLevelType w:val="hybridMultilevel"/>
    <w:tmpl w:val="0922CB04"/>
    <w:lvl w:ilvl="0" w:tplc="FFFFFFFF">
      <w:start w:val="2"/>
      <w:numFmt w:val="bullet"/>
      <w:lvlText w:val="-"/>
      <w:lvlJc w:val="left"/>
      <w:pPr>
        <w:ind w:left="720" w:hanging="360"/>
      </w:pPr>
      <w:rPr>
        <w:rFonts w:ascii="Times New Roman" w:eastAsia="Times New Roman" w:hAnsi="Times New Roman"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Times New Roman" w:hAnsi="Times New Roman" w:hint="default"/>
      </w:rPr>
    </w:lvl>
    <w:lvl w:ilvl="3" w:tplc="FFFFFFFF" w:tentative="1">
      <w:start w:val="1"/>
      <w:numFmt w:val="bullet"/>
      <w:lvlText w:val=""/>
      <w:lvlJc w:val="left"/>
      <w:pPr>
        <w:ind w:left="2880" w:hanging="360"/>
      </w:pPr>
      <w:rPr>
        <w:rFonts w:ascii="Times New Roman" w:hAnsi="Times New Roman"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Times New Roman" w:hAnsi="Times New Roman" w:hint="default"/>
      </w:rPr>
    </w:lvl>
    <w:lvl w:ilvl="6" w:tplc="FFFFFFFF" w:tentative="1">
      <w:start w:val="1"/>
      <w:numFmt w:val="bullet"/>
      <w:lvlText w:val=""/>
      <w:lvlJc w:val="left"/>
      <w:pPr>
        <w:ind w:left="5040" w:hanging="360"/>
      </w:pPr>
      <w:rPr>
        <w:rFonts w:ascii="Times New Roman" w:hAnsi="Times New Roman"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Times New Roman" w:hAnsi="Times New Roman" w:hint="default"/>
      </w:rPr>
    </w:lvl>
  </w:abstractNum>
  <w:abstractNum w:abstractNumId="2" w15:restartNumberingAfterBreak="0">
    <w:nsid w:val="3E835674"/>
    <w:multiLevelType w:val="hybridMultilevel"/>
    <w:tmpl w:val="EEF6E1D8"/>
    <w:lvl w:ilvl="0" w:tplc="0409000B">
      <w:start w:val="1"/>
      <w:numFmt w:val="bullet"/>
      <w:lvlText w:val=""/>
      <w:lvlJc w:val="left"/>
      <w:pPr>
        <w:ind w:left="787" w:hanging="360"/>
      </w:pPr>
      <w:rPr>
        <w:rFonts w:ascii="Wingdings" w:hAnsi="Wingdings" w:hint="default"/>
      </w:rPr>
    </w:lvl>
    <w:lvl w:ilvl="1" w:tplc="04090003">
      <w:start w:val="1"/>
      <w:numFmt w:val="bullet"/>
      <w:lvlText w:val="o"/>
      <w:lvlJc w:val="left"/>
      <w:pPr>
        <w:ind w:left="1507" w:hanging="360"/>
      </w:pPr>
      <w:rPr>
        <w:rFonts w:ascii="Courier New" w:hAnsi="Courier New" w:cs="Courier New" w:hint="default"/>
      </w:rPr>
    </w:lvl>
    <w:lvl w:ilvl="2" w:tplc="04090005">
      <w:start w:val="1"/>
      <w:numFmt w:val="bullet"/>
      <w:lvlText w:val=""/>
      <w:lvlJc w:val="left"/>
      <w:pPr>
        <w:ind w:left="2227" w:hanging="360"/>
      </w:pPr>
      <w:rPr>
        <w:rFonts w:ascii="Wingdings" w:hAnsi="Wingdings" w:hint="default"/>
      </w:rPr>
    </w:lvl>
    <w:lvl w:ilvl="3" w:tplc="04090001">
      <w:start w:val="1"/>
      <w:numFmt w:val="bullet"/>
      <w:lvlText w:val=""/>
      <w:lvlJc w:val="left"/>
      <w:pPr>
        <w:ind w:left="2947" w:hanging="360"/>
      </w:pPr>
      <w:rPr>
        <w:rFonts w:ascii="Symbol" w:hAnsi="Symbol" w:hint="default"/>
      </w:rPr>
    </w:lvl>
    <w:lvl w:ilvl="4" w:tplc="04090003">
      <w:start w:val="1"/>
      <w:numFmt w:val="bullet"/>
      <w:lvlText w:val="o"/>
      <w:lvlJc w:val="left"/>
      <w:pPr>
        <w:ind w:left="3667" w:hanging="360"/>
      </w:pPr>
      <w:rPr>
        <w:rFonts w:ascii="Courier New" w:hAnsi="Courier New" w:cs="Courier New" w:hint="default"/>
      </w:rPr>
    </w:lvl>
    <w:lvl w:ilvl="5" w:tplc="04090005">
      <w:start w:val="1"/>
      <w:numFmt w:val="bullet"/>
      <w:lvlText w:val=""/>
      <w:lvlJc w:val="left"/>
      <w:pPr>
        <w:ind w:left="4387" w:hanging="360"/>
      </w:pPr>
      <w:rPr>
        <w:rFonts w:ascii="Wingdings" w:hAnsi="Wingdings" w:hint="default"/>
      </w:rPr>
    </w:lvl>
    <w:lvl w:ilvl="6" w:tplc="04090001">
      <w:start w:val="1"/>
      <w:numFmt w:val="bullet"/>
      <w:lvlText w:val=""/>
      <w:lvlJc w:val="left"/>
      <w:pPr>
        <w:ind w:left="5107" w:hanging="360"/>
      </w:pPr>
      <w:rPr>
        <w:rFonts w:ascii="Symbol" w:hAnsi="Symbol" w:hint="default"/>
      </w:rPr>
    </w:lvl>
    <w:lvl w:ilvl="7" w:tplc="04090003">
      <w:start w:val="1"/>
      <w:numFmt w:val="bullet"/>
      <w:lvlText w:val="o"/>
      <w:lvlJc w:val="left"/>
      <w:pPr>
        <w:ind w:left="5827" w:hanging="360"/>
      </w:pPr>
      <w:rPr>
        <w:rFonts w:ascii="Courier New" w:hAnsi="Courier New" w:cs="Courier New" w:hint="default"/>
      </w:rPr>
    </w:lvl>
    <w:lvl w:ilvl="8" w:tplc="04090005">
      <w:start w:val="1"/>
      <w:numFmt w:val="bullet"/>
      <w:lvlText w:val=""/>
      <w:lvlJc w:val="left"/>
      <w:pPr>
        <w:ind w:left="6547" w:hanging="360"/>
      </w:pPr>
      <w:rPr>
        <w:rFonts w:ascii="Wingdings" w:hAnsi="Wingdings" w:hint="default"/>
      </w:rPr>
    </w:lvl>
  </w:abstractNum>
  <w:abstractNum w:abstractNumId="3" w15:restartNumberingAfterBreak="0">
    <w:nsid w:val="483B3EEC"/>
    <w:multiLevelType w:val="multilevel"/>
    <w:tmpl w:val="BF709D60"/>
    <w:lvl w:ilvl="0">
      <w:start w:val="7"/>
      <w:numFmt w:val="decimal"/>
      <w:lvlText w:val="%1"/>
      <w:lvlJc w:val="left"/>
      <w:pPr>
        <w:ind w:left="375" w:hanging="375"/>
      </w:pPr>
      <w:rPr>
        <w:rFonts w:hint="default"/>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4EAE2732"/>
    <w:multiLevelType w:val="hybridMultilevel"/>
    <w:tmpl w:val="E4D8EB94"/>
    <w:lvl w:ilvl="0" w:tplc="3BF81EDA">
      <w:numFmt w:val="bullet"/>
      <w:lvlText w:val="-"/>
      <w:lvlJc w:val="left"/>
      <w:pPr>
        <w:ind w:left="1440" w:hanging="360"/>
      </w:pPr>
      <w:rPr>
        <w:rFonts w:ascii=".VnTime" w:eastAsia="Times New Roman" w:hAnsi=".VnTime"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4017E45"/>
    <w:multiLevelType w:val="hybridMultilevel"/>
    <w:tmpl w:val="1D7C7EE2"/>
    <w:lvl w:ilvl="0" w:tplc="01EE79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E821F8"/>
    <w:multiLevelType w:val="hybridMultilevel"/>
    <w:tmpl w:val="A78E70A0"/>
    <w:lvl w:ilvl="0" w:tplc="0D9EBFA2">
      <w:numFmt w:val="bullet"/>
      <w:pStyle w:val="Pl2"/>
      <w:lvlText w:val="-"/>
      <w:lvlJc w:val="left"/>
      <w:pPr>
        <w:ind w:left="720" w:hanging="360"/>
      </w:pPr>
      <w:rPr>
        <w:rFonts w:ascii="Times New Roman" w:eastAsia="Times New Roman" w:hAnsi="Times New Roman" w:hint="default"/>
        <w:b/>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Times New Roman" w:hAnsi="Times New Roman" w:hint="default"/>
      </w:rPr>
    </w:lvl>
    <w:lvl w:ilvl="3" w:tplc="04090001" w:tentative="1">
      <w:start w:val="1"/>
      <w:numFmt w:val="bullet"/>
      <w:lvlText w:val=""/>
      <w:lvlJc w:val="left"/>
      <w:pPr>
        <w:ind w:left="2880" w:hanging="360"/>
      </w:pPr>
      <w:rPr>
        <w:rFonts w:ascii="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Times New Roman" w:hAnsi="Times New Roman" w:hint="default"/>
      </w:rPr>
    </w:lvl>
    <w:lvl w:ilvl="6" w:tplc="04090001" w:tentative="1">
      <w:start w:val="1"/>
      <w:numFmt w:val="bullet"/>
      <w:lvlText w:val=""/>
      <w:lvlJc w:val="left"/>
      <w:pPr>
        <w:ind w:left="5040" w:hanging="360"/>
      </w:pPr>
      <w:rPr>
        <w:rFonts w:ascii="Times New Roman" w:hAnsi="Times New Roman"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Times New Roman" w:hAnsi="Times New Roman" w:hint="default"/>
      </w:rPr>
    </w:lvl>
  </w:abstractNum>
  <w:abstractNum w:abstractNumId="7" w15:restartNumberingAfterBreak="0">
    <w:nsid w:val="67B14FFF"/>
    <w:multiLevelType w:val="hybridMultilevel"/>
    <w:tmpl w:val="73EC873A"/>
    <w:lvl w:ilvl="0" w:tplc="2A78ADCC">
      <w:numFmt w:val="bullet"/>
      <w:lvlText w:val="-"/>
      <w:lvlJc w:val="left"/>
      <w:pPr>
        <w:tabs>
          <w:tab w:val="num" w:pos="1260"/>
        </w:tabs>
        <w:ind w:left="1260" w:hanging="360"/>
      </w:pPr>
      <w:rPr>
        <w:rFonts w:ascii="Times New Roman" w:hAnsi="Times New Roman" w:hint="default"/>
      </w:rPr>
    </w:lvl>
    <w:lvl w:ilvl="1" w:tplc="24F63FE8"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Times New Roman" w:hAnsi="Times New Roman" w:hint="default"/>
      </w:rPr>
    </w:lvl>
    <w:lvl w:ilvl="3" w:tplc="04090001" w:tentative="1">
      <w:start w:val="1"/>
      <w:numFmt w:val="bullet"/>
      <w:lvlText w:val=""/>
      <w:lvlJc w:val="left"/>
      <w:pPr>
        <w:tabs>
          <w:tab w:val="num" w:pos="3420"/>
        </w:tabs>
        <w:ind w:left="3420" w:hanging="360"/>
      </w:pPr>
      <w:rPr>
        <w:rFonts w:ascii="Times New Roman" w:hAnsi="Times New Roman"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Times New Roman" w:hAnsi="Times New Roman" w:hint="default"/>
      </w:rPr>
    </w:lvl>
    <w:lvl w:ilvl="6" w:tplc="04090001" w:tentative="1">
      <w:start w:val="1"/>
      <w:numFmt w:val="bullet"/>
      <w:lvlText w:val=""/>
      <w:lvlJc w:val="left"/>
      <w:pPr>
        <w:tabs>
          <w:tab w:val="num" w:pos="5580"/>
        </w:tabs>
        <w:ind w:left="5580" w:hanging="360"/>
      </w:pPr>
      <w:rPr>
        <w:rFonts w:ascii="Times New Roman" w:hAnsi="Times New Roman"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Times New Roman" w:hAnsi="Times New Roman" w:hint="default"/>
      </w:rPr>
    </w:lvl>
  </w:abstractNum>
  <w:abstractNum w:abstractNumId="8" w15:restartNumberingAfterBreak="0">
    <w:nsid w:val="6A2E3386"/>
    <w:multiLevelType w:val="multilevel"/>
    <w:tmpl w:val="6FF20C36"/>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9" w15:restartNumberingAfterBreak="0">
    <w:nsid w:val="775A7743"/>
    <w:multiLevelType w:val="hybridMultilevel"/>
    <w:tmpl w:val="FC1E9610"/>
    <w:lvl w:ilvl="0" w:tplc="3BF81EDA">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987541"/>
    <w:multiLevelType w:val="hybridMultilevel"/>
    <w:tmpl w:val="C430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2C1A49"/>
    <w:multiLevelType w:val="hybridMultilevel"/>
    <w:tmpl w:val="86C6E93C"/>
    <w:lvl w:ilvl="0" w:tplc="8D380D94">
      <w:start w:val="5"/>
      <w:numFmt w:val="none"/>
      <w:lvlText w:val="-"/>
      <w:lvlJc w:val="left"/>
      <w:pPr>
        <w:tabs>
          <w:tab w:val="num" w:pos="427"/>
        </w:tabs>
        <w:ind w:left="427" w:firstLine="0"/>
      </w:pPr>
      <w:rPr>
        <w:rFonts w:ascii="Times New Roman" w:hAnsi="Times New Roman" w:cs="Times New Roman" w:hint="default"/>
      </w:rPr>
    </w:lvl>
    <w:lvl w:ilvl="1" w:tplc="99585AF8">
      <w:start w:val="1"/>
      <w:numFmt w:val="decimal"/>
      <w:lvlText w:val="%2."/>
      <w:lvlJc w:val="left"/>
      <w:pPr>
        <w:tabs>
          <w:tab w:val="num" w:pos="1280"/>
        </w:tabs>
        <w:ind w:left="1847" w:hanging="567"/>
      </w:pPr>
      <w:rPr>
        <w:rFonts w:hint="default"/>
        <w:b/>
        <w:sz w:val="28"/>
        <w:szCs w:val="28"/>
      </w:r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num w:numId="1" w16cid:durableId="1446461202">
    <w:abstractNumId w:val="11"/>
  </w:num>
  <w:num w:numId="2" w16cid:durableId="1682780350">
    <w:abstractNumId w:val="8"/>
  </w:num>
  <w:num w:numId="3" w16cid:durableId="1035886391">
    <w:abstractNumId w:val="1"/>
  </w:num>
  <w:num w:numId="4" w16cid:durableId="1549417112">
    <w:abstractNumId w:val="3"/>
  </w:num>
  <w:num w:numId="5" w16cid:durableId="1807771157">
    <w:abstractNumId w:val="9"/>
  </w:num>
  <w:num w:numId="6" w16cid:durableId="1989279845">
    <w:abstractNumId w:val="10"/>
  </w:num>
  <w:num w:numId="7" w16cid:durableId="1592156958">
    <w:abstractNumId w:val="2"/>
  </w:num>
  <w:num w:numId="8" w16cid:durableId="948466183">
    <w:abstractNumId w:val="0"/>
  </w:num>
  <w:num w:numId="9" w16cid:durableId="170023836">
    <w:abstractNumId w:val="5"/>
  </w:num>
  <w:num w:numId="10" w16cid:durableId="2134133410">
    <w:abstractNumId w:val="4"/>
  </w:num>
  <w:num w:numId="11" w16cid:durableId="754740773">
    <w:abstractNumId w:val="7"/>
  </w:num>
  <w:num w:numId="12" w16cid:durableId="1800489053">
    <w:abstractNumId w:val="2"/>
  </w:num>
  <w:num w:numId="13" w16cid:durableId="1449541938">
    <w:abstractNumId w:val="0"/>
  </w:num>
  <w:num w:numId="14" w16cid:durableId="13462449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94B"/>
    <w:rsid w:val="00021726"/>
    <w:rsid w:val="0008515B"/>
    <w:rsid w:val="000D19E2"/>
    <w:rsid w:val="00111649"/>
    <w:rsid w:val="0014277C"/>
    <w:rsid w:val="001741DA"/>
    <w:rsid w:val="001A7781"/>
    <w:rsid w:val="002A79E1"/>
    <w:rsid w:val="00367CC4"/>
    <w:rsid w:val="00414B92"/>
    <w:rsid w:val="004C3C1F"/>
    <w:rsid w:val="0051621C"/>
    <w:rsid w:val="00527720"/>
    <w:rsid w:val="00540918"/>
    <w:rsid w:val="0055657D"/>
    <w:rsid w:val="00591716"/>
    <w:rsid w:val="005A4C0E"/>
    <w:rsid w:val="005C4E01"/>
    <w:rsid w:val="00604538"/>
    <w:rsid w:val="006A0D48"/>
    <w:rsid w:val="00726DB7"/>
    <w:rsid w:val="007334A4"/>
    <w:rsid w:val="007562B5"/>
    <w:rsid w:val="0079620D"/>
    <w:rsid w:val="007D5B4D"/>
    <w:rsid w:val="00806FF2"/>
    <w:rsid w:val="00A75C33"/>
    <w:rsid w:val="00A8690B"/>
    <w:rsid w:val="00AF3051"/>
    <w:rsid w:val="00BA3540"/>
    <w:rsid w:val="00BB31D2"/>
    <w:rsid w:val="00BB6C03"/>
    <w:rsid w:val="00BB794B"/>
    <w:rsid w:val="00C750F1"/>
    <w:rsid w:val="00C96E8E"/>
    <w:rsid w:val="00D3000D"/>
    <w:rsid w:val="00D376B8"/>
    <w:rsid w:val="00D56F3A"/>
    <w:rsid w:val="00D80FE2"/>
    <w:rsid w:val="00DF3738"/>
    <w:rsid w:val="00E03047"/>
    <w:rsid w:val="00E44066"/>
    <w:rsid w:val="00EF5792"/>
    <w:rsid w:val="00F41565"/>
    <w:rsid w:val="00F62F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6FA03"/>
  <w15:chartTrackingRefBased/>
  <w15:docId w15:val="{EDDCA4DB-496C-4D68-B65C-B4AF2541C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94B"/>
    <w:pPr>
      <w:spacing w:after="0" w:line="240" w:lineRule="auto"/>
      <w:jc w:val="both"/>
    </w:pPr>
    <w:rPr>
      <w:rFonts w:ascii="Times New Roman" w:eastAsia="Times New Roman" w:hAnsi="Times New Roman" w:cs="Times New Roman"/>
      <w:sz w:val="24"/>
      <w:szCs w:val="20"/>
      <w:lang w:val="en-US"/>
    </w:rPr>
  </w:style>
  <w:style w:type="paragraph" w:styleId="Heading3">
    <w:name w:val="heading 3"/>
    <w:aliases w:val="Section Header3,ClauseSub_No&amp;Name,Section Header3 Char Char,Sub-Clause Paragraph,muc nho,Muc 3,Heading 3_MucCap2,H3,Heading 5 Char1,Heading 3 Char1 Char,so 3,Char Char + Left:  1.75 cm,Hanging:  1 cm,Before:  6 pt,After: ...,h3,HeadC,R3"/>
    <w:basedOn w:val="Normal"/>
    <w:next w:val="Normal"/>
    <w:link w:val="Heading3Char"/>
    <w:autoRedefine/>
    <w:unhideWhenUsed/>
    <w:qFormat/>
    <w:rsid w:val="000D19E2"/>
    <w:pPr>
      <w:keepNext/>
      <w:keepLines/>
      <w:spacing w:before="120" w:line="324" w:lineRule="auto"/>
      <w:contextualSpacing/>
      <w:jc w:val="left"/>
      <w:outlineLvl w:val="2"/>
    </w:pPr>
    <w:rPr>
      <w:b/>
      <w:i/>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BB794B"/>
    <w:pPr>
      <w:tabs>
        <w:tab w:val="right" w:leader="dot" w:pos="9000"/>
      </w:tabs>
      <w:suppressAutoHyphens/>
      <w:spacing w:before="240"/>
      <w:ind w:left="720" w:right="720" w:hanging="720"/>
    </w:pPr>
    <w:rPr>
      <w:b/>
    </w:rPr>
  </w:style>
  <w:style w:type="paragraph" w:styleId="BodyTextIndent3">
    <w:name w:val="Body Text Indent 3"/>
    <w:basedOn w:val="Normal"/>
    <w:link w:val="BodyTextIndent3Char"/>
    <w:rsid w:val="00BB794B"/>
    <w:pPr>
      <w:spacing w:before="120"/>
      <w:ind w:left="1440" w:hanging="1440"/>
    </w:pPr>
    <w:rPr>
      <w:b/>
    </w:rPr>
  </w:style>
  <w:style w:type="character" w:customStyle="1" w:styleId="BodyTextIndent3Char">
    <w:name w:val="Body Text Indent 3 Char"/>
    <w:basedOn w:val="DefaultParagraphFont"/>
    <w:link w:val="BodyTextIndent3"/>
    <w:rsid w:val="00BB794B"/>
    <w:rPr>
      <w:rFonts w:ascii="Times New Roman" w:eastAsia="Times New Roman" w:hAnsi="Times New Roman" w:cs="Times New Roman"/>
      <w:b/>
      <w:sz w:val="24"/>
      <w:szCs w:val="20"/>
      <w:lang w:val="en-US"/>
    </w:rPr>
  </w:style>
  <w:style w:type="paragraph" w:customStyle="1" w:styleId="Style11">
    <w:name w:val="Style 11"/>
    <w:basedOn w:val="Normal"/>
    <w:rsid w:val="00BB794B"/>
    <w:pPr>
      <w:widowControl w:val="0"/>
      <w:autoSpaceDE w:val="0"/>
      <w:autoSpaceDN w:val="0"/>
      <w:spacing w:line="384" w:lineRule="atLeast"/>
      <w:jc w:val="left"/>
    </w:pPr>
    <w:rPr>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BB794B"/>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BB794B"/>
    <w:rPr>
      <w:rFonts w:ascii="Times New Roman" w:eastAsia="Times New Roman" w:hAnsi="Times New Roman" w:cs="Times New Roman"/>
      <w:sz w:val="24"/>
      <w:szCs w:val="20"/>
      <w:lang w:val="en-US"/>
    </w:rPr>
  </w:style>
  <w:style w:type="paragraph" w:customStyle="1" w:styleId="p0">
    <w:name w:val="p0"/>
    <w:basedOn w:val="Normal"/>
    <w:rsid w:val="00BB794B"/>
    <w:pPr>
      <w:spacing w:after="200" w:line="276" w:lineRule="auto"/>
      <w:jc w:val="left"/>
    </w:pPr>
    <w:rPr>
      <w:rFonts w:ascii="Calibri" w:hAnsi="Calibri"/>
      <w:sz w:val="22"/>
      <w:szCs w:val="22"/>
    </w:rPr>
  </w:style>
  <w:style w:type="paragraph" w:customStyle="1" w:styleId="p15">
    <w:name w:val="p15"/>
    <w:basedOn w:val="Normal"/>
    <w:rsid w:val="00BB794B"/>
    <w:pPr>
      <w:spacing w:after="200" w:line="276" w:lineRule="auto"/>
      <w:ind w:left="720"/>
      <w:jc w:val="left"/>
    </w:pPr>
    <w:rPr>
      <w:rFonts w:ascii="Calibri" w:hAnsi="Calibri"/>
      <w:sz w:val="22"/>
      <w:szCs w:val="22"/>
    </w:rPr>
  </w:style>
  <w:style w:type="paragraph" w:styleId="BalloonText">
    <w:name w:val="Balloon Text"/>
    <w:basedOn w:val="Normal"/>
    <w:link w:val="BalloonTextChar"/>
    <w:uiPriority w:val="99"/>
    <w:semiHidden/>
    <w:unhideWhenUsed/>
    <w:rsid w:val="00BB6C0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C03"/>
    <w:rPr>
      <w:rFonts w:ascii="Segoe UI" w:eastAsia="Times New Roman" w:hAnsi="Segoe UI" w:cs="Segoe UI"/>
      <w:sz w:val="18"/>
      <w:szCs w:val="18"/>
      <w:lang w:val="en-US"/>
    </w:rPr>
  </w:style>
  <w:style w:type="paragraph" w:styleId="NoSpacing">
    <w:name w:val="No Spacing"/>
    <w:link w:val="NoSpacingChar"/>
    <w:uiPriority w:val="1"/>
    <w:qFormat/>
    <w:rsid w:val="00C750F1"/>
    <w:pPr>
      <w:spacing w:after="0" w:line="240" w:lineRule="auto"/>
      <w:ind w:firstLine="720"/>
    </w:pPr>
    <w:rPr>
      <w:rFonts w:ascii="Times New Roman" w:hAnsi="Times New Roman" w:cs="Times New Roman"/>
      <w:sz w:val="26"/>
      <w:lang w:val="en-US"/>
    </w:rPr>
  </w:style>
  <w:style w:type="character" w:customStyle="1" w:styleId="Bodytext2">
    <w:name w:val="Body text (2)_"/>
    <w:link w:val="Bodytext20"/>
    <w:rsid w:val="00C750F1"/>
    <w:rPr>
      <w:sz w:val="28"/>
      <w:szCs w:val="28"/>
      <w:shd w:val="clear" w:color="auto" w:fill="FFFFFF"/>
    </w:rPr>
  </w:style>
  <w:style w:type="paragraph" w:customStyle="1" w:styleId="Bodytext20">
    <w:name w:val="Body text (2)"/>
    <w:basedOn w:val="Normal"/>
    <w:link w:val="Bodytext2"/>
    <w:rsid w:val="00C750F1"/>
    <w:pPr>
      <w:widowControl w:val="0"/>
      <w:shd w:val="clear" w:color="auto" w:fill="FFFFFF"/>
      <w:spacing w:line="371" w:lineRule="exact"/>
    </w:pPr>
    <w:rPr>
      <w:rFonts w:asciiTheme="minorHAnsi" w:eastAsiaTheme="minorHAnsi" w:hAnsiTheme="minorHAnsi" w:cstheme="minorBidi"/>
      <w:sz w:val="28"/>
      <w:szCs w:val="28"/>
      <w:lang w:val="en-GB"/>
    </w:rPr>
  </w:style>
  <w:style w:type="character" w:customStyle="1" w:styleId="NoSpacingChar">
    <w:name w:val="No Spacing Char"/>
    <w:link w:val="NoSpacing"/>
    <w:uiPriority w:val="1"/>
    <w:rsid w:val="00C750F1"/>
    <w:rPr>
      <w:rFonts w:ascii="Times New Roman" w:hAnsi="Times New Roman" w:cs="Times New Roman"/>
      <w:sz w:val="26"/>
      <w:lang w:val="en-US"/>
    </w:rPr>
  </w:style>
  <w:style w:type="numbering" w:customStyle="1" w:styleId="1a-11">
    <w:name w:val="1 / a / -11"/>
    <w:basedOn w:val="NoList"/>
    <w:next w:val="1ai"/>
    <w:rsid w:val="00A75C33"/>
  </w:style>
  <w:style w:type="numbering" w:styleId="1ai">
    <w:name w:val="Outline List 1"/>
    <w:basedOn w:val="NoList"/>
    <w:uiPriority w:val="99"/>
    <w:semiHidden/>
    <w:unhideWhenUsed/>
    <w:rsid w:val="00A75C33"/>
  </w:style>
  <w:style w:type="character" w:customStyle="1" w:styleId="Heading3Char">
    <w:name w:val="Heading 3 Char"/>
    <w:aliases w:val="Section Header3 Char,ClauseSub_No&amp;Name Char,Section Header3 Char Char Char,Sub-Clause Paragraph Char,muc nho Char,Muc 3 Char,Heading 3_MucCap2 Char,H3 Char,Heading 5 Char1 Char,Heading 3 Char1 Char Char,so 3 Char,Hanging:  1 cm Char"/>
    <w:basedOn w:val="DefaultParagraphFont"/>
    <w:link w:val="Heading3"/>
    <w:rsid w:val="000D19E2"/>
    <w:rPr>
      <w:rFonts w:ascii="Times New Roman" w:eastAsia="Times New Roman" w:hAnsi="Times New Roman" w:cs="Times New Roman"/>
      <w:b/>
      <w:i/>
      <w:sz w:val="26"/>
      <w:szCs w:val="24"/>
      <w:lang w:val="en-US"/>
    </w:rPr>
  </w:style>
  <w:style w:type="paragraph" w:customStyle="1" w:styleId="Insertfromfile">
    <w:name w:val="Insert from file"/>
    <w:basedOn w:val="Normal"/>
    <w:qFormat/>
    <w:rsid w:val="000D19E2"/>
    <w:pPr>
      <w:spacing w:before="60" w:after="60" w:line="276" w:lineRule="auto"/>
      <w:jc w:val="left"/>
    </w:pPr>
    <w:rPr>
      <w:rFonts w:eastAsia="Calibri"/>
      <w:sz w:val="26"/>
      <w:szCs w:val="22"/>
    </w:rPr>
  </w:style>
  <w:style w:type="paragraph" w:customStyle="1" w:styleId="Pl2">
    <w:name w:val="Pl2"/>
    <w:basedOn w:val="Normal"/>
    <w:rsid w:val="002A79E1"/>
    <w:pPr>
      <w:numPr>
        <w:numId w:val="14"/>
      </w:numPr>
      <w:tabs>
        <w:tab w:val="left" w:pos="340"/>
      </w:tabs>
      <w:ind w:right="-199"/>
    </w:pPr>
    <w:rPr>
      <w:sz w:val="28"/>
      <w:szCs w:val="28"/>
    </w:rPr>
  </w:style>
  <w:style w:type="paragraph" w:styleId="Header">
    <w:name w:val="header"/>
    <w:basedOn w:val="Normal"/>
    <w:link w:val="HeaderChar"/>
    <w:uiPriority w:val="99"/>
    <w:unhideWhenUsed/>
    <w:rsid w:val="00604538"/>
    <w:pPr>
      <w:tabs>
        <w:tab w:val="center" w:pos="4680"/>
        <w:tab w:val="right" w:pos="9360"/>
      </w:tabs>
    </w:pPr>
  </w:style>
  <w:style w:type="character" w:customStyle="1" w:styleId="HeaderChar">
    <w:name w:val="Header Char"/>
    <w:basedOn w:val="DefaultParagraphFont"/>
    <w:link w:val="Header"/>
    <w:uiPriority w:val="99"/>
    <w:rsid w:val="00604538"/>
    <w:rPr>
      <w:rFonts w:ascii="Times New Roman" w:eastAsia="Times New Roman" w:hAnsi="Times New Roman" w:cs="Times New Roman"/>
      <w:sz w:val="24"/>
      <w:szCs w:val="20"/>
      <w:lang w:val="en-US"/>
    </w:rPr>
  </w:style>
  <w:style w:type="paragraph" w:styleId="Footer">
    <w:name w:val="footer"/>
    <w:basedOn w:val="Normal"/>
    <w:link w:val="FooterChar"/>
    <w:uiPriority w:val="99"/>
    <w:unhideWhenUsed/>
    <w:rsid w:val="00604538"/>
    <w:pPr>
      <w:tabs>
        <w:tab w:val="center" w:pos="4680"/>
        <w:tab w:val="right" w:pos="9360"/>
      </w:tabs>
    </w:pPr>
  </w:style>
  <w:style w:type="character" w:customStyle="1" w:styleId="FooterChar">
    <w:name w:val="Footer Char"/>
    <w:basedOn w:val="DefaultParagraphFont"/>
    <w:link w:val="Footer"/>
    <w:uiPriority w:val="99"/>
    <w:rsid w:val="00604538"/>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7968279">
      <w:bodyDiv w:val="1"/>
      <w:marLeft w:val="0"/>
      <w:marRight w:val="0"/>
      <w:marTop w:val="0"/>
      <w:marBottom w:val="0"/>
      <w:divBdr>
        <w:top w:val="none" w:sz="0" w:space="0" w:color="auto"/>
        <w:left w:val="none" w:sz="0" w:space="0" w:color="auto"/>
        <w:bottom w:val="none" w:sz="0" w:space="0" w:color="auto"/>
        <w:right w:val="none" w:sz="0" w:space="0" w:color="auto"/>
      </w:divBdr>
      <w:divsChild>
        <w:div w:id="1021933521">
          <w:marLeft w:val="0"/>
          <w:marRight w:val="0"/>
          <w:marTop w:val="0"/>
          <w:marBottom w:val="0"/>
          <w:divBdr>
            <w:top w:val="none" w:sz="0" w:space="0" w:color="auto"/>
            <w:left w:val="none" w:sz="0" w:space="0" w:color="auto"/>
            <w:bottom w:val="none" w:sz="0" w:space="0" w:color="auto"/>
            <w:right w:val="none" w:sz="0" w:space="0" w:color="auto"/>
          </w:divBdr>
          <w:divsChild>
            <w:div w:id="339166077">
              <w:marLeft w:val="0"/>
              <w:marRight w:val="0"/>
              <w:marTop w:val="0"/>
              <w:marBottom w:val="0"/>
              <w:divBdr>
                <w:top w:val="none" w:sz="0" w:space="0" w:color="auto"/>
                <w:left w:val="none" w:sz="0" w:space="0" w:color="auto"/>
                <w:bottom w:val="none" w:sz="0" w:space="0" w:color="auto"/>
                <w:right w:val="none" w:sz="0" w:space="0" w:color="auto"/>
              </w:divBdr>
              <w:divsChild>
                <w:div w:id="222181137">
                  <w:marLeft w:val="0"/>
                  <w:marRight w:val="-105"/>
                  <w:marTop w:val="0"/>
                  <w:marBottom w:val="0"/>
                  <w:divBdr>
                    <w:top w:val="none" w:sz="0" w:space="0" w:color="auto"/>
                    <w:left w:val="none" w:sz="0" w:space="0" w:color="auto"/>
                    <w:bottom w:val="none" w:sz="0" w:space="0" w:color="auto"/>
                    <w:right w:val="none" w:sz="0" w:space="0" w:color="auto"/>
                  </w:divBdr>
                  <w:divsChild>
                    <w:div w:id="258487747">
                      <w:marLeft w:val="0"/>
                      <w:marRight w:val="0"/>
                      <w:marTop w:val="0"/>
                      <w:marBottom w:val="0"/>
                      <w:divBdr>
                        <w:top w:val="none" w:sz="0" w:space="0" w:color="auto"/>
                        <w:left w:val="none" w:sz="0" w:space="0" w:color="auto"/>
                        <w:bottom w:val="none" w:sz="0" w:space="0" w:color="auto"/>
                        <w:right w:val="none" w:sz="0" w:space="0" w:color="auto"/>
                      </w:divBdr>
                      <w:divsChild>
                        <w:div w:id="1894152377">
                          <w:marLeft w:val="0"/>
                          <w:marRight w:val="0"/>
                          <w:marTop w:val="0"/>
                          <w:marBottom w:val="0"/>
                          <w:divBdr>
                            <w:top w:val="none" w:sz="0" w:space="0" w:color="auto"/>
                            <w:left w:val="none" w:sz="0" w:space="0" w:color="auto"/>
                            <w:bottom w:val="none" w:sz="0" w:space="0" w:color="auto"/>
                            <w:right w:val="none" w:sz="0" w:space="0" w:color="auto"/>
                          </w:divBdr>
                          <w:divsChild>
                            <w:div w:id="1626738642">
                              <w:marLeft w:val="240"/>
                              <w:marRight w:val="240"/>
                              <w:marTop w:val="0"/>
                              <w:marBottom w:val="60"/>
                              <w:divBdr>
                                <w:top w:val="none" w:sz="0" w:space="0" w:color="auto"/>
                                <w:left w:val="none" w:sz="0" w:space="0" w:color="auto"/>
                                <w:bottom w:val="none" w:sz="0" w:space="0" w:color="auto"/>
                                <w:right w:val="none" w:sz="0" w:space="0" w:color="auto"/>
                              </w:divBdr>
                              <w:divsChild>
                                <w:div w:id="1120144748">
                                  <w:marLeft w:val="150"/>
                                  <w:marRight w:val="0"/>
                                  <w:marTop w:val="0"/>
                                  <w:marBottom w:val="0"/>
                                  <w:divBdr>
                                    <w:top w:val="none" w:sz="0" w:space="0" w:color="auto"/>
                                    <w:left w:val="none" w:sz="0" w:space="0" w:color="auto"/>
                                    <w:bottom w:val="none" w:sz="0" w:space="0" w:color="auto"/>
                                    <w:right w:val="none" w:sz="0" w:space="0" w:color="auto"/>
                                  </w:divBdr>
                                  <w:divsChild>
                                    <w:div w:id="1790707327">
                                      <w:marLeft w:val="0"/>
                                      <w:marRight w:val="0"/>
                                      <w:marTop w:val="0"/>
                                      <w:marBottom w:val="0"/>
                                      <w:divBdr>
                                        <w:top w:val="none" w:sz="0" w:space="0" w:color="auto"/>
                                        <w:left w:val="none" w:sz="0" w:space="0" w:color="auto"/>
                                        <w:bottom w:val="none" w:sz="0" w:space="0" w:color="auto"/>
                                        <w:right w:val="none" w:sz="0" w:space="0" w:color="auto"/>
                                      </w:divBdr>
                                      <w:divsChild>
                                        <w:div w:id="2000765265">
                                          <w:marLeft w:val="0"/>
                                          <w:marRight w:val="0"/>
                                          <w:marTop w:val="0"/>
                                          <w:marBottom w:val="0"/>
                                          <w:divBdr>
                                            <w:top w:val="none" w:sz="0" w:space="0" w:color="auto"/>
                                            <w:left w:val="none" w:sz="0" w:space="0" w:color="auto"/>
                                            <w:bottom w:val="none" w:sz="0" w:space="0" w:color="auto"/>
                                            <w:right w:val="none" w:sz="0" w:space="0" w:color="auto"/>
                                          </w:divBdr>
                                          <w:divsChild>
                                            <w:div w:id="505292379">
                                              <w:marLeft w:val="0"/>
                                              <w:marRight w:val="0"/>
                                              <w:marTop w:val="0"/>
                                              <w:marBottom w:val="60"/>
                                              <w:divBdr>
                                                <w:top w:val="none" w:sz="0" w:space="0" w:color="auto"/>
                                                <w:left w:val="none" w:sz="0" w:space="0" w:color="auto"/>
                                                <w:bottom w:val="none" w:sz="0" w:space="0" w:color="auto"/>
                                                <w:right w:val="none" w:sz="0" w:space="0" w:color="auto"/>
                                              </w:divBdr>
                                              <w:divsChild>
                                                <w:div w:id="1974677452">
                                                  <w:marLeft w:val="0"/>
                                                  <w:marRight w:val="0"/>
                                                  <w:marTop w:val="0"/>
                                                  <w:marBottom w:val="0"/>
                                                  <w:divBdr>
                                                    <w:top w:val="none" w:sz="0" w:space="0" w:color="auto"/>
                                                    <w:left w:val="none" w:sz="0" w:space="0" w:color="auto"/>
                                                    <w:bottom w:val="none" w:sz="0" w:space="0" w:color="auto"/>
                                                    <w:right w:val="none" w:sz="0" w:space="0" w:color="auto"/>
                                                  </w:divBdr>
                                                  <w:divsChild>
                                                    <w:div w:id="610430546">
                                                      <w:marLeft w:val="0"/>
                                                      <w:marRight w:val="0"/>
                                                      <w:marTop w:val="0"/>
                                                      <w:marBottom w:val="0"/>
                                                      <w:divBdr>
                                                        <w:top w:val="none" w:sz="0" w:space="0" w:color="auto"/>
                                                        <w:left w:val="none" w:sz="0" w:space="0" w:color="auto"/>
                                                        <w:bottom w:val="none" w:sz="0" w:space="0" w:color="auto"/>
                                                        <w:right w:val="none" w:sz="0" w:space="0" w:color="auto"/>
                                                      </w:divBdr>
                                                    </w:div>
                                                  </w:divsChild>
                                                </w:div>
                                                <w:div w:id="839779037">
                                                  <w:marLeft w:val="0"/>
                                                  <w:marRight w:val="0"/>
                                                  <w:marTop w:val="150"/>
                                                  <w:marBottom w:val="0"/>
                                                  <w:divBdr>
                                                    <w:top w:val="none" w:sz="0" w:space="0" w:color="auto"/>
                                                    <w:left w:val="none" w:sz="0" w:space="0" w:color="auto"/>
                                                    <w:bottom w:val="none" w:sz="0" w:space="0" w:color="auto"/>
                                                    <w:right w:val="none" w:sz="0" w:space="0" w:color="auto"/>
                                                  </w:divBdr>
                                                </w:div>
                                                <w:div w:id="1870338734">
                                                  <w:marLeft w:val="0"/>
                                                  <w:marRight w:val="0"/>
                                                  <w:marTop w:val="0"/>
                                                  <w:marBottom w:val="0"/>
                                                  <w:divBdr>
                                                    <w:top w:val="none" w:sz="0" w:space="0" w:color="auto"/>
                                                    <w:left w:val="none" w:sz="0" w:space="0" w:color="auto"/>
                                                    <w:bottom w:val="none" w:sz="0" w:space="0" w:color="auto"/>
                                                    <w:right w:val="none" w:sz="0" w:space="0" w:color="auto"/>
                                                  </w:divBdr>
                                                  <w:divsChild>
                                                    <w:div w:id="1908222631">
                                                      <w:marLeft w:val="0"/>
                                                      <w:marRight w:val="60"/>
                                                      <w:marTop w:val="0"/>
                                                      <w:marBottom w:val="0"/>
                                                      <w:divBdr>
                                                        <w:top w:val="none" w:sz="0" w:space="0" w:color="auto"/>
                                                        <w:left w:val="none" w:sz="0" w:space="0" w:color="auto"/>
                                                        <w:bottom w:val="none" w:sz="0" w:space="0" w:color="auto"/>
                                                        <w:right w:val="none" w:sz="0" w:space="0" w:color="auto"/>
                                                      </w:divBdr>
                                                      <w:divsChild>
                                                        <w:div w:id="1187476442">
                                                          <w:marLeft w:val="0"/>
                                                          <w:marRight w:val="0"/>
                                                          <w:marTop w:val="100"/>
                                                          <w:marBottom w:val="100"/>
                                                          <w:divBdr>
                                                            <w:top w:val="none" w:sz="0" w:space="0" w:color="auto"/>
                                                            <w:left w:val="none" w:sz="0" w:space="0" w:color="auto"/>
                                                            <w:bottom w:val="none" w:sz="0" w:space="0" w:color="auto"/>
                                                            <w:right w:val="none" w:sz="0" w:space="0" w:color="auto"/>
                                                          </w:divBdr>
                                                          <w:divsChild>
                                                            <w:div w:id="1310482631">
                                                              <w:marLeft w:val="0"/>
                                                              <w:marRight w:val="0"/>
                                                              <w:marTop w:val="0"/>
                                                              <w:marBottom w:val="0"/>
                                                              <w:divBdr>
                                                                <w:top w:val="none" w:sz="0" w:space="0" w:color="auto"/>
                                                                <w:left w:val="none" w:sz="0" w:space="0" w:color="auto"/>
                                                                <w:bottom w:val="none" w:sz="0" w:space="0" w:color="auto"/>
                                                                <w:right w:val="none" w:sz="0" w:space="0" w:color="auto"/>
                                                              </w:divBdr>
                                                            </w:div>
                                                          </w:divsChild>
                                                        </w:div>
                                                        <w:div w:id="565454453">
                                                          <w:marLeft w:val="60"/>
                                                          <w:marRight w:val="0"/>
                                                          <w:marTop w:val="0"/>
                                                          <w:marBottom w:val="30"/>
                                                          <w:divBdr>
                                                            <w:top w:val="none" w:sz="0" w:space="0" w:color="auto"/>
                                                            <w:left w:val="none" w:sz="0" w:space="0" w:color="auto"/>
                                                            <w:bottom w:val="none" w:sz="0" w:space="0" w:color="auto"/>
                                                            <w:right w:val="none" w:sz="0" w:space="0" w:color="auto"/>
                                                          </w:divBdr>
                                                        </w:div>
                                                      </w:divsChild>
                                                    </w:div>
                                                    <w:div w:id="888999776">
                                                      <w:marLeft w:val="0"/>
                                                      <w:marRight w:val="0"/>
                                                      <w:marTop w:val="0"/>
                                                      <w:marBottom w:val="0"/>
                                                      <w:divBdr>
                                                        <w:top w:val="none" w:sz="0" w:space="0" w:color="auto"/>
                                                        <w:left w:val="none" w:sz="0" w:space="0" w:color="auto"/>
                                                        <w:bottom w:val="none" w:sz="0" w:space="0" w:color="auto"/>
                                                        <w:right w:val="none" w:sz="0" w:space="0" w:color="auto"/>
                                                      </w:divBdr>
                                                      <w:divsChild>
                                                        <w:div w:id="1978976">
                                                          <w:marLeft w:val="0"/>
                                                          <w:marRight w:val="0"/>
                                                          <w:marTop w:val="0"/>
                                                          <w:marBottom w:val="0"/>
                                                          <w:divBdr>
                                                            <w:top w:val="none" w:sz="0" w:space="0" w:color="auto"/>
                                                            <w:left w:val="none" w:sz="0" w:space="0" w:color="auto"/>
                                                            <w:bottom w:val="none" w:sz="0" w:space="0" w:color="auto"/>
                                                            <w:right w:val="none" w:sz="0" w:space="0" w:color="auto"/>
                                                          </w:divBdr>
                                                          <w:divsChild>
                                                            <w:div w:id="572006505">
                                                              <w:marLeft w:val="0"/>
                                                              <w:marRight w:val="0"/>
                                                              <w:marTop w:val="0"/>
                                                              <w:marBottom w:val="0"/>
                                                              <w:divBdr>
                                                                <w:top w:val="none" w:sz="0" w:space="0" w:color="auto"/>
                                                                <w:left w:val="none" w:sz="0" w:space="0" w:color="auto"/>
                                                                <w:bottom w:val="none" w:sz="0" w:space="0" w:color="auto"/>
                                                                <w:right w:val="none" w:sz="0" w:space="0" w:color="auto"/>
                                                              </w:divBdr>
                                                              <w:divsChild>
                                                                <w:div w:id="1324964524">
                                                                  <w:marLeft w:val="105"/>
                                                                  <w:marRight w:val="105"/>
                                                                  <w:marTop w:val="90"/>
                                                                  <w:marBottom w:val="150"/>
                                                                  <w:divBdr>
                                                                    <w:top w:val="none" w:sz="0" w:space="0" w:color="auto"/>
                                                                    <w:left w:val="none" w:sz="0" w:space="0" w:color="auto"/>
                                                                    <w:bottom w:val="none" w:sz="0" w:space="0" w:color="auto"/>
                                                                    <w:right w:val="none" w:sz="0" w:space="0" w:color="auto"/>
                                                                  </w:divBdr>
                                                                </w:div>
                                                                <w:div w:id="322441762">
                                                                  <w:marLeft w:val="105"/>
                                                                  <w:marRight w:val="105"/>
                                                                  <w:marTop w:val="90"/>
                                                                  <w:marBottom w:val="150"/>
                                                                  <w:divBdr>
                                                                    <w:top w:val="none" w:sz="0" w:space="0" w:color="auto"/>
                                                                    <w:left w:val="none" w:sz="0" w:space="0" w:color="auto"/>
                                                                    <w:bottom w:val="none" w:sz="0" w:space="0" w:color="auto"/>
                                                                    <w:right w:val="none" w:sz="0" w:space="0" w:color="auto"/>
                                                                  </w:divBdr>
                                                                </w:div>
                                                                <w:div w:id="998385157">
                                                                  <w:marLeft w:val="105"/>
                                                                  <w:marRight w:val="105"/>
                                                                  <w:marTop w:val="90"/>
                                                                  <w:marBottom w:val="150"/>
                                                                  <w:divBdr>
                                                                    <w:top w:val="none" w:sz="0" w:space="0" w:color="auto"/>
                                                                    <w:left w:val="none" w:sz="0" w:space="0" w:color="auto"/>
                                                                    <w:bottom w:val="none" w:sz="0" w:space="0" w:color="auto"/>
                                                                    <w:right w:val="none" w:sz="0" w:space="0" w:color="auto"/>
                                                                  </w:divBdr>
                                                                </w:div>
                                                                <w:div w:id="362218921">
                                                                  <w:marLeft w:val="105"/>
                                                                  <w:marRight w:val="105"/>
                                                                  <w:marTop w:val="90"/>
                                                                  <w:marBottom w:val="150"/>
                                                                  <w:divBdr>
                                                                    <w:top w:val="none" w:sz="0" w:space="0" w:color="auto"/>
                                                                    <w:left w:val="none" w:sz="0" w:space="0" w:color="auto"/>
                                                                    <w:bottom w:val="none" w:sz="0" w:space="0" w:color="auto"/>
                                                                    <w:right w:val="none" w:sz="0" w:space="0" w:color="auto"/>
                                                                  </w:divBdr>
                                                                </w:div>
                                                                <w:div w:id="785271263">
                                                                  <w:marLeft w:val="105"/>
                                                                  <w:marRight w:val="105"/>
                                                                  <w:marTop w:val="90"/>
                                                                  <w:marBottom w:val="150"/>
                                                                  <w:divBdr>
                                                                    <w:top w:val="none" w:sz="0" w:space="0" w:color="auto"/>
                                                                    <w:left w:val="none" w:sz="0" w:space="0" w:color="auto"/>
                                                                    <w:bottom w:val="none" w:sz="0" w:space="0" w:color="auto"/>
                                                                    <w:right w:val="none" w:sz="0" w:space="0" w:color="auto"/>
                                                                  </w:divBdr>
                                                                </w:div>
                                                                <w:div w:id="14301329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39234281">
          <w:marLeft w:val="0"/>
          <w:marRight w:val="0"/>
          <w:marTop w:val="0"/>
          <w:marBottom w:val="0"/>
          <w:divBdr>
            <w:top w:val="none" w:sz="0" w:space="0" w:color="auto"/>
            <w:left w:val="none" w:sz="0" w:space="0" w:color="auto"/>
            <w:bottom w:val="none" w:sz="0" w:space="0" w:color="auto"/>
            <w:right w:val="none" w:sz="0" w:space="0" w:color="auto"/>
          </w:divBdr>
          <w:divsChild>
            <w:div w:id="1956986594">
              <w:marLeft w:val="0"/>
              <w:marRight w:val="0"/>
              <w:marTop w:val="0"/>
              <w:marBottom w:val="0"/>
              <w:divBdr>
                <w:top w:val="none" w:sz="0" w:space="0" w:color="auto"/>
                <w:left w:val="none" w:sz="0" w:space="0" w:color="auto"/>
                <w:bottom w:val="none" w:sz="0" w:space="0" w:color="auto"/>
                <w:right w:val="none" w:sz="0" w:space="0" w:color="auto"/>
              </w:divBdr>
              <w:divsChild>
                <w:div w:id="133156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2B270-01E4-42EA-9B3B-C335B9A4B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10</Pages>
  <Words>3314</Words>
  <Characters>18893</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33</cp:revision>
  <cp:lastPrinted>2025-09-10T03:53:00Z</cp:lastPrinted>
  <dcterms:created xsi:type="dcterms:W3CDTF">2023-04-04T03:44:00Z</dcterms:created>
  <dcterms:modified xsi:type="dcterms:W3CDTF">2025-09-10T09:05:00Z</dcterms:modified>
</cp:coreProperties>
</file>