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73CA5" w14:textId="58302505" w:rsidR="00ED26E3" w:rsidRPr="00AE2AE8" w:rsidRDefault="00755385">
      <w:pPr>
        <w:pStyle w:val="Vnbnnidung20"/>
        <w:spacing w:line="319" w:lineRule="auto"/>
        <w:rPr>
          <w:color w:val="auto"/>
        </w:rPr>
      </w:pPr>
      <w:r w:rsidRPr="00AE2AE8">
        <w:rPr>
          <w:color w:val="auto"/>
          <w:lang w:val="en-US"/>
        </w:rPr>
        <w:t xml:space="preserve">   </w:t>
      </w:r>
      <w:r w:rsidR="00772411" w:rsidRPr="00AE2AE8">
        <w:rPr>
          <w:color w:val="auto"/>
        </w:rPr>
        <w:t>Phần 2. YÊU CẦU VỀ KỸ THUẬT</w:t>
      </w:r>
      <w:r w:rsidR="00772411" w:rsidRPr="00AE2AE8">
        <w:rPr>
          <w:color w:val="auto"/>
        </w:rPr>
        <w:br/>
        <w:t>Chương V. YÊU CẦU VỀ KỸ THUẬT</w:t>
      </w:r>
    </w:p>
    <w:p w14:paraId="4C9E7BBA" w14:textId="77777777" w:rsidR="00ED26E3" w:rsidRPr="00AE2AE8" w:rsidRDefault="00772411">
      <w:pPr>
        <w:pStyle w:val="Vnbnnidung0"/>
        <w:spacing w:after="100" w:line="221" w:lineRule="auto"/>
        <w:ind w:firstLine="600"/>
        <w:jc w:val="both"/>
        <w:rPr>
          <w:color w:val="auto"/>
          <w:sz w:val="28"/>
          <w:szCs w:val="28"/>
        </w:rPr>
      </w:pPr>
      <w:r w:rsidRPr="00AE2AE8">
        <w:rPr>
          <w:b/>
          <w:bCs/>
          <w:color w:val="auto"/>
          <w:sz w:val="28"/>
          <w:szCs w:val="28"/>
        </w:rPr>
        <w:t>MỤC I. GIỚI THIỆU VỀ GÓI THẦU</w:t>
      </w:r>
    </w:p>
    <w:p w14:paraId="76FD7D16" w14:textId="77777777" w:rsidR="00ED26E3" w:rsidRPr="00AE2AE8" w:rsidRDefault="00772411">
      <w:pPr>
        <w:pStyle w:val="Vnbnnidung0"/>
        <w:numPr>
          <w:ilvl w:val="0"/>
          <w:numId w:val="1"/>
        </w:numPr>
        <w:tabs>
          <w:tab w:val="left" w:pos="963"/>
        </w:tabs>
        <w:spacing w:after="100"/>
        <w:ind w:firstLine="600"/>
        <w:jc w:val="both"/>
        <w:rPr>
          <w:color w:val="auto"/>
        </w:rPr>
      </w:pPr>
      <w:bookmarkStart w:id="0" w:name="bookmark0"/>
      <w:bookmarkEnd w:id="0"/>
      <w:r w:rsidRPr="00AE2AE8">
        <w:rPr>
          <w:b/>
          <w:bCs/>
          <w:color w:val="auto"/>
        </w:rPr>
        <w:t>Phạm vi công việc của gói thầu</w:t>
      </w:r>
    </w:p>
    <w:p w14:paraId="75B4B21F" w14:textId="77777777" w:rsidR="00ED26E3" w:rsidRPr="00AE2AE8" w:rsidRDefault="00772411">
      <w:pPr>
        <w:pStyle w:val="Tiu20"/>
        <w:keepNext/>
        <w:keepLines/>
        <w:numPr>
          <w:ilvl w:val="1"/>
          <w:numId w:val="1"/>
        </w:numPr>
        <w:tabs>
          <w:tab w:val="left" w:pos="1150"/>
        </w:tabs>
        <w:jc w:val="both"/>
        <w:rPr>
          <w:color w:val="auto"/>
        </w:rPr>
      </w:pPr>
      <w:bookmarkStart w:id="1" w:name="bookmark3"/>
      <w:bookmarkStart w:id="2" w:name="bookmark1"/>
      <w:bookmarkStart w:id="3" w:name="bookmark2"/>
      <w:bookmarkStart w:id="4" w:name="bookmark4"/>
      <w:bookmarkEnd w:id="1"/>
      <w:r w:rsidRPr="00AE2AE8">
        <w:rPr>
          <w:color w:val="auto"/>
        </w:rPr>
        <w:t>Mô tả về dự án</w:t>
      </w:r>
      <w:bookmarkEnd w:id="2"/>
      <w:bookmarkEnd w:id="3"/>
      <w:bookmarkEnd w:id="4"/>
    </w:p>
    <w:p w14:paraId="3022364A" w14:textId="6DA1C38C" w:rsidR="00ED26E3" w:rsidRPr="00AE2AE8" w:rsidRDefault="00772411">
      <w:pPr>
        <w:pStyle w:val="Vnbnnidung0"/>
        <w:numPr>
          <w:ilvl w:val="0"/>
          <w:numId w:val="2"/>
        </w:numPr>
        <w:tabs>
          <w:tab w:val="left" w:pos="577"/>
        </w:tabs>
        <w:jc w:val="both"/>
        <w:rPr>
          <w:color w:val="auto"/>
        </w:rPr>
      </w:pPr>
      <w:bookmarkStart w:id="5" w:name="bookmark5"/>
      <w:bookmarkEnd w:id="5"/>
      <w:r w:rsidRPr="00AE2AE8">
        <w:rPr>
          <w:color w:val="auto"/>
        </w:rPr>
        <w:t xml:space="preserve">Tên dự án: </w:t>
      </w:r>
      <w:r w:rsidR="00792138" w:rsidRPr="00AE2AE8">
        <w:rPr>
          <w:color w:val="auto"/>
          <w:lang w:val="en-GB"/>
        </w:rPr>
        <w:t>Phát triển mạng lưới cấp nước xã An Thới Đông – Đợt 3</w:t>
      </w:r>
      <w:r w:rsidRPr="00AE2AE8">
        <w:rPr>
          <w:color w:val="auto"/>
        </w:rPr>
        <w:t>.</w:t>
      </w:r>
    </w:p>
    <w:p w14:paraId="2B89856F" w14:textId="1A11C654" w:rsidR="00ED26E3" w:rsidRPr="00AE2AE8" w:rsidRDefault="00772411">
      <w:pPr>
        <w:pStyle w:val="Vnbnnidung0"/>
        <w:numPr>
          <w:ilvl w:val="0"/>
          <w:numId w:val="2"/>
        </w:numPr>
        <w:tabs>
          <w:tab w:val="left" w:pos="577"/>
        </w:tabs>
        <w:jc w:val="both"/>
        <w:rPr>
          <w:color w:val="auto"/>
        </w:rPr>
      </w:pPr>
      <w:bookmarkStart w:id="6" w:name="bookmark6"/>
      <w:bookmarkEnd w:id="6"/>
      <w:r w:rsidRPr="00AE2AE8">
        <w:rPr>
          <w:color w:val="auto"/>
        </w:rPr>
        <w:t>Chủ đầu tư: Tổng Công ty Cấp nước Sài Gòn TNHH M</w:t>
      </w:r>
      <w:r w:rsidR="00841561" w:rsidRPr="00AE2AE8">
        <w:rPr>
          <w:color w:val="auto"/>
          <w:lang w:val="en-GB"/>
        </w:rPr>
        <w:t>TV</w:t>
      </w:r>
      <w:r w:rsidRPr="00AE2AE8">
        <w:rPr>
          <w:color w:val="auto"/>
        </w:rPr>
        <w:t>.</w:t>
      </w:r>
    </w:p>
    <w:p w14:paraId="421FE6B0" w14:textId="409A1E32" w:rsidR="00ED26E3" w:rsidRPr="00AE2AE8" w:rsidRDefault="00772411">
      <w:pPr>
        <w:pStyle w:val="Vnbnnidung0"/>
        <w:numPr>
          <w:ilvl w:val="0"/>
          <w:numId w:val="2"/>
        </w:numPr>
        <w:tabs>
          <w:tab w:val="left" w:pos="577"/>
        </w:tabs>
        <w:jc w:val="both"/>
        <w:rPr>
          <w:color w:val="auto"/>
        </w:rPr>
      </w:pPr>
      <w:bookmarkStart w:id="7" w:name="bookmark7"/>
      <w:bookmarkStart w:id="8" w:name="bookmark8"/>
      <w:bookmarkEnd w:id="7"/>
      <w:bookmarkEnd w:id="8"/>
      <w:r w:rsidRPr="00AE2AE8">
        <w:rPr>
          <w:color w:val="auto"/>
        </w:rPr>
        <w:t xml:space="preserve">Tổ chức tư vấn lập khảo sát xây dựng và lập Báo cáo kinh tế - kỹ thuật đầu tư xây dựng: </w:t>
      </w:r>
      <w:r w:rsidR="00792138" w:rsidRPr="00AE2AE8">
        <w:rPr>
          <w:color w:val="auto"/>
        </w:rPr>
        <w:t>Công ty TNHH một thành viên tư vấn thiết kế xây dựng Miền Nam</w:t>
      </w:r>
      <w:r w:rsidRPr="00AE2AE8">
        <w:rPr>
          <w:color w:val="auto"/>
        </w:rPr>
        <w:t>.</w:t>
      </w:r>
    </w:p>
    <w:p w14:paraId="5CE1B412" w14:textId="77777777" w:rsidR="00ED26E3" w:rsidRPr="00AE2AE8" w:rsidRDefault="00772411">
      <w:pPr>
        <w:pStyle w:val="Vnbnnidung0"/>
        <w:numPr>
          <w:ilvl w:val="0"/>
          <w:numId w:val="2"/>
        </w:numPr>
        <w:tabs>
          <w:tab w:val="left" w:pos="577"/>
        </w:tabs>
        <w:rPr>
          <w:color w:val="auto"/>
        </w:rPr>
      </w:pPr>
      <w:bookmarkStart w:id="9" w:name="bookmark9"/>
      <w:bookmarkEnd w:id="9"/>
      <w:r w:rsidRPr="00AE2AE8">
        <w:rPr>
          <w:color w:val="auto"/>
        </w:rPr>
        <w:t>Địa điểm xây dựng và diện tích đất sử dụng:</w:t>
      </w:r>
    </w:p>
    <w:p w14:paraId="59C5F0FA" w14:textId="3472B271" w:rsidR="00ED26E3" w:rsidRPr="00AE2AE8" w:rsidRDefault="00772411">
      <w:pPr>
        <w:pStyle w:val="Vnbnnidung0"/>
        <w:spacing w:line="259" w:lineRule="auto"/>
        <w:ind w:firstLine="600"/>
        <w:jc w:val="both"/>
        <w:rPr>
          <w:color w:val="auto"/>
        </w:rPr>
      </w:pPr>
      <w:r w:rsidRPr="00AE2AE8">
        <w:rPr>
          <w:rFonts w:eastAsia="Arial"/>
          <w:color w:val="auto"/>
          <w:sz w:val="24"/>
          <w:szCs w:val="24"/>
        </w:rPr>
        <w:t xml:space="preserve">+ </w:t>
      </w:r>
      <w:r w:rsidRPr="00AE2AE8">
        <w:rPr>
          <w:color w:val="auto"/>
        </w:rPr>
        <w:t>Địa điểm:</w:t>
      </w:r>
      <w:r w:rsidR="00792138" w:rsidRPr="00AE2AE8">
        <w:rPr>
          <w:color w:val="auto"/>
          <w:lang w:val="en-US"/>
        </w:rPr>
        <w:t xml:space="preserve"> xã An Thới Đông, Thành phố Hồ Chí Minh</w:t>
      </w:r>
      <w:r w:rsidRPr="00AE2AE8">
        <w:rPr>
          <w:color w:val="auto"/>
        </w:rPr>
        <w:t>.</w:t>
      </w:r>
    </w:p>
    <w:p w14:paraId="24483529" w14:textId="77777777" w:rsidR="00ED26E3" w:rsidRPr="00AE2AE8" w:rsidRDefault="00772411">
      <w:pPr>
        <w:pStyle w:val="Vnbnnidung0"/>
        <w:numPr>
          <w:ilvl w:val="0"/>
          <w:numId w:val="2"/>
        </w:numPr>
        <w:tabs>
          <w:tab w:val="left" w:pos="577"/>
        </w:tabs>
        <w:rPr>
          <w:color w:val="auto"/>
        </w:rPr>
      </w:pPr>
      <w:bookmarkStart w:id="10" w:name="bookmark10"/>
      <w:bookmarkEnd w:id="10"/>
      <w:r w:rsidRPr="00AE2AE8">
        <w:rPr>
          <w:color w:val="auto"/>
        </w:rPr>
        <w:t>Mục tiêu, quy mô đầu tư xây dựng:</w:t>
      </w:r>
    </w:p>
    <w:p w14:paraId="012C371F" w14:textId="19F01585" w:rsidR="00ED26E3" w:rsidRPr="00AE2AE8" w:rsidRDefault="00772411" w:rsidP="00CE2014">
      <w:pPr>
        <w:pStyle w:val="Vnbnnidung0"/>
        <w:ind w:firstLine="600"/>
        <w:jc w:val="both"/>
        <w:rPr>
          <w:color w:val="auto"/>
          <w:lang w:val="en-US"/>
        </w:rPr>
      </w:pPr>
      <w:r w:rsidRPr="00AE2AE8">
        <w:rPr>
          <w:rFonts w:eastAsia="Arial"/>
          <w:color w:val="auto"/>
          <w:sz w:val="24"/>
          <w:szCs w:val="24"/>
        </w:rPr>
        <w:t xml:space="preserve">+ </w:t>
      </w:r>
      <w:r w:rsidRPr="00AE2AE8">
        <w:rPr>
          <w:color w:val="auto"/>
        </w:rPr>
        <w:t xml:space="preserve">Mục tiêu: </w:t>
      </w:r>
      <w:r w:rsidR="00792138" w:rsidRPr="00AE2AE8">
        <w:rPr>
          <w:color w:val="auto"/>
        </w:rPr>
        <w:t>Giải quyết nhu cầu về việc sử dụng nguồn nước sạch phục vụ sinh hoạt và sản xuất cho nhân dân trong khu vực. Phát triển và tăng số lượng khách hàng gắn đồng hồ nước đáp ứng được một trong các tiêu chí quan trọng do Tổng Công ty Cấp nước Sài Gòn đề ra. Nối kín mạng lưới đảm bảo điều hòa áp lực mạng lưới cấp nước và an toàn cấp nước cho khu vực xã An Thới Đông</w:t>
      </w:r>
      <w:r w:rsidR="00792138" w:rsidRPr="00AE2AE8">
        <w:rPr>
          <w:color w:val="auto"/>
          <w:lang w:val="en-US"/>
        </w:rPr>
        <w:t>.</w:t>
      </w:r>
    </w:p>
    <w:p w14:paraId="01AEEDB5" w14:textId="77777777" w:rsidR="00CE2014" w:rsidRDefault="00772411" w:rsidP="00CE2014">
      <w:pPr>
        <w:pStyle w:val="Vnbnnidung0"/>
        <w:ind w:firstLine="600"/>
        <w:jc w:val="both"/>
        <w:rPr>
          <w:color w:val="auto"/>
          <w:lang w:val="en-US"/>
        </w:rPr>
      </w:pPr>
      <w:r w:rsidRPr="00AE2AE8">
        <w:rPr>
          <w:rFonts w:eastAsia="Arial"/>
          <w:color w:val="auto"/>
          <w:sz w:val="24"/>
          <w:szCs w:val="24"/>
        </w:rPr>
        <w:t xml:space="preserve">+ </w:t>
      </w:r>
      <w:r w:rsidRPr="00AE2AE8">
        <w:rPr>
          <w:color w:val="auto"/>
        </w:rPr>
        <w:t xml:space="preserve">Quy mô </w:t>
      </w:r>
      <w:bookmarkStart w:id="11" w:name="bookmark11"/>
      <w:bookmarkEnd w:id="11"/>
      <w:r w:rsidR="00CE2014" w:rsidRPr="00CE2014">
        <w:rPr>
          <w:color w:val="auto"/>
        </w:rPr>
        <w:t>đầu</w:t>
      </w:r>
      <w:r w:rsidR="00CE2014">
        <w:rPr>
          <w:color w:val="auto"/>
          <w:lang w:val="en-US"/>
        </w:rPr>
        <w:t xml:space="preserve"> t</w:t>
      </w:r>
      <w:r w:rsidR="00CE2014" w:rsidRPr="00CE2014">
        <w:rPr>
          <w:color w:val="auto"/>
          <w:lang w:val="en-US"/>
        </w:rPr>
        <w:t>ư</w:t>
      </w:r>
      <w:r w:rsidR="00CE2014">
        <w:rPr>
          <w:color w:val="auto"/>
          <w:lang w:val="en-US"/>
        </w:rPr>
        <w:t xml:space="preserve"> x</w:t>
      </w:r>
      <w:r w:rsidR="00CE2014" w:rsidRPr="00CE2014">
        <w:rPr>
          <w:color w:val="auto"/>
          <w:lang w:val="en-US"/>
        </w:rPr>
        <w:t>ây</w:t>
      </w:r>
      <w:r w:rsidR="00CE2014">
        <w:rPr>
          <w:color w:val="auto"/>
          <w:lang w:val="en-US"/>
        </w:rPr>
        <w:t xml:space="preserve"> d</w:t>
      </w:r>
      <w:r w:rsidR="00CE2014" w:rsidRPr="00CE2014">
        <w:rPr>
          <w:color w:val="auto"/>
          <w:lang w:val="en-US"/>
        </w:rPr>
        <w:t>ựn</w:t>
      </w:r>
      <w:r w:rsidR="00CE2014">
        <w:rPr>
          <w:color w:val="auto"/>
          <w:lang w:val="en-US"/>
        </w:rPr>
        <w:t xml:space="preserve">g: </w:t>
      </w:r>
    </w:p>
    <w:p w14:paraId="7908D520" w14:textId="6226F102" w:rsidR="00CE2014" w:rsidRDefault="00CE2014" w:rsidP="00CE2014">
      <w:pPr>
        <w:pStyle w:val="Vnbnnidung0"/>
        <w:numPr>
          <w:ilvl w:val="0"/>
          <w:numId w:val="17"/>
        </w:numPr>
        <w:ind w:left="1985" w:hanging="185"/>
        <w:jc w:val="both"/>
        <w:rPr>
          <w:color w:val="auto"/>
          <w:lang w:val="en-US"/>
        </w:rPr>
      </w:pPr>
      <w:r>
        <w:rPr>
          <w:color w:val="auto"/>
          <w:lang w:val="en-US"/>
        </w:rPr>
        <w:t>L</w:t>
      </w:r>
      <w:r w:rsidRPr="00CE2014">
        <w:rPr>
          <w:color w:val="auto"/>
          <w:lang w:val="en-US"/>
        </w:rPr>
        <w:t>ắp</w:t>
      </w:r>
      <w:r>
        <w:rPr>
          <w:color w:val="auto"/>
          <w:lang w:val="en-US"/>
        </w:rPr>
        <w:t xml:space="preserve"> </w:t>
      </w:r>
      <w:r w:rsidRPr="00CE2014">
        <w:rPr>
          <w:color w:val="auto"/>
          <w:lang w:val="en-US"/>
        </w:rPr>
        <w:t>đặ</w:t>
      </w:r>
      <w:r>
        <w:rPr>
          <w:color w:val="auto"/>
          <w:lang w:val="en-US"/>
        </w:rPr>
        <w:t xml:space="preserve">t </w:t>
      </w:r>
      <w:r w:rsidRPr="00CE2014">
        <w:rPr>
          <w:color w:val="auto"/>
          <w:lang w:val="en-US"/>
        </w:rPr>
        <w:t>ống</w:t>
      </w:r>
      <w:r>
        <w:rPr>
          <w:color w:val="auto"/>
          <w:lang w:val="en-US"/>
        </w:rPr>
        <w:t xml:space="preserve"> HDPE OD125 v</w:t>
      </w:r>
      <w:r w:rsidRPr="00CE2014">
        <w:rPr>
          <w:color w:val="auto"/>
          <w:lang w:val="en-US"/>
        </w:rPr>
        <w:t>à</w:t>
      </w:r>
      <w:r>
        <w:rPr>
          <w:color w:val="auto"/>
          <w:lang w:val="en-US"/>
        </w:rPr>
        <w:t xml:space="preserve"> ph</w:t>
      </w:r>
      <w:r w:rsidRPr="00CE2014">
        <w:rPr>
          <w:color w:val="auto"/>
          <w:lang w:val="en-US"/>
        </w:rPr>
        <w:t>ụ</w:t>
      </w:r>
      <w:r>
        <w:rPr>
          <w:color w:val="auto"/>
          <w:lang w:val="en-US"/>
        </w:rPr>
        <w:t xml:space="preserve"> t</w:t>
      </w:r>
      <w:r w:rsidRPr="00CE2014">
        <w:rPr>
          <w:color w:val="auto"/>
          <w:lang w:val="en-US"/>
        </w:rPr>
        <w:t>ùng</w:t>
      </w:r>
      <w:r>
        <w:rPr>
          <w:color w:val="auto"/>
          <w:lang w:val="en-US"/>
        </w:rPr>
        <w:t xml:space="preserve"> 3.831m;</w:t>
      </w:r>
    </w:p>
    <w:p w14:paraId="724B8D00" w14:textId="517AA380" w:rsidR="00CE2014" w:rsidRPr="00CE2014" w:rsidRDefault="00CE2014" w:rsidP="00CE2014">
      <w:pPr>
        <w:pStyle w:val="Vnbnnidung0"/>
        <w:numPr>
          <w:ilvl w:val="0"/>
          <w:numId w:val="17"/>
        </w:numPr>
        <w:ind w:left="1985" w:hanging="185"/>
        <w:jc w:val="both"/>
        <w:rPr>
          <w:color w:val="auto"/>
          <w:lang w:val="en-US"/>
        </w:rPr>
      </w:pPr>
      <w:r>
        <w:rPr>
          <w:color w:val="auto"/>
          <w:lang w:val="en-US"/>
        </w:rPr>
        <w:t>T</w:t>
      </w:r>
      <w:r w:rsidRPr="00CE2014">
        <w:rPr>
          <w:color w:val="auto"/>
          <w:lang w:val="en-US"/>
        </w:rPr>
        <w:t>á</w:t>
      </w:r>
      <w:r>
        <w:rPr>
          <w:color w:val="auto"/>
          <w:lang w:val="en-US"/>
        </w:rPr>
        <w:t>i l</w:t>
      </w:r>
      <w:r w:rsidRPr="00CE2014">
        <w:rPr>
          <w:color w:val="auto"/>
          <w:lang w:val="en-US"/>
        </w:rPr>
        <w:t>ập</w:t>
      </w:r>
      <w:r>
        <w:rPr>
          <w:color w:val="auto"/>
          <w:lang w:val="en-US"/>
        </w:rPr>
        <w:t xml:space="preserve"> ho</w:t>
      </w:r>
      <w:r w:rsidRPr="00CE2014">
        <w:rPr>
          <w:color w:val="auto"/>
          <w:lang w:val="en-US"/>
        </w:rPr>
        <w:t>àn</w:t>
      </w:r>
      <w:r>
        <w:rPr>
          <w:color w:val="auto"/>
          <w:lang w:val="en-US"/>
        </w:rPr>
        <w:t xml:space="preserve"> tr</w:t>
      </w:r>
      <w:r w:rsidRPr="00CE2014">
        <w:rPr>
          <w:color w:val="auto"/>
          <w:lang w:val="en-US"/>
        </w:rPr>
        <w:t>ả</w:t>
      </w:r>
      <w:r>
        <w:rPr>
          <w:color w:val="auto"/>
          <w:lang w:val="en-US"/>
        </w:rPr>
        <w:t xml:space="preserve"> m</w:t>
      </w:r>
      <w:r w:rsidRPr="00CE2014">
        <w:rPr>
          <w:color w:val="auto"/>
          <w:lang w:val="en-US"/>
        </w:rPr>
        <w:t>ặ</w:t>
      </w:r>
      <w:r>
        <w:rPr>
          <w:color w:val="auto"/>
          <w:lang w:val="en-US"/>
        </w:rPr>
        <w:t xml:space="preserve">t </w:t>
      </w:r>
      <w:r w:rsidRPr="00CE2014">
        <w:rPr>
          <w:color w:val="auto"/>
          <w:lang w:val="en-US"/>
        </w:rPr>
        <w:t>đường</w:t>
      </w:r>
      <w:r>
        <w:rPr>
          <w:color w:val="auto"/>
          <w:lang w:val="en-US"/>
        </w:rPr>
        <w:t>.</w:t>
      </w:r>
    </w:p>
    <w:p w14:paraId="1C42D210" w14:textId="33C3C928" w:rsidR="00ED26E3" w:rsidRPr="00AE2AE8" w:rsidRDefault="00772411" w:rsidP="00CE2014">
      <w:pPr>
        <w:pStyle w:val="Vnbnnidung0"/>
        <w:ind w:firstLine="600"/>
        <w:jc w:val="both"/>
        <w:rPr>
          <w:color w:val="auto"/>
        </w:rPr>
      </w:pPr>
      <w:r w:rsidRPr="00AE2AE8">
        <w:rPr>
          <w:color w:val="auto"/>
        </w:rPr>
        <w:t>Loại, nhóm dự án, cấp công trình chính, thời hạn sử dụng theo thiết kế của công trình chính:</w:t>
      </w:r>
    </w:p>
    <w:p w14:paraId="4A815E74" w14:textId="6EACE0F0" w:rsidR="00ED26E3" w:rsidRPr="00AE2AE8" w:rsidRDefault="00772411" w:rsidP="00EC55E8">
      <w:pPr>
        <w:pStyle w:val="Vnbnnidung0"/>
        <w:spacing w:line="259" w:lineRule="auto"/>
        <w:ind w:firstLine="600"/>
        <w:jc w:val="both"/>
        <w:rPr>
          <w:color w:val="auto"/>
        </w:rPr>
      </w:pPr>
      <w:r w:rsidRPr="00AE2AE8">
        <w:rPr>
          <w:rFonts w:eastAsia="Arial"/>
          <w:color w:val="auto"/>
          <w:sz w:val="24"/>
          <w:szCs w:val="24"/>
        </w:rPr>
        <w:t xml:space="preserve">+ </w:t>
      </w:r>
      <w:r w:rsidRPr="00AE2AE8">
        <w:rPr>
          <w:color w:val="auto"/>
        </w:rPr>
        <w:t>Công trình hạ tầng</w:t>
      </w:r>
      <w:r w:rsidR="005479D1" w:rsidRPr="00AE2AE8">
        <w:rPr>
          <w:color w:val="auto"/>
          <w:lang w:val="en-US"/>
        </w:rPr>
        <w:t xml:space="preserve"> kỹ thuật</w:t>
      </w:r>
      <w:r w:rsidRPr="00AE2AE8">
        <w:rPr>
          <w:color w:val="auto"/>
        </w:rPr>
        <w:t xml:space="preserve"> cấp </w:t>
      </w:r>
      <w:r w:rsidR="005479D1" w:rsidRPr="00AE2AE8">
        <w:rPr>
          <w:color w:val="auto"/>
          <w:lang w:val="en-US"/>
        </w:rPr>
        <w:t>IV</w:t>
      </w:r>
      <w:r w:rsidRPr="00AE2AE8">
        <w:rPr>
          <w:color w:val="auto"/>
        </w:rPr>
        <w:t xml:space="preserve">, </w:t>
      </w:r>
      <w:r w:rsidR="005479D1" w:rsidRPr="00AE2AE8">
        <w:rPr>
          <w:color w:val="auto"/>
          <w:lang w:val="en-US"/>
        </w:rPr>
        <w:t xml:space="preserve">dự án </w:t>
      </w:r>
      <w:r w:rsidRPr="00AE2AE8">
        <w:rPr>
          <w:color w:val="auto"/>
        </w:rPr>
        <w:t>nhóm C.</w:t>
      </w:r>
    </w:p>
    <w:p w14:paraId="601177E5" w14:textId="14BB6932" w:rsidR="00ED26E3" w:rsidRPr="00AE2AE8" w:rsidRDefault="00772411" w:rsidP="00CE2014">
      <w:pPr>
        <w:pStyle w:val="Vnbnnidung0"/>
        <w:ind w:firstLine="600"/>
        <w:jc w:val="both"/>
        <w:rPr>
          <w:color w:val="auto"/>
        </w:rPr>
      </w:pPr>
      <w:r w:rsidRPr="00AE2AE8">
        <w:rPr>
          <w:rFonts w:eastAsia="Arial"/>
          <w:color w:val="auto"/>
          <w:sz w:val="24"/>
          <w:szCs w:val="24"/>
        </w:rPr>
        <w:t xml:space="preserve">+ </w:t>
      </w:r>
      <w:r w:rsidRPr="00AE2AE8">
        <w:rPr>
          <w:color w:val="auto"/>
        </w:rPr>
        <w:t xml:space="preserve">Thời gian sử dụng của công trình chính: theo Quyết định số </w:t>
      </w:r>
      <w:r w:rsidR="00EC55E8" w:rsidRPr="00AE2AE8">
        <w:rPr>
          <w:color w:val="auto"/>
        </w:rPr>
        <w:t>1646/QĐ-TCT-KTCN ngày 24/7/2025</w:t>
      </w:r>
      <w:r w:rsidRPr="00AE2AE8">
        <w:rPr>
          <w:color w:val="FF0000"/>
        </w:rPr>
        <w:t xml:space="preserve"> </w:t>
      </w:r>
      <w:r w:rsidRPr="00AE2AE8">
        <w:rPr>
          <w:color w:val="auto"/>
        </w:rPr>
        <w:t>của Tổng Công ty Cấp nước Sài Gòn - Trách nhiệm hữu hạn một thành viên ban hành Quy định quản lý kỹ thuật mạng lưới cấp nước.</w:t>
      </w:r>
    </w:p>
    <w:p w14:paraId="193175FE" w14:textId="2A979F45" w:rsidR="00ED26E3" w:rsidRPr="00AE2AE8" w:rsidRDefault="00772411" w:rsidP="00EC55E8">
      <w:pPr>
        <w:pStyle w:val="Vnbnnidung0"/>
        <w:numPr>
          <w:ilvl w:val="0"/>
          <w:numId w:val="2"/>
        </w:numPr>
        <w:tabs>
          <w:tab w:val="left" w:pos="577"/>
        </w:tabs>
        <w:jc w:val="both"/>
        <w:rPr>
          <w:color w:val="auto"/>
        </w:rPr>
      </w:pPr>
      <w:bookmarkStart w:id="12" w:name="bookmark12"/>
      <w:bookmarkEnd w:id="12"/>
      <w:r w:rsidRPr="00AE2AE8">
        <w:rPr>
          <w:color w:val="auto"/>
        </w:rPr>
        <w:t>Nguồn vốn</w:t>
      </w:r>
      <w:r w:rsidR="005479D1" w:rsidRPr="00AE2AE8">
        <w:rPr>
          <w:color w:val="auto"/>
          <w:lang w:val="en-US"/>
        </w:rPr>
        <w:t xml:space="preserve"> đầu tư</w:t>
      </w:r>
      <w:r w:rsidRPr="00AE2AE8">
        <w:rPr>
          <w:color w:val="auto"/>
        </w:rPr>
        <w:t xml:space="preserve">: </w:t>
      </w:r>
      <w:r w:rsidR="00037DCC" w:rsidRPr="00AE2AE8">
        <w:rPr>
          <w:color w:val="auto"/>
          <w:lang w:val="en-GB"/>
        </w:rPr>
        <w:t xml:space="preserve">Vốn </w:t>
      </w:r>
      <w:r w:rsidR="005479D1" w:rsidRPr="00AE2AE8">
        <w:rPr>
          <w:color w:val="auto"/>
          <w:lang w:val="en-GB"/>
        </w:rPr>
        <w:t xml:space="preserve">kinh doanh và vốn </w:t>
      </w:r>
      <w:r w:rsidR="00793E98" w:rsidRPr="00AE2AE8">
        <w:rPr>
          <w:color w:val="auto"/>
          <w:lang w:val="en-GB"/>
        </w:rPr>
        <w:t>vay thương mại</w:t>
      </w:r>
      <w:r w:rsidRPr="00AE2AE8">
        <w:rPr>
          <w:color w:val="auto"/>
        </w:rPr>
        <w:t>.</w:t>
      </w:r>
    </w:p>
    <w:p w14:paraId="19885709" w14:textId="29836550" w:rsidR="00ED26E3" w:rsidRPr="00AE2AE8" w:rsidRDefault="00772411" w:rsidP="00EC55E8">
      <w:pPr>
        <w:pStyle w:val="Vnbnnidung0"/>
        <w:numPr>
          <w:ilvl w:val="0"/>
          <w:numId w:val="2"/>
        </w:numPr>
        <w:tabs>
          <w:tab w:val="left" w:pos="577"/>
        </w:tabs>
        <w:jc w:val="both"/>
        <w:rPr>
          <w:color w:val="auto"/>
        </w:rPr>
      </w:pPr>
      <w:bookmarkStart w:id="13" w:name="bookmark13"/>
      <w:bookmarkEnd w:id="13"/>
      <w:r w:rsidRPr="00AE2AE8">
        <w:rPr>
          <w:color w:val="auto"/>
        </w:rPr>
        <w:t>Tiến độ thực hiện dự án: Quý I</w:t>
      </w:r>
      <w:r w:rsidR="00BE0E33" w:rsidRPr="00AE2AE8">
        <w:rPr>
          <w:color w:val="auto"/>
          <w:lang w:val="en-US"/>
        </w:rPr>
        <w:t>II</w:t>
      </w:r>
      <w:r w:rsidRPr="00AE2AE8">
        <w:rPr>
          <w:color w:val="auto"/>
        </w:rPr>
        <w:t>/202</w:t>
      </w:r>
      <w:r w:rsidR="00BE0E33" w:rsidRPr="00AE2AE8">
        <w:rPr>
          <w:color w:val="auto"/>
          <w:lang w:val="en-GB"/>
        </w:rPr>
        <w:t>5</w:t>
      </w:r>
      <w:r w:rsidRPr="00AE2AE8">
        <w:rPr>
          <w:color w:val="auto"/>
        </w:rPr>
        <w:t xml:space="preserve"> - Quý </w:t>
      </w:r>
      <w:r w:rsidR="005479D1" w:rsidRPr="00AE2AE8">
        <w:rPr>
          <w:color w:val="auto"/>
          <w:lang w:val="en-US"/>
        </w:rPr>
        <w:t>I</w:t>
      </w:r>
      <w:r w:rsidRPr="00AE2AE8">
        <w:rPr>
          <w:color w:val="auto"/>
        </w:rPr>
        <w:t>/202</w:t>
      </w:r>
      <w:r w:rsidR="00BE0E33" w:rsidRPr="00AE2AE8">
        <w:rPr>
          <w:color w:val="auto"/>
          <w:lang w:val="en-US"/>
        </w:rPr>
        <w:t>6</w:t>
      </w:r>
      <w:r w:rsidRPr="00AE2AE8">
        <w:rPr>
          <w:color w:val="auto"/>
        </w:rPr>
        <w:t xml:space="preserve"> (đến thời điểm nghiệm thu bàn giao công trình). Xí nghiệp Cấp nước Cần Giờ có trách nhiệm về thời gian quyết toán của dự án theo đúng quy định hiện hành.</w:t>
      </w:r>
    </w:p>
    <w:p w14:paraId="1E7FABDE" w14:textId="77777777" w:rsidR="00ED26E3" w:rsidRPr="00AE2AE8" w:rsidRDefault="00772411" w:rsidP="00EC55E8">
      <w:pPr>
        <w:pStyle w:val="Vnbnnidung0"/>
        <w:numPr>
          <w:ilvl w:val="0"/>
          <w:numId w:val="2"/>
        </w:numPr>
        <w:tabs>
          <w:tab w:val="left" w:pos="577"/>
        </w:tabs>
        <w:jc w:val="both"/>
        <w:rPr>
          <w:color w:val="auto"/>
        </w:rPr>
      </w:pPr>
      <w:bookmarkStart w:id="14" w:name="bookmark14"/>
      <w:bookmarkEnd w:id="14"/>
      <w:r w:rsidRPr="00AE2AE8">
        <w:rPr>
          <w:color w:val="auto"/>
        </w:rPr>
        <w:t>Hình thức tổ chức quản lý dự án được áp dụng: Chủ đầu tư sử dụng bộ máy chuyên môn trực thuộc quản lý dự án.</w:t>
      </w:r>
    </w:p>
    <w:p w14:paraId="22F134F3" w14:textId="77777777" w:rsidR="00ED26E3" w:rsidRPr="00AE2AE8" w:rsidRDefault="00772411" w:rsidP="00EC55E8">
      <w:pPr>
        <w:pStyle w:val="Tiu20"/>
        <w:keepNext/>
        <w:keepLines/>
        <w:numPr>
          <w:ilvl w:val="1"/>
          <w:numId w:val="1"/>
        </w:numPr>
        <w:tabs>
          <w:tab w:val="left" w:pos="1150"/>
        </w:tabs>
        <w:jc w:val="both"/>
        <w:rPr>
          <w:color w:val="auto"/>
        </w:rPr>
      </w:pPr>
      <w:bookmarkStart w:id="15" w:name="bookmark17"/>
      <w:bookmarkStart w:id="16" w:name="bookmark15"/>
      <w:bookmarkStart w:id="17" w:name="bookmark16"/>
      <w:bookmarkStart w:id="18" w:name="bookmark18"/>
      <w:bookmarkEnd w:id="15"/>
      <w:r w:rsidRPr="00AE2AE8">
        <w:rPr>
          <w:color w:val="auto"/>
        </w:rPr>
        <w:t>Mô tả khái quát về gói thầu</w:t>
      </w:r>
      <w:bookmarkEnd w:id="16"/>
      <w:bookmarkEnd w:id="17"/>
      <w:bookmarkEnd w:id="18"/>
    </w:p>
    <w:p w14:paraId="1A8904D4" w14:textId="77777777" w:rsidR="00ED26E3" w:rsidRPr="00AE2AE8" w:rsidRDefault="00772411" w:rsidP="00EC55E8">
      <w:pPr>
        <w:pStyle w:val="Vnbnnidung0"/>
        <w:numPr>
          <w:ilvl w:val="0"/>
          <w:numId w:val="2"/>
        </w:numPr>
        <w:tabs>
          <w:tab w:val="left" w:pos="580"/>
        </w:tabs>
        <w:jc w:val="both"/>
        <w:rPr>
          <w:color w:val="auto"/>
        </w:rPr>
      </w:pPr>
      <w:bookmarkStart w:id="19" w:name="bookmark19"/>
      <w:bookmarkEnd w:id="19"/>
      <w:r w:rsidRPr="00AE2AE8">
        <w:rPr>
          <w:color w:val="auto"/>
        </w:rPr>
        <w:t>Tên gói thầu: Cung cấp vật tư và thi công xây dựng công trình.</w:t>
      </w:r>
    </w:p>
    <w:p w14:paraId="158AF57C" w14:textId="64E41341" w:rsidR="00ED26E3" w:rsidRPr="00AE2AE8" w:rsidRDefault="00772411" w:rsidP="00EC55E8">
      <w:pPr>
        <w:pStyle w:val="Vnbnnidung0"/>
        <w:numPr>
          <w:ilvl w:val="0"/>
          <w:numId w:val="2"/>
        </w:numPr>
        <w:tabs>
          <w:tab w:val="left" w:pos="580"/>
        </w:tabs>
        <w:jc w:val="both"/>
        <w:rPr>
          <w:color w:val="auto"/>
        </w:rPr>
      </w:pPr>
      <w:bookmarkStart w:id="20" w:name="bookmark20"/>
      <w:bookmarkEnd w:id="20"/>
      <w:r w:rsidRPr="00AE2AE8">
        <w:rPr>
          <w:color w:val="auto"/>
        </w:rPr>
        <w:t>Nguồn vốn</w:t>
      </w:r>
      <w:r w:rsidR="00793E98" w:rsidRPr="00AE2AE8">
        <w:rPr>
          <w:color w:val="auto"/>
          <w:lang w:val="en-US"/>
        </w:rPr>
        <w:t xml:space="preserve"> đầu tư</w:t>
      </w:r>
      <w:r w:rsidRPr="00AE2AE8">
        <w:rPr>
          <w:color w:val="auto"/>
        </w:rPr>
        <w:t xml:space="preserve">: </w:t>
      </w:r>
      <w:r w:rsidR="00793E98" w:rsidRPr="00AE2AE8">
        <w:rPr>
          <w:color w:val="auto"/>
          <w:lang w:val="en-GB"/>
        </w:rPr>
        <w:t>Vốn kinh doanh và vốn vay thương mại</w:t>
      </w:r>
      <w:r w:rsidRPr="00AE2AE8">
        <w:rPr>
          <w:color w:val="auto"/>
        </w:rPr>
        <w:t>.</w:t>
      </w:r>
    </w:p>
    <w:p w14:paraId="0EF85FEE" w14:textId="1399CABD" w:rsidR="00ED26E3" w:rsidRPr="00AE2AE8" w:rsidRDefault="00772411" w:rsidP="00EC55E8">
      <w:pPr>
        <w:pStyle w:val="Vnbnnidung0"/>
        <w:numPr>
          <w:ilvl w:val="0"/>
          <w:numId w:val="2"/>
        </w:numPr>
        <w:tabs>
          <w:tab w:val="left" w:pos="580"/>
        </w:tabs>
        <w:spacing w:line="280" w:lineRule="exact"/>
        <w:jc w:val="both"/>
        <w:rPr>
          <w:color w:val="auto"/>
        </w:rPr>
      </w:pPr>
      <w:bookmarkStart w:id="21" w:name="bookmark21"/>
      <w:bookmarkEnd w:id="21"/>
      <w:r w:rsidRPr="00AE2AE8">
        <w:rPr>
          <w:color w:val="auto"/>
        </w:rPr>
        <w:t xml:space="preserve">Hình thức lựa chọn nhà thầu: </w:t>
      </w:r>
      <w:r w:rsidR="00DD21BE" w:rsidRPr="00AE2AE8">
        <w:rPr>
          <w:color w:val="auto"/>
          <w:lang w:val="en-US"/>
        </w:rPr>
        <w:t>Chào hàng cạnh tranh trong nước qua mạng</w:t>
      </w:r>
      <w:r w:rsidRPr="00AE2AE8">
        <w:rPr>
          <w:color w:val="auto"/>
        </w:rPr>
        <w:t>.</w:t>
      </w:r>
    </w:p>
    <w:p w14:paraId="6984E4AE" w14:textId="77777777" w:rsidR="00ED26E3" w:rsidRPr="00AE2AE8" w:rsidRDefault="00772411" w:rsidP="00EC55E8">
      <w:pPr>
        <w:pStyle w:val="Vnbnnidung0"/>
        <w:numPr>
          <w:ilvl w:val="0"/>
          <w:numId w:val="2"/>
        </w:numPr>
        <w:tabs>
          <w:tab w:val="left" w:pos="580"/>
        </w:tabs>
        <w:spacing w:line="280" w:lineRule="exact"/>
        <w:jc w:val="both"/>
        <w:rPr>
          <w:color w:val="auto"/>
        </w:rPr>
      </w:pPr>
      <w:bookmarkStart w:id="22" w:name="bookmark22"/>
      <w:bookmarkEnd w:id="22"/>
      <w:r w:rsidRPr="00AE2AE8">
        <w:rPr>
          <w:color w:val="auto"/>
        </w:rPr>
        <w:t>Phương thức lựa chọn nhà thầu: 01 giai đoạn, 01 túi hồ sơ</w:t>
      </w:r>
    </w:p>
    <w:p w14:paraId="2A45E265" w14:textId="342093FE" w:rsidR="00ED26E3" w:rsidRPr="00AE2AE8" w:rsidRDefault="00772411" w:rsidP="00EC55E8">
      <w:pPr>
        <w:pStyle w:val="Vnbnnidung0"/>
        <w:numPr>
          <w:ilvl w:val="0"/>
          <w:numId w:val="2"/>
        </w:numPr>
        <w:tabs>
          <w:tab w:val="left" w:pos="580"/>
        </w:tabs>
        <w:spacing w:line="280" w:lineRule="exact"/>
        <w:jc w:val="both"/>
        <w:rPr>
          <w:color w:val="auto"/>
        </w:rPr>
      </w:pPr>
      <w:bookmarkStart w:id="23" w:name="bookmark23"/>
      <w:bookmarkEnd w:id="23"/>
      <w:r w:rsidRPr="00AE2AE8">
        <w:rPr>
          <w:color w:val="auto"/>
        </w:rPr>
        <w:t xml:space="preserve">Thời gian tổ chức lựa chọn nhà thầu: </w:t>
      </w:r>
      <w:r w:rsidR="00DD21BE" w:rsidRPr="00AE2AE8">
        <w:rPr>
          <w:color w:val="auto"/>
          <w:lang w:val="en-GB"/>
        </w:rPr>
        <w:t>9</w:t>
      </w:r>
      <w:r w:rsidRPr="00AE2AE8">
        <w:rPr>
          <w:color w:val="auto"/>
        </w:rPr>
        <w:t>0 ngày.</w:t>
      </w:r>
    </w:p>
    <w:p w14:paraId="560B07D8" w14:textId="2BE0E3AC" w:rsidR="00ED26E3" w:rsidRPr="00AE2AE8" w:rsidRDefault="00772411" w:rsidP="00395EC5">
      <w:pPr>
        <w:pStyle w:val="Vnbnnidung0"/>
        <w:numPr>
          <w:ilvl w:val="0"/>
          <w:numId w:val="2"/>
        </w:numPr>
        <w:tabs>
          <w:tab w:val="left" w:pos="580"/>
        </w:tabs>
        <w:spacing w:line="280" w:lineRule="exact"/>
        <w:rPr>
          <w:color w:val="auto"/>
        </w:rPr>
      </w:pPr>
      <w:bookmarkStart w:id="24" w:name="bookmark24"/>
      <w:bookmarkEnd w:id="24"/>
      <w:r w:rsidRPr="00AE2AE8">
        <w:rPr>
          <w:color w:val="auto"/>
        </w:rPr>
        <w:t xml:space="preserve">Thời gian bắt đầu tổ chức lựa chọn nhà thầu: Quý </w:t>
      </w:r>
      <w:r w:rsidR="00107522" w:rsidRPr="00AE2AE8">
        <w:rPr>
          <w:color w:val="auto"/>
          <w:lang w:val="en-GB"/>
        </w:rPr>
        <w:t>I</w:t>
      </w:r>
      <w:r w:rsidR="00DD21BE" w:rsidRPr="00AE2AE8">
        <w:rPr>
          <w:color w:val="auto"/>
          <w:lang w:val="en-GB"/>
        </w:rPr>
        <w:t>II</w:t>
      </w:r>
      <w:r w:rsidR="00DD21BE" w:rsidRPr="00AE2AE8">
        <w:rPr>
          <w:color w:val="auto"/>
          <w:lang w:val="en-US"/>
        </w:rPr>
        <w:t>-IV/2025</w:t>
      </w:r>
      <w:r w:rsidRPr="00AE2AE8">
        <w:rPr>
          <w:color w:val="auto"/>
        </w:rPr>
        <w:t>.</w:t>
      </w:r>
    </w:p>
    <w:p w14:paraId="0038CA6E" w14:textId="77777777" w:rsidR="00ED26E3" w:rsidRPr="00AE2AE8" w:rsidRDefault="00772411" w:rsidP="00395EC5">
      <w:pPr>
        <w:pStyle w:val="Vnbnnidung0"/>
        <w:numPr>
          <w:ilvl w:val="0"/>
          <w:numId w:val="2"/>
        </w:numPr>
        <w:tabs>
          <w:tab w:val="left" w:pos="580"/>
        </w:tabs>
        <w:spacing w:line="280" w:lineRule="exact"/>
        <w:rPr>
          <w:color w:val="auto"/>
        </w:rPr>
      </w:pPr>
      <w:bookmarkStart w:id="25" w:name="bookmark25"/>
      <w:bookmarkEnd w:id="25"/>
      <w:r w:rsidRPr="00AE2AE8">
        <w:rPr>
          <w:color w:val="auto"/>
        </w:rPr>
        <w:t>Loại hợp đồng: Theo đơn giá cố định.</w:t>
      </w:r>
    </w:p>
    <w:p w14:paraId="1DBA9316" w14:textId="7F7573EF" w:rsidR="00ED26E3" w:rsidRPr="00AE2AE8" w:rsidRDefault="00772411" w:rsidP="00395EC5">
      <w:pPr>
        <w:pStyle w:val="Vnbnnidung0"/>
        <w:numPr>
          <w:ilvl w:val="0"/>
          <w:numId w:val="2"/>
        </w:numPr>
        <w:tabs>
          <w:tab w:val="left" w:pos="580"/>
        </w:tabs>
        <w:spacing w:after="60" w:line="280" w:lineRule="exact"/>
        <w:rPr>
          <w:color w:val="auto"/>
        </w:rPr>
      </w:pPr>
      <w:bookmarkStart w:id="26" w:name="bookmark26"/>
      <w:bookmarkEnd w:id="26"/>
      <w:r w:rsidRPr="00AE2AE8">
        <w:rPr>
          <w:color w:val="auto"/>
        </w:rPr>
        <w:t xml:space="preserve">Thời gian thực hiện gói thầu: </w:t>
      </w:r>
      <w:r w:rsidR="002C29B8" w:rsidRPr="00AE2AE8">
        <w:rPr>
          <w:color w:val="auto"/>
          <w:lang w:val="en-US"/>
        </w:rPr>
        <w:t>6</w:t>
      </w:r>
      <w:r w:rsidRPr="00AE2AE8">
        <w:rPr>
          <w:color w:val="auto"/>
        </w:rPr>
        <w:t>0 ngày.</w:t>
      </w:r>
    </w:p>
    <w:p w14:paraId="19A98485" w14:textId="77777777" w:rsidR="00ED26E3" w:rsidRPr="00AE2AE8" w:rsidRDefault="00772411" w:rsidP="00EC55E8">
      <w:pPr>
        <w:pStyle w:val="Vnbnnidung0"/>
        <w:numPr>
          <w:ilvl w:val="0"/>
          <w:numId w:val="2"/>
        </w:numPr>
        <w:tabs>
          <w:tab w:val="left" w:pos="580"/>
        </w:tabs>
        <w:spacing w:after="60" w:line="280" w:lineRule="exact"/>
        <w:jc w:val="both"/>
        <w:rPr>
          <w:color w:val="auto"/>
        </w:rPr>
      </w:pPr>
      <w:bookmarkStart w:id="27" w:name="bookmark27"/>
      <w:bookmarkEnd w:id="27"/>
      <w:r w:rsidRPr="00AE2AE8">
        <w:rPr>
          <w:color w:val="auto"/>
        </w:rPr>
        <w:t>Tùy chọn mua thêm: Không áp dụng.</w:t>
      </w:r>
    </w:p>
    <w:p w14:paraId="174D95CC" w14:textId="77777777" w:rsidR="00ED26E3" w:rsidRPr="00AE2AE8" w:rsidRDefault="00772411" w:rsidP="00EC55E8">
      <w:pPr>
        <w:pStyle w:val="Vnbnnidung0"/>
        <w:numPr>
          <w:ilvl w:val="0"/>
          <w:numId w:val="1"/>
        </w:numPr>
        <w:tabs>
          <w:tab w:val="left" w:pos="978"/>
        </w:tabs>
        <w:spacing w:after="60" w:line="280" w:lineRule="exact"/>
        <w:ind w:firstLine="600"/>
        <w:jc w:val="both"/>
        <w:rPr>
          <w:color w:val="auto"/>
        </w:rPr>
      </w:pPr>
      <w:bookmarkStart w:id="28" w:name="bookmark28"/>
      <w:bookmarkEnd w:id="28"/>
      <w:r w:rsidRPr="00AE2AE8">
        <w:rPr>
          <w:b/>
          <w:bCs/>
          <w:color w:val="auto"/>
        </w:rPr>
        <w:t>Thời hạn hoàn thành:</w:t>
      </w:r>
    </w:p>
    <w:p w14:paraId="16785E6C" w14:textId="07682F35" w:rsidR="00ED26E3" w:rsidRPr="00AE2AE8" w:rsidRDefault="00772411" w:rsidP="00EC55E8">
      <w:pPr>
        <w:pStyle w:val="Vnbnnidung0"/>
        <w:spacing w:after="60" w:line="280" w:lineRule="exact"/>
        <w:ind w:firstLine="600"/>
        <w:jc w:val="both"/>
        <w:rPr>
          <w:color w:val="auto"/>
        </w:rPr>
      </w:pPr>
      <w:r w:rsidRPr="00AE2AE8">
        <w:rPr>
          <w:color w:val="auto"/>
        </w:rPr>
        <w:lastRenderedPageBreak/>
        <w:t xml:space="preserve">Yêu cầu của chủ đầu tư thời gian thực hiện công trình: </w:t>
      </w:r>
      <w:r w:rsidR="00EC55E8" w:rsidRPr="00AE2AE8">
        <w:rPr>
          <w:color w:val="auto"/>
          <w:lang w:val="en-US"/>
        </w:rPr>
        <w:t>6</w:t>
      </w:r>
      <w:r w:rsidR="00395EC5" w:rsidRPr="00AE2AE8">
        <w:rPr>
          <w:color w:val="auto"/>
          <w:lang w:val="en-US"/>
        </w:rPr>
        <w:t>0 ngày tính từ khi hợp đồng có hiệu lực đến ngày nghiệm thu hoàn thành công trình</w:t>
      </w:r>
      <w:r w:rsidRPr="00AE2AE8">
        <w:rPr>
          <w:color w:val="auto"/>
        </w:rPr>
        <w:t>.</w:t>
      </w:r>
    </w:p>
    <w:p w14:paraId="22CB0843" w14:textId="77777777" w:rsidR="00ED26E3" w:rsidRPr="00AE2AE8" w:rsidRDefault="00772411" w:rsidP="00EC55E8">
      <w:pPr>
        <w:pStyle w:val="Vnbnnidung0"/>
        <w:spacing w:after="60" w:line="280" w:lineRule="exact"/>
        <w:ind w:firstLine="600"/>
        <w:jc w:val="both"/>
        <w:rPr>
          <w:color w:val="auto"/>
          <w:sz w:val="28"/>
          <w:szCs w:val="28"/>
        </w:rPr>
      </w:pPr>
      <w:r w:rsidRPr="00AE2AE8">
        <w:rPr>
          <w:b/>
          <w:bCs/>
          <w:color w:val="auto"/>
          <w:sz w:val="28"/>
          <w:szCs w:val="28"/>
        </w:rPr>
        <w:t>MỤC II. YÊU CẦU VỀ TIẾN ĐỘ THỰC HIỆN</w:t>
      </w:r>
    </w:p>
    <w:p w14:paraId="6208C090" w14:textId="2095CE7B" w:rsidR="00ED26E3" w:rsidRPr="00AE2AE8" w:rsidRDefault="00772411" w:rsidP="00EC55E8">
      <w:pPr>
        <w:pStyle w:val="Vnbnnidung0"/>
        <w:spacing w:after="60" w:line="280" w:lineRule="exact"/>
        <w:ind w:firstLine="600"/>
        <w:jc w:val="both"/>
        <w:rPr>
          <w:color w:val="auto"/>
        </w:rPr>
      </w:pPr>
      <w:r w:rsidRPr="00AE2AE8">
        <w:rPr>
          <w:color w:val="auto"/>
        </w:rPr>
        <w:t xml:space="preserve">Yêu cầu của chủ đầu tư thời gian thực hiện công trình: </w:t>
      </w:r>
      <w:r w:rsidR="002C29B8" w:rsidRPr="00AE2AE8">
        <w:rPr>
          <w:color w:val="auto"/>
          <w:lang w:val="en-US"/>
        </w:rPr>
        <w:t>6</w:t>
      </w:r>
      <w:r w:rsidR="00395EC5" w:rsidRPr="00AE2AE8">
        <w:rPr>
          <w:color w:val="auto"/>
          <w:lang w:val="en-US"/>
        </w:rPr>
        <w:t>0 ngày tính từ khi hợp đồng có hiệu lực đến ngày nghiệm thu hoàn thành công trình</w:t>
      </w:r>
      <w:r w:rsidR="00F5161E" w:rsidRPr="00AE2AE8">
        <w:rPr>
          <w:color w:val="auto"/>
          <w:lang w:val="en-US"/>
        </w:rPr>
        <w:t xml:space="preserve"> </w:t>
      </w:r>
    </w:p>
    <w:p w14:paraId="04D0466F" w14:textId="77777777" w:rsidR="00ED26E3" w:rsidRPr="00AE2AE8" w:rsidRDefault="00772411" w:rsidP="00EC55E8">
      <w:pPr>
        <w:pStyle w:val="Vnbnnidung0"/>
        <w:spacing w:after="60" w:line="280" w:lineRule="exact"/>
        <w:ind w:firstLine="600"/>
        <w:jc w:val="both"/>
        <w:rPr>
          <w:color w:val="auto"/>
          <w:sz w:val="28"/>
          <w:szCs w:val="28"/>
        </w:rPr>
      </w:pPr>
      <w:r w:rsidRPr="00AE2AE8">
        <w:rPr>
          <w:b/>
          <w:bCs/>
          <w:color w:val="auto"/>
          <w:sz w:val="28"/>
          <w:szCs w:val="28"/>
        </w:rPr>
        <w:t>MỤC III. YÊU CẦU VỀ KỸ THUẬT</w:t>
      </w:r>
    </w:p>
    <w:p w14:paraId="452AB5F0" w14:textId="77777777" w:rsidR="00ED26E3" w:rsidRPr="00AE2AE8" w:rsidRDefault="00772411" w:rsidP="00EC55E8">
      <w:pPr>
        <w:pStyle w:val="Vnbnnidung0"/>
        <w:spacing w:after="60" w:line="280" w:lineRule="exact"/>
        <w:ind w:firstLine="600"/>
        <w:jc w:val="both"/>
        <w:rPr>
          <w:color w:val="auto"/>
        </w:rPr>
      </w:pPr>
      <w:r w:rsidRPr="00AE2AE8">
        <w:rPr>
          <w:color w:val="auto"/>
        </w:rPr>
        <w:t>Yêu cầu về mặt kỹ thuật bao gồm các nội dung chủ yếu sau:</w:t>
      </w:r>
    </w:p>
    <w:p w14:paraId="12929913" w14:textId="77777777" w:rsidR="00ED26E3" w:rsidRPr="00AE2AE8" w:rsidRDefault="00772411" w:rsidP="00EC55E8">
      <w:pPr>
        <w:pStyle w:val="Vnbnnidung0"/>
        <w:numPr>
          <w:ilvl w:val="0"/>
          <w:numId w:val="3"/>
        </w:numPr>
        <w:tabs>
          <w:tab w:val="left" w:pos="968"/>
        </w:tabs>
        <w:spacing w:after="60" w:line="280" w:lineRule="exact"/>
        <w:ind w:firstLine="600"/>
        <w:jc w:val="both"/>
        <w:rPr>
          <w:color w:val="auto"/>
        </w:rPr>
      </w:pPr>
      <w:bookmarkStart w:id="29" w:name="bookmark29"/>
      <w:bookmarkEnd w:id="29"/>
      <w:r w:rsidRPr="00AE2AE8">
        <w:rPr>
          <w:b/>
          <w:bCs/>
          <w:color w:val="auto"/>
        </w:rPr>
        <w:t>Quy trình, quy phạm áp dụng cho việc thi công, nghiệm thu công trình</w:t>
      </w:r>
    </w:p>
    <w:p w14:paraId="1D071C10" w14:textId="77777777" w:rsidR="00ED26E3" w:rsidRPr="00AE2AE8" w:rsidRDefault="00772411" w:rsidP="00EC55E8">
      <w:pPr>
        <w:pStyle w:val="Vnbnnidung0"/>
        <w:numPr>
          <w:ilvl w:val="0"/>
          <w:numId w:val="2"/>
        </w:numPr>
        <w:tabs>
          <w:tab w:val="left" w:pos="573"/>
        </w:tabs>
        <w:spacing w:after="60" w:line="280" w:lineRule="exact"/>
        <w:jc w:val="both"/>
        <w:rPr>
          <w:color w:val="auto"/>
        </w:rPr>
      </w:pPr>
      <w:bookmarkStart w:id="30" w:name="bookmark30"/>
      <w:bookmarkEnd w:id="30"/>
      <w:r w:rsidRPr="00AE2AE8">
        <w:rPr>
          <w:color w:val="auto"/>
        </w:rPr>
        <w:t>Bản yêu cầu kỹ thuật là văn bản tổng hợp các yêu cầu của Thiết kế, các quy định thi công, nghiệm thu, tiêu chuẩn hiện hành của nhà nước quy định các điều kiện riêng biệt áp dụng vào công tác lắp đặt tuyến ống và các thiết bị chuyên ngành cấp nước.</w:t>
      </w:r>
    </w:p>
    <w:p w14:paraId="34CC4118" w14:textId="77777777" w:rsidR="00ED26E3" w:rsidRPr="00AE2AE8" w:rsidRDefault="00772411" w:rsidP="00EC55E8">
      <w:pPr>
        <w:pStyle w:val="Vnbnnidung0"/>
        <w:numPr>
          <w:ilvl w:val="0"/>
          <w:numId w:val="2"/>
        </w:numPr>
        <w:tabs>
          <w:tab w:val="left" w:pos="573"/>
        </w:tabs>
        <w:spacing w:after="60" w:line="280" w:lineRule="exact"/>
        <w:jc w:val="both"/>
        <w:rPr>
          <w:color w:val="auto"/>
        </w:rPr>
      </w:pPr>
      <w:bookmarkStart w:id="31" w:name="bookmark31"/>
      <w:bookmarkEnd w:id="31"/>
      <w:r w:rsidRPr="00AE2AE8">
        <w:rPr>
          <w:color w:val="auto"/>
        </w:rPr>
        <w:t>Các yêu cầu về kỹ thuật chất lượng, vật liệu, vật tư hoặc bán sản phẩm và sản phẩm mà bên mời thầu yêu cầu được thể hiện trong các tài liệu dưới đây:</w:t>
      </w:r>
    </w:p>
    <w:p w14:paraId="1AEA00CD" w14:textId="77777777" w:rsidR="00ED26E3" w:rsidRPr="00AE2AE8" w:rsidRDefault="00772411" w:rsidP="00EC55E8">
      <w:pPr>
        <w:pStyle w:val="Vnbnnidung0"/>
        <w:spacing w:after="60" w:line="280" w:lineRule="exact"/>
        <w:ind w:firstLine="600"/>
        <w:jc w:val="both"/>
        <w:rPr>
          <w:color w:val="auto"/>
        </w:rPr>
      </w:pPr>
      <w:r w:rsidRPr="00AE2AE8">
        <w:rPr>
          <w:rFonts w:eastAsia="Arial"/>
          <w:color w:val="auto"/>
          <w:sz w:val="24"/>
          <w:szCs w:val="24"/>
        </w:rPr>
        <w:t xml:space="preserve">+ </w:t>
      </w:r>
      <w:r w:rsidRPr="00AE2AE8">
        <w:rPr>
          <w:color w:val="auto"/>
        </w:rPr>
        <w:t>Yêu cầu quy cách vật tư vật liệu.</w:t>
      </w:r>
    </w:p>
    <w:p w14:paraId="1E2D6C1A" w14:textId="77777777" w:rsidR="00ED26E3" w:rsidRPr="00AE2AE8" w:rsidRDefault="00772411" w:rsidP="00EC55E8">
      <w:pPr>
        <w:pStyle w:val="Vnbnnidung0"/>
        <w:spacing w:after="60" w:line="280" w:lineRule="exact"/>
        <w:ind w:firstLine="600"/>
        <w:jc w:val="both"/>
        <w:rPr>
          <w:color w:val="auto"/>
        </w:rPr>
      </w:pPr>
      <w:r w:rsidRPr="00AE2AE8">
        <w:rPr>
          <w:rFonts w:eastAsia="Arial"/>
          <w:color w:val="auto"/>
          <w:sz w:val="24"/>
          <w:szCs w:val="24"/>
        </w:rPr>
        <w:t xml:space="preserve">+ </w:t>
      </w:r>
      <w:r w:rsidRPr="00AE2AE8">
        <w:rPr>
          <w:color w:val="auto"/>
        </w:rPr>
        <w:t>Yêu cầu kỹ thuật - chất lượng.</w:t>
      </w:r>
    </w:p>
    <w:p w14:paraId="4F98DAB1" w14:textId="0B987C97" w:rsidR="00ED26E3" w:rsidRPr="00AE2AE8" w:rsidRDefault="00772411" w:rsidP="00EC55E8">
      <w:pPr>
        <w:pStyle w:val="Vnbnnidung0"/>
        <w:spacing w:after="60" w:line="280" w:lineRule="exact"/>
        <w:ind w:firstLine="600"/>
        <w:jc w:val="both"/>
        <w:rPr>
          <w:color w:val="auto"/>
        </w:rPr>
      </w:pPr>
      <w:r w:rsidRPr="00AE2AE8">
        <w:rPr>
          <w:rFonts w:eastAsia="Arial"/>
          <w:color w:val="auto"/>
          <w:sz w:val="24"/>
          <w:szCs w:val="24"/>
        </w:rPr>
        <w:t xml:space="preserve">+ </w:t>
      </w:r>
      <w:r w:rsidRPr="00AE2AE8">
        <w:rPr>
          <w:color w:val="auto"/>
        </w:rPr>
        <w:t xml:space="preserve">Hồ sơ thiết kế do </w:t>
      </w:r>
      <w:r w:rsidR="002C29B8" w:rsidRPr="00AE2AE8">
        <w:rPr>
          <w:color w:val="auto"/>
        </w:rPr>
        <w:t>Công ty TNHH một thành viên tư vấn thiết kế xây dựng Miền Nam</w:t>
      </w:r>
      <w:r w:rsidR="002C29B8" w:rsidRPr="00AE2AE8">
        <w:rPr>
          <w:color w:val="auto"/>
          <w:lang w:val="en-US"/>
        </w:rPr>
        <w:t xml:space="preserve"> </w:t>
      </w:r>
      <w:r w:rsidRPr="00AE2AE8">
        <w:rPr>
          <w:color w:val="auto"/>
        </w:rPr>
        <w:t>lập đã được thẩm định và phê duyệt.</w:t>
      </w:r>
    </w:p>
    <w:p w14:paraId="360A8973" w14:textId="77777777" w:rsidR="00ED26E3" w:rsidRPr="00AE2AE8" w:rsidRDefault="00772411" w:rsidP="00395EC5">
      <w:pPr>
        <w:pStyle w:val="Vnbnnidung0"/>
        <w:numPr>
          <w:ilvl w:val="0"/>
          <w:numId w:val="2"/>
        </w:numPr>
        <w:tabs>
          <w:tab w:val="left" w:pos="573"/>
        </w:tabs>
        <w:spacing w:after="60" w:line="280" w:lineRule="exact"/>
        <w:rPr>
          <w:color w:val="auto"/>
        </w:rPr>
      </w:pPr>
      <w:bookmarkStart w:id="32" w:name="bookmark32"/>
      <w:bookmarkEnd w:id="32"/>
      <w:r w:rsidRPr="00AE2AE8">
        <w:rPr>
          <w:color w:val="auto"/>
        </w:rPr>
        <w:t>Nhà thầu phải liệt kê quy cách, tiêu chuẩn kỹ thuật của vật tư vật liệu và thiết bị.</w:t>
      </w:r>
    </w:p>
    <w:p w14:paraId="4D47CFC0" w14:textId="77777777" w:rsidR="00ED26E3" w:rsidRPr="00AE2AE8" w:rsidRDefault="00772411" w:rsidP="00395EC5">
      <w:pPr>
        <w:pStyle w:val="Vnbnnidung0"/>
        <w:numPr>
          <w:ilvl w:val="0"/>
          <w:numId w:val="2"/>
        </w:numPr>
        <w:tabs>
          <w:tab w:val="left" w:pos="573"/>
        </w:tabs>
        <w:spacing w:after="60" w:line="280" w:lineRule="exact"/>
        <w:rPr>
          <w:color w:val="auto"/>
        </w:rPr>
      </w:pPr>
      <w:bookmarkStart w:id="33" w:name="bookmark33"/>
      <w:bookmarkEnd w:id="33"/>
      <w:r w:rsidRPr="00AE2AE8">
        <w:rPr>
          <w:color w:val="auto"/>
        </w:rPr>
        <w:t>Quy chuẩn, Tiêu chuẩn kỹ thuật áp dụng bao gồm:</w:t>
      </w:r>
    </w:p>
    <w:p w14:paraId="56F9E3D2" w14:textId="77777777" w:rsidR="00ED26E3" w:rsidRPr="00AE2AE8" w:rsidRDefault="00772411" w:rsidP="00395EC5">
      <w:pPr>
        <w:pStyle w:val="Vnbnnidung0"/>
        <w:spacing w:after="60" w:line="280" w:lineRule="exact"/>
        <w:ind w:firstLine="600"/>
        <w:jc w:val="both"/>
        <w:rPr>
          <w:color w:val="auto"/>
        </w:rPr>
      </w:pPr>
      <w:r w:rsidRPr="00AE2AE8">
        <w:rPr>
          <w:rFonts w:eastAsia="Arial"/>
          <w:color w:val="auto"/>
          <w:sz w:val="24"/>
          <w:szCs w:val="24"/>
        </w:rPr>
        <w:t xml:space="preserve">+ </w:t>
      </w:r>
      <w:r w:rsidRPr="00AE2AE8">
        <w:rPr>
          <w:color w:val="auto"/>
        </w:rPr>
        <w:t>Quy chuẩn nhà nước, có mã hiệu là QCVN.</w:t>
      </w:r>
    </w:p>
    <w:p w14:paraId="4BA5DEC8" w14:textId="77777777" w:rsidR="00ED26E3" w:rsidRPr="00AE2AE8" w:rsidRDefault="00772411" w:rsidP="00395EC5">
      <w:pPr>
        <w:pStyle w:val="Vnbnnidung0"/>
        <w:spacing w:after="60" w:line="280" w:lineRule="exact"/>
        <w:ind w:firstLine="600"/>
        <w:jc w:val="both"/>
        <w:rPr>
          <w:color w:val="auto"/>
        </w:rPr>
      </w:pPr>
      <w:r w:rsidRPr="00AE2AE8">
        <w:rPr>
          <w:rFonts w:eastAsia="Arial"/>
          <w:color w:val="auto"/>
          <w:sz w:val="24"/>
          <w:szCs w:val="24"/>
        </w:rPr>
        <w:t xml:space="preserve">+ </w:t>
      </w:r>
      <w:r w:rsidRPr="00AE2AE8">
        <w:rPr>
          <w:color w:val="auto"/>
        </w:rPr>
        <w:t>Tiêu chuẩn nhà nước, có mã hiệu là TCVN.</w:t>
      </w:r>
    </w:p>
    <w:p w14:paraId="35608349" w14:textId="77777777" w:rsidR="00ED26E3" w:rsidRPr="00AE2AE8" w:rsidRDefault="00772411" w:rsidP="00395EC5">
      <w:pPr>
        <w:pStyle w:val="Vnbnnidung0"/>
        <w:spacing w:after="60" w:line="280" w:lineRule="exact"/>
        <w:ind w:firstLine="600"/>
        <w:jc w:val="both"/>
        <w:rPr>
          <w:color w:val="auto"/>
        </w:rPr>
      </w:pPr>
      <w:r w:rsidRPr="00AE2AE8">
        <w:rPr>
          <w:rFonts w:eastAsia="Arial"/>
          <w:color w:val="auto"/>
          <w:sz w:val="24"/>
          <w:szCs w:val="24"/>
        </w:rPr>
        <w:t xml:space="preserve">+ </w:t>
      </w:r>
      <w:r w:rsidRPr="00AE2AE8">
        <w:rPr>
          <w:color w:val="auto"/>
        </w:rPr>
        <w:t>Tiêu chuẩn Xây dựng, có mã hiệu là TCXD.</w:t>
      </w:r>
    </w:p>
    <w:p w14:paraId="52995F2F" w14:textId="77777777" w:rsidR="00ED26E3" w:rsidRPr="00AE2AE8" w:rsidRDefault="00772411" w:rsidP="00EC55E8">
      <w:pPr>
        <w:pStyle w:val="Vnbnnidung0"/>
        <w:spacing w:before="60" w:after="60"/>
        <w:ind w:firstLine="600"/>
        <w:jc w:val="both"/>
        <w:rPr>
          <w:color w:val="auto"/>
        </w:rPr>
      </w:pPr>
      <w:r w:rsidRPr="00AE2AE8">
        <w:rPr>
          <w:rFonts w:eastAsia="Arial"/>
          <w:color w:val="auto"/>
          <w:sz w:val="24"/>
          <w:szCs w:val="24"/>
        </w:rPr>
        <w:t xml:space="preserve">+ </w:t>
      </w:r>
      <w:r w:rsidRPr="00AE2AE8">
        <w:rPr>
          <w:color w:val="auto"/>
        </w:rPr>
        <w:t>Tiêu chuẩn Ngành, có mã hiệu là TCN.</w:t>
      </w:r>
    </w:p>
    <w:p w14:paraId="60E57BD8" w14:textId="77777777" w:rsidR="00ED26E3" w:rsidRPr="00AE2AE8" w:rsidRDefault="00772411" w:rsidP="00EC55E8">
      <w:pPr>
        <w:pStyle w:val="Vnbnnidung0"/>
        <w:spacing w:before="60" w:after="60"/>
        <w:ind w:firstLine="600"/>
        <w:jc w:val="both"/>
        <w:rPr>
          <w:color w:val="auto"/>
        </w:rPr>
      </w:pPr>
      <w:r w:rsidRPr="00AE2AE8">
        <w:rPr>
          <w:rFonts w:eastAsia="Arial"/>
          <w:color w:val="auto"/>
          <w:sz w:val="24"/>
          <w:szCs w:val="24"/>
        </w:rPr>
        <w:t xml:space="preserve">+ </w:t>
      </w:r>
      <w:r w:rsidRPr="00AE2AE8">
        <w:rPr>
          <w:color w:val="auto"/>
        </w:rPr>
        <w:t>Các tiêu chuẩn khác về vật liệu, thiết bị theo hồ sơ thiết kế.</w:t>
      </w:r>
    </w:p>
    <w:p w14:paraId="5ECCEB47" w14:textId="77777777" w:rsidR="00ED26E3" w:rsidRPr="00AE2AE8" w:rsidRDefault="00140072" w:rsidP="00EC55E8">
      <w:pPr>
        <w:pStyle w:val="Vnbnnidung0"/>
        <w:numPr>
          <w:ilvl w:val="0"/>
          <w:numId w:val="2"/>
        </w:numPr>
        <w:tabs>
          <w:tab w:val="left" w:pos="573"/>
        </w:tabs>
        <w:spacing w:before="60" w:after="60"/>
        <w:jc w:val="both"/>
        <w:rPr>
          <w:color w:val="auto"/>
        </w:rPr>
      </w:pPr>
      <w:hyperlink r:id="rId8" w:history="1">
        <w:bookmarkStart w:id="34" w:name="bookmark34"/>
        <w:bookmarkEnd w:id="34"/>
        <w:r w:rsidR="00772411" w:rsidRPr="00AE2AE8">
          <w:rPr>
            <w:color w:val="auto"/>
          </w:rPr>
          <w:t xml:space="preserve">Nghị định số 175/2024/NĐ-CP ngày 30 tháng 12 năm 2024 của Chính phủ hướng dẫn một số nội dung về </w:t>
        </w:r>
      </w:hyperlink>
      <w:r w:rsidR="00772411" w:rsidRPr="00AE2AE8">
        <w:rPr>
          <w:color w:val="auto"/>
        </w:rPr>
        <w:t>quản lý dự án đầu tư xây dựng;</w:t>
      </w:r>
    </w:p>
    <w:p w14:paraId="766AEC84" w14:textId="77777777" w:rsidR="00ED26E3" w:rsidRPr="00AE2AE8" w:rsidRDefault="00772411" w:rsidP="00EC55E8">
      <w:pPr>
        <w:pStyle w:val="Vnbnnidung0"/>
        <w:numPr>
          <w:ilvl w:val="0"/>
          <w:numId w:val="2"/>
        </w:numPr>
        <w:tabs>
          <w:tab w:val="left" w:pos="573"/>
        </w:tabs>
        <w:spacing w:before="60" w:after="60"/>
        <w:jc w:val="both"/>
        <w:rPr>
          <w:color w:val="auto"/>
        </w:rPr>
      </w:pPr>
      <w:bookmarkStart w:id="35" w:name="bookmark35"/>
      <w:bookmarkEnd w:id="35"/>
      <w:r w:rsidRPr="00AE2AE8">
        <w:rPr>
          <w:color w:val="auto"/>
        </w:rPr>
        <w:t>Căn cứ Nghị định số 06/2021/NĐ-CP ngày 26 tháng 01 năm 2021 của Chính phủ quy định chi tiết một số nội dung về quản lý chất lượng, thi công xây dựng và bảo trì công trình xây dựng;</w:t>
      </w:r>
    </w:p>
    <w:p w14:paraId="7F00691A" w14:textId="77777777" w:rsidR="00ED26E3" w:rsidRPr="00AE2AE8" w:rsidRDefault="00772411" w:rsidP="00EC55E8">
      <w:pPr>
        <w:pStyle w:val="Vnbnnidung0"/>
        <w:numPr>
          <w:ilvl w:val="0"/>
          <w:numId w:val="2"/>
        </w:numPr>
        <w:tabs>
          <w:tab w:val="left" w:pos="573"/>
        </w:tabs>
        <w:spacing w:before="60" w:after="60"/>
        <w:jc w:val="both"/>
        <w:rPr>
          <w:color w:val="auto"/>
        </w:rPr>
      </w:pPr>
      <w:bookmarkStart w:id="36" w:name="bookmark36"/>
      <w:bookmarkEnd w:id="36"/>
      <w:r w:rsidRPr="00AE2AE8">
        <w:rPr>
          <w:color w:val="auto"/>
        </w:rPr>
        <w:t>Căn cứ Nghị định số 10/2021/NĐ-CP ngày 09 tháng 02 năm 2021 của Chính phủ về quản lý chi phí đầu tư xây dựng công trình;</w:t>
      </w:r>
    </w:p>
    <w:p w14:paraId="4DCD130A" w14:textId="77777777" w:rsidR="00ED26E3" w:rsidRPr="00AE2AE8" w:rsidRDefault="00772411" w:rsidP="00EC55E8">
      <w:pPr>
        <w:pStyle w:val="Vnbnnidung0"/>
        <w:numPr>
          <w:ilvl w:val="0"/>
          <w:numId w:val="2"/>
        </w:numPr>
        <w:tabs>
          <w:tab w:val="left" w:pos="573"/>
        </w:tabs>
        <w:spacing w:before="60" w:after="60"/>
        <w:jc w:val="both"/>
        <w:rPr>
          <w:color w:val="auto"/>
        </w:rPr>
      </w:pPr>
      <w:bookmarkStart w:id="37" w:name="bookmark37"/>
      <w:bookmarkEnd w:id="37"/>
      <w:r w:rsidRPr="00AE2AE8">
        <w:rPr>
          <w:color w:val="auto"/>
        </w:rPr>
        <w:t>Quyết định số 09/2014/QĐ-UB của UBND TPHCM ngày 20/02/2014 về ban hành quy định về xây dựng công trình thiết yếu trong phạm vi bảo vệ kết cấu hạ tầng giao thông đường bộ trên địa bàn TPHCM, kèm theo công văn số 1486/SGTVT-CTN ngày 18/04/2014 của Sở Giao Thông Vận Tải hướng dẫn thực hiện một số nội dung của quy định;</w:t>
      </w:r>
    </w:p>
    <w:p w14:paraId="4F604591" w14:textId="77777777" w:rsidR="00ED26E3" w:rsidRPr="00AE2AE8" w:rsidRDefault="00772411" w:rsidP="00EC55E8">
      <w:pPr>
        <w:pStyle w:val="Vnbnnidung0"/>
        <w:numPr>
          <w:ilvl w:val="0"/>
          <w:numId w:val="2"/>
        </w:numPr>
        <w:tabs>
          <w:tab w:val="left" w:pos="573"/>
        </w:tabs>
        <w:spacing w:before="60" w:after="60"/>
        <w:jc w:val="both"/>
        <w:rPr>
          <w:color w:val="auto"/>
        </w:rPr>
      </w:pPr>
      <w:bookmarkStart w:id="38" w:name="bookmark38"/>
      <w:bookmarkEnd w:id="38"/>
      <w:r w:rsidRPr="00AE2AE8">
        <w:rPr>
          <w:color w:val="auto"/>
        </w:rPr>
        <w:t>Quyết định số 30/2018/QĐ-UBND ngày 04/09/2018 của Ủy Ban Nhân Dân Thành phố Hồ Chí Minh v/v sửa đổi, bổ sung một số điều tại quyết định số 09/2014/QĐ-UBND ngày 20/02/2014 của Ủy Ban Nhân Dân Thành phố Hồ Chí Minh quy định về thi công xây dựng công trình thiết yếu trong phạm vi bảo vệ kết cấu hạ tầng giao thông đường bộ trên địa bàn Thành phố Hồ Chí Minh;</w:t>
      </w:r>
    </w:p>
    <w:p w14:paraId="3B59AAD6" w14:textId="77777777" w:rsidR="00ED26E3" w:rsidRPr="00AE2AE8" w:rsidRDefault="00772411" w:rsidP="00D02AE7">
      <w:pPr>
        <w:pStyle w:val="Vnbnnidung0"/>
        <w:numPr>
          <w:ilvl w:val="0"/>
          <w:numId w:val="2"/>
        </w:numPr>
        <w:tabs>
          <w:tab w:val="left" w:pos="273"/>
        </w:tabs>
        <w:spacing w:before="60" w:after="60"/>
        <w:jc w:val="both"/>
        <w:rPr>
          <w:color w:val="auto"/>
        </w:rPr>
      </w:pPr>
      <w:bookmarkStart w:id="39" w:name="bookmark39"/>
      <w:bookmarkEnd w:id="39"/>
      <w:r w:rsidRPr="00AE2AE8">
        <w:rPr>
          <w:color w:val="auto"/>
        </w:rPr>
        <w:t>Hướng dẫn số 6460/HD-SGTVT ngày 12/11/2018 của Sở GTVT TPHCM hướng dẫn thực hiện một số nội dung của quy định về thi công xây dựng công trình thiết yếu trong phạm vi bảo vệ kết cấu hạ tầng giao thông đường bộ trên địa bàn thành phố HCM.</w:t>
      </w:r>
    </w:p>
    <w:p w14:paraId="78CC3BE1" w14:textId="77777777" w:rsidR="00ED26E3" w:rsidRPr="00AE2AE8" w:rsidRDefault="00772411" w:rsidP="00D02AE7">
      <w:pPr>
        <w:pStyle w:val="Vnbnnidung0"/>
        <w:numPr>
          <w:ilvl w:val="0"/>
          <w:numId w:val="3"/>
        </w:numPr>
        <w:tabs>
          <w:tab w:val="left" w:pos="958"/>
        </w:tabs>
        <w:spacing w:before="60" w:after="60"/>
        <w:ind w:firstLine="580"/>
        <w:jc w:val="both"/>
        <w:rPr>
          <w:color w:val="auto"/>
        </w:rPr>
      </w:pPr>
      <w:bookmarkStart w:id="40" w:name="bookmark40"/>
      <w:bookmarkEnd w:id="40"/>
      <w:r w:rsidRPr="00AE2AE8">
        <w:rPr>
          <w:b/>
          <w:bCs/>
          <w:color w:val="auto"/>
        </w:rPr>
        <w:t xml:space="preserve">Yêu cầu về chủng loại, chất lượng và nghiệm thu vật tư, phụ tùng và vật </w:t>
      </w:r>
      <w:r w:rsidRPr="00AE2AE8">
        <w:rPr>
          <w:b/>
          <w:bCs/>
          <w:color w:val="auto"/>
        </w:rPr>
        <w:lastRenderedPageBreak/>
        <w:t>liệu:</w:t>
      </w:r>
    </w:p>
    <w:p w14:paraId="4E22296A" w14:textId="77777777" w:rsidR="00ED26E3" w:rsidRPr="00AE2AE8" w:rsidRDefault="00772411" w:rsidP="00D02AE7">
      <w:pPr>
        <w:pStyle w:val="Tiu20"/>
        <w:keepNext/>
        <w:keepLines/>
        <w:numPr>
          <w:ilvl w:val="1"/>
          <w:numId w:val="3"/>
        </w:numPr>
        <w:tabs>
          <w:tab w:val="left" w:pos="1140"/>
        </w:tabs>
        <w:spacing w:before="60" w:after="60"/>
        <w:ind w:firstLine="580"/>
        <w:jc w:val="both"/>
        <w:rPr>
          <w:color w:val="auto"/>
        </w:rPr>
      </w:pPr>
      <w:bookmarkStart w:id="41" w:name="bookmark51"/>
      <w:bookmarkStart w:id="42" w:name="bookmark49"/>
      <w:bookmarkStart w:id="43" w:name="bookmark50"/>
      <w:bookmarkStart w:id="44" w:name="bookmark52"/>
      <w:bookmarkEnd w:id="41"/>
      <w:r w:rsidRPr="00AE2AE8">
        <w:rPr>
          <w:color w:val="auto"/>
        </w:rPr>
        <w:t>Đặc tính kỹ thuật ống các loại và vật tư, phụ tùng lắp đặt trên mạng lưới cấp nước:</w:t>
      </w:r>
      <w:bookmarkEnd w:id="42"/>
      <w:bookmarkEnd w:id="43"/>
      <w:bookmarkEnd w:id="44"/>
    </w:p>
    <w:p w14:paraId="32A28F2E" w14:textId="77777777" w:rsidR="00C26ACF" w:rsidRPr="00AE2AE8" w:rsidRDefault="00C26ACF" w:rsidP="00C26ACF">
      <w:pPr>
        <w:pStyle w:val="Vnbnnidung0"/>
        <w:numPr>
          <w:ilvl w:val="0"/>
          <w:numId w:val="2"/>
        </w:numPr>
        <w:tabs>
          <w:tab w:val="left" w:pos="567"/>
          <w:tab w:val="right" w:pos="10793"/>
          <w:tab w:val="center" w:pos="11358"/>
          <w:tab w:val="left" w:pos="11511"/>
          <w:tab w:val="center" w:pos="12468"/>
          <w:tab w:val="left" w:pos="12956"/>
          <w:tab w:val="center" w:pos="13351"/>
          <w:tab w:val="center" w:pos="13985"/>
        </w:tabs>
        <w:spacing w:before="60" w:after="60"/>
        <w:jc w:val="both"/>
        <w:rPr>
          <w:color w:val="auto"/>
        </w:rPr>
      </w:pPr>
      <w:bookmarkStart w:id="45" w:name="bookmark53"/>
      <w:bookmarkEnd w:id="45"/>
      <w:r w:rsidRPr="00AE2AE8">
        <w:rPr>
          <w:color w:val="auto"/>
        </w:rPr>
        <w:t>Quyết định số 1646/QĐ-TCT-KTCN ngày 24/7/2025 về việc Ban hành quy định quản lý kỹ thuật mạng lưới cấp nước tại Tổng Công ty Cấp nước Sài Gòn Trách nhiệm hữu hạn một thành viên;</w:t>
      </w:r>
    </w:p>
    <w:p w14:paraId="215B972D" w14:textId="77777777" w:rsidR="00C26ACF" w:rsidRPr="00AE2AE8" w:rsidRDefault="00C26ACF" w:rsidP="00C26ACF">
      <w:pPr>
        <w:pStyle w:val="Vnbnnidung0"/>
        <w:numPr>
          <w:ilvl w:val="0"/>
          <w:numId w:val="2"/>
        </w:numPr>
        <w:tabs>
          <w:tab w:val="left" w:pos="567"/>
          <w:tab w:val="right" w:pos="10793"/>
          <w:tab w:val="center" w:pos="11358"/>
          <w:tab w:val="left" w:pos="11511"/>
          <w:tab w:val="center" w:pos="12468"/>
          <w:tab w:val="left" w:pos="12956"/>
          <w:tab w:val="center" w:pos="13351"/>
          <w:tab w:val="center" w:pos="13985"/>
        </w:tabs>
        <w:spacing w:before="60" w:after="60"/>
        <w:jc w:val="both"/>
        <w:rPr>
          <w:color w:val="auto"/>
        </w:rPr>
      </w:pPr>
      <w:r w:rsidRPr="00AE2AE8">
        <w:rPr>
          <w:color w:val="auto"/>
        </w:rPr>
        <w:t>Quyết định số 1606/QĐ-TCT-KTCN ngày 17 tháng 7 năm 2025 của Tổng Công ty Cấp nước Sài Gòn - TNHH MTV về việc Ban hành Quy định đặc tính kỹ thuật và quy trình kiểm tra các loại vật tư, thiết bị ngành nước;</w:t>
      </w:r>
    </w:p>
    <w:p w14:paraId="6073FF11" w14:textId="71ADF39E" w:rsidR="00D02AE7" w:rsidRPr="00AE2AE8" w:rsidRDefault="00035D46" w:rsidP="00427911">
      <w:pPr>
        <w:pStyle w:val="Vnbnnidung0"/>
        <w:numPr>
          <w:ilvl w:val="0"/>
          <w:numId w:val="2"/>
        </w:numPr>
        <w:tabs>
          <w:tab w:val="left" w:pos="567"/>
          <w:tab w:val="right" w:pos="10793"/>
          <w:tab w:val="center" w:pos="11358"/>
          <w:tab w:val="left" w:pos="11511"/>
          <w:tab w:val="center" w:pos="12468"/>
          <w:tab w:val="left" w:pos="12956"/>
          <w:tab w:val="center" w:pos="13351"/>
          <w:tab w:val="center" w:pos="13985"/>
        </w:tabs>
        <w:spacing w:before="60" w:after="60"/>
        <w:jc w:val="both"/>
        <w:rPr>
          <w:color w:val="auto"/>
        </w:rPr>
      </w:pPr>
      <w:r w:rsidRPr="00AE2AE8">
        <w:rPr>
          <w:color w:val="auto"/>
        </w:rPr>
        <w:t>Các tài liệu về tiêu chuẩn, quy cách vật tư thiết bị chuyên ngành nước được sử dụng trên địa bàn Thành phố Hồ Chí Minh.</w:t>
      </w:r>
    </w:p>
    <w:p w14:paraId="2D69A336" w14:textId="77777777" w:rsidR="00ED26E3" w:rsidRPr="00AE2AE8" w:rsidRDefault="00772411" w:rsidP="00D02AE7">
      <w:pPr>
        <w:pStyle w:val="Tiu20"/>
        <w:keepNext/>
        <w:keepLines/>
        <w:numPr>
          <w:ilvl w:val="0"/>
          <w:numId w:val="4"/>
        </w:numPr>
        <w:tabs>
          <w:tab w:val="left" w:pos="1052"/>
        </w:tabs>
        <w:spacing w:before="60" w:after="60"/>
        <w:ind w:firstLine="300"/>
        <w:rPr>
          <w:color w:val="auto"/>
        </w:rPr>
      </w:pPr>
      <w:bookmarkStart w:id="46" w:name="bookmark60"/>
      <w:bookmarkStart w:id="47" w:name="bookmark58"/>
      <w:bookmarkStart w:id="48" w:name="bookmark59"/>
      <w:bookmarkStart w:id="49" w:name="bookmark61"/>
      <w:bookmarkEnd w:id="46"/>
      <w:r w:rsidRPr="00AE2AE8">
        <w:rPr>
          <w:color w:val="auto"/>
        </w:rPr>
        <w:t>Tiêu chuẩn ống và phụ tùng:</w:t>
      </w:r>
      <w:bookmarkEnd w:id="47"/>
      <w:bookmarkEnd w:id="48"/>
      <w:bookmarkEnd w:id="49"/>
    </w:p>
    <w:p w14:paraId="48A71C3E" w14:textId="6F61C506" w:rsidR="00ED26E3" w:rsidRDefault="00772411" w:rsidP="00D02AE7">
      <w:pPr>
        <w:pStyle w:val="Vnbnnidung0"/>
        <w:spacing w:before="60" w:after="60"/>
        <w:rPr>
          <w:color w:val="auto"/>
        </w:rPr>
      </w:pPr>
      <w:r w:rsidRPr="00AE2AE8">
        <w:rPr>
          <w:color w:val="auto"/>
        </w:rPr>
        <w:t>Tiêu chuẩn ống và phụ tùng sử dụng trong dự án áp dụng như sau:</w:t>
      </w:r>
    </w:p>
    <w:tbl>
      <w:tblPr>
        <w:tblOverlap w:val="neve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5"/>
        <w:gridCol w:w="3015"/>
        <w:gridCol w:w="5525"/>
      </w:tblGrid>
      <w:tr w:rsidR="00657BB3" w:rsidRPr="00AE2AE8" w14:paraId="21B80A7F" w14:textId="77777777" w:rsidTr="00EE656C">
        <w:trPr>
          <w:tblHeader/>
          <w:jc w:val="right"/>
        </w:trPr>
        <w:tc>
          <w:tcPr>
            <w:tcW w:w="284" w:type="pct"/>
            <w:shd w:val="clear" w:color="auto" w:fill="FFFFFF"/>
            <w:vAlign w:val="center"/>
          </w:tcPr>
          <w:p w14:paraId="15E067D3" w14:textId="77777777" w:rsidR="00657BB3" w:rsidRPr="00AE2AE8" w:rsidRDefault="00657BB3" w:rsidP="00EE656C">
            <w:pPr>
              <w:pStyle w:val="Khc0"/>
              <w:spacing w:before="60" w:after="60"/>
              <w:ind w:firstLine="0"/>
              <w:jc w:val="center"/>
            </w:pPr>
            <w:r w:rsidRPr="00AE2AE8">
              <w:rPr>
                <w:b/>
                <w:bCs/>
              </w:rPr>
              <w:t>STT</w:t>
            </w:r>
          </w:p>
        </w:tc>
        <w:tc>
          <w:tcPr>
            <w:tcW w:w="1665" w:type="pct"/>
            <w:shd w:val="clear" w:color="auto" w:fill="FFFFFF"/>
            <w:vAlign w:val="center"/>
          </w:tcPr>
          <w:p w14:paraId="5CFBC84A" w14:textId="77777777" w:rsidR="00657BB3" w:rsidRPr="00AE2AE8" w:rsidRDefault="00657BB3" w:rsidP="00EE656C">
            <w:pPr>
              <w:pStyle w:val="Khc0"/>
              <w:spacing w:before="60" w:after="60"/>
              <w:ind w:firstLine="0"/>
              <w:jc w:val="center"/>
            </w:pPr>
            <w:r w:rsidRPr="00AE2AE8">
              <w:rPr>
                <w:b/>
                <w:bCs/>
              </w:rPr>
              <w:t>Danh mục vật tư</w:t>
            </w:r>
          </w:p>
        </w:tc>
        <w:tc>
          <w:tcPr>
            <w:tcW w:w="3051" w:type="pct"/>
            <w:shd w:val="clear" w:color="auto" w:fill="FFFFFF"/>
            <w:vAlign w:val="center"/>
          </w:tcPr>
          <w:p w14:paraId="423FB964" w14:textId="77777777" w:rsidR="00657BB3" w:rsidRPr="00AE2AE8" w:rsidRDefault="00657BB3" w:rsidP="00EE656C">
            <w:pPr>
              <w:pStyle w:val="Khc0"/>
              <w:spacing w:before="60" w:after="60"/>
              <w:ind w:firstLine="0"/>
              <w:jc w:val="center"/>
            </w:pPr>
            <w:r w:rsidRPr="00AE2AE8">
              <w:rPr>
                <w:b/>
                <w:bCs/>
              </w:rPr>
              <w:t>Tiêu chuẩn áp dụng</w:t>
            </w:r>
          </w:p>
        </w:tc>
      </w:tr>
      <w:tr w:rsidR="00657BB3" w:rsidRPr="00AE2AE8" w14:paraId="7B4C278E" w14:textId="77777777" w:rsidTr="00EE656C">
        <w:trPr>
          <w:trHeight w:hRule="exact" w:val="1102"/>
          <w:jc w:val="right"/>
        </w:trPr>
        <w:tc>
          <w:tcPr>
            <w:tcW w:w="284" w:type="pct"/>
            <w:shd w:val="clear" w:color="auto" w:fill="FFFFFF"/>
            <w:vAlign w:val="center"/>
          </w:tcPr>
          <w:p w14:paraId="2C776375" w14:textId="77777777" w:rsidR="00657BB3" w:rsidRPr="00AE2AE8" w:rsidRDefault="00657BB3" w:rsidP="00EE656C">
            <w:pPr>
              <w:pStyle w:val="Khc0"/>
              <w:spacing w:before="60" w:after="60"/>
              <w:ind w:firstLine="0"/>
              <w:jc w:val="center"/>
            </w:pPr>
            <w:r w:rsidRPr="00AE2AE8">
              <w:t>1</w:t>
            </w:r>
          </w:p>
        </w:tc>
        <w:tc>
          <w:tcPr>
            <w:tcW w:w="1665" w:type="pct"/>
            <w:shd w:val="clear" w:color="auto" w:fill="FFFFFF"/>
          </w:tcPr>
          <w:p w14:paraId="7B2F579E" w14:textId="77777777" w:rsidR="00657BB3" w:rsidRPr="00AE2AE8" w:rsidRDefault="00657BB3" w:rsidP="00EE656C">
            <w:pPr>
              <w:pStyle w:val="Khc0"/>
              <w:spacing w:before="60" w:after="60"/>
              <w:ind w:firstLine="0"/>
            </w:pPr>
            <w:r w:rsidRPr="00AE2AE8">
              <w:t>Ống HDPE và phụ tùng</w:t>
            </w:r>
          </w:p>
        </w:tc>
        <w:tc>
          <w:tcPr>
            <w:tcW w:w="3051" w:type="pct"/>
            <w:shd w:val="clear" w:color="auto" w:fill="FFFFFF"/>
          </w:tcPr>
          <w:p w14:paraId="6241399D" w14:textId="77777777" w:rsidR="00657BB3" w:rsidRPr="00AE2AE8" w:rsidRDefault="00657BB3" w:rsidP="00EE656C">
            <w:pPr>
              <w:pStyle w:val="Khc0"/>
              <w:spacing w:before="60" w:after="60"/>
              <w:ind w:firstLine="0"/>
              <w:jc w:val="both"/>
            </w:pPr>
            <w:r w:rsidRPr="00AE2AE8">
              <w:t>Quyết định số 1606/QĐ-TCT-KTCN ngày 17 tháng 7 năm 2025 của Tổng Công ty Cấp nước Sài Gòn-TNHH MTV</w:t>
            </w:r>
          </w:p>
        </w:tc>
      </w:tr>
      <w:tr w:rsidR="00657BB3" w:rsidRPr="00AE2AE8" w14:paraId="0B12A971" w14:textId="77777777" w:rsidTr="00EE656C">
        <w:trPr>
          <w:trHeight w:hRule="exact" w:val="1144"/>
          <w:jc w:val="right"/>
        </w:trPr>
        <w:tc>
          <w:tcPr>
            <w:tcW w:w="284" w:type="pct"/>
            <w:shd w:val="clear" w:color="auto" w:fill="FFFFFF"/>
            <w:vAlign w:val="center"/>
          </w:tcPr>
          <w:p w14:paraId="33966587" w14:textId="77777777" w:rsidR="00657BB3" w:rsidRPr="00AE2AE8" w:rsidRDefault="00657BB3" w:rsidP="00EE656C">
            <w:pPr>
              <w:pStyle w:val="Khc0"/>
              <w:spacing w:before="60" w:after="60"/>
              <w:ind w:firstLine="0"/>
              <w:jc w:val="center"/>
              <w:rPr>
                <w:lang w:val="en-US"/>
              </w:rPr>
            </w:pPr>
            <w:r w:rsidRPr="00AE2AE8">
              <w:rPr>
                <w:lang w:val="en-US"/>
              </w:rPr>
              <w:t>2</w:t>
            </w:r>
          </w:p>
        </w:tc>
        <w:tc>
          <w:tcPr>
            <w:tcW w:w="1665" w:type="pct"/>
            <w:shd w:val="clear" w:color="auto" w:fill="FFFFFF"/>
          </w:tcPr>
          <w:p w14:paraId="2BC1B819" w14:textId="77777777" w:rsidR="00657BB3" w:rsidRPr="00AE2AE8" w:rsidRDefault="00657BB3" w:rsidP="00EE656C">
            <w:pPr>
              <w:pStyle w:val="Khc0"/>
              <w:tabs>
                <w:tab w:val="left" w:pos="1200"/>
                <w:tab w:val="left" w:pos="2472"/>
                <w:tab w:val="left" w:pos="3787"/>
                <w:tab w:val="left" w:pos="5011"/>
              </w:tabs>
              <w:spacing w:before="60" w:after="60"/>
              <w:ind w:firstLine="0"/>
            </w:pPr>
            <w:r w:rsidRPr="00AE2AE8">
              <w:t>Phụ tùng gang (Tê, khuỷu, bù machon, manchon, bửng chận)</w:t>
            </w:r>
          </w:p>
        </w:tc>
        <w:tc>
          <w:tcPr>
            <w:tcW w:w="3051" w:type="pct"/>
            <w:shd w:val="clear" w:color="auto" w:fill="FFFFFF"/>
          </w:tcPr>
          <w:p w14:paraId="41C05892" w14:textId="77777777" w:rsidR="00657BB3" w:rsidRPr="00AE2AE8" w:rsidRDefault="00657BB3" w:rsidP="00EE656C">
            <w:pPr>
              <w:pStyle w:val="Khc0"/>
              <w:spacing w:before="60" w:after="60"/>
              <w:ind w:firstLine="0"/>
              <w:jc w:val="both"/>
            </w:pPr>
            <w:r w:rsidRPr="00AE2AE8">
              <w:t>Quyết định số 1606/QĐ-TCT-KTCN ngày 17 tháng 7 năm 2025 của Tổng Công ty Cấp nước Sài Gòn-TNHH MTV</w:t>
            </w:r>
          </w:p>
        </w:tc>
      </w:tr>
      <w:tr w:rsidR="00657BB3" w:rsidRPr="00AE2AE8" w14:paraId="5206DEE5" w14:textId="77777777" w:rsidTr="00EE656C">
        <w:trPr>
          <w:trHeight w:hRule="exact" w:val="1131"/>
          <w:jc w:val="right"/>
        </w:trPr>
        <w:tc>
          <w:tcPr>
            <w:tcW w:w="284" w:type="pct"/>
            <w:shd w:val="clear" w:color="auto" w:fill="FFFFFF"/>
            <w:vAlign w:val="center"/>
          </w:tcPr>
          <w:p w14:paraId="65FB03B4" w14:textId="77777777" w:rsidR="00657BB3" w:rsidRPr="00AE2AE8" w:rsidRDefault="00657BB3" w:rsidP="00EE656C">
            <w:pPr>
              <w:pStyle w:val="Khc0"/>
              <w:spacing w:before="60" w:after="60"/>
              <w:ind w:firstLine="0"/>
              <w:jc w:val="center"/>
              <w:rPr>
                <w:lang w:val="en-US"/>
              </w:rPr>
            </w:pPr>
            <w:r w:rsidRPr="00AE2AE8">
              <w:rPr>
                <w:lang w:val="en-US"/>
              </w:rPr>
              <w:t>3</w:t>
            </w:r>
          </w:p>
        </w:tc>
        <w:tc>
          <w:tcPr>
            <w:tcW w:w="1665" w:type="pct"/>
            <w:shd w:val="clear" w:color="auto" w:fill="FFFFFF"/>
            <w:vAlign w:val="center"/>
          </w:tcPr>
          <w:p w14:paraId="69C9FE4F" w14:textId="77777777" w:rsidR="00657BB3" w:rsidRPr="00AE2AE8" w:rsidRDefault="00657BB3" w:rsidP="00EE656C">
            <w:pPr>
              <w:pStyle w:val="Khc0"/>
              <w:spacing w:before="60" w:after="60"/>
              <w:ind w:firstLine="0"/>
            </w:pPr>
            <w:r w:rsidRPr="00AE2AE8">
              <w:t>Van cổng</w:t>
            </w:r>
          </w:p>
        </w:tc>
        <w:tc>
          <w:tcPr>
            <w:tcW w:w="3051" w:type="pct"/>
            <w:shd w:val="clear" w:color="auto" w:fill="FFFFFF"/>
            <w:vAlign w:val="center"/>
          </w:tcPr>
          <w:p w14:paraId="052E0873" w14:textId="77777777" w:rsidR="00657BB3" w:rsidRPr="00AE2AE8" w:rsidRDefault="00657BB3" w:rsidP="00EE656C">
            <w:pPr>
              <w:pStyle w:val="Khc0"/>
              <w:spacing w:before="60" w:after="60"/>
              <w:ind w:firstLine="0"/>
              <w:jc w:val="both"/>
            </w:pPr>
            <w:r w:rsidRPr="00AE2AE8">
              <w:t>Quyết định số 1606/QĐ-TCT-KTCN ngày 17 tháng 7 năm 2025 của Tổng Công ty Cấp nước Sài Gòn-TNHH MTV</w:t>
            </w:r>
          </w:p>
        </w:tc>
      </w:tr>
      <w:tr w:rsidR="00657BB3" w:rsidRPr="00AE2AE8" w14:paraId="1D3DE146" w14:textId="77777777" w:rsidTr="00EE656C">
        <w:trPr>
          <w:trHeight w:hRule="exact" w:val="1131"/>
          <w:jc w:val="right"/>
        </w:trPr>
        <w:tc>
          <w:tcPr>
            <w:tcW w:w="284" w:type="pct"/>
            <w:shd w:val="clear" w:color="auto" w:fill="FFFFFF"/>
            <w:vAlign w:val="center"/>
          </w:tcPr>
          <w:p w14:paraId="6CA1DD17" w14:textId="77777777" w:rsidR="00657BB3" w:rsidRPr="00AE2AE8" w:rsidRDefault="00657BB3" w:rsidP="00EE656C">
            <w:pPr>
              <w:pStyle w:val="Khc0"/>
              <w:spacing w:before="60" w:after="60"/>
              <w:ind w:firstLine="0"/>
              <w:jc w:val="center"/>
              <w:rPr>
                <w:lang w:val="en-US"/>
              </w:rPr>
            </w:pPr>
            <w:r w:rsidRPr="00AE2AE8">
              <w:rPr>
                <w:sz w:val="28"/>
                <w:szCs w:val="28"/>
                <w:lang w:val="en-US"/>
              </w:rPr>
              <w:t>4</w:t>
            </w:r>
          </w:p>
        </w:tc>
        <w:tc>
          <w:tcPr>
            <w:tcW w:w="1665" w:type="pct"/>
            <w:shd w:val="clear" w:color="auto" w:fill="FFFFFF"/>
            <w:vAlign w:val="center"/>
          </w:tcPr>
          <w:p w14:paraId="18ABBCC2" w14:textId="77777777" w:rsidR="00657BB3" w:rsidRPr="00AE2AE8" w:rsidRDefault="00657BB3" w:rsidP="00EE656C">
            <w:pPr>
              <w:pStyle w:val="Khc0"/>
              <w:spacing w:before="60" w:after="60"/>
              <w:ind w:firstLine="0"/>
            </w:pPr>
            <w:r w:rsidRPr="00AE2AE8">
              <w:rPr>
                <w:sz w:val="28"/>
                <w:szCs w:val="28"/>
              </w:rPr>
              <w:t>Ống cơi họng ổ khóa Ø168</w:t>
            </w:r>
          </w:p>
        </w:tc>
        <w:tc>
          <w:tcPr>
            <w:tcW w:w="3051" w:type="pct"/>
            <w:shd w:val="clear" w:color="auto" w:fill="FFFFFF"/>
            <w:vAlign w:val="center"/>
          </w:tcPr>
          <w:p w14:paraId="0F752CA1" w14:textId="77777777" w:rsidR="00657BB3" w:rsidRPr="00AE2AE8" w:rsidRDefault="00657BB3" w:rsidP="00EE656C">
            <w:pPr>
              <w:pStyle w:val="Khc0"/>
              <w:spacing w:before="60" w:after="60"/>
              <w:ind w:firstLine="0"/>
              <w:jc w:val="both"/>
            </w:pPr>
            <w:r w:rsidRPr="00AE2AE8">
              <w:t>Quyết định số 1606/QĐ-TCT-KTCN ngày 17 tháng 7 năm 2025 của Tổng Công ty Cấp nước Sài Gòn-TNHH MTV</w:t>
            </w:r>
          </w:p>
        </w:tc>
      </w:tr>
      <w:tr w:rsidR="00657BB3" w:rsidRPr="00AE2AE8" w14:paraId="7BF9CEA9" w14:textId="77777777" w:rsidTr="00EE656C">
        <w:trPr>
          <w:trHeight w:hRule="exact" w:val="1131"/>
          <w:jc w:val="right"/>
        </w:trPr>
        <w:tc>
          <w:tcPr>
            <w:tcW w:w="284" w:type="pct"/>
            <w:shd w:val="clear" w:color="auto" w:fill="FFFFFF"/>
            <w:vAlign w:val="center"/>
          </w:tcPr>
          <w:p w14:paraId="69F80A87" w14:textId="77777777" w:rsidR="00657BB3" w:rsidRPr="00AE2AE8" w:rsidRDefault="00657BB3" w:rsidP="00EE656C">
            <w:pPr>
              <w:pStyle w:val="Khc0"/>
              <w:spacing w:before="60" w:after="60"/>
              <w:ind w:firstLine="0"/>
              <w:jc w:val="center"/>
              <w:rPr>
                <w:lang w:val="en-US"/>
              </w:rPr>
            </w:pPr>
            <w:r w:rsidRPr="00AE2AE8">
              <w:rPr>
                <w:sz w:val="28"/>
                <w:szCs w:val="28"/>
                <w:lang w:val="en-US"/>
              </w:rPr>
              <w:t>5</w:t>
            </w:r>
          </w:p>
        </w:tc>
        <w:tc>
          <w:tcPr>
            <w:tcW w:w="1665" w:type="pct"/>
            <w:shd w:val="clear" w:color="auto" w:fill="FFFFFF"/>
            <w:vAlign w:val="center"/>
          </w:tcPr>
          <w:p w14:paraId="6BB8BD8C" w14:textId="77777777" w:rsidR="00657BB3" w:rsidRPr="00AE2AE8" w:rsidRDefault="00657BB3" w:rsidP="00EE656C">
            <w:pPr>
              <w:pStyle w:val="Khc0"/>
              <w:spacing w:before="60" w:after="60"/>
              <w:ind w:firstLine="0"/>
            </w:pPr>
            <w:r w:rsidRPr="00AE2AE8">
              <w:rPr>
                <w:sz w:val="28"/>
                <w:szCs w:val="28"/>
              </w:rPr>
              <w:t>Họng ổ khóa có bản lề</w:t>
            </w:r>
          </w:p>
        </w:tc>
        <w:tc>
          <w:tcPr>
            <w:tcW w:w="3051" w:type="pct"/>
            <w:shd w:val="clear" w:color="auto" w:fill="FFFFFF"/>
            <w:vAlign w:val="center"/>
          </w:tcPr>
          <w:p w14:paraId="294CA244" w14:textId="77777777" w:rsidR="00657BB3" w:rsidRPr="00AE2AE8" w:rsidRDefault="00657BB3" w:rsidP="00EE656C">
            <w:pPr>
              <w:pStyle w:val="Khc0"/>
              <w:spacing w:before="60" w:after="60"/>
              <w:ind w:firstLine="0"/>
              <w:jc w:val="both"/>
            </w:pPr>
            <w:r w:rsidRPr="00AE2AE8">
              <w:rPr>
                <w:sz w:val="28"/>
                <w:szCs w:val="28"/>
              </w:rPr>
              <w:t>Quyết định số 1606/QĐ-TCT-KTCN ngày 17 tháng 7 năm 2025 của Tổng Công ty Cấp nước Sài Gòn-TNHH MTV</w:t>
            </w:r>
          </w:p>
        </w:tc>
      </w:tr>
      <w:tr w:rsidR="00657BB3" w:rsidRPr="00AE2AE8" w14:paraId="0E42FD37" w14:textId="77777777" w:rsidTr="00EE656C">
        <w:trPr>
          <w:trHeight w:hRule="exact" w:val="1131"/>
          <w:jc w:val="right"/>
        </w:trPr>
        <w:tc>
          <w:tcPr>
            <w:tcW w:w="284" w:type="pct"/>
            <w:shd w:val="clear" w:color="auto" w:fill="FFFFFF"/>
            <w:vAlign w:val="center"/>
          </w:tcPr>
          <w:p w14:paraId="397A1FEF" w14:textId="77777777" w:rsidR="00657BB3" w:rsidRPr="00AE2AE8" w:rsidRDefault="00657BB3" w:rsidP="00EE656C">
            <w:pPr>
              <w:pStyle w:val="Khc0"/>
              <w:spacing w:before="60" w:after="60"/>
              <w:ind w:firstLine="0"/>
              <w:jc w:val="center"/>
              <w:rPr>
                <w:sz w:val="28"/>
                <w:szCs w:val="28"/>
                <w:lang w:val="en-US"/>
              </w:rPr>
            </w:pPr>
            <w:r>
              <w:rPr>
                <w:sz w:val="28"/>
                <w:szCs w:val="28"/>
                <w:lang w:val="en-US"/>
              </w:rPr>
              <w:t>6</w:t>
            </w:r>
          </w:p>
        </w:tc>
        <w:tc>
          <w:tcPr>
            <w:tcW w:w="1665" w:type="pct"/>
            <w:shd w:val="clear" w:color="auto" w:fill="FFFFFF"/>
            <w:vAlign w:val="center"/>
          </w:tcPr>
          <w:p w14:paraId="1D27D517" w14:textId="77777777" w:rsidR="00657BB3" w:rsidRPr="00AE2AE8" w:rsidRDefault="00657BB3" w:rsidP="00EE656C">
            <w:pPr>
              <w:pStyle w:val="Khc0"/>
              <w:spacing w:before="60" w:after="60"/>
              <w:ind w:firstLine="0"/>
              <w:rPr>
                <w:sz w:val="28"/>
                <w:szCs w:val="28"/>
              </w:rPr>
            </w:pPr>
            <w:r>
              <w:t>Bulon + (tán) inox</w:t>
            </w:r>
          </w:p>
        </w:tc>
        <w:tc>
          <w:tcPr>
            <w:tcW w:w="3051" w:type="pct"/>
            <w:shd w:val="clear" w:color="auto" w:fill="FFFFFF"/>
          </w:tcPr>
          <w:p w14:paraId="1C268EDA" w14:textId="77777777" w:rsidR="00657BB3" w:rsidRPr="00AE2AE8" w:rsidRDefault="00657BB3" w:rsidP="00EE656C">
            <w:pPr>
              <w:pStyle w:val="Khc0"/>
              <w:spacing w:before="60" w:after="60"/>
              <w:ind w:firstLine="0"/>
              <w:jc w:val="both"/>
              <w:rPr>
                <w:sz w:val="28"/>
                <w:szCs w:val="28"/>
              </w:rPr>
            </w:pPr>
            <w:r>
              <w:t>Thành phần hóa học của thép không gỉ theo tiêu chuẩn TCVN 10356:2014, cấu tạo bulon, tán theo tiêu chuẩn ISO 4014 và ISO 4032.</w:t>
            </w:r>
          </w:p>
        </w:tc>
      </w:tr>
    </w:tbl>
    <w:p w14:paraId="6F384505" w14:textId="1D8B9741" w:rsidR="00ED26E3" w:rsidRPr="00657BB3" w:rsidRDefault="00772411" w:rsidP="00D02AE7">
      <w:pPr>
        <w:pStyle w:val="Tiu20"/>
        <w:keepNext/>
        <w:keepLines/>
        <w:numPr>
          <w:ilvl w:val="0"/>
          <w:numId w:val="4"/>
        </w:numPr>
        <w:tabs>
          <w:tab w:val="left" w:pos="1052"/>
        </w:tabs>
        <w:spacing w:before="60" w:after="60"/>
        <w:ind w:firstLine="300"/>
        <w:rPr>
          <w:color w:val="auto"/>
        </w:rPr>
      </w:pPr>
      <w:bookmarkStart w:id="50" w:name="bookmark64"/>
      <w:bookmarkStart w:id="51" w:name="bookmark62"/>
      <w:bookmarkStart w:id="52" w:name="bookmark63"/>
      <w:bookmarkStart w:id="53" w:name="bookmark65"/>
      <w:bookmarkEnd w:id="50"/>
      <w:r w:rsidRPr="00657BB3">
        <w:rPr>
          <w:color w:val="auto"/>
        </w:rPr>
        <w:t>Tiêu chuẩn vật liệu xây dựng:</w:t>
      </w:r>
      <w:bookmarkEnd w:id="51"/>
      <w:bookmarkEnd w:id="52"/>
      <w:bookmarkEnd w:id="53"/>
    </w:p>
    <w:p w14:paraId="23668C4A" w14:textId="77777777" w:rsidR="00657BB3" w:rsidRPr="00657BB3" w:rsidRDefault="00657BB3" w:rsidP="00657BB3">
      <w:pPr>
        <w:pStyle w:val="-gn"/>
        <w:tabs>
          <w:tab w:val="left" w:pos="142"/>
        </w:tabs>
        <w:ind w:left="0" w:firstLine="0"/>
        <w:rPr>
          <w:rFonts w:ascii="Times New Roman" w:hAnsi="Times New Roman" w:cs="Times New Roman"/>
        </w:rPr>
      </w:pPr>
      <w:bookmarkStart w:id="54" w:name="bookmark66"/>
      <w:bookmarkEnd w:id="54"/>
      <w:r w:rsidRPr="00657BB3">
        <w:rPr>
          <w:rFonts w:ascii="Times New Roman" w:hAnsi="Times New Roman" w:cs="Times New Roman"/>
        </w:rPr>
        <w:t>Cát: cát san lấp và cát vàng dùng cho vữa xi măng, bê tông theo tiêu chuẩn xây dựng Việt Nam TCVN 7570-2006.</w:t>
      </w:r>
    </w:p>
    <w:p w14:paraId="3020AFA7" w14:textId="77777777" w:rsidR="00657BB3" w:rsidRPr="00657BB3" w:rsidRDefault="00657BB3" w:rsidP="00657BB3">
      <w:pPr>
        <w:pStyle w:val="-gn"/>
        <w:tabs>
          <w:tab w:val="left" w:pos="142"/>
        </w:tabs>
        <w:ind w:left="0" w:firstLine="0"/>
        <w:rPr>
          <w:rFonts w:ascii="Times New Roman" w:hAnsi="Times New Roman" w:cs="Times New Roman"/>
        </w:rPr>
      </w:pPr>
      <w:r w:rsidRPr="00657BB3">
        <w:rPr>
          <w:rFonts w:ascii="Times New Roman" w:hAnsi="Times New Roman" w:cs="Times New Roman"/>
        </w:rPr>
        <w:t>Đá xanh, đá dăm san lắp: đá xanh đúng quy cách, không lẫn tạp chất theo tiêu chuẩn Việt Nam TCVN 7570-2006, TCVN 8859 – 2023.</w:t>
      </w:r>
    </w:p>
    <w:p w14:paraId="70FF590E" w14:textId="77777777" w:rsidR="00657BB3" w:rsidRPr="00657BB3" w:rsidRDefault="00657BB3" w:rsidP="00657BB3">
      <w:pPr>
        <w:pStyle w:val="-gn"/>
        <w:tabs>
          <w:tab w:val="left" w:pos="142"/>
        </w:tabs>
        <w:ind w:left="0" w:firstLine="0"/>
        <w:rPr>
          <w:rFonts w:ascii="Times New Roman" w:hAnsi="Times New Roman" w:cs="Times New Roman"/>
        </w:rPr>
      </w:pPr>
      <w:r w:rsidRPr="00657BB3">
        <w:rPr>
          <w:rFonts w:ascii="Times New Roman" w:hAnsi="Times New Roman" w:cs="Times New Roman"/>
        </w:rPr>
        <w:t>Xi măng: PC 40 – TCVN, TCVN 4033 – 1995 và TCVN 2682 - 2020, TCVN 6260-2020.</w:t>
      </w:r>
    </w:p>
    <w:p w14:paraId="0F08618E" w14:textId="09B8F7C1" w:rsidR="00657BB3" w:rsidRPr="00657BB3" w:rsidRDefault="00657BB3" w:rsidP="00657BB3">
      <w:pPr>
        <w:pStyle w:val="-gn"/>
        <w:tabs>
          <w:tab w:val="left" w:pos="142"/>
        </w:tabs>
        <w:ind w:left="0" w:firstLine="0"/>
        <w:rPr>
          <w:rFonts w:ascii="Times New Roman" w:hAnsi="Times New Roman" w:cs="Times New Roman"/>
        </w:rPr>
      </w:pPr>
      <w:r w:rsidRPr="00657BB3">
        <w:rPr>
          <w:rFonts w:ascii="Times New Roman" w:hAnsi="Times New Roman" w:cs="Times New Roman"/>
        </w:rPr>
        <w:t xml:space="preserve">Tiêu chuẩn thép: áp dụng tiêu chuẩn TCVN 1651-1, Quy định về thép cốt bê tông – </w:t>
      </w:r>
      <w:r w:rsidRPr="00657BB3">
        <w:rPr>
          <w:rFonts w:ascii="Times New Roman" w:hAnsi="Times New Roman" w:cs="Times New Roman"/>
        </w:rPr>
        <w:lastRenderedPageBreak/>
        <w:t>théo thanh tròn trơn.</w:t>
      </w:r>
    </w:p>
    <w:p w14:paraId="4F93349D" w14:textId="77777777" w:rsidR="00657BB3" w:rsidRPr="00657BB3" w:rsidRDefault="00657BB3" w:rsidP="00657BB3">
      <w:pPr>
        <w:pStyle w:val="-gn"/>
        <w:tabs>
          <w:tab w:val="left" w:pos="142"/>
        </w:tabs>
        <w:ind w:left="0" w:firstLine="0"/>
        <w:rPr>
          <w:rFonts w:ascii="Times New Roman" w:hAnsi="Times New Roman" w:cs="Times New Roman"/>
        </w:rPr>
      </w:pPr>
      <w:r w:rsidRPr="00657BB3">
        <w:rPr>
          <w:rFonts w:ascii="Times New Roman" w:hAnsi="Times New Roman" w:cs="Times New Roman"/>
        </w:rPr>
        <w:t>Bê tông: theo TCVN 5574:2018-thiết kế kết cấu bê tông và bê tông cốt thép.</w:t>
      </w:r>
    </w:p>
    <w:p w14:paraId="02740CD0" w14:textId="78E09BFD" w:rsidR="00ED26E3" w:rsidRPr="00657BB3" w:rsidRDefault="00657BB3" w:rsidP="00657BB3">
      <w:pPr>
        <w:pStyle w:val="-gn"/>
        <w:tabs>
          <w:tab w:val="left" w:pos="142"/>
        </w:tabs>
        <w:ind w:left="0" w:firstLine="0"/>
        <w:rPr>
          <w:rFonts w:ascii="Times New Roman" w:hAnsi="Times New Roman" w:cs="Times New Roman"/>
        </w:rPr>
      </w:pPr>
      <w:r w:rsidRPr="00657BB3">
        <w:rPr>
          <w:rFonts w:ascii="Times New Roman" w:hAnsi="Times New Roman" w:cs="Times New Roman"/>
        </w:rPr>
        <w:t>Các tiêu chuẩn có liên quan khác.</w:t>
      </w:r>
    </w:p>
    <w:p w14:paraId="391C4022" w14:textId="3CCA84DD" w:rsidR="00ED26E3" w:rsidRPr="00657BB3" w:rsidRDefault="00772411" w:rsidP="004067B2">
      <w:pPr>
        <w:pStyle w:val="Vnbnnidung0"/>
        <w:numPr>
          <w:ilvl w:val="0"/>
          <w:numId w:val="3"/>
        </w:numPr>
        <w:tabs>
          <w:tab w:val="left" w:pos="284"/>
        </w:tabs>
        <w:spacing w:before="60" w:after="60"/>
        <w:ind w:firstLine="0"/>
        <w:jc w:val="both"/>
        <w:rPr>
          <w:color w:val="auto"/>
        </w:rPr>
      </w:pPr>
      <w:bookmarkStart w:id="55" w:name="bookmark75"/>
      <w:bookmarkEnd w:id="55"/>
      <w:r w:rsidRPr="00657BB3">
        <w:rPr>
          <w:b/>
          <w:bCs/>
          <w:color w:val="auto"/>
        </w:rPr>
        <w:t>Giải pháp và kỹ thuật thi công tuyến ống:</w:t>
      </w:r>
    </w:p>
    <w:p w14:paraId="6AF2CAC4" w14:textId="77777777" w:rsidR="00612A2D" w:rsidRPr="00657BB3" w:rsidRDefault="00612A2D" w:rsidP="00612A2D">
      <w:pPr>
        <w:pStyle w:val="Heading4"/>
        <w:spacing w:before="160" w:after="160"/>
        <w:rPr>
          <w:rFonts w:cs="Times New Roman"/>
        </w:rPr>
      </w:pPr>
      <w:bookmarkStart w:id="56" w:name="_Toc204333076"/>
      <w:r w:rsidRPr="00657BB3">
        <w:rPr>
          <w:rFonts w:cs="Times New Roman"/>
        </w:rPr>
        <w:t>Giải pháp tổ chức mặt bằng công trường</w:t>
      </w:r>
      <w:bookmarkEnd w:id="56"/>
    </w:p>
    <w:p w14:paraId="7F59AFA5" w14:textId="77777777" w:rsidR="00612A2D" w:rsidRPr="00AE2AE8" w:rsidRDefault="00612A2D" w:rsidP="004A7283">
      <w:pPr>
        <w:pStyle w:val="-gn"/>
        <w:tabs>
          <w:tab w:val="left" w:pos="142"/>
        </w:tabs>
        <w:ind w:left="0" w:firstLine="0"/>
        <w:rPr>
          <w:rFonts w:ascii="Times New Roman" w:hAnsi="Times New Roman" w:cs="Times New Roman"/>
        </w:rPr>
      </w:pPr>
      <w:r w:rsidRPr="00657BB3">
        <w:rPr>
          <w:rFonts w:ascii="Times New Roman" w:hAnsi="Times New Roman" w:cs="Times New Roman"/>
        </w:rPr>
        <w:t>Chuẩn bị mặt bằng thi công: Mặt bằng thi công sau khi được chủ đầu tư bàn giao đầy đủ rõ ràng sẽ được đơn vị thi công làm vệ sinh, dọn sạch các vật thể bề mặt như rác, các vật thể không cần thiết… ra khỏi công trường</w:t>
      </w:r>
      <w:r w:rsidRPr="00AE2AE8">
        <w:rPr>
          <w:rFonts w:ascii="Times New Roman" w:hAnsi="Times New Roman" w:cs="Times New Roman"/>
        </w:rPr>
        <w:t>. Một số mặt bằng dùng làm nơi thi công tạm như hàn ống, lán trại, kho… sẽ được bố trí cụ thể.</w:t>
      </w:r>
    </w:p>
    <w:p w14:paraId="2EB44341" w14:textId="77777777" w:rsidR="00612A2D" w:rsidRPr="00AE2AE8" w:rsidRDefault="00612A2D" w:rsidP="004A7283">
      <w:pPr>
        <w:pStyle w:val="-gn"/>
        <w:tabs>
          <w:tab w:val="left" w:pos="142"/>
        </w:tabs>
        <w:ind w:left="0" w:firstLine="0"/>
        <w:rPr>
          <w:rFonts w:ascii="Times New Roman" w:hAnsi="Times New Roman" w:cs="Times New Roman"/>
        </w:rPr>
      </w:pPr>
      <w:r w:rsidRPr="00AE2AE8">
        <w:rPr>
          <w:rFonts w:ascii="Times New Roman" w:hAnsi="Times New Roman" w:cs="Times New Roman"/>
        </w:rPr>
        <w:t>Lập kế hoạch sử dụng thiết bị đồng bộ đầy đủ cho từng công đoạn thi công:</w:t>
      </w:r>
    </w:p>
    <w:p w14:paraId="5484E742" w14:textId="77777777" w:rsidR="00612A2D" w:rsidRPr="00AE2AE8" w:rsidRDefault="00612A2D" w:rsidP="004A7283">
      <w:pPr>
        <w:pStyle w:val="-gn"/>
        <w:tabs>
          <w:tab w:val="left" w:pos="142"/>
        </w:tabs>
        <w:ind w:left="0" w:firstLine="0"/>
        <w:rPr>
          <w:rFonts w:ascii="Times New Roman" w:hAnsi="Times New Roman" w:cs="Times New Roman"/>
        </w:rPr>
      </w:pPr>
      <w:r w:rsidRPr="00AE2AE8">
        <w:rPr>
          <w:rFonts w:ascii="Times New Roman" w:hAnsi="Times New Roman" w:cs="Times New Roman"/>
        </w:rPr>
        <w:t>Thiết bị phục vụ công tác đào đắp, san lắp, đầm, vật tư, phụ kiện....</w:t>
      </w:r>
    </w:p>
    <w:p w14:paraId="09A8B63B" w14:textId="77777777" w:rsidR="00612A2D" w:rsidRPr="00AE2AE8" w:rsidRDefault="00612A2D" w:rsidP="004A7283">
      <w:pPr>
        <w:pStyle w:val="-gn"/>
        <w:tabs>
          <w:tab w:val="left" w:pos="142"/>
        </w:tabs>
        <w:ind w:left="0" w:firstLine="0"/>
        <w:rPr>
          <w:rFonts w:ascii="Times New Roman" w:hAnsi="Times New Roman" w:cs="Times New Roman"/>
        </w:rPr>
      </w:pPr>
      <w:r w:rsidRPr="00AE2AE8">
        <w:rPr>
          <w:rFonts w:ascii="Times New Roman" w:hAnsi="Times New Roman" w:cs="Times New Roman"/>
        </w:rPr>
        <w:t>Thiết bị và dụng cụ phục vụ công tác vận chuyển, thí nghiệm vật liệu xây dựng và bê tông tại hiện trường. Các thiết bị, dụng cụ phục vụ công tác quản lý hoặc các công tác khác có liên quan.</w:t>
      </w:r>
    </w:p>
    <w:p w14:paraId="1C08CF61" w14:textId="77777777" w:rsidR="00612A2D" w:rsidRPr="00AE2AE8" w:rsidRDefault="00612A2D" w:rsidP="004A7283">
      <w:pPr>
        <w:pStyle w:val="-gn"/>
        <w:tabs>
          <w:tab w:val="left" w:pos="142"/>
        </w:tabs>
        <w:ind w:left="0" w:firstLine="0"/>
        <w:rPr>
          <w:rFonts w:ascii="Times New Roman" w:hAnsi="Times New Roman" w:cs="Times New Roman"/>
        </w:rPr>
      </w:pPr>
      <w:r w:rsidRPr="00AE2AE8">
        <w:rPr>
          <w:rFonts w:ascii="Times New Roman" w:hAnsi="Times New Roman" w:cs="Times New Roman"/>
        </w:rPr>
        <w:t>Ghi nhận hiện trạng các công trình lân cận trong phạm vi xây dựng của dự án trước khi tiến hành thi công để làm cơ sở khắc phục các sự cố xảy ra trong quá trình thi công nếu có.</w:t>
      </w:r>
    </w:p>
    <w:p w14:paraId="190882C0" w14:textId="0BBC90F2" w:rsidR="00612A2D" w:rsidRPr="00AE2AE8" w:rsidRDefault="00612A2D" w:rsidP="00612A2D">
      <w:pPr>
        <w:pStyle w:val="Heading4"/>
        <w:spacing w:before="60"/>
        <w:rPr>
          <w:rFonts w:cs="Times New Roman"/>
        </w:rPr>
      </w:pPr>
      <w:bookmarkStart w:id="57" w:name="_Toc204333077"/>
      <w:r w:rsidRPr="00AE2AE8">
        <w:rPr>
          <w:rFonts w:cs="Times New Roman"/>
        </w:rPr>
        <w:t>Giải pháp đo đạc, định vị tim ống và đào thăm dò</w:t>
      </w:r>
      <w:bookmarkEnd w:id="57"/>
    </w:p>
    <w:p w14:paraId="768CB04D" w14:textId="77777777" w:rsidR="00612A2D" w:rsidRPr="00AE2AE8" w:rsidRDefault="00612A2D" w:rsidP="004A7283">
      <w:pPr>
        <w:pStyle w:val="-gn"/>
        <w:tabs>
          <w:tab w:val="left" w:pos="142"/>
        </w:tabs>
        <w:ind w:left="0" w:firstLine="0"/>
        <w:rPr>
          <w:rFonts w:ascii="Times New Roman" w:hAnsi="Times New Roman" w:cs="Times New Roman"/>
        </w:rPr>
      </w:pPr>
      <w:r w:rsidRPr="00AE2AE8">
        <w:rPr>
          <w:rFonts w:ascii="Times New Roman" w:hAnsi="Times New Roman" w:cs="Times New Roman"/>
        </w:rPr>
        <w:t>Tiến hành đo đạc, định vị tim ống đúng theo phương án tuyến ống được đề xuất và đã được các cơ quan chức năng thỏa thuận.</w:t>
      </w:r>
    </w:p>
    <w:p w14:paraId="0E546ECA" w14:textId="77777777" w:rsidR="00612A2D" w:rsidRPr="00AE2AE8" w:rsidRDefault="00612A2D" w:rsidP="004A7283">
      <w:pPr>
        <w:pStyle w:val="-gn"/>
        <w:tabs>
          <w:tab w:val="left" w:pos="142"/>
        </w:tabs>
        <w:ind w:left="0" w:firstLine="0"/>
        <w:rPr>
          <w:rFonts w:ascii="Times New Roman" w:hAnsi="Times New Roman" w:cs="Times New Roman"/>
        </w:rPr>
      </w:pPr>
      <w:r w:rsidRPr="00AE2AE8">
        <w:rPr>
          <w:rFonts w:ascii="Times New Roman" w:hAnsi="Times New Roman" w:cs="Times New Roman"/>
        </w:rPr>
        <w:t xml:space="preserve">Khi thi công cần tiến hành đào thăm dò và phối hợp với các đơn vị quản lý định vị chính xác các công trình ngầm trên thực địa, đối chiếu các sơ đồ do các cơ quan quản lý chuyên ngành cung cấp để có giải pháp thi công phù hợp. </w:t>
      </w:r>
    </w:p>
    <w:p w14:paraId="582AF5C0" w14:textId="17A14E66" w:rsidR="00612A2D" w:rsidRPr="00AE2AE8" w:rsidRDefault="00612A2D" w:rsidP="00612A2D">
      <w:pPr>
        <w:pStyle w:val="Heading4"/>
        <w:spacing w:before="60"/>
        <w:rPr>
          <w:rFonts w:cs="Times New Roman"/>
        </w:rPr>
      </w:pPr>
      <w:bookmarkStart w:id="58" w:name="_Toc204333078"/>
      <w:r w:rsidRPr="00AE2AE8">
        <w:rPr>
          <w:rFonts w:cs="Times New Roman"/>
        </w:rPr>
        <w:t>Giải pháp đào mương đặt ống</w:t>
      </w:r>
      <w:bookmarkEnd w:id="58"/>
    </w:p>
    <w:p w14:paraId="0322B3B3" w14:textId="77777777" w:rsidR="00612A2D" w:rsidRPr="00AE2AE8" w:rsidRDefault="00612A2D" w:rsidP="004A7283">
      <w:pPr>
        <w:pStyle w:val="-gn"/>
        <w:tabs>
          <w:tab w:val="left" w:pos="142"/>
        </w:tabs>
        <w:ind w:left="0" w:firstLine="0"/>
        <w:rPr>
          <w:rFonts w:ascii="Times New Roman" w:hAnsi="Times New Roman" w:cs="Times New Roman"/>
        </w:rPr>
      </w:pPr>
      <w:r w:rsidRPr="00AE2AE8">
        <w:rPr>
          <w:rFonts w:ascii="Times New Roman" w:hAnsi="Times New Roman" w:cs="Times New Roman"/>
        </w:rPr>
        <w:t>Công tác đào nền đường hiện hữu và đất đào được đổ lên phương tiện vận chuyển đến nơi quy định, tránh làm sạt lở mương, ách tắc giao thông và sinh hoạt xung quanh. Trong khi đất chưa chuyển kịp lên xe, phải đổ lên tấm lót hoặc cho vào bao, không đổ trực tiếp xuống mặt đường đối với các tuyến đường đang lưu thông. Phạm vi đường vận chuyển nên sắp xếp có đủ công suất cho xe tải song song với mương đặt ống. Đường vận chuyển và dải đất đào lên nằm về một phía của mương sao cho thỏa mãn các yêu cầu khác nhau có chú ý đến các yếu tố: Các đường vào, các dốc ngang của thực địa, bảo vệ chống nước tràn vào mương, đường nước bơm trong lòng mương...</w:t>
      </w:r>
    </w:p>
    <w:p w14:paraId="6554918C" w14:textId="77777777" w:rsidR="00612A2D" w:rsidRPr="00AE2AE8" w:rsidRDefault="00612A2D" w:rsidP="004A7283">
      <w:pPr>
        <w:pStyle w:val="-gn"/>
        <w:tabs>
          <w:tab w:val="left" w:pos="142"/>
        </w:tabs>
        <w:ind w:left="0" w:firstLine="0"/>
        <w:rPr>
          <w:rFonts w:ascii="Times New Roman" w:hAnsi="Times New Roman" w:cs="Times New Roman"/>
        </w:rPr>
      </w:pPr>
      <w:r w:rsidRPr="00AE2AE8">
        <w:rPr>
          <w:rFonts w:ascii="Times New Roman" w:hAnsi="Times New Roman" w:cs="Times New Roman"/>
        </w:rPr>
        <w:t xml:space="preserve">Xử lý đáy mương: Trong bất cứ trường hợp nào đáy mương cũng được đo kiểm cẩn thận, làm khô và dọn phẳng, được đầm nén đạt yêu cầu. </w:t>
      </w:r>
    </w:p>
    <w:p w14:paraId="7860988D" w14:textId="77777777" w:rsidR="00612A2D" w:rsidRPr="00AE2AE8" w:rsidRDefault="00612A2D" w:rsidP="004A7283">
      <w:pPr>
        <w:pStyle w:val="-gn"/>
        <w:tabs>
          <w:tab w:val="left" w:pos="142"/>
        </w:tabs>
        <w:ind w:left="0" w:firstLine="0"/>
        <w:rPr>
          <w:rFonts w:ascii="Times New Roman" w:hAnsi="Times New Roman" w:cs="Times New Roman"/>
        </w:rPr>
      </w:pPr>
      <w:r w:rsidRPr="00AE2AE8">
        <w:rPr>
          <w:rFonts w:ascii="Times New Roman" w:hAnsi="Times New Roman" w:cs="Times New Roman"/>
        </w:rPr>
        <w:t>Xử lý nền móng: Nền đặt ống phải được lót bằng cát tốt đầm kỹ, nếu khi đào có nước ngầm hoặc nước trong cống thoát nước vỡ ra thì phải bơm cạn mới được lắp ống.</w:t>
      </w:r>
    </w:p>
    <w:p w14:paraId="2CC95142" w14:textId="635C3A6E" w:rsidR="00612A2D" w:rsidRPr="00AE2AE8" w:rsidRDefault="00612A2D" w:rsidP="00612A2D">
      <w:pPr>
        <w:pStyle w:val="Heading4"/>
        <w:spacing w:before="60"/>
        <w:rPr>
          <w:rFonts w:cs="Times New Roman"/>
        </w:rPr>
      </w:pPr>
      <w:bookmarkStart w:id="59" w:name="_Toc204333079"/>
      <w:r w:rsidRPr="00AE2AE8">
        <w:rPr>
          <w:rFonts w:cs="Times New Roman"/>
        </w:rPr>
        <w:lastRenderedPageBreak/>
        <w:t>Giải pháp lắt đặt ống và phụ tùng</w:t>
      </w:r>
      <w:bookmarkEnd w:id="59"/>
    </w:p>
    <w:p w14:paraId="423F2A84" w14:textId="77777777" w:rsidR="00612A2D" w:rsidRPr="00AE2AE8" w:rsidRDefault="00612A2D" w:rsidP="00612A2D">
      <w:pPr>
        <w:pStyle w:val="Heading5"/>
        <w:spacing w:before="60" w:after="60"/>
        <w:rPr>
          <w:rFonts w:cs="Times New Roman"/>
        </w:rPr>
      </w:pPr>
      <w:r w:rsidRPr="00AE2AE8">
        <w:rPr>
          <w:rFonts w:cs="Times New Roman"/>
        </w:rPr>
        <w:t>Kiểm tra ống</w:t>
      </w:r>
    </w:p>
    <w:p w14:paraId="0C4EE61E" w14:textId="77777777" w:rsidR="00612A2D" w:rsidRPr="00AE2AE8" w:rsidRDefault="00612A2D" w:rsidP="00612A2D">
      <w:pPr>
        <w:pStyle w:val="udng"/>
        <w:rPr>
          <w:rFonts w:ascii="Times New Roman" w:hAnsi="Times New Roman" w:cs="Times New Roman"/>
        </w:rPr>
      </w:pPr>
      <w:r w:rsidRPr="00AE2AE8">
        <w:rPr>
          <w:rFonts w:ascii="Times New Roman" w:hAnsi="Times New Roman" w:cs="Times New Roman"/>
        </w:rPr>
        <w:t>Mặc dù đã được kiểm tra nghiệm thu trước khi xuất xưởng của nhà sản xuất, song trước khi lắp đặt vẫn phải kiểm tra ngoại quan, cụ thể:</w:t>
      </w:r>
    </w:p>
    <w:p w14:paraId="49DED069" w14:textId="77777777" w:rsidR="00612A2D" w:rsidRPr="00AE2AE8" w:rsidRDefault="00612A2D" w:rsidP="004A7283">
      <w:pPr>
        <w:pStyle w:val="-gn"/>
        <w:tabs>
          <w:tab w:val="left" w:pos="142"/>
        </w:tabs>
        <w:ind w:left="0" w:firstLine="0"/>
        <w:rPr>
          <w:rFonts w:ascii="Times New Roman" w:hAnsi="Times New Roman" w:cs="Times New Roman"/>
        </w:rPr>
      </w:pPr>
      <w:r w:rsidRPr="00AE2AE8">
        <w:rPr>
          <w:rFonts w:ascii="Times New Roman" w:hAnsi="Times New Roman" w:cs="Times New Roman"/>
        </w:rPr>
        <w:t>Kiểm tra bề mặt trong và ngoài ống phải trơn láng, không có các vết nứt nhám hoặc sần sùi.</w:t>
      </w:r>
    </w:p>
    <w:p w14:paraId="03EE18E0" w14:textId="77777777" w:rsidR="00612A2D" w:rsidRPr="00AE2AE8" w:rsidRDefault="00612A2D" w:rsidP="004065A3">
      <w:pPr>
        <w:pStyle w:val="-gn"/>
        <w:ind w:left="0" w:firstLine="357"/>
        <w:rPr>
          <w:rFonts w:ascii="Times New Roman" w:hAnsi="Times New Roman" w:cs="Times New Roman"/>
        </w:rPr>
      </w:pPr>
      <w:r w:rsidRPr="00AE2AE8">
        <w:rPr>
          <w:rFonts w:ascii="Times New Roman" w:hAnsi="Times New Roman" w:cs="Times New Roman"/>
        </w:rPr>
        <w:t>Kiểm tra quy cách và nội dung thể hiện trên thân ống.</w:t>
      </w:r>
    </w:p>
    <w:p w14:paraId="603CFCD9" w14:textId="77777777" w:rsidR="00612A2D" w:rsidRPr="00AE2AE8" w:rsidRDefault="00612A2D" w:rsidP="004065A3">
      <w:pPr>
        <w:pStyle w:val="-gn"/>
        <w:ind w:left="0" w:firstLine="357"/>
        <w:rPr>
          <w:rFonts w:ascii="Times New Roman" w:hAnsi="Times New Roman" w:cs="Times New Roman"/>
        </w:rPr>
      </w:pPr>
      <w:r w:rsidRPr="00AE2AE8">
        <w:rPr>
          <w:rFonts w:ascii="Times New Roman" w:hAnsi="Times New Roman" w:cs="Times New Roman"/>
        </w:rPr>
        <w:t xml:space="preserve">Chú ý các vị trí đã đánh dấu đầu đực của ống khi thúc ống. </w:t>
      </w:r>
    </w:p>
    <w:p w14:paraId="1EBD08DF" w14:textId="77777777" w:rsidR="00612A2D" w:rsidRPr="00AE2AE8" w:rsidRDefault="00612A2D" w:rsidP="00612A2D">
      <w:pPr>
        <w:pStyle w:val="Heading5"/>
        <w:spacing w:before="60" w:after="60"/>
        <w:rPr>
          <w:rFonts w:cs="Times New Roman"/>
          <w:lang w:val="en-US"/>
        </w:rPr>
      </w:pPr>
      <w:r w:rsidRPr="00AE2AE8">
        <w:rPr>
          <w:rFonts w:cs="Times New Roman"/>
        </w:rPr>
        <w:t>Làm vệ sinh ống</w:t>
      </w:r>
    </w:p>
    <w:p w14:paraId="550A0609" w14:textId="77777777" w:rsidR="00612A2D" w:rsidRPr="00AE2AE8" w:rsidRDefault="00612A2D" w:rsidP="004065A3">
      <w:pPr>
        <w:pStyle w:val="-gn"/>
        <w:ind w:left="0" w:firstLine="357"/>
        <w:rPr>
          <w:rFonts w:ascii="Times New Roman" w:hAnsi="Times New Roman" w:cs="Times New Roman"/>
        </w:rPr>
      </w:pPr>
      <w:r w:rsidRPr="00AE2AE8">
        <w:rPr>
          <w:rFonts w:ascii="Times New Roman" w:hAnsi="Times New Roman" w:cs="Times New Roman"/>
        </w:rPr>
        <w:t>Các ống sau khi đã kiểm tra phải được làm sạch mặt trong lẫn mặt ngoài để loại bỏ các rác bẩn hoặc các vật khác rơi vào ống.</w:t>
      </w:r>
    </w:p>
    <w:p w14:paraId="7C967BDB" w14:textId="77777777" w:rsidR="00612A2D" w:rsidRPr="00AE2AE8" w:rsidRDefault="00612A2D" w:rsidP="004065A3">
      <w:pPr>
        <w:pStyle w:val="-gn"/>
        <w:ind w:left="0" w:firstLine="357"/>
        <w:rPr>
          <w:rFonts w:ascii="Times New Roman" w:hAnsi="Times New Roman" w:cs="Times New Roman"/>
        </w:rPr>
      </w:pPr>
      <w:r w:rsidRPr="00AE2AE8">
        <w:rPr>
          <w:rFonts w:ascii="Times New Roman" w:hAnsi="Times New Roman" w:cs="Times New Roman"/>
        </w:rPr>
        <w:t xml:space="preserve">Dùng vải làm sạch đầu ống trước khi hàn và kiểm tra mép vát đầu ống cẩn thận, loại trừ các khuyết tật. </w:t>
      </w:r>
    </w:p>
    <w:p w14:paraId="341A72AD" w14:textId="77777777" w:rsidR="00612A2D" w:rsidRPr="00AE2AE8" w:rsidRDefault="00612A2D" w:rsidP="00612A2D">
      <w:pPr>
        <w:pStyle w:val="Heading5"/>
        <w:spacing w:before="60" w:after="60"/>
        <w:rPr>
          <w:rFonts w:cs="Times New Roman"/>
        </w:rPr>
      </w:pPr>
      <w:r w:rsidRPr="00AE2AE8">
        <w:rPr>
          <w:rFonts w:cs="Times New Roman"/>
        </w:rPr>
        <w:t>Lắp và nối ống</w:t>
      </w:r>
    </w:p>
    <w:p w14:paraId="75AE22E6" w14:textId="77777777" w:rsidR="00612A2D" w:rsidRPr="00AE2AE8" w:rsidRDefault="00612A2D" w:rsidP="00572F1F">
      <w:pPr>
        <w:pStyle w:val="Heading6"/>
      </w:pPr>
      <w:r w:rsidRPr="00AE2AE8">
        <w:t>Lắp và nối ống gang</w:t>
      </w:r>
    </w:p>
    <w:p w14:paraId="347DB968" w14:textId="77777777" w:rsidR="00612A2D" w:rsidRPr="00AE2AE8" w:rsidRDefault="00612A2D" w:rsidP="008B24C4">
      <w:pPr>
        <w:pStyle w:val="ListParagraph"/>
        <w:widowControl/>
        <w:numPr>
          <w:ilvl w:val="0"/>
          <w:numId w:val="11"/>
        </w:numPr>
        <w:spacing w:before="60" w:after="60" w:line="259" w:lineRule="auto"/>
        <w:jc w:val="both"/>
        <w:rPr>
          <w:rFonts w:ascii="Times New Roman" w:hAnsi="Times New Roman" w:cs="Times New Roman"/>
          <w:b/>
          <w:bCs/>
          <w:color w:val="auto"/>
          <w:sz w:val="26"/>
          <w:szCs w:val="26"/>
          <w:lang w:val="de-DE"/>
        </w:rPr>
      </w:pPr>
      <w:r w:rsidRPr="00AE2AE8">
        <w:rPr>
          <w:rFonts w:ascii="Times New Roman" w:hAnsi="Times New Roman" w:cs="Times New Roman"/>
          <w:b/>
          <w:bCs/>
          <w:color w:val="auto"/>
          <w:sz w:val="26"/>
          <w:szCs w:val="26"/>
          <w:lang w:val="de-DE"/>
        </w:rPr>
        <w:t>Các bước cơ bản lắp đặt ống ngang</w:t>
      </w:r>
    </w:p>
    <w:p w14:paraId="563E9B54" w14:textId="77777777" w:rsidR="00612A2D" w:rsidRPr="00AE2AE8" w:rsidRDefault="00612A2D" w:rsidP="004065A3">
      <w:pPr>
        <w:pStyle w:val="-gn"/>
        <w:ind w:left="0" w:firstLine="357"/>
        <w:rPr>
          <w:rFonts w:ascii="Times New Roman" w:hAnsi="Times New Roman" w:cs="Times New Roman"/>
        </w:rPr>
      </w:pPr>
      <w:r w:rsidRPr="00AE2AE8">
        <w:rPr>
          <w:rFonts w:ascii="Times New Roman" w:hAnsi="Times New Roman" w:cs="Times New Roman"/>
        </w:rPr>
        <w:t>Xuống ống phui đào: Hạ ống xuống phui đào nhẹ nhàng. Không được để đầu ống va vào thành phui đào.</w:t>
      </w:r>
    </w:p>
    <w:p w14:paraId="3AD9C978" w14:textId="77777777" w:rsidR="00612A2D" w:rsidRPr="00AE2AE8" w:rsidRDefault="00612A2D" w:rsidP="004065A3">
      <w:pPr>
        <w:pStyle w:val="-gn"/>
        <w:ind w:left="0" w:firstLine="357"/>
        <w:rPr>
          <w:rFonts w:ascii="Times New Roman" w:hAnsi="Times New Roman" w:cs="Times New Roman"/>
        </w:rPr>
      </w:pPr>
      <w:r w:rsidRPr="00AE2AE8">
        <w:rPr>
          <w:rFonts w:ascii="Times New Roman" w:hAnsi="Times New Roman" w:cs="Times New Roman"/>
        </w:rPr>
        <w:t>Vệ sinh mối nối: Làm vệ sinh sạch đầu trơn, bên trong đầu bát và gioăng cao su.</w:t>
      </w:r>
    </w:p>
    <w:p w14:paraId="5012E645" w14:textId="77777777" w:rsidR="00612A2D" w:rsidRPr="00AE2AE8" w:rsidRDefault="00612A2D" w:rsidP="004065A3">
      <w:pPr>
        <w:pStyle w:val="-gn"/>
        <w:ind w:left="0" w:firstLine="357"/>
        <w:rPr>
          <w:rFonts w:ascii="Times New Roman" w:hAnsi="Times New Roman" w:cs="Times New Roman"/>
        </w:rPr>
      </w:pPr>
      <w:r w:rsidRPr="00AE2AE8">
        <w:rPr>
          <w:rFonts w:ascii="Times New Roman" w:hAnsi="Times New Roman" w:cs="Times New Roman"/>
        </w:rPr>
        <w:t>Lắp gioăng vào mối nối: Lắp gioăng cao su vào ống trước khi hạ ống xuống phui.</w:t>
      </w:r>
    </w:p>
    <w:p w14:paraId="0018D191" w14:textId="77777777" w:rsidR="00612A2D" w:rsidRPr="00AE2AE8" w:rsidRDefault="00612A2D" w:rsidP="004065A3">
      <w:pPr>
        <w:pStyle w:val="-gn"/>
        <w:ind w:left="0" w:firstLine="357"/>
        <w:rPr>
          <w:rFonts w:ascii="Times New Roman" w:hAnsi="Times New Roman" w:cs="Times New Roman"/>
        </w:rPr>
      </w:pPr>
      <w:r w:rsidRPr="00AE2AE8">
        <w:rPr>
          <w:rFonts w:ascii="Times New Roman" w:hAnsi="Times New Roman" w:cs="Times New Roman"/>
        </w:rPr>
        <w:t>Đánh dấu độ sâu thúc: (Trường hợp đầu trơn chưa được đánh dấu trước). Đánh dấu đầu trơn tại vị trí P-1cm. Kiểm tra cạnh vát.</w:t>
      </w:r>
    </w:p>
    <w:p w14:paraId="532C5BC0" w14:textId="77777777" w:rsidR="00612A2D" w:rsidRPr="00AE2AE8" w:rsidRDefault="00612A2D" w:rsidP="004065A3">
      <w:pPr>
        <w:pStyle w:val="-gn"/>
        <w:ind w:left="0" w:firstLine="357"/>
        <w:rPr>
          <w:rFonts w:ascii="Times New Roman" w:hAnsi="Times New Roman" w:cs="Times New Roman"/>
        </w:rPr>
      </w:pPr>
      <w:r w:rsidRPr="00AE2AE8">
        <w:rPr>
          <w:rFonts w:ascii="Times New Roman" w:hAnsi="Times New Roman" w:cs="Times New Roman"/>
        </w:rPr>
        <w:t>Tra mỡ bôi trơn vào mối nối: Tra mỡ bôi trơn trên bề mặt gioăng cao su, cạnh vát đầu trơn của ống. Dùng cọ để quét một lượng chất bôi trơn chuyên dụng hợp lý.</w:t>
      </w:r>
    </w:p>
    <w:p w14:paraId="67C8B7CE" w14:textId="77777777" w:rsidR="00612A2D" w:rsidRPr="00AE2AE8" w:rsidRDefault="00612A2D" w:rsidP="004065A3">
      <w:pPr>
        <w:pStyle w:val="-gn"/>
        <w:ind w:left="0" w:firstLine="357"/>
        <w:rPr>
          <w:rFonts w:ascii="Times New Roman" w:hAnsi="Times New Roman" w:cs="Times New Roman"/>
        </w:rPr>
      </w:pPr>
      <w:r w:rsidRPr="00AE2AE8">
        <w:rPr>
          <w:rFonts w:ascii="Times New Roman" w:hAnsi="Times New Roman" w:cs="Times New Roman"/>
        </w:rPr>
        <w:t>Lắp ráp đấu nối ống: Định tâm và lắp đầu trơn vào đầu bát (đảm bảo trục phải thẳng hàng). Thúc ống đến vị trí đánh dấu.</w:t>
      </w:r>
    </w:p>
    <w:p w14:paraId="1A404643" w14:textId="77777777" w:rsidR="00612A2D" w:rsidRPr="00AE2AE8" w:rsidRDefault="00612A2D" w:rsidP="004065A3">
      <w:pPr>
        <w:pStyle w:val="-gn"/>
        <w:ind w:left="0" w:firstLine="357"/>
        <w:rPr>
          <w:rFonts w:ascii="Times New Roman" w:hAnsi="Times New Roman" w:cs="Times New Roman"/>
        </w:rPr>
      </w:pPr>
      <w:r w:rsidRPr="00AE2AE8">
        <w:rPr>
          <w:rFonts w:ascii="Times New Roman" w:hAnsi="Times New Roman" w:cs="Times New Roman"/>
        </w:rPr>
        <w:t>Lưu ý trong trường hợp cần chuyển hướng thì cho phép bẻ tại vị trí mối nối 1 góc ≤ 3 độ.</w:t>
      </w:r>
    </w:p>
    <w:p w14:paraId="2ED42573" w14:textId="77777777" w:rsidR="00612A2D" w:rsidRPr="00AE2AE8" w:rsidRDefault="00612A2D" w:rsidP="004065A3">
      <w:pPr>
        <w:pStyle w:val="-gn"/>
        <w:ind w:left="0" w:firstLine="357"/>
        <w:rPr>
          <w:rFonts w:ascii="Times New Roman" w:hAnsi="Times New Roman" w:cs="Times New Roman"/>
        </w:rPr>
      </w:pPr>
      <w:r w:rsidRPr="00AE2AE8">
        <w:rPr>
          <w:rFonts w:ascii="Times New Roman" w:hAnsi="Times New Roman" w:cs="Times New Roman"/>
        </w:rPr>
        <w:t>Kiểm tra mối nối: Dùng dụng cụ kiểm tra độ sâu nhằm đảm bảo độ đồng đều theo yêu cầu kỹ thuật.</w:t>
      </w:r>
    </w:p>
    <w:p w14:paraId="1BAD6D98" w14:textId="77777777" w:rsidR="00612A2D" w:rsidRPr="00AE2AE8" w:rsidRDefault="00612A2D" w:rsidP="008B24C4">
      <w:pPr>
        <w:pStyle w:val="ListParagraph"/>
        <w:widowControl/>
        <w:numPr>
          <w:ilvl w:val="0"/>
          <w:numId w:val="11"/>
        </w:numPr>
        <w:spacing w:before="60" w:after="60" w:line="259" w:lineRule="auto"/>
        <w:jc w:val="both"/>
        <w:rPr>
          <w:rFonts w:ascii="Times New Roman" w:hAnsi="Times New Roman" w:cs="Times New Roman"/>
          <w:b/>
          <w:bCs/>
          <w:color w:val="auto"/>
          <w:sz w:val="26"/>
          <w:szCs w:val="26"/>
        </w:rPr>
      </w:pPr>
      <w:r w:rsidRPr="00AE2AE8">
        <w:rPr>
          <w:rFonts w:ascii="Times New Roman" w:hAnsi="Times New Roman" w:cs="Times New Roman"/>
          <w:b/>
          <w:bCs/>
          <w:color w:val="auto"/>
          <w:sz w:val="26"/>
          <w:szCs w:val="26"/>
        </w:rPr>
        <w:t>Một số biện pháp thi công ống gang</w:t>
      </w:r>
    </w:p>
    <w:p w14:paraId="67521843" w14:textId="77777777" w:rsidR="00612A2D" w:rsidRPr="00AE2AE8" w:rsidRDefault="00612A2D" w:rsidP="004065A3">
      <w:pPr>
        <w:pStyle w:val="-gn"/>
        <w:ind w:left="0" w:firstLine="357"/>
        <w:rPr>
          <w:rFonts w:ascii="Times New Roman" w:hAnsi="Times New Roman" w:cs="Times New Roman"/>
        </w:rPr>
      </w:pPr>
      <w:r w:rsidRPr="00AE2AE8">
        <w:rPr>
          <w:rFonts w:ascii="Times New Roman" w:hAnsi="Times New Roman" w:cs="Times New Roman"/>
        </w:rPr>
        <w:t>Dùng xà beng: Chỉ áp dụng cho các cỡ đường kính từ 60mm-125mm. Xà beng làm đòn bẩy tựa trên mặt đất. Đầu trơn phải được bảo vệ với một mẫu gỗ cứng.</w:t>
      </w:r>
    </w:p>
    <w:p w14:paraId="5379BD72" w14:textId="77777777" w:rsidR="00612A2D" w:rsidRPr="00AE2AE8" w:rsidRDefault="00612A2D" w:rsidP="004065A3">
      <w:pPr>
        <w:pStyle w:val="-gn"/>
        <w:ind w:left="0" w:firstLine="357"/>
        <w:rPr>
          <w:rFonts w:ascii="Times New Roman" w:hAnsi="Times New Roman" w:cs="Times New Roman"/>
        </w:rPr>
      </w:pPr>
      <w:r w:rsidRPr="00AE2AE8">
        <w:rPr>
          <w:rFonts w:ascii="Times New Roman" w:hAnsi="Times New Roman" w:cs="Times New Roman"/>
        </w:rPr>
        <w:t>Dùng gàu của xe đào: Có thể sử dụng tay gầu thủy lực của máy đào để đấu nối các ống và các phụ tùng.</w:t>
      </w:r>
    </w:p>
    <w:p w14:paraId="0065A8F7" w14:textId="77777777" w:rsidR="00612A2D" w:rsidRPr="00AE2AE8" w:rsidRDefault="00612A2D" w:rsidP="004065A3">
      <w:pPr>
        <w:pStyle w:val="-gn"/>
        <w:ind w:left="0" w:firstLine="357"/>
        <w:rPr>
          <w:rFonts w:ascii="Times New Roman" w:hAnsi="Times New Roman" w:cs="Times New Roman"/>
        </w:rPr>
      </w:pPr>
      <w:r w:rsidRPr="00AE2AE8">
        <w:rPr>
          <w:rFonts w:ascii="Times New Roman" w:hAnsi="Times New Roman" w:cs="Times New Roman"/>
        </w:rPr>
        <w:t>Trong trường hợp này: Đặt một mẫu gỗ giữa ống và gàu của máy đào. Đẩy một cách chậm và đều, quan sát vạch chỗ nối ống.</w:t>
      </w:r>
    </w:p>
    <w:p w14:paraId="570FCA72" w14:textId="77777777" w:rsidR="00612A2D" w:rsidRPr="00AE2AE8" w:rsidRDefault="00612A2D" w:rsidP="004065A3">
      <w:pPr>
        <w:pStyle w:val="-gn"/>
        <w:ind w:left="0" w:firstLine="357"/>
        <w:rPr>
          <w:rFonts w:ascii="Times New Roman" w:hAnsi="Times New Roman" w:cs="Times New Roman"/>
        </w:rPr>
      </w:pPr>
      <w:r w:rsidRPr="00AE2AE8">
        <w:rPr>
          <w:rFonts w:ascii="Times New Roman" w:hAnsi="Times New Roman" w:cs="Times New Roman"/>
        </w:rPr>
        <w:t xml:space="preserve">Dùng tời cơ khí: Dùng tời cơ khí kết hợp với với dây cáp, cùm, khối ròng rọc và </w:t>
      </w:r>
      <w:r w:rsidRPr="00AE2AE8">
        <w:rPr>
          <w:rFonts w:ascii="Times New Roman" w:hAnsi="Times New Roman" w:cs="Times New Roman"/>
        </w:rPr>
        <w:lastRenderedPageBreak/>
        <w:t>móc an toàn.</w:t>
      </w:r>
    </w:p>
    <w:p w14:paraId="13D65288" w14:textId="77777777" w:rsidR="00612A2D" w:rsidRPr="00AE2AE8" w:rsidRDefault="00612A2D" w:rsidP="008B24C4">
      <w:pPr>
        <w:pStyle w:val="ListParagraph"/>
        <w:widowControl/>
        <w:numPr>
          <w:ilvl w:val="0"/>
          <w:numId w:val="11"/>
        </w:numPr>
        <w:spacing w:before="60" w:after="60" w:line="259" w:lineRule="auto"/>
        <w:jc w:val="both"/>
        <w:rPr>
          <w:rFonts w:ascii="Times New Roman" w:hAnsi="Times New Roman" w:cs="Times New Roman"/>
          <w:b/>
          <w:bCs/>
          <w:color w:val="auto"/>
          <w:sz w:val="26"/>
          <w:szCs w:val="26"/>
        </w:rPr>
      </w:pPr>
      <w:r w:rsidRPr="00AE2AE8">
        <w:rPr>
          <w:rFonts w:ascii="Times New Roman" w:hAnsi="Times New Roman" w:cs="Times New Roman"/>
          <w:b/>
          <w:bCs/>
          <w:color w:val="auto"/>
          <w:sz w:val="26"/>
          <w:szCs w:val="26"/>
        </w:rPr>
        <w:t>Các bước cơ bản lắp đặt ống gang dẻo dạng mối nối thúc</w:t>
      </w:r>
    </w:p>
    <w:p w14:paraId="2028E87A" w14:textId="77777777" w:rsidR="00612A2D" w:rsidRPr="00AE2AE8" w:rsidRDefault="00612A2D" w:rsidP="004065A3">
      <w:pPr>
        <w:pStyle w:val="-gn"/>
        <w:ind w:left="0" w:firstLine="357"/>
        <w:rPr>
          <w:rFonts w:ascii="Times New Roman" w:hAnsi="Times New Roman" w:cs="Times New Roman"/>
        </w:rPr>
      </w:pPr>
      <w:r w:rsidRPr="00AE2AE8">
        <w:rPr>
          <w:rFonts w:ascii="Times New Roman" w:hAnsi="Times New Roman" w:cs="Times New Roman"/>
        </w:rPr>
        <w:t>Công tác nối ống kiểu mối nối thúc rất đơn giản. Tuy nhiên nếu không được nối đúng kỹ thuật sẽ có thể gây ra các vấn đề không lường trước được. Việc thực hiện công tác nối ống theo các trình tự sau đây là cần thiết.</w:t>
      </w:r>
    </w:p>
    <w:p w14:paraId="5C6B4538" w14:textId="77777777" w:rsidR="00612A2D" w:rsidRPr="00AE2AE8" w:rsidRDefault="00612A2D" w:rsidP="00612A2D">
      <w:pPr>
        <w:spacing w:before="60" w:after="60" w:line="259" w:lineRule="auto"/>
        <w:rPr>
          <w:rFonts w:ascii="Times New Roman" w:eastAsiaTheme="minorHAnsi" w:hAnsi="Times New Roman" w:cs="Times New Roman"/>
          <w:b/>
          <w:bCs/>
          <w:color w:val="auto"/>
          <w:kern w:val="2"/>
          <w:szCs w:val="26"/>
          <w14:ligatures w14:val="standardContextual"/>
        </w:rPr>
      </w:pPr>
      <w:r w:rsidRPr="00AE2AE8">
        <w:rPr>
          <w:rFonts w:ascii="Times New Roman" w:eastAsiaTheme="minorHAnsi" w:hAnsi="Times New Roman" w:cs="Times New Roman"/>
          <w:b/>
          <w:bCs/>
          <w:color w:val="auto"/>
          <w:kern w:val="2"/>
          <w:szCs w:val="26"/>
          <w14:ligatures w14:val="standardContextual"/>
        </w:rPr>
        <w:t>Đối với ống đường kính nhỏ</w:t>
      </w:r>
    </w:p>
    <w:p w14:paraId="1A4B5854"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Đặt ống</w:t>
      </w:r>
    </w:p>
    <w:p w14:paraId="57883FF8"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Hạ ống vào mương đào. Không được để ống va vào thành mương đào.</w:t>
      </w:r>
    </w:p>
    <w:p w14:paraId="210AE270"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Làm sạch rãnh đầu bát</w:t>
      </w:r>
    </w:p>
    <w:p w14:paraId="399DB842"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Loai bỏ tất cả các cặn bám như cát, bùn, sỏi, bụi bẩn…Nếu còn sót lại các vật lạ sẽ khó thúc ống hoặc có thể sẽ gây ra rò rỉ.</w:t>
      </w:r>
    </w:p>
    <w:p w14:paraId="72B28015"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Làm sạch gioăng cao su.</w:t>
      </w:r>
    </w:p>
    <w:p w14:paraId="44E8AA1A"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 xml:space="preserve">Lắp đặt gioăng cao su: Lắp đặt gioăng cao su vào rãnh đầu cái. Tạo gioăng cao su thành hình trái tim. Đảm bảo gioăng cao su được lắp vào đúng rãnh của đầu bát. </w:t>
      </w:r>
    </w:p>
    <w:p w14:paraId="2CD286AE"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Kiểm tra việc gioăng cao su được lắp vào đúng vị trí.</w:t>
      </w:r>
    </w:p>
    <w:p w14:paraId="238595E2"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Xác định tình trạng của gioăng cao su.</w:t>
      </w:r>
    </w:p>
    <w:p w14:paraId="56D3BC51"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Vát đầu trơn để thúc vào đầu bát dễ dàng (phải thực hiện trước khi đưa xuống phui đào)</w:t>
      </w:r>
    </w:p>
    <w:p w14:paraId="13EC58A1"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Làm sạch đầu trơn.</w:t>
      </w:r>
    </w:p>
    <w:p w14:paraId="6D10CCDC"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Lau sạch mặt ngoài của đầu trơn.</w:t>
      </w:r>
    </w:p>
    <w:p w14:paraId="389012DA"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Cần phải kiểm tra chiều sâu thúc ống.</w:t>
      </w:r>
    </w:p>
    <w:p w14:paraId="0A3003A6"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Dùng chất bôi trơn</w:t>
      </w:r>
    </w:p>
    <w:p w14:paraId="6F08B199"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Cho chất bôi trơn vào mặt của gioăng cao su.</w:t>
      </w:r>
    </w:p>
    <w:p w14:paraId="3B92208F"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Cho chất bôi trơn vào mặt ngoài của đầu trơn.</w:t>
      </w:r>
    </w:p>
    <w:p w14:paraId="6FF7F007"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Nối ống (thúc đầu trơn)</w:t>
      </w:r>
    </w:p>
    <w:p w14:paraId="15C033D5"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Để đầu trơn ống thẳng hàng với rãnh đầu bát.</w:t>
      </w:r>
    </w:p>
    <w:p w14:paraId="09912C74"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Lắp dây cáp và cho cảo vào vị trí.</w:t>
      </w:r>
    </w:p>
    <w:p w14:paraId="216308DA" w14:textId="77777777" w:rsidR="00612A2D" w:rsidRPr="00AE2AE8" w:rsidRDefault="00612A2D" w:rsidP="004A7283">
      <w:pPr>
        <w:pStyle w:val="-gn"/>
        <w:tabs>
          <w:tab w:val="left" w:pos="284"/>
        </w:tabs>
        <w:ind w:left="0" w:firstLine="0"/>
        <w:rPr>
          <w:rFonts w:ascii="Times New Roman" w:hAnsi="Times New Roman" w:cs="Times New Roman"/>
        </w:rPr>
      </w:pPr>
      <w:r w:rsidRPr="00AE2AE8">
        <w:rPr>
          <w:rFonts w:ascii="Times New Roman" w:hAnsi="Times New Roman" w:cs="Times New Roman"/>
        </w:rPr>
        <w:t>Thúc đầu trơn vào đầu bát bằng cách kéo cảo.</w:t>
      </w:r>
    </w:p>
    <w:p w14:paraId="6F575B33"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Giữ cho đầu trơn và đầu bát sạch sẽ trong quá trình lắp đặt.</w:t>
      </w:r>
    </w:p>
    <w:p w14:paraId="0552A2BA"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Kiểm tra tình trạng lắp ống.</w:t>
      </w:r>
    </w:p>
    <w:p w14:paraId="4E395BF6"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Kiểm tra vị trí gioăng cao su. Xác nhận vị trí đúng của gioăng cao su tại tất cả các vị trí quanh rãnh đầu bát bằng cách cho thước đo độ kín vào kẽ hở giữa đầu trơn và đầu bát.</w:t>
      </w:r>
    </w:p>
    <w:p w14:paraId="0989D485" w14:textId="77777777" w:rsidR="00612A2D" w:rsidRPr="00AE2AE8" w:rsidRDefault="00612A2D" w:rsidP="00612A2D">
      <w:pPr>
        <w:spacing w:before="60" w:after="60" w:line="259" w:lineRule="auto"/>
        <w:rPr>
          <w:rFonts w:ascii="Times New Roman" w:eastAsiaTheme="minorHAnsi" w:hAnsi="Times New Roman" w:cs="Times New Roman"/>
          <w:b/>
          <w:bCs/>
          <w:color w:val="auto"/>
          <w:kern w:val="2"/>
          <w:szCs w:val="26"/>
          <w14:ligatures w14:val="standardContextual"/>
        </w:rPr>
      </w:pPr>
      <w:r w:rsidRPr="00AE2AE8">
        <w:rPr>
          <w:rFonts w:ascii="Times New Roman" w:eastAsiaTheme="minorHAnsi" w:hAnsi="Times New Roman" w:cs="Times New Roman"/>
          <w:b/>
          <w:bCs/>
          <w:color w:val="auto"/>
          <w:kern w:val="2"/>
          <w:szCs w:val="26"/>
          <w14:ligatures w14:val="standardContextual"/>
        </w:rPr>
        <w:t>Đối với ống có đường trình trung bình</w:t>
      </w:r>
    </w:p>
    <w:p w14:paraId="07AAB83A"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Xuống ống: Hạ đường ống vào phui đào mà không làm hư hại ống.</w:t>
      </w:r>
    </w:p>
    <w:p w14:paraId="3B6A4E9B"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Làm sạch đầu bát.</w:t>
      </w:r>
    </w:p>
    <w:p w14:paraId="7856595C"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Làm sạch bên trong của đầu bát.</w:t>
      </w:r>
    </w:p>
    <w:p w14:paraId="23AF2273"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Loai bỏ tất cả các cặn bám như cát, bùn, sỏi, bụi bẩn và mảnh sơn. Nếu còn cặn bám sẽ rất khó để thúc ống và gây ra rò rỉ nước.</w:t>
      </w:r>
    </w:p>
    <w:p w14:paraId="10C94B5B"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Làm sạch gioăng cao su.</w:t>
      </w:r>
    </w:p>
    <w:p w14:paraId="155C90AB"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lastRenderedPageBreak/>
        <w:t>Lắp gioăng cao su</w:t>
      </w:r>
    </w:p>
    <w:p w14:paraId="1B26A2DA"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Tạo gioăng cao su có hình dạng trái tim, và đưa phần không bị biến dạng vào rãnh đầu bát.</w:t>
      </w:r>
    </w:p>
    <w:p w14:paraId="3442378C"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Lắp phần còn lại của gioăng cao su vào rãnh đầu bát và bảo đảm gioăng cao su không bị biến dạng ở bất kỳ điểm nào.</w:t>
      </w:r>
    </w:p>
    <w:p w14:paraId="6B59D218"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Kiểm tra gioăng cao su đã vào đúng vị trí. Xác nhận điều kiện làm việc của gioăng cao su. Vát đầu trơn để dễ dàng đưa vào đầu bát. (phải thực hiện trước khi đưa xuống phui đào)</w:t>
      </w:r>
    </w:p>
    <w:p w14:paraId="6FDDD38F"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Sử dụng chất bôi trơn. Thoa chất bôi trơn lên bề mặt bên trong của gioăng cao su. Làm sạch đầu trơn. Làm sạch bề mặt bên ngoài của đầu trơn. Cần phải kiểm tra chiều sâu thúc ống. Thoa chất bôi trơn bề mặt của đầu trơn.</w:t>
      </w:r>
    </w:p>
    <w:p w14:paraId="2C0A0412"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Nối ống</w:t>
      </w:r>
    </w:p>
    <w:p w14:paraId="174AE867"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Di chuyển đầu trơn vào đầu bát.</w:t>
      </w:r>
    </w:p>
    <w:p w14:paraId="2FC2844C"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Đặt đầu trơn của ống thẳng hàng với rãnh đầu bát.</w:t>
      </w:r>
    </w:p>
    <w:p w14:paraId="545A1905"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Đưa đầu trơn vào đầu bát bằng thiết bị kéo ống.</w:t>
      </w:r>
    </w:p>
    <w:p w14:paraId="1F7EC49D"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Vệ sinh mối nối trong suốt quá trình thực hiện.</w:t>
      </w:r>
    </w:p>
    <w:p w14:paraId="5D496ECF"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Kiểm tra vị trí của gioăng cao su sau khi nối ống.</w:t>
      </w:r>
    </w:p>
    <w:p w14:paraId="652CE8BE"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Xác định gioăng cao su vào đúng vị trí bằng cách dùng thước đo độ kín.</w:t>
      </w:r>
    </w:p>
    <w:p w14:paraId="06E9B04C"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Hoàn thành mối nối</w:t>
      </w:r>
    </w:p>
    <w:p w14:paraId="4E1CFCF8" w14:textId="77777777" w:rsidR="00612A2D" w:rsidRPr="00AE2AE8" w:rsidRDefault="00612A2D" w:rsidP="00572F1F">
      <w:pPr>
        <w:pStyle w:val="Heading6"/>
      </w:pPr>
      <w:r w:rsidRPr="00AE2AE8">
        <w:t>Lắp đặt ống nhựa HDPE</w:t>
      </w:r>
    </w:p>
    <w:p w14:paraId="49219A1F"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Kiểm tra ống: Mặc dù ống đã được kiểm tra nghiệm thu trước khi xuất xưởng của nhà chế tạo song trước khi lắp đặt vẫn phải được kiểm tra thông thường. Dùng búa nhỏ 0,3kg gõ nhẹ theo suốt chiều dài ống, nếu thấy có âm thanh bất thường vì nứt nẻ do vận chuyển, bốc dỡ cần lưu ý và có trách nhiệm xử lý.</w:t>
      </w:r>
    </w:p>
    <w:p w14:paraId="292283E9"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Lắp và nối ống HDPE:</w:t>
      </w:r>
    </w:p>
    <w:p w14:paraId="2C2B43A8"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 xml:space="preserve">Mương sau khi đào đến đúng cốt thiết kế, kiểm tra mái dốc, nền mương đạt yêu cầu kỹ thuật. Tiến hành lắp ống theo các bước sau:  </w:t>
      </w:r>
    </w:p>
    <w:p w14:paraId="12CF5ED9" w14:textId="77777777" w:rsidR="00612A2D" w:rsidRPr="00AE2AE8" w:rsidRDefault="00612A2D" w:rsidP="00612A2D">
      <w:pPr>
        <w:pStyle w:val="Cng"/>
        <w:rPr>
          <w:rFonts w:ascii="Times New Roman" w:hAnsi="Times New Roman" w:cs="Times New Roman"/>
          <w:i/>
          <w:iCs/>
        </w:rPr>
      </w:pPr>
      <w:r w:rsidRPr="00AE2AE8">
        <w:rPr>
          <w:rFonts w:ascii="Times New Roman" w:hAnsi="Times New Roman" w:cs="Times New Roman"/>
          <w:i/>
          <w:iCs/>
        </w:rPr>
        <w:t xml:space="preserve">Bước 1: Sắp xếp ống ổn định hai đầu ống cần nối khít nhau theo phương nằm ngang trên cùng mặt phẳng. </w:t>
      </w:r>
    </w:p>
    <w:p w14:paraId="38766401" w14:textId="77777777" w:rsidR="00612A2D" w:rsidRPr="00AE2AE8" w:rsidRDefault="00612A2D" w:rsidP="00612A2D">
      <w:pPr>
        <w:pStyle w:val="Cng"/>
        <w:rPr>
          <w:rFonts w:ascii="Times New Roman" w:hAnsi="Times New Roman" w:cs="Times New Roman"/>
          <w:i/>
          <w:iCs/>
        </w:rPr>
      </w:pPr>
      <w:r w:rsidRPr="00AE2AE8">
        <w:rPr>
          <w:rFonts w:ascii="Times New Roman" w:hAnsi="Times New Roman" w:cs="Times New Roman"/>
          <w:i/>
          <w:iCs/>
        </w:rPr>
        <w:t>Bước 2: Dùng giẻ khô lau sạch các vật bẩn ở hai đầu ống cần nối, dùng máy hàn đối đầu hàn hai ống lại với nhau.</w:t>
      </w:r>
    </w:p>
    <w:p w14:paraId="30E7448B"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Chú ý: Không được thi công hàn ống trong môi trường nước.</w:t>
      </w:r>
    </w:p>
    <w:p w14:paraId="333D5B98"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Các đoạn ống tiếp theo tiến hành lắp ống tương tự. Ở những chỗ đặt phụ kiện van tê cút mà ống phải cắt, dùng máy cắt ống và máy mài để làm nhẵn đầu ống.</w:t>
      </w:r>
    </w:p>
    <w:p w14:paraId="53EF9A8D"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Công tác hàn nối đoạn ống HDPE:</w:t>
      </w:r>
    </w:p>
    <w:p w14:paraId="2A09063D"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Hàn ống HDPE trên mặt đất</w:t>
      </w:r>
    </w:p>
    <w:p w14:paraId="37412508"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Trước khi tiến hành kéo ống HDPE, phải tiến hành hàn nối ống trước trên mặt đất.</w:t>
      </w:r>
    </w:p>
    <w:p w14:paraId="593679B3"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Lắp đặt thiết bị hàn ống HDPE.</w:t>
      </w:r>
    </w:p>
    <w:p w14:paraId="19E7A10B"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Vệ sinh hai đầu ống HDPE để đảm bảo chất lượng mối hàn.</w:t>
      </w:r>
    </w:p>
    <w:p w14:paraId="6619F4BE"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Hai đầu ống phải được cố định và thẳng hàng trước khi hàn.</w:t>
      </w:r>
    </w:p>
    <w:p w14:paraId="0CCEFD62"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lastRenderedPageBreak/>
        <w:t>Khi các công tác chuẩn bị đã đúng yêu cầu kỹ thuật thì tiến hành hàn nối ống.</w:t>
      </w:r>
    </w:p>
    <w:p w14:paraId="7BDB62B4"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Gia nhiệt hai bề mặt cần hàn.</w:t>
      </w:r>
    </w:p>
    <w:p w14:paraId="2A6685E2"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Gia nhiệt đến nhiệt độ thích hợp và ép hai mặt ống vào nhau.</w:t>
      </w:r>
    </w:p>
    <w:p w14:paraId="3A2AF78F"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Giữ nguyên cho đến khi mối hàn nguội lại.</w:t>
      </w:r>
    </w:p>
    <w:p w14:paraId="1D67F53B"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Kiểm tra mối hàn bằng mắt thường:</w:t>
      </w:r>
    </w:p>
    <w:tbl>
      <w:tblPr>
        <w:tblW w:w="5000" w:type="pct"/>
        <w:tblLayout w:type="fixed"/>
        <w:tblLook w:val="04A0" w:firstRow="1" w:lastRow="0" w:firstColumn="1" w:lastColumn="0" w:noHBand="0" w:noVBand="1"/>
      </w:tblPr>
      <w:tblGrid>
        <w:gridCol w:w="2847"/>
        <w:gridCol w:w="2099"/>
        <w:gridCol w:w="4119"/>
      </w:tblGrid>
      <w:tr w:rsidR="00D6222C" w:rsidRPr="00AE2AE8" w14:paraId="79E595D2" w14:textId="77777777" w:rsidTr="00291FC4">
        <w:trPr>
          <w:trHeight w:val="1531"/>
        </w:trPr>
        <w:tc>
          <w:tcPr>
            <w:tcW w:w="1570" w:type="pct"/>
            <w:shd w:val="clear" w:color="auto" w:fill="auto"/>
            <w:vAlign w:val="center"/>
          </w:tcPr>
          <w:p w14:paraId="38378877" w14:textId="77777777" w:rsidR="00612A2D" w:rsidRPr="00AE2AE8" w:rsidRDefault="00612A2D" w:rsidP="00291FC4">
            <w:pPr>
              <w:rPr>
                <w:rFonts w:ascii="Times New Roman" w:hAnsi="Times New Roman" w:cs="Times New Roman"/>
                <w:color w:val="auto"/>
              </w:rPr>
            </w:pPr>
            <w:r w:rsidRPr="00AE2AE8">
              <w:rPr>
                <w:rFonts w:ascii="Times New Roman" w:hAnsi="Times New Roman" w:cs="Times New Roman"/>
                <w:noProof/>
                <w:color w:val="auto"/>
              </w:rPr>
              <w:drawing>
                <wp:inline distT="0" distB="0" distL="0" distR="0" wp14:anchorId="0463EE4B" wp14:editId="08B96920">
                  <wp:extent cx="1702624" cy="899795"/>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6"/>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3390" cy="900200"/>
                          </a:xfrm>
                          <a:prstGeom prst="rect">
                            <a:avLst/>
                          </a:prstGeom>
                          <a:noFill/>
                          <a:ln>
                            <a:noFill/>
                          </a:ln>
                        </pic:spPr>
                      </pic:pic>
                    </a:graphicData>
                  </a:graphic>
                </wp:inline>
              </w:drawing>
            </w:r>
          </w:p>
        </w:tc>
        <w:tc>
          <w:tcPr>
            <w:tcW w:w="1158" w:type="pct"/>
            <w:shd w:val="clear" w:color="auto" w:fill="auto"/>
            <w:vAlign w:val="center"/>
          </w:tcPr>
          <w:p w14:paraId="457B0144" w14:textId="77777777" w:rsidR="00612A2D" w:rsidRPr="00AE2AE8" w:rsidRDefault="00612A2D" w:rsidP="00291FC4">
            <w:pPr>
              <w:pStyle w:val="NoSpacing"/>
              <w:spacing w:before="120" w:after="120" w:line="276" w:lineRule="auto"/>
              <w:ind w:left="-112" w:firstLine="46"/>
              <w:jc w:val="center"/>
              <w:rPr>
                <w:lang w:val="vi-VN"/>
              </w:rPr>
            </w:pPr>
            <w:r w:rsidRPr="00AE2AE8">
              <w:rPr>
                <w:noProof/>
              </w:rPr>
              <w:drawing>
                <wp:inline distT="0" distB="0" distL="0" distR="0" wp14:anchorId="4C0294BD" wp14:editId="1A1105A2">
                  <wp:extent cx="1260000" cy="90000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7"/>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0000" cy="900000"/>
                          </a:xfrm>
                          <a:prstGeom prst="rect">
                            <a:avLst/>
                          </a:prstGeom>
                          <a:noFill/>
                          <a:ln>
                            <a:noFill/>
                          </a:ln>
                        </pic:spPr>
                      </pic:pic>
                    </a:graphicData>
                  </a:graphic>
                </wp:inline>
              </w:drawing>
            </w:r>
          </w:p>
        </w:tc>
        <w:tc>
          <w:tcPr>
            <w:tcW w:w="2272" w:type="pct"/>
            <w:shd w:val="clear" w:color="auto" w:fill="auto"/>
            <w:vAlign w:val="center"/>
          </w:tcPr>
          <w:p w14:paraId="1AEC64D9" w14:textId="77777777" w:rsidR="00612A2D" w:rsidRPr="00AE2AE8" w:rsidRDefault="00612A2D" w:rsidP="00291FC4">
            <w:pPr>
              <w:ind w:left="179"/>
              <w:rPr>
                <w:rFonts w:ascii="Times New Roman" w:hAnsi="Times New Roman" w:cs="Times New Roman"/>
                <w:color w:val="auto"/>
                <w:szCs w:val="26"/>
              </w:rPr>
            </w:pPr>
            <w:r w:rsidRPr="00AE2AE8">
              <w:rPr>
                <w:rFonts w:ascii="Times New Roman" w:hAnsi="Times New Roman" w:cs="Times New Roman"/>
                <w:color w:val="auto"/>
                <w:szCs w:val="26"/>
              </w:rPr>
              <w:t>Mối</w:t>
            </w:r>
            <w:r w:rsidRPr="00AE2AE8">
              <w:rPr>
                <w:rFonts w:ascii="Times New Roman" w:hAnsi="Times New Roman" w:cs="Times New Roman"/>
                <w:color w:val="auto"/>
                <w:spacing w:val="-1"/>
                <w:szCs w:val="26"/>
              </w:rPr>
              <w:t xml:space="preserve"> </w:t>
            </w:r>
            <w:r w:rsidRPr="00AE2AE8">
              <w:rPr>
                <w:rFonts w:ascii="Times New Roman" w:hAnsi="Times New Roman" w:cs="Times New Roman"/>
                <w:color w:val="auto"/>
                <w:szCs w:val="26"/>
              </w:rPr>
              <w:t xml:space="preserve">hàn </w:t>
            </w:r>
            <w:r w:rsidRPr="00AE2AE8">
              <w:rPr>
                <w:rFonts w:ascii="Times New Roman" w:hAnsi="Times New Roman" w:cs="Times New Roman"/>
                <w:color w:val="auto"/>
                <w:spacing w:val="-4"/>
                <w:szCs w:val="26"/>
              </w:rPr>
              <w:t>đúng</w:t>
            </w:r>
            <w:r w:rsidRPr="00AE2AE8">
              <w:rPr>
                <w:rFonts w:ascii="Times New Roman" w:hAnsi="Times New Roman" w:cs="Times New Roman"/>
                <w:color w:val="auto"/>
                <w:spacing w:val="-5"/>
                <w:szCs w:val="26"/>
                <w:lang w:val="de-DE"/>
              </w:rPr>
              <w:t xml:space="preserve"> </w:t>
            </w:r>
            <w:r w:rsidRPr="00AE2AE8">
              <w:rPr>
                <w:rFonts w:ascii="Times New Roman" w:eastAsiaTheme="minorHAnsi" w:hAnsi="Times New Roman" w:cs="Times New Roman"/>
                <w:color w:val="auto"/>
                <w:kern w:val="2"/>
                <w:szCs w:val="26"/>
                <w:lang w:eastAsia="ja-JP"/>
                <w14:ligatures w14:val="standardContextual"/>
              </w:rPr>
              <w:t>: đạt</w:t>
            </w:r>
          </w:p>
        </w:tc>
      </w:tr>
      <w:tr w:rsidR="00D6222C" w:rsidRPr="00AE2AE8" w14:paraId="51A3C5E4" w14:textId="77777777" w:rsidTr="00291FC4">
        <w:trPr>
          <w:trHeight w:val="1531"/>
        </w:trPr>
        <w:tc>
          <w:tcPr>
            <w:tcW w:w="1570" w:type="pct"/>
            <w:shd w:val="clear" w:color="auto" w:fill="auto"/>
            <w:vAlign w:val="center"/>
          </w:tcPr>
          <w:p w14:paraId="77B193F2" w14:textId="77777777" w:rsidR="00612A2D" w:rsidRPr="00AE2AE8" w:rsidRDefault="00612A2D" w:rsidP="00291FC4">
            <w:pPr>
              <w:rPr>
                <w:rFonts w:ascii="Times New Roman" w:hAnsi="Times New Roman" w:cs="Times New Roman"/>
                <w:color w:val="auto"/>
              </w:rPr>
            </w:pPr>
            <w:r w:rsidRPr="00AE2AE8">
              <w:rPr>
                <w:rFonts w:ascii="Times New Roman" w:hAnsi="Times New Roman" w:cs="Times New Roman"/>
                <w:noProof/>
                <w:color w:val="auto"/>
              </w:rPr>
              <w:drawing>
                <wp:inline distT="0" distB="0" distL="0" distR="0" wp14:anchorId="1A11CBB4" wp14:editId="37C0868B">
                  <wp:extent cx="1714500" cy="90000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900000"/>
                          </a:xfrm>
                          <a:prstGeom prst="rect">
                            <a:avLst/>
                          </a:prstGeom>
                          <a:noFill/>
                          <a:ln>
                            <a:noFill/>
                          </a:ln>
                        </pic:spPr>
                      </pic:pic>
                    </a:graphicData>
                  </a:graphic>
                </wp:inline>
              </w:drawing>
            </w:r>
          </w:p>
        </w:tc>
        <w:tc>
          <w:tcPr>
            <w:tcW w:w="3430" w:type="pct"/>
            <w:gridSpan w:val="2"/>
            <w:shd w:val="clear" w:color="auto" w:fill="auto"/>
            <w:vAlign w:val="center"/>
          </w:tcPr>
          <w:p w14:paraId="72859216" w14:textId="77777777" w:rsidR="00612A2D" w:rsidRPr="00AE2AE8" w:rsidRDefault="00612A2D" w:rsidP="00291FC4">
            <w:pPr>
              <w:ind w:left="179"/>
              <w:rPr>
                <w:rFonts w:ascii="Times New Roman" w:hAnsi="Times New Roman" w:cs="Times New Roman"/>
                <w:color w:val="auto"/>
                <w:szCs w:val="26"/>
              </w:rPr>
            </w:pPr>
            <w:r w:rsidRPr="00AE2AE8">
              <w:rPr>
                <w:rFonts w:ascii="Times New Roman" w:hAnsi="Times New Roman" w:cs="Times New Roman"/>
                <w:color w:val="auto"/>
                <w:szCs w:val="26"/>
                <w:lang w:val="de-DE"/>
              </w:rPr>
              <w:t>Mối hàn rộng</w:t>
            </w:r>
            <w:r w:rsidRPr="00AE2AE8">
              <w:rPr>
                <w:rFonts w:ascii="Times New Roman" w:hAnsi="Times New Roman" w:cs="Times New Roman"/>
                <w:color w:val="auto"/>
                <w:spacing w:val="-3"/>
                <w:szCs w:val="26"/>
                <w:lang w:val="de-DE"/>
              </w:rPr>
              <w:t xml:space="preserve"> </w:t>
            </w:r>
            <w:r w:rsidRPr="00AE2AE8">
              <w:rPr>
                <w:rFonts w:ascii="Times New Roman" w:hAnsi="Times New Roman" w:cs="Times New Roman"/>
                <w:color w:val="auto"/>
                <w:szCs w:val="26"/>
                <w:lang w:val="de-DE"/>
              </w:rPr>
              <w:t>và</w:t>
            </w:r>
            <w:r w:rsidRPr="00AE2AE8">
              <w:rPr>
                <w:rFonts w:ascii="Times New Roman" w:hAnsi="Times New Roman" w:cs="Times New Roman"/>
                <w:color w:val="auto"/>
                <w:spacing w:val="-1"/>
                <w:szCs w:val="26"/>
                <w:lang w:val="de-DE"/>
              </w:rPr>
              <w:t xml:space="preserve"> </w:t>
            </w:r>
            <w:r w:rsidRPr="00AE2AE8">
              <w:rPr>
                <w:rFonts w:ascii="Times New Roman" w:hAnsi="Times New Roman" w:cs="Times New Roman"/>
                <w:color w:val="auto"/>
                <w:spacing w:val="-5"/>
                <w:szCs w:val="26"/>
                <w:lang w:val="de-DE"/>
              </w:rPr>
              <w:t xml:space="preserve">cao </w:t>
            </w:r>
            <w:r w:rsidRPr="00AE2AE8">
              <w:rPr>
                <w:rFonts w:ascii="Times New Roman" w:eastAsiaTheme="minorHAnsi" w:hAnsi="Times New Roman" w:cs="Times New Roman"/>
                <w:color w:val="auto"/>
                <w:kern w:val="2"/>
                <w:szCs w:val="26"/>
                <w:lang w:eastAsia="ja-JP"/>
                <w14:ligatures w14:val="standardContextual"/>
              </w:rPr>
              <w:t>: không đạt</w:t>
            </w:r>
          </w:p>
          <w:p w14:paraId="09425AD8" w14:textId="77777777" w:rsidR="00612A2D" w:rsidRPr="00AE2AE8" w:rsidRDefault="00612A2D" w:rsidP="00291FC4">
            <w:pPr>
              <w:ind w:left="179"/>
              <w:rPr>
                <w:rFonts w:ascii="Times New Roman" w:hAnsi="Times New Roman" w:cs="Times New Roman"/>
                <w:color w:val="auto"/>
                <w:szCs w:val="26"/>
              </w:rPr>
            </w:pPr>
            <w:r w:rsidRPr="00AE2AE8">
              <w:rPr>
                <w:rFonts w:ascii="Times New Roman" w:hAnsi="Times New Roman" w:cs="Times New Roman"/>
                <w:color w:val="auto"/>
                <w:szCs w:val="26"/>
                <w:lang w:val="de-DE"/>
              </w:rPr>
              <w:t>Nguyên nhân : Do áp suất quá cao.</w:t>
            </w:r>
          </w:p>
        </w:tc>
      </w:tr>
      <w:tr w:rsidR="00D6222C" w:rsidRPr="00AE2AE8" w14:paraId="30C29F5B" w14:textId="77777777" w:rsidTr="00291FC4">
        <w:trPr>
          <w:trHeight w:val="1531"/>
        </w:trPr>
        <w:tc>
          <w:tcPr>
            <w:tcW w:w="1570" w:type="pct"/>
            <w:shd w:val="clear" w:color="auto" w:fill="auto"/>
            <w:vAlign w:val="center"/>
          </w:tcPr>
          <w:p w14:paraId="12EBA93A" w14:textId="77777777" w:rsidR="00612A2D" w:rsidRPr="00AE2AE8" w:rsidRDefault="00612A2D" w:rsidP="00291FC4">
            <w:pPr>
              <w:rPr>
                <w:rFonts w:ascii="Times New Roman" w:hAnsi="Times New Roman" w:cs="Times New Roman"/>
                <w:color w:val="auto"/>
              </w:rPr>
            </w:pPr>
            <w:r w:rsidRPr="00AE2AE8">
              <w:rPr>
                <w:rFonts w:ascii="Times New Roman" w:hAnsi="Times New Roman" w:cs="Times New Roman"/>
                <w:noProof/>
                <w:color w:val="auto"/>
              </w:rPr>
              <w:drawing>
                <wp:inline distT="0" distB="0" distL="0" distR="0" wp14:anchorId="6FF64747" wp14:editId="56196541">
                  <wp:extent cx="1713749" cy="900000"/>
                  <wp:effectExtent l="0" t="0" r="127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3749" cy="900000"/>
                          </a:xfrm>
                          <a:prstGeom prst="rect">
                            <a:avLst/>
                          </a:prstGeom>
                          <a:noFill/>
                          <a:ln>
                            <a:noFill/>
                          </a:ln>
                        </pic:spPr>
                      </pic:pic>
                    </a:graphicData>
                  </a:graphic>
                </wp:inline>
              </w:drawing>
            </w:r>
          </w:p>
        </w:tc>
        <w:tc>
          <w:tcPr>
            <w:tcW w:w="1158" w:type="pct"/>
            <w:shd w:val="clear" w:color="auto" w:fill="auto"/>
            <w:vAlign w:val="center"/>
          </w:tcPr>
          <w:p w14:paraId="75C7D109" w14:textId="77777777" w:rsidR="00612A2D" w:rsidRPr="00AE2AE8" w:rsidRDefault="00612A2D" w:rsidP="00291FC4">
            <w:pPr>
              <w:pStyle w:val="NoSpacing"/>
              <w:spacing w:before="120" w:after="120" w:line="276" w:lineRule="auto"/>
              <w:ind w:left="-112" w:firstLine="46"/>
              <w:jc w:val="center"/>
              <w:rPr>
                <w:lang w:val="vi-VN"/>
              </w:rPr>
            </w:pPr>
            <w:r w:rsidRPr="00AE2AE8">
              <w:rPr>
                <w:noProof/>
              </w:rPr>
              <w:drawing>
                <wp:inline distT="0" distB="0" distL="0" distR="0" wp14:anchorId="274E4F33" wp14:editId="0241102D">
                  <wp:extent cx="1260000" cy="856632"/>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0000" cy="856632"/>
                          </a:xfrm>
                          <a:prstGeom prst="rect">
                            <a:avLst/>
                          </a:prstGeom>
                          <a:noFill/>
                          <a:ln>
                            <a:noFill/>
                          </a:ln>
                        </pic:spPr>
                      </pic:pic>
                    </a:graphicData>
                  </a:graphic>
                </wp:inline>
              </w:drawing>
            </w:r>
          </w:p>
        </w:tc>
        <w:tc>
          <w:tcPr>
            <w:tcW w:w="2272" w:type="pct"/>
            <w:shd w:val="clear" w:color="auto" w:fill="auto"/>
            <w:vAlign w:val="center"/>
          </w:tcPr>
          <w:p w14:paraId="0DAB449A" w14:textId="77777777" w:rsidR="00612A2D" w:rsidRPr="00AE2AE8" w:rsidRDefault="00612A2D" w:rsidP="00291FC4">
            <w:pPr>
              <w:spacing w:before="60" w:after="60"/>
              <w:ind w:left="181"/>
              <w:rPr>
                <w:rFonts w:ascii="Times New Roman" w:hAnsi="Times New Roman" w:cs="Times New Roman"/>
                <w:color w:val="auto"/>
                <w:szCs w:val="26"/>
              </w:rPr>
            </w:pPr>
            <w:r w:rsidRPr="00AE2AE8">
              <w:rPr>
                <w:rFonts w:ascii="Times New Roman" w:hAnsi="Times New Roman" w:cs="Times New Roman"/>
                <w:color w:val="auto"/>
                <w:szCs w:val="26"/>
              </w:rPr>
              <w:t>Đường hàn nhô lên quá ít</w:t>
            </w:r>
            <w:r w:rsidRPr="00AE2AE8">
              <w:rPr>
                <w:rFonts w:ascii="Times New Roman" w:hAnsi="Times New Roman" w:cs="Times New Roman"/>
                <w:color w:val="auto"/>
                <w:spacing w:val="-5"/>
                <w:szCs w:val="26"/>
                <w:lang w:val="de-DE"/>
              </w:rPr>
              <w:t xml:space="preserve"> </w:t>
            </w:r>
            <w:r w:rsidRPr="00AE2AE8">
              <w:rPr>
                <w:rFonts w:ascii="Times New Roman" w:eastAsiaTheme="minorHAnsi" w:hAnsi="Times New Roman" w:cs="Times New Roman"/>
                <w:color w:val="auto"/>
                <w:kern w:val="2"/>
                <w:szCs w:val="26"/>
                <w:lang w:eastAsia="ja-JP"/>
                <w14:ligatures w14:val="standardContextual"/>
              </w:rPr>
              <w:t>: không đạt</w:t>
            </w:r>
          </w:p>
          <w:p w14:paraId="7E738502" w14:textId="77777777" w:rsidR="00612A2D" w:rsidRPr="00AE2AE8" w:rsidRDefault="00612A2D" w:rsidP="00291FC4">
            <w:pPr>
              <w:spacing w:before="60" w:after="60"/>
              <w:ind w:left="181"/>
              <w:rPr>
                <w:rFonts w:ascii="Times New Roman" w:hAnsi="Times New Roman" w:cs="Times New Roman"/>
                <w:color w:val="auto"/>
                <w:szCs w:val="26"/>
              </w:rPr>
            </w:pPr>
            <w:r w:rsidRPr="00AE2AE8">
              <w:rPr>
                <w:rFonts w:ascii="Times New Roman" w:hAnsi="Times New Roman" w:cs="Times New Roman"/>
                <w:color w:val="auto"/>
                <w:szCs w:val="26"/>
              </w:rPr>
              <w:t>Nguyên</w:t>
            </w:r>
            <w:r w:rsidRPr="00AE2AE8">
              <w:rPr>
                <w:rFonts w:ascii="Times New Roman" w:hAnsi="Times New Roman" w:cs="Times New Roman"/>
                <w:color w:val="auto"/>
                <w:spacing w:val="-7"/>
                <w:szCs w:val="26"/>
              </w:rPr>
              <w:t xml:space="preserve"> </w:t>
            </w:r>
            <w:r w:rsidRPr="00AE2AE8">
              <w:rPr>
                <w:rFonts w:ascii="Times New Roman" w:hAnsi="Times New Roman" w:cs="Times New Roman"/>
                <w:color w:val="auto"/>
                <w:szCs w:val="26"/>
              </w:rPr>
              <w:t>nhân</w:t>
            </w:r>
            <w:r w:rsidRPr="00AE2AE8">
              <w:rPr>
                <w:rFonts w:ascii="Times New Roman" w:hAnsi="Times New Roman" w:cs="Times New Roman"/>
                <w:color w:val="auto"/>
                <w:spacing w:val="-7"/>
                <w:szCs w:val="26"/>
              </w:rPr>
              <w:t xml:space="preserve"> </w:t>
            </w:r>
            <w:r w:rsidRPr="00AE2AE8">
              <w:rPr>
                <w:rFonts w:ascii="Times New Roman" w:hAnsi="Times New Roman" w:cs="Times New Roman"/>
                <w:color w:val="auto"/>
                <w:szCs w:val="26"/>
              </w:rPr>
              <w:t>:</w:t>
            </w:r>
            <w:r w:rsidRPr="00AE2AE8">
              <w:rPr>
                <w:rFonts w:ascii="Times New Roman" w:hAnsi="Times New Roman" w:cs="Times New Roman"/>
                <w:color w:val="auto"/>
                <w:spacing w:val="-6"/>
                <w:szCs w:val="26"/>
              </w:rPr>
              <w:t xml:space="preserve"> </w:t>
            </w:r>
            <w:r w:rsidRPr="00AE2AE8">
              <w:rPr>
                <w:rFonts w:ascii="Times New Roman" w:hAnsi="Times New Roman" w:cs="Times New Roman"/>
                <w:color w:val="auto"/>
                <w:szCs w:val="26"/>
              </w:rPr>
              <w:t>Do</w:t>
            </w:r>
            <w:r w:rsidRPr="00AE2AE8">
              <w:rPr>
                <w:rFonts w:ascii="Times New Roman" w:hAnsi="Times New Roman" w:cs="Times New Roman"/>
                <w:color w:val="auto"/>
                <w:spacing w:val="-7"/>
                <w:szCs w:val="26"/>
              </w:rPr>
              <w:t xml:space="preserve"> </w:t>
            </w:r>
            <w:r w:rsidRPr="00AE2AE8">
              <w:rPr>
                <w:rFonts w:ascii="Times New Roman" w:hAnsi="Times New Roman" w:cs="Times New Roman"/>
                <w:color w:val="auto"/>
                <w:szCs w:val="26"/>
              </w:rPr>
              <w:t>áp</w:t>
            </w:r>
            <w:r w:rsidRPr="00AE2AE8">
              <w:rPr>
                <w:rFonts w:ascii="Times New Roman" w:hAnsi="Times New Roman" w:cs="Times New Roman"/>
                <w:color w:val="auto"/>
                <w:spacing w:val="-7"/>
                <w:szCs w:val="26"/>
              </w:rPr>
              <w:t xml:space="preserve"> </w:t>
            </w:r>
            <w:r w:rsidRPr="00AE2AE8">
              <w:rPr>
                <w:rFonts w:ascii="Times New Roman" w:hAnsi="Times New Roman" w:cs="Times New Roman"/>
                <w:color w:val="auto"/>
                <w:szCs w:val="26"/>
              </w:rPr>
              <w:t>suất</w:t>
            </w:r>
            <w:r w:rsidRPr="00AE2AE8">
              <w:rPr>
                <w:rFonts w:ascii="Times New Roman" w:hAnsi="Times New Roman" w:cs="Times New Roman"/>
                <w:color w:val="auto"/>
                <w:spacing w:val="-7"/>
                <w:szCs w:val="26"/>
              </w:rPr>
              <w:t xml:space="preserve"> </w:t>
            </w:r>
            <w:r w:rsidRPr="00AE2AE8">
              <w:rPr>
                <w:rFonts w:ascii="Times New Roman" w:hAnsi="Times New Roman" w:cs="Times New Roman"/>
                <w:color w:val="auto"/>
                <w:szCs w:val="26"/>
              </w:rPr>
              <w:t>thấp.</w:t>
            </w:r>
          </w:p>
        </w:tc>
      </w:tr>
      <w:tr w:rsidR="00D6222C" w:rsidRPr="00AE2AE8" w14:paraId="460A9C7E" w14:textId="77777777" w:rsidTr="00291FC4">
        <w:trPr>
          <w:trHeight w:val="1531"/>
        </w:trPr>
        <w:tc>
          <w:tcPr>
            <w:tcW w:w="1570" w:type="pct"/>
            <w:shd w:val="clear" w:color="auto" w:fill="auto"/>
            <w:vAlign w:val="center"/>
          </w:tcPr>
          <w:p w14:paraId="356822D4" w14:textId="77777777" w:rsidR="00612A2D" w:rsidRPr="00AE2AE8" w:rsidRDefault="00612A2D" w:rsidP="00291FC4">
            <w:pPr>
              <w:rPr>
                <w:rFonts w:ascii="Times New Roman" w:hAnsi="Times New Roman" w:cs="Times New Roman"/>
                <w:color w:val="auto"/>
              </w:rPr>
            </w:pPr>
            <w:r w:rsidRPr="00AE2AE8">
              <w:rPr>
                <w:rFonts w:ascii="Times New Roman" w:hAnsi="Times New Roman" w:cs="Times New Roman"/>
                <w:noProof/>
                <w:color w:val="auto"/>
              </w:rPr>
              <w:drawing>
                <wp:inline distT="0" distB="0" distL="0" distR="0" wp14:anchorId="15164E1D" wp14:editId="13BF781F">
                  <wp:extent cx="1708686" cy="899761"/>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9449" cy="905429"/>
                          </a:xfrm>
                          <a:prstGeom prst="rect">
                            <a:avLst/>
                          </a:prstGeom>
                          <a:noFill/>
                          <a:ln>
                            <a:noFill/>
                          </a:ln>
                        </pic:spPr>
                      </pic:pic>
                    </a:graphicData>
                  </a:graphic>
                </wp:inline>
              </w:drawing>
            </w:r>
          </w:p>
        </w:tc>
        <w:tc>
          <w:tcPr>
            <w:tcW w:w="3430" w:type="pct"/>
            <w:gridSpan w:val="2"/>
            <w:shd w:val="clear" w:color="auto" w:fill="auto"/>
            <w:vAlign w:val="center"/>
          </w:tcPr>
          <w:p w14:paraId="770CDE67" w14:textId="77777777" w:rsidR="00612A2D" w:rsidRPr="00AE2AE8" w:rsidRDefault="00612A2D" w:rsidP="00291FC4">
            <w:pPr>
              <w:spacing w:before="60" w:after="60"/>
              <w:ind w:left="181"/>
              <w:rPr>
                <w:rFonts w:ascii="Times New Roman" w:hAnsi="Times New Roman" w:cs="Times New Roman"/>
                <w:color w:val="auto"/>
                <w:szCs w:val="26"/>
              </w:rPr>
            </w:pPr>
            <w:r w:rsidRPr="00AE2AE8">
              <w:rPr>
                <w:rFonts w:ascii="Times New Roman" w:hAnsi="Times New Roman" w:cs="Times New Roman"/>
                <w:color w:val="auto"/>
                <w:szCs w:val="26"/>
                <w:lang w:val="de-DE"/>
              </w:rPr>
              <w:t>Đường hàn nhô lên quá cao</w:t>
            </w:r>
            <w:r w:rsidRPr="00AE2AE8">
              <w:rPr>
                <w:rFonts w:ascii="Times New Roman" w:hAnsi="Times New Roman" w:cs="Times New Roman"/>
                <w:color w:val="auto"/>
                <w:spacing w:val="-5"/>
                <w:szCs w:val="26"/>
                <w:lang w:val="de-DE"/>
              </w:rPr>
              <w:t xml:space="preserve"> </w:t>
            </w:r>
            <w:r w:rsidRPr="00AE2AE8">
              <w:rPr>
                <w:rFonts w:ascii="Times New Roman" w:eastAsiaTheme="minorHAnsi" w:hAnsi="Times New Roman" w:cs="Times New Roman"/>
                <w:color w:val="auto"/>
                <w:kern w:val="2"/>
                <w:szCs w:val="26"/>
                <w:lang w:eastAsia="ja-JP"/>
                <w14:ligatures w14:val="standardContextual"/>
              </w:rPr>
              <w:t>: không đạt</w:t>
            </w:r>
          </w:p>
          <w:p w14:paraId="43BD08E2" w14:textId="77777777" w:rsidR="00612A2D" w:rsidRPr="00AE2AE8" w:rsidRDefault="00612A2D" w:rsidP="00291FC4">
            <w:pPr>
              <w:spacing w:before="60" w:after="60"/>
              <w:ind w:left="181"/>
              <w:rPr>
                <w:rFonts w:ascii="Times New Roman" w:hAnsi="Times New Roman" w:cs="Times New Roman"/>
                <w:color w:val="auto"/>
                <w:szCs w:val="26"/>
              </w:rPr>
            </w:pPr>
            <w:r w:rsidRPr="00AE2AE8">
              <w:rPr>
                <w:rFonts w:ascii="Times New Roman" w:hAnsi="Times New Roman" w:cs="Times New Roman"/>
                <w:color w:val="auto"/>
                <w:szCs w:val="26"/>
              </w:rPr>
              <w:t>Nguyên</w:t>
            </w:r>
            <w:r w:rsidRPr="00AE2AE8">
              <w:rPr>
                <w:rFonts w:ascii="Times New Roman" w:hAnsi="Times New Roman" w:cs="Times New Roman"/>
                <w:color w:val="auto"/>
                <w:spacing w:val="-7"/>
                <w:szCs w:val="26"/>
              </w:rPr>
              <w:t xml:space="preserve"> </w:t>
            </w:r>
            <w:r w:rsidRPr="00AE2AE8">
              <w:rPr>
                <w:rFonts w:ascii="Times New Roman" w:hAnsi="Times New Roman" w:cs="Times New Roman"/>
                <w:color w:val="auto"/>
                <w:szCs w:val="26"/>
              </w:rPr>
              <w:t>nhân</w:t>
            </w:r>
            <w:r w:rsidRPr="00AE2AE8">
              <w:rPr>
                <w:rFonts w:ascii="Times New Roman" w:hAnsi="Times New Roman" w:cs="Times New Roman"/>
                <w:color w:val="auto"/>
                <w:spacing w:val="-7"/>
                <w:szCs w:val="26"/>
              </w:rPr>
              <w:t xml:space="preserve"> </w:t>
            </w:r>
            <w:r w:rsidRPr="00AE2AE8">
              <w:rPr>
                <w:rFonts w:ascii="Times New Roman" w:hAnsi="Times New Roman" w:cs="Times New Roman"/>
                <w:color w:val="auto"/>
                <w:szCs w:val="26"/>
              </w:rPr>
              <w:t>:</w:t>
            </w:r>
            <w:r w:rsidRPr="00AE2AE8">
              <w:rPr>
                <w:rFonts w:ascii="Times New Roman" w:hAnsi="Times New Roman" w:cs="Times New Roman"/>
                <w:color w:val="auto"/>
                <w:spacing w:val="-7"/>
                <w:szCs w:val="26"/>
              </w:rPr>
              <w:t xml:space="preserve"> </w:t>
            </w:r>
            <w:r w:rsidRPr="00AE2AE8">
              <w:rPr>
                <w:rFonts w:ascii="Times New Roman" w:hAnsi="Times New Roman" w:cs="Times New Roman"/>
                <w:color w:val="auto"/>
                <w:szCs w:val="26"/>
              </w:rPr>
              <w:t>Do</w:t>
            </w:r>
            <w:r w:rsidRPr="00AE2AE8">
              <w:rPr>
                <w:rFonts w:ascii="Times New Roman" w:hAnsi="Times New Roman" w:cs="Times New Roman"/>
                <w:color w:val="auto"/>
                <w:spacing w:val="-7"/>
                <w:szCs w:val="26"/>
              </w:rPr>
              <w:t xml:space="preserve"> </w:t>
            </w:r>
            <w:r w:rsidRPr="00AE2AE8">
              <w:rPr>
                <w:rFonts w:ascii="Times New Roman" w:hAnsi="Times New Roman" w:cs="Times New Roman"/>
                <w:color w:val="auto"/>
                <w:szCs w:val="26"/>
              </w:rPr>
              <w:t>thời</w:t>
            </w:r>
            <w:r w:rsidRPr="00AE2AE8">
              <w:rPr>
                <w:rFonts w:ascii="Times New Roman" w:hAnsi="Times New Roman" w:cs="Times New Roman"/>
                <w:color w:val="auto"/>
                <w:spacing w:val="-5"/>
                <w:szCs w:val="26"/>
              </w:rPr>
              <w:t xml:space="preserve"> </w:t>
            </w:r>
            <w:r w:rsidRPr="00AE2AE8">
              <w:rPr>
                <w:rFonts w:ascii="Times New Roman" w:hAnsi="Times New Roman" w:cs="Times New Roman"/>
                <w:color w:val="auto"/>
                <w:szCs w:val="26"/>
              </w:rPr>
              <w:t>gian</w:t>
            </w:r>
            <w:r w:rsidRPr="00AE2AE8">
              <w:rPr>
                <w:rFonts w:ascii="Times New Roman" w:hAnsi="Times New Roman" w:cs="Times New Roman"/>
                <w:color w:val="auto"/>
                <w:spacing w:val="-7"/>
                <w:szCs w:val="26"/>
              </w:rPr>
              <w:t xml:space="preserve"> </w:t>
            </w:r>
            <w:r w:rsidRPr="00AE2AE8">
              <w:rPr>
                <w:rFonts w:ascii="Times New Roman" w:hAnsi="Times New Roman" w:cs="Times New Roman"/>
                <w:color w:val="auto"/>
                <w:szCs w:val="26"/>
              </w:rPr>
              <w:t>gia nhiệt</w:t>
            </w:r>
            <w:r w:rsidRPr="00AE2AE8">
              <w:rPr>
                <w:rFonts w:ascii="Times New Roman" w:hAnsi="Times New Roman" w:cs="Times New Roman"/>
                <w:color w:val="auto"/>
                <w:spacing w:val="-8"/>
                <w:szCs w:val="26"/>
              </w:rPr>
              <w:t xml:space="preserve"> </w:t>
            </w:r>
            <w:r w:rsidRPr="00AE2AE8">
              <w:rPr>
                <w:rFonts w:ascii="Times New Roman" w:hAnsi="Times New Roman" w:cs="Times New Roman"/>
                <w:color w:val="auto"/>
                <w:szCs w:val="26"/>
              </w:rPr>
              <w:t>hoặc</w:t>
            </w:r>
            <w:r w:rsidRPr="00AE2AE8">
              <w:rPr>
                <w:rFonts w:ascii="Times New Roman" w:hAnsi="Times New Roman" w:cs="Times New Roman"/>
                <w:color w:val="auto"/>
                <w:spacing w:val="-8"/>
                <w:szCs w:val="26"/>
              </w:rPr>
              <w:t xml:space="preserve"> </w:t>
            </w:r>
            <w:r w:rsidRPr="00AE2AE8">
              <w:rPr>
                <w:rFonts w:ascii="Times New Roman" w:hAnsi="Times New Roman" w:cs="Times New Roman"/>
                <w:color w:val="auto"/>
                <w:szCs w:val="26"/>
              </w:rPr>
              <w:t>nhiệt</w:t>
            </w:r>
            <w:r w:rsidRPr="00AE2AE8">
              <w:rPr>
                <w:rFonts w:ascii="Times New Roman" w:hAnsi="Times New Roman" w:cs="Times New Roman"/>
                <w:color w:val="auto"/>
                <w:spacing w:val="-7"/>
                <w:szCs w:val="26"/>
              </w:rPr>
              <w:t xml:space="preserve"> </w:t>
            </w:r>
            <w:r w:rsidRPr="00AE2AE8">
              <w:rPr>
                <w:rFonts w:ascii="Times New Roman" w:hAnsi="Times New Roman" w:cs="Times New Roman"/>
                <w:color w:val="auto"/>
                <w:szCs w:val="26"/>
              </w:rPr>
              <w:t>độ</w:t>
            </w:r>
            <w:r w:rsidRPr="00AE2AE8">
              <w:rPr>
                <w:rFonts w:ascii="Times New Roman" w:hAnsi="Times New Roman" w:cs="Times New Roman"/>
                <w:color w:val="auto"/>
                <w:spacing w:val="-7"/>
                <w:szCs w:val="26"/>
              </w:rPr>
              <w:t xml:space="preserve"> </w:t>
            </w:r>
            <w:r w:rsidRPr="00AE2AE8">
              <w:rPr>
                <w:rFonts w:ascii="Times New Roman" w:hAnsi="Times New Roman" w:cs="Times New Roman"/>
                <w:color w:val="auto"/>
                <w:szCs w:val="26"/>
              </w:rPr>
              <w:t>không</w:t>
            </w:r>
            <w:r w:rsidRPr="00AE2AE8">
              <w:rPr>
                <w:rFonts w:ascii="Times New Roman" w:hAnsi="Times New Roman" w:cs="Times New Roman"/>
                <w:color w:val="auto"/>
                <w:spacing w:val="-10"/>
                <w:szCs w:val="26"/>
              </w:rPr>
              <w:t xml:space="preserve"> </w:t>
            </w:r>
            <w:r w:rsidRPr="00AE2AE8">
              <w:rPr>
                <w:rFonts w:ascii="Times New Roman" w:hAnsi="Times New Roman" w:cs="Times New Roman"/>
                <w:color w:val="auto"/>
                <w:szCs w:val="26"/>
              </w:rPr>
              <w:t xml:space="preserve">đồng </w:t>
            </w:r>
            <w:r w:rsidRPr="00AE2AE8">
              <w:rPr>
                <w:rFonts w:ascii="Times New Roman" w:hAnsi="Times New Roman" w:cs="Times New Roman"/>
                <w:color w:val="auto"/>
                <w:spacing w:val="-4"/>
                <w:szCs w:val="26"/>
              </w:rPr>
              <w:t>đều.</w:t>
            </w:r>
          </w:p>
        </w:tc>
      </w:tr>
      <w:tr w:rsidR="00D6222C" w:rsidRPr="00AE2AE8" w14:paraId="7314267A" w14:textId="77777777" w:rsidTr="00291FC4">
        <w:trPr>
          <w:trHeight w:val="1531"/>
        </w:trPr>
        <w:tc>
          <w:tcPr>
            <w:tcW w:w="1570" w:type="pct"/>
            <w:shd w:val="clear" w:color="auto" w:fill="auto"/>
            <w:vAlign w:val="center"/>
          </w:tcPr>
          <w:p w14:paraId="2022782D" w14:textId="77777777" w:rsidR="00612A2D" w:rsidRPr="00AE2AE8" w:rsidRDefault="00612A2D" w:rsidP="00291FC4">
            <w:pPr>
              <w:rPr>
                <w:rFonts w:ascii="Times New Roman" w:hAnsi="Times New Roman" w:cs="Times New Roman"/>
                <w:color w:val="auto"/>
              </w:rPr>
            </w:pPr>
            <w:r w:rsidRPr="00AE2AE8">
              <w:rPr>
                <w:rFonts w:ascii="Times New Roman" w:hAnsi="Times New Roman" w:cs="Times New Roman"/>
                <w:noProof/>
                <w:color w:val="auto"/>
              </w:rPr>
              <w:drawing>
                <wp:inline distT="0" distB="0" distL="0" distR="0" wp14:anchorId="336FEF9D" wp14:editId="68483645">
                  <wp:extent cx="1710047" cy="899795"/>
                  <wp:effectExtent l="0" t="0" r="508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8277" cy="904125"/>
                          </a:xfrm>
                          <a:prstGeom prst="rect">
                            <a:avLst/>
                          </a:prstGeom>
                          <a:noFill/>
                          <a:ln>
                            <a:noFill/>
                          </a:ln>
                        </pic:spPr>
                      </pic:pic>
                    </a:graphicData>
                  </a:graphic>
                </wp:inline>
              </w:drawing>
            </w:r>
          </w:p>
        </w:tc>
        <w:tc>
          <w:tcPr>
            <w:tcW w:w="3430" w:type="pct"/>
            <w:gridSpan w:val="2"/>
            <w:shd w:val="clear" w:color="auto" w:fill="auto"/>
            <w:vAlign w:val="center"/>
          </w:tcPr>
          <w:p w14:paraId="65690720" w14:textId="77777777" w:rsidR="00612A2D" w:rsidRPr="00AE2AE8" w:rsidRDefault="00612A2D" w:rsidP="00291FC4">
            <w:pPr>
              <w:spacing w:before="60" w:after="60"/>
              <w:ind w:left="181"/>
              <w:rPr>
                <w:rFonts w:ascii="Times New Roman" w:hAnsi="Times New Roman" w:cs="Times New Roman"/>
                <w:color w:val="auto"/>
                <w:spacing w:val="40"/>
                <w:szCs w:val="26"/>
              </w:rPr>
            </w:pPr>
            <w:r w:rsidRPr="00AE2AE8">
              <w:rPr>
                <w:rFonts w:ascii="Times New Roman" w:hAnsi="Times New Roman" w:cs="Times New Roman"/>
                <w:color w:val="auto"/>
                <w:szCs w:val="26"/>
                <w:lang w:val="de-DE"/>
              </w:rPr>
              <w:t>Mối hàn nhô lên không đều</w:t>
            </w:r>
            <w:r w:rsidRPr="00AE2AE8">
              <w:rPr>
                <w:rFonts w:ascii="Times New Roman" w:hAnsi="Times New Roman" w:cs="Times New Roman"/>
                <w:color w:val="auto"/>
                <w:spacing w:val="-5"/>
                <w:szCs w:val="26"/>
                <w:lang w:val="de-DE"/>
              </w:rPr>
              <w:t xml:space="preserve"> </w:t>
            </w:r>
            <w:r w:rsidRPr="00AE2AE8">
              <w:rPr>
                <w:rFonts w:ascii="Times New Roman" w:eastAsiaTheme="minorHAnsi" w:hAnsi="Times New Roman" w:cs="Times New Roman"/>
                <w:color w:val="auto"/>
                <w:kern w:val="2"/>
                <w:szCs w:val="26"/>
                <w:lang w:eastAsia="ja-JP"/>
                <w14:ligatures w14:val="standardContextual"/>
              </w:rPr>
              <w:t>: không đạt</w:t>
            </w:r>
          </w:p>
          <w:p w14:paraId="094339FC" w14:textId="77777777" w:rsidR="00612A2D" w:rsidRPr="00AE2AE8" w:rsidRDefault="00612A2D" w:rsidP="00291FC4">
            <w:pPr>
              <w:spacing w:before="60" w:after="60"/>
              <w:ind w:left="181"/>
              <w:rPr>
                <w:rFonts w:ascii="Times New Roman" w:hAnsi="Times New Roman" w:cs="Times New Roman"/>
                <w:color w:val="auto"/>
                <w:szCs w:val="26"/>
              </w:rPr>
            </w:pPr>
            <w:r w:rsidRPr="00AE2AE8">
              <w:rPr>
                <w:rFonts w:ascii="Times New Roman" w:hAnsi="Times New Roman" w:cs="Times New Roman"/>
                <w:color w:val="auto"/>
                <w:szCs w:val="26"/>
              </w:rPr>
              <w:t>Nguyên nhân : Do gia nhiệt không đủ hoặc do thao tác hàn quá chậm</w:t>
            </w:r>
          </w:p>
        </w:tc>
      </w:tr>
      <w:tr w:rsidR="00D6222C" w:rsidRPr="00AE2AE8" w14:paraId="3BE1C78F" w14:textId="77777777" w:rsidTr="00291FC4">
        <w:trPr>
          <w:trHeight w:val="1531"/>
        </w:trPr>
        <w:tc>
          <w:tcPr>
            <w:tcW w:w="1570" w:type="pct"/>
            <w:shd w:val="clear" w:color="auto" w:fill="auto"/>
            <w:vAlign w:val="center"/>
          </w:tcPr>
          <w:p w14:paraId="6714FD6B" w14:textId="77777777" w:rsidR="00612A2D" w:rsidRPr="00AE2AE8" w:rsidRDefault="00612A2D" w:rsidP="00291FC4">
            <w:pPr>
              <w:rPr>
                <w:rFonts w:ascii="Times New Roman" w:hAnsi="Times New Roman" w:cs="Times New Roman"/>
                <w:color w:val="auto"/>
              </w:rPr>
            </w:pPr>
            <w:r w:rsidRPr="00AE2AE8">
              <w:rPr>
                <w:rFonts w:ascii="Times New Roman" w:hAnsi="Times New Roman" w:cs="Times New Roman"/>
                <w:noProof/>
                <w:color w:val="auto"/>
              </w:rPr>
              <w:drawing>
                <wp:inline distT="0" distB="0" distL="0" distR="0" wp14:anchorId="3556E5E9" wp14:editId="61BEE440">
                  <wp:extent cx="1704109" cy="89979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1848" cy="903881"/>
                          </a:xfrm>
                          <a:prstGeom prst="rect">
                            <a:avLst/>
                          </a:prstGeom>
                          <a:noFill/>
                          <a:ln>
                            <a:noFill/>
                          </a:ln>
                        </pic:spPr>
                      </pic:pic>
                    </a:graphicData>
                  </a:graphic>
                </wp:inline>
              </w:drawing>
            </w:r>
          </w:p>
        </w:tc>
        <w:tc>
          <w:tcPr>
            <w:tcW w:w="1158" w:type="pct"/>
            <w:shd w:val="clear" w:color="auto" w:fill="auto"/>
            <w:vAlign w:val="center"/>
          </w:tcPr>
          <w:p w14:paraId="2B4AEFAD" w14:textId="77777777" w:rsidR="00612A2D" w:rsidRPr="00AE2AE8" w:rsidRDefault="00612A2D" w:rsidP="00291FC4">
            <w:pPr>
              <w:pStyle w:val="NoSpacing"/>
              <w:spacing w:before="120" w:after="120" w:line="276" w:lineRule="auto"/>
              <w:ind w:left="-112" w:firstLine="46"/>
              <w:jc w:val="center"/>
            </w:pPr>
            <w:r w:rsidRPr="00AE2AE8">
              <w:rPr>
                <w:noProof/>
              </w:rPr>
              <w:drawing>
                <wp:inline distT="0" distB="0" distL="0" distR="0" wp14:anchorId="73474576" wp14:editId="1040B462">
                  <wp:extent cx="1260000" cy="931304"/>
                  <wp:effectExtent l="0" t="0" r="0"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60000" cy="931304"/>
                          </a:xfrm>
                          <a:prstGeom prst="rect">
                            <a:avLst/>
                          </a:prstGeom>
                          <a:noFill/>
                          <a:ln>
                            <a:noFill/>
                          </a:ln>
                        </pic:spPr>
                      </pic:pic>
                    </a:graphicData>
                  </a:graphic>
                </wp:inline>
              </w:drawing>
            </w:r>
          </w:p>
        </w:tc>
        <w:tc>
          <w:tcPr>
            <w:tcW w:w="2272" w:type="pct"/>
            <w:shd w:val="clear" w:color="auto" w:fill="auto"/>
            <w:vAlign w:val="center"/>
          </w:tcPr>
          <w:p w14:paraId="74D998B6" w14:textId="77777777" w:rsidR="00612A2D" w:rsidRPr="00AE2AE8" w:rsidRDefault="00612A2D" w:rsidP="00291FC4">
            <w:pPr>
              <w:spacing w:before="60" w:after="60"/>
              <w:ind w:left="181"/>
              <w:rPr>
                <w:rFonts w:ascii="Times New Roman" w:hAnsi="Times New Roman" w:cs="Times New Roman"/>
                <w:color w:val="auto"/>
                <w:szCs w:val="26"/>
                <w:lang w:val="de-DE"/>
              </w:rPr>
            </w:pPr>
            <w:r w:rsidRPr="00AE2AE8">
              <w:rPr>
                <w:rFonts w:ascii="Times New Roman" w:hAnsi="Times New Roman" w:cs="Times New Roman"/>
                <w:color w:val="auto"/>
                <w:szCs w:val="26"/>
                <w:lang w:val="de-DE"/>
              </w:rPr>
              <w:t>Mối hàn lệch (dung</w:t>
            </w:r>
            <w:r w:rsidRPr="00AE2AE8">
              <w:rPr>
                <w:rFonts w:ascii="Times New Roman" w:hAnsi="Times New Roman" w:cs="Times New Roman"/>
                <w:color w:val="auto"/>
                <w:spacing w:val="-1"/>
                <w:szCs w:val="26"/>
                <w:lang w:val="de-DE"/>
              </w:rPr>
              <w:t xml:space="preserve"> </w:t>
            </w:r>
            <w:r w:rsidRPr="00AE2AE8">
              <w:rPr>
                <w:rFonts w:ascii="Times New Roman" w:hAnsi="Times New Roman" w:cs="Times New Roman"/>
                <w:color w:val="auto"/>
                <w:szCs w:val="26"/>
                <w:lang w:val="de-DE"/>
              </w:rPr>
              <w:t xml:space="preserve">sai cho phép là </w:t>
            </w:r>
            <w:r w:rsidRPr="00AE2AE8">
              <w:rPr>
                <w:rFonts w:ascii="Times New Roman" w:hAnsi="Times New Roman" w:cs="Times New Roman"/>
                <w:color w:val="auto"/>
                <w:spacing w:val="-4"/>
                <w:szCs w:val="26"/>
                <w:lang w:val="de-DE"/>
              </w:rPr>
              <w:t>10%)</w:t>
            </w:r>
            <w:r w:rsidRPr="00AE2AE8">
              <w:rPr>
                <w:rFonts w:ascii="Times New Roman" w:hAnsi="Times New Roman" w:cs="Times New Roman"/>
                <w:color w:val="auto"/>
                <w:spacing w:val="-5"/>
                <w:szCs w:val="26"/>
                <w:lang w:val="de-DE"/>
              </w:rPr>
              <w:t xml:space="preserve"> </w:t>
            </w:r>
            <w:r w:rsidRPr="00AE2AE8">
              <w:rPr>
                <w:rFonts w:ascii="Times New Roman" w:eastAsiaTheme="minorHAnsi" w:hAnsi="Times New Roman" w:cs="Times New Roman"/>
                <w:color w:val="auto"/>
                <w:kern w:val="2"/>
                <w:szCs w:val="26"/>
                <w:lang w:eastAsia="ja-JP"/>
                <w14:ligatures w14:val="standardContextual"/>
              </w:rPr>
              <w:t>: không đạt</w:t>
            </w:r>
          </w:p>
          <w:p w14:paraId="5AC4684A" w14:textId="77777777" w:rsidR="00612A2D" w:rsidRPr="00AE2AE8" w:rsidRDefault="00612A2D" w:rsidP="00291FC4">
            <w:pPr>
              <w:spacing w:before="60" w:after="60"/>
              <w:ind w:left="181"/>
              <w:rPr>
                <w:rFonts w:ascii="Times New Roman" w:hAnsi="Times New Roman" w:cs="Times New Roman"/>
                <w:color w:val="auto"/>
                <w:szCs w:val="26"/>
                <w:lang w:val="de-DE"/>
              </w:rPr>
            </w:pPr>
            <w:r w:rsidRPr="00AE2AE8">
              <w:rPr>
                <w:rFonts w:ascii="Times New Roman" w:hAnsi="Times New Roman" w:cs="Times New Roman"/>
                <w:color w:val="auto"/>
                <w:szCs w:val="26"/>
                <w:lang w:val="de-DE"/>
              </w:rPr>
              <w:t>Nguyên</w:t>
            </w:r>
            <w:r w:rsidRPr="00AE2AE8">
              <w:rPr>
                <w:rFonts w:ascii="Times New Roman" w:hAnsi="Times New Roman" w:cs="Times New Roman"/>
                <w:color w:val="auto"/>
                <w:spacing w:val="-6"/>
                <w:szCs w:val="26"/>
                <w:lang w:val="de-DE"/>
              </w:rPr>
              <w:t xml:space="preserve"> </w:t>
            </w:r>
            <w:r w:rsidRPr="00AE2AE8">
              <w:rPr>
                <w:rFonts w:ascii="Times New Roman" w:hAnsi="Times New Roman" w:cs="Times New Roman"/>
                <w:color w:val="auto"/>
                <w:szCs w:val="26"/>
                <w:lang w:val="de-DE"/>
              </w:rPr>
              <w:t>nhân</w:t>
            </w:r>
            <w:r w:rsidRPr="00AE2AE8">
              <w:rPr>
                <w:rFonts w:ascii="Times New Roman" w:hAnsi="Times New Roman" w:cs="Times New Roman"/>
                <w:color w:val="auto"/>
                <w:spacing w:val="-6"/>
                <w:szCs w:val="26"/>
                <w:lang w:val="de-DE"/>
              </w:rPr>
              <w:t xml:space="preserve"> </w:t>
            </w:r>
            <w:r w:rsidRPr="00AE2AE8">
              <w:rPr>
                <w:rFonts w:ascii="Times New Roman" w:hAnsi="Times New Roman" w:cs="Times New Roman"/>
                <w:color w:val="auto"/>
                <w:szCs w:val="26"/>
                <w:lang w:val="de-DE"/>
              </w:rPr>
              <w:t>:</w:t>
            </w:r>
            <w:r w:rsidRPr="00AE2AE8">
              <w:rPr>
                <w:rFonts w:ascii="Times New Roman" w:hAnsi="Times New Roman" w:cs="Times New Roman"/>
                <w:color w:val="auto"/>
                <w:spacing w:val="-6"/>
                <w:szCs w:val="26"/>
                <w:lang w:val="de-DE"/>
              </w:rPr>
              <w:t xml:space="preserve"> </w:t>
            </w:r>
            <w:r w:rsidRPr="00AE2AE8">
              <w:rPr>
                <w:rFonts w:ascii="Times New Roman" w:hAnsi="Times New Roman" w:cs="Times New Roman"/>
                <w:color w:val="auto"/>
                <w:szCs w:val="26"/>
                <w:lang w:val="de-DE"/>
              </w:rPr>
              <w:t>Do</w:t>
            </w:r>
            <w:r w:rsidRPr="00AE2AE8">
              <w:rPr>
                <w:rFonts w:ascii="Times New Roman" w:hAnsi="Times New Roman" w:cs="Times New Roman"/>
                <w:color w:val="auto"/>
                <w:spacing w:val="-6"/>
                <w:szCs w:val="26"/>
                <w:lang w:val="de-DE"/>
              </w:rPr>
              <w:t xml:space="preserve"> </w:t>
            </w:r>
            <w:r w:rsidRPr="00AE2AE8">
              <w:rPr>
                <w:rFonts w:ascii="Times New Roman" w:hAnsi="Times New Roman" w:cs="Times New Roman"/>
                <w:color w:val="auto"/>
                <w:szCs w:val="26"/>
                <w:lang w:val="de-DE"/>
              </w:rPr>
              <w:t>tay</w:t>
            </w:r>
            <w:r w:rsidRPr="00AE2AE8">
              <w:rPr>
                <w:rFonts w:ascii="Times New Roman" w:hAnsi="Times New Roman" w:cs="Times New Roman"/>
                <w:color w:val="auto"/>
                <w:spacing w:val="-11"/>
                <w:szCs w:val="26"/>
                <w:lang w:val="de-DE"/>
              </w:rPr>
              <w:t xml:space="preserve"> </w:t>
            </w:r>
            <w:r w:rsidRPr="00AE2AE8">
              <w:rPr>
                <w:rFonts w:ascii="Times New Roman" w:hAnsi="Times New Roman" w:cs="Times New Roman"/>
                <w:color w:val="auto"/>
                <w:szCs w:val="26"/>
                <w:lang w:val="de-DE"/>
              </w:rPr>
              <w:t>nghề</w:t>
            </w:r>
            <w:r w:rsidRPr="00AE2AE8">
              <w:rPr>
                <w:rFonts w:ascii="Times New Roman" w:hAnsi="Times New Roman" w:cs="Times New Roman"/>
                <w:color w:val="auto"/>
                <w:spacing w:val="-7"/>
                <w:szCs w:val="26"/>
                <w:lang w:val="de-DE"/>
              </w:rPr>
              <w:t xml:space="preserve"> </w:t>
            </w:r>
            <w:r w:rsidRPr="00AE2AE8">
              <w:rPr>
                <w:rFonts w:ascii="Times New Roman" w:hAnsi="Times New Roman" w:cs="Times New Roman"/>
                <w:color w:val="auto"/>
                <w:szCs w:val="26"/>
                <w:lang w:val="de-DE"/>
              </w:rPr>
              <w:t>của người thợ hàn.</w:t>
            </w:r>
          </w:p>
        </w:tc>
      </w:tr>
    </w:tbl>
    <w:p w14:paraId="5FB18945"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Hàn ống HDPE tại vị trí hố đào:</w:t>
      </w:r>
    </w:p>
    <w:p w14:paraId="38EC117B"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Đào đất hố đào tại vị trí đấu nối.</w:t>
      </w:r>
    </w:p>
    <w:p w14:paraId="5367675C"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Gia cố hố đào bằng hệ khung giằng thép.</w:t>
      </w:r>
    </w:p>
    <w:p w14:paraId="40F51FCB"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Vệ sinh hố đào, vệ sinh đầu ống HDPE.</w:t>
      </w:r>
    </w:p>
    <w:p w14:paraId="16D193C1"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Tạo nhám bề mặt cần hàn của ống HDPE với độ sâu khoảng 0,2mm đến 0,4mm.</w:t>
      </w:r>
    </w:p>
    <w:p w14:paraId="011E00E6"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Lau sạch bề mặt cần hàn.</w:t>
      </w:r>
    </w:p>
    <w:p w14:paraId="77152A5A"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Lắp ống HDPE vào phụ tùng đúng vị trí.</w:t>
      </w:r>
    </w:p>
    <w:p w14:paraId="0206C4BF" w14:textId="77777777" w:rsidR="00612A2D" w:rsidRPr="00AE2AE8" w:rsidRDefault="00612A2D" w:rsidP="00572F1F">
      <w:pPr>
        <w:pStyle w:val="Heading6"/>
      </w:pPr>
      <w:r w:rsidRPr="00AE2AE8">
        <w:lastRenderedPageBreak/>
        <w:t>Lắp đặt van</w:t>
      </w:r>
    </w:p>
    <w:p w14:paraId="58B690C0"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 xml:space="preserve">Nhà thầu sẽ lắp đặt, sẵn sàng cho công tác vận hành, toàn bộ van và vật tư thiết bị phụ kiện vận hành, phụ tùng, sơn, vật tư thiết bị dự phòng, các dụng cụ, vật tư thiết bị vận hành thủ công và các vật tư thiết bị phụ trợ. </w:t>
      </w:r>
    </w:p>
    <w:p w14:paraId="6EDC0CE3"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Toàn bộ van, vật tư thiết bị phụ trợ sẽ được lắp đặt theo hướng dẫn của nhà chế tạo tại các vị trí đã trình bày trong bản vẽ. Công tác lắp đặt sẽ phải tuân theo các chuẩn mực và được chống đỡ một cách chắc chắn.</w:t>
      </w:r>
    </w:p>
    <w:p w14:paraId="0AE749F8"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Trước khi lắp đặt, Nhà thầu sẽ phải kiểm tra lại tất cả các bản vẽ và thông số có liên quan trực tiếp tới các vị trí đặt chúng và Nhà thầu sẽ phải chịu trách nhiệm về những vị trí đặt những van và vật tư thiết bị phụ trợ này trong suốt quá trình thi công các công trình xây dựng.</w:t>
      </w:r>
    </w:p>
    <w:p w14:paraId="660D58FA"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Khi van, cửa van và vật tư thiết bị phụ trợ được lắp đặt hoàn chỉnh và ngay sau khi có các điều kiện vận hành cho phép, sẽ tiến hành thử nghiệm tại hiện trường để chứng minh rằng các vật tư thiết bị đã được lắp đặt đúng, rằng chúng đáp ứng đầy đủ những yêu cầu, ở trong điều kiện vận hành tốt, và trong mọi trường hợp đều phù hợp với mục đích đã định.</w:t>
      </w:r>
    </w:p>
    <w:p w14:paraId="291B5D44" w14:textId="77777777" w:rsidR="00612A2D" w:rsidRPr="00AE2AE8" w:rsidRDefault="00612A2D" w:rsidP="00572F1F">
      <w:pPr>
        <w:pStyle w:val="Heading6"/>
      </w:pPr>
      <w:r w:rsidRPr="00AE2AE8">
        <w:t>Lắp đặt các thiết bị và phụ tùng khác</w:t>
      </w:r>
    </w:p>
    <w:p w14:paraId="19D5C981"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Tất cả các thiết bị và phụ tùng khác được lắp đặt, cân chỉnh và vận hành theo hướng dẫn của nhà sản xuất dưới sự giám sát của kỹ sư tư vấn, đảm bảo các quy trình quy phạm theo quy định hiện hành.</w:t>
      </w:r>
    </w:p>
    <w:p w14:paraId="39A01E80" w14:textId="77777777" w:rsidR="00612A2D" w:rsidRPr="00AE2AE8" w:rsidRDefault="00612A2D" w:rsidP="00572F1F">
      <w:pPr>
        <w:pStyle w:val="Heading6"/>
      </w:pPr>
      <w:r w:rsidRPr="00AE2AE8">
        <w:t>Giải pháp kỹ thuật thi công các điểm đặt biệt</w:t>
      </w:r>
    </w:p>
    <w:p w14:paraId="4EBED6A9"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Gối đỡ cút: Các gối đỡ tê, cút được cấu tạo bằng bê tông đá 1x2 mác 200.</w:t>
      </w:r>
    </w:p>
    <w:p w14:paraId="0A3DFA26" w14:textId="7302F6DC" w:rsidR="00612A2D" w:rsidRPr="00AE2AE8" w:rsidRDefault="00612A2D" w:rsidP="00612A2D">
      <w:pPr>
        <w:pStyle w:val="Heading4"/>
        <w:spacing w:before="80" w:after="80"/>
        <w:rPr>
          <w:rFonts w:cs="Times New Roman"/>
        </w:rPr>
      </w:pPr>
      <w:bookmarkStart w:id="60" w:name="_Toc204333080"/>
      <w:r w:rsidRPr="00AE2AE8">
        <w:rPr>
          <w:rFonts w:cs="Times New Roman"/>
        </w:rPr>
        <w:t>Giải pháp lắt đặt các gối bê tông neo chặn phụ tùng</w:t>
      </w:r>
      <w:bookmarkEnd w:id="60"/>
    </w:p>
    <w:p w14:paraId="06B234BD"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Các gối bê tông neo chận được đặt ở các phụ tùng nối ống như tê, van, khuỷu, túm, bửng chận… theo bản vẽ thiết kế để neo giữ các phụ tùng ống nước và truyền áp lực do nước tác động vào các phụ tùng này vào nền đất, đảm bảo độ kín nước và độ bền cuả tuyến ống.</w:t>
      </w:r>
    </w:p>
    <w:p w14:paraId="7D9DDB39"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Các gối bê tông neo chận được đổ sẵn và chèn vào vị trí phụ tùng theo đúng bản vẽ thiết kế và tựa vào nền đất tự nhiên.</w:t>
      </w:r>
    </w:p>
    <w:p w14:paraId="2BF00C20"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Các gối bê tông neo chận này có mác BT 200 đá 1x2 và được tính toán đưa thành bảng kê áp dụng cho các gối tựa bình thường.</w:t>
      </w:r>
    </w:p>
    <w:p w14:paraId="330DE930" w14:textId="19AC2005" w:rsidR="00612A2D" w:rsidRPr="00AE2AE8" w:rsidRDefault="00612A2D" w:rsidP="00612A2D">
      <w:pPr>
        <w:pStyle w:val="Heading4"/>
        <w:spacing w:before="80" w:after="80"/>
        <w:rPr>
          <w:rFonts w:cs="Times New Roman"/>
        </w:rPr>
      </w:pPr>
      <w:bookmarkStart w:id="61" w:name="_Toc204333081"/>
      <w:r w:rsidRPr="00AE2AE8">
        <w:rPr>
          <w:rFonts w:cs="Times New Roman"/>
        </w:rPr>
        <w:t>Thử áp lực, súc xả và khử trùng</w:t>
      </w:r>
      <w:bookmarkEnd w:id="61"/>
    </w:p>
    <w:p w14:paraId="37B7ADCE" w14:textId="77777777" w:rsidR="00612A2D" w:rsidRPr="00AE2AE8" w:rsidRDefault="00612A2D" w:rsidP="00612A2D">
      <w:pPr>
        <w:pStyle w:val="Heading5"/>
        <w:spacing w:after="80"/>
        <w:rPr>
          <w:rFonts w:cs="Times New Roman"/>
        </w:rPr>
      </w:pPr>
      <w:r w:rsidRPr="00AE2AE8">
        <w:rPr>
          <w:rFonts w:cs="Times New Roman"/>
        </w:rPr>
        <w:t>Thử áp lực</w:t>
      </w:r>
    </w:p>
    <w:p w14:paraId="1C9389BC" w14:textId="77777777" w:rsidR="00612A2D" w:rsidRPr="00AE2AE8" w:rsidRDefault="00612A2D" w:rsidP="00572F1F">
      <w:pPr>
        <w:pStyle w:val="Heading6"/>
      </w:pPr>
      <w:r w:rsidRPr="00AE2AE8">
        <w:t>Điều kiện chung</w:t>
      </w:r>
    </w:p>
    <w:p w14:paraId="6317B93A"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Công tác thử áp lực theo Phụ lục 02 Quyết định số 1646/QĐ-TCT-KTCN ngày 24/7/2025 của Tổng Công ty Cấp nước Sài Gòn TNHH MTV về việc ban hành Quy định Kiểm tra áp lực thủy tĩnh đường ống cấp nước sau khi lắp đặt.</w:t>
      </w:r>
    </w:p>
    <w:p w14:paraId="2029CE4C"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 xml:space="preserve">Nguồn nước sử dụng: từ mạng lưới cấp nước hiện hữu của Sawaco. Chất lượng nước </w:t>
      </w:r>
      <w:r w:rsidRPr="00AE2AE8">
        <w:rPr>
          <w:rFonts w:ascii="Times New Roman" w:hAnsi="Times New Roman" w:cs="Times New Roman"/>
        </w:rPr>
        <w:lastRenderedPageBreak/>
        <w:t xml:space="preserve">phải tương đương với chất lượng nước cấp vào mạng </w:t>
      </w:r>
      <w:bookmarkStart w:id="62" w:name="_Hlk113276283"/>
      <w:r w:rsidRPr="00AE2AE8">
        <w:rPr>
          <w:rFonts w:ascii="Times New Roman" w:hAnsi="Times New Roman" w:cs="Times New Roman"/>
        </w:rPr>
        <w:t>(theo quy định hiện hành của Cơ quan chức năng hoặc của Tổng Công ty Cấp nước Sài Gòn)</w:t>
      </w:r>
      <w:bookmarkEnd w:id="62"/>
      <w:r w:rsidRPr="00AE2AE8">
        <w:rPr>
          <w:rFonts w:ascii="Times New Roman" w:hAnsi="Times New Roman" w:cs="Times New Roman"/>
        </w:rPr>
        <w:t>.</w:t>
      </w:r>
    </w:p>
    <w:p w14:paraId="7EDC067B"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Đồng hồ đo áp lực phải được cơ quan chức năng kiểm định, dán tem (kèm giấy chứng nhận còn thời hạn kiểm định) do chủ đầu tư hoặc đơn vị thi công cung cấp.</w:t>
      </w:r>
    </w:p>
    <w:p w14:paraId="59F1AAD2"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Các thùng đong hoặc đồng hồ đo lưu lượng dùng để đo lượng nước thêm vào cho phép (có sai số không vượt quá ±5%).</w:t>
      </w:r>
    </w:p>
    <w:p w14:paraId="27332A29" w14:textId="77777777" w:rsidR="00612A2D" w:rsidRPr="00AE2AE8" w:rsidRDefault="00612A2D" w:rsidP="00AE2AE8">
      <w:pPr>
        <w:pStyle w:val="-gn"/>
        <w:ind w:left="0" w:firstLine="357"/>
        <w:rPr>
          <w:rFonts w:ascii="Times New Roman" w:hAnsi="Times New Roman" w:cs="Times New Roman"/>
        </w:rPr>
      </w:pPr>
      <w:r w:rsidRPr="00AE2AE8">
        <w:rPr>
          <w:rFonts w:ascii="Times New Roman" w:hAnsi="Times New Roman" w:cs="Times New Roman"/>
        </w:rPr>
        <w:t>Thành phần tham dự:</w:t>
      </w:r>
    </w:p>
    <w:p w14:paraId="70E521A3" w14:textId="50073D36" w:rsidR="00612A2D" w:rsidRPr="00AE2AE8" w:rsidRDefault="00AE2AE8" w:rsidP="00AE2AE8">
      <w:pPr>
        <w:pStyle w:val="-gn"/>
        <w:numPr>
          <w:ilvl w:val="0"/>
          <w:numId w:val="0"/>
        </w:numPr>
        <w:ind w:left="357"/>
        <w:rPr>
          <w:rFonts w:ascii="Times New Roman" w:hAnsi="Times New Roman" w:cs="Times New Roman"/>
          <w:i/>
          <w:iCs/>
        </w:rPr>
      </w:pPr>
      <w:r w:rsidRPr="00AE2AE8">
        <w:rPr>
          <w:rFonts w:ascii="Times New Roman" w:hAnsi="Times New Roman" w:cs="Times New Roman"/>
          <w:i/>
          <w:iCs/>
          <w:lang w:val="en-US"/>
        </w:rPr>
        <w:t xml:space="preserve">  + </w:t>
      </w:r>
      <w:r w:rsidR="00612A2D" w:rsidRPr="00AE2AE8">
        <w:rPr>
          <w:rFonts w:ascii="Times New Roman" w:hAnsi="Times New Roman" w:cs="Times New Roman"/>
          <w:i/>
          <w:iCs/>
        </w:rPr>
        <w:t>Đại diện Chủ đầu tư</w:t>
      </w:r>
    </w:p>
    <w:p w14:paraId="214853A4" w14:textId="40C40FF7" w:rsidR="00612A2D" w:rsidRPr="00AE2AE8" w:rsidRDefault="00AE2AE8" w:rsidP="00AE2AE8">
      <w:pPr>
        <w:pStyle w:val="-gn"/>
        <w:numPr>
          <w:ilvl w:val="0"/>
          <w:numId w:val="0"/>
        </w:numPr>
        <w:ind w:left="357"/>
        <w:rPr>
          <w:rFonts w:ascii="Times New Roman" w:hAnsi="Times New Roman" w:cs="Times New Roman"/>
          <w:i/>
          <w:iCs/>
        </w:rPr>
      </w:pPr>
      <w:r w:rsidRPr="00AE2AE8">
        <w:rPr>
          <w:rFonts w:ascii="Times New Roman" w:hAnsi="Times New Roman" w:cs="Times New Roman"/>
          <w:i/>
          <w:iCs/>
          <w:lang w:val="en-US"/>
        </w:rPr>
        <w:t xml:space="preserve">  + </w:t>
      </w:r>
      <w:r w:rsidR="00612A2D" w:rsidRPr="00AE2AE8">
        <w:rPr>
          <w:rFonts w:ascii="Times New Roman" w:hAnsi="Times New Roman" w:cs="Times New Roman"/>
          <w:i/>
          <w:iCs/>
        </w:rPr>
        <w:t>Đại diện đơn vị thi công</w:t>
      </w:r>
    </w:p>
    <w:p w14:paraId="6EBD83EE" w14:textId="483D338F" w:rsidR="00612A2D" w:rsidRPr="00AE2AE8" w:rsidRDefault="00AE2AE8" w:rsidP="00AE2AE8">
      <w:pPr>
        <w:pStyle w:val="-gn"/>
        <w:numPr>
          <w:ilvl w:val="0"/>
          <w:numId w:val="0"/>
        </w:numPr>
        <w:ind w:left="357"/>
        <w:rPr>
          <w:rFonts w:ascii="Times New Roman" w:hAnsi="Times New Roman" w:cs="Times New Roman"/>
          <w:i/>
          <w:iCs/>
        </w:rPr>
      </w:pPr>
      <w:r w:rsidRPr="00AE2AE8">
        <w:rPr>
          <w:rFonts w:ascii="Times New Roman" w:hAnsi="Times New Roman" w:cs="Times New Roman"/>
          <w:i/>
          <w:iCs/>
          <w:lang w:val="en-US"/>
        </w:rPr>
        <w:t xml:space="preserve">  + </w:t>
      </w:r>
      <w:r w:rsidR="00612A2D" w:rsidRPr="00AE2AE8">
        <w:rPr>
          <w:rFonts w:ascii="Times New Roman" w:hAnsi="Times New Roman" w:cs="Times New Roman"/>
          <w:i/>
          <w:iCs/>
        </w:rPr>
        <w:t>Đại diện đơn vị Tư vấn giám sát</w:t>
      </w:r>
    </w:p>
    <w:p w14:paraId="777B3AFE" w14:textId="2A945442" w:rsidR="00612A2D" w:rsidRPr="00AE2AE8" w:rsidRDefault="00AE2AE8" w:rsidP="00AE2AE8">
      <w:pPr>
        <w:pStyle w:val="-gn"/>
        <w:numPr>
          <w:ilvl w:val="0"/>
          <w:numId w:val="0"/>
        </w:numPr>
        <w:ind w:left="720" w:hanging="360"/>
        <w:rPr>
          <w:rFonts w:ascii="Times New Roman" w:hAnsi="Times New Roman" w:cs="Times New Roman"/>
          <w:i/>
          <w:iCs/>
        </w:rPr>
      </w:pPr>
      <w:r w:rsidRPr="00AE2AE8">
        <w:rPr>
          <w:rFonts w:ascii="Times New Roman" w:hAnsi="Times New Roman" w:cs="Times New Roman"/>
          <w:i/>
          <w:iCs/>
          <w:lang w:val="en-US"/>
        </w:rPr>
        <w:t xml:space="preserve">  + </w:t>
      </w:r>
      <w:r w:rsidR="00612A2D" w:rsidRPr="00AE2AE8">
        <w:rPr>
          <w:rFonts w:ascii="Times New Roman" w:hAnsi="Times New Roman" w:cs="Times New Roman"/>
          <w:i/>
          <w:iCs/>
        </w:rPr>
        <w:t>Đại diện đơn vị quản lý sử dụng.</w:t>
      </w:r>
    </w:p>
    <w:p w14:paraId="4D931417" w14:textId="77777777" w:rsidR="00612A2D" w:rsidRPr="00AE2AE8" w:rsidRDefault="00612A2D" w:rsidP="00572F1F">
      <w:pPr>
        <w:pStyle w:val="Heading6"/>
      </w:pPr>
      <w:r w:rsidRPr="00AE2AE8">
        <w:t>Công tác chuẩn bị trước khi kiểm tra áp lực</w:t>
      </w:r>
    </w:p>
    <w:p w14:paraId="1E768CE6" w14:textId="77777777" w:rsidR="00612A2D" w:rsidRPr="00AE2AE8" w:rsidRDefault="00612A2D" w:rsidP="00612A2D">
      <w:pPr>
        <w:spacing w:before="80" w:after="80" w:line="259" w:lineRule="auto"/>
        <w:rPr>
          <w:rFonts w:ascii="Times New Roman" w:eastAsiaTheme="minorHAnsi" w:hAnsi="Times New Roman" w:cs="Times New Roman"/>
          <w:b/>
          <w:bCs/>
          <w:color w:val="auto"/>
          <w:kern w:val="2"/>
          <w:szCs w:val="26"/>
          <w:lang w:val="de-DE"/>
          <w14:ligatures w14:val="standardContextual"/>
        </w:rPr>
      </w:pPr>
      <w:r w:rsidRPr="00AE2AE8">
        <w:rPr>
          <w:rFonts w:ascii="Times New Roman" w:eastAsiaTheme="minorHAnsi" w:hAnsi="Times New Roman" w:cs="Times New Roman"/>
          <w:b/>
          <w:bCs/>
          <w:color w:val="auto"/>
          <w:kern w:val="2"/>
          <w:szCs w:val="26"/>
          <w:lang w:val="de-DE"/>
          <w14:ligatures w14:val="standardContextual"/>
        </w:rPr>
        <w:t>Chiều dài tuyến ống kiểm tra áp lực</w:t>
      </w:r>
    </w:p>
    <w:p w14:paraId="45082587"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Chiều dài đoạn ống kiểm tra áp lực khuyến cáo không được vượt quá 1.500 mét. Trường hợp lớn hơn 1.500 mét phải được sự đồng ý của chủ đầu tư và đơn vị tư vấn. Riêng mối nối giữa 2 đoạn sau khi thử áp phải sử dụng mối nối cơ khí (mối nối mặt bích, MJ…)</w:t>
      </w:r>
    </w:p>
    <w:p w14:paraId="64947AF1"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Các công tác xử lý giao cắt hoặc xử lý sự cố giữa các công trình hạ tầng kỹ thuật buộc phải đấu nối thông mạng ngay để đảm bảo việc cung cấp nước liên tục thì không cần kiểm tra áp lực.</w:t>
      </w:r>
    </w:p>
    <w:p w14:paraId="2F3D53A8" w14:textId="77777777" w:rsidR="00612A2D" w:rsidRPr="00AE2AE8" w:rsidRDefault="00612A2D" w:rsidP="00612A2D">
      <w:pPr>
        <w:spacing w:before="60" w:after="60" w:line="259" w:lineRule="auto"/>
        <w:rPr>
          <w:rFonts w:ascii="Times New Roman" w:eastAsiaTheme="minorHAnsi" w:hAnsi="Times New Roman" w:cs="Times New Roman"/>
          <w:b/>
          <w:bCs/>
          <w:color w:val="auto"/>
          <w:kern w:val="2"/>
          <w:szCs w:val="26"/>
          <w:lang w:val="de-DE"/>
          <w14:ligatures w14:val="standardContextual"/>
        </w:rPr>
      </w:pPr>
      <w:r w:rsidRPr="00AE2AE8">
        <w:rPr>
          <w:rFonts w:ascii="Times New Roman" w:eastAsiaTheme="minorHAnsi" w:hAnsi="Times New Roman" w:cs="Times New Roman"/>
          <w:b/>
          <w:bCs/>
          <w:color w:val="auto"/>
          <w:kern w:val="2"/>
          <w:szCs w:val="26"/>
          <w:lang w:val="de-DE"/>
          <w14:ligatures w14:val="standardContextual"/>
        </w:rPr>
        <w:t>Neo và chặn</w:t>
      </w:r>
    </w:p>
    <w:p w14:paraId="5EBF2148"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Tất cả các phụ tùng như khuỷu, tê, túm, bít chặn phải được giữ (hoặc neo) bằng các gối chặn hoặc liên kết neo trước khi tiến hành kiểm tra áp lực.</w:t>
      </w:r>
    </w:p>
    <w:p w14:paraId="656CAB69"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Thiết bị neo và chặn được thiết kế tùy theo áp lực kiểm tra, phải đảm bảo khả năng giữ các phụ tùng.</w:t>
      </w:r>
    </w:p>
    <w:p w14:paraId="14F8B656"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Bít chặn và gối tựa dùng để canh chặn trong quá trình kiểm tra áp lực phải được đảm bảo an toàn tuyệt đối.</w:t>
      </w:r>
    </w:p>
    <w:p w14:paraId="2477B6E5"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Gối tựa phải có kích thước thích hợp và phải tựa vào nền đất ổn định.</w:t>
      </w:r>
    </w:p>
    <w:p w14:paraId="1FB024C4"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Kiểm tra ngoại quan tất cả các mối nối, phụ tùng, neo, chặn có thể nhìn thấy và sửa chữa nếu có hư hại.</w:t>
      </w:r>
    </w:p>
    <w:p w14:paraId="437F482C"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Tuyến ống kiểm tra phải được cô lập với các ống hiện hữu xung quanh. Không được chèn, neo ống vào các tuyến ống hiện hữu, trụ đèn, cống thoát nước v.v…</w:t>
      </w:r>
    </w:p>
    <w:p w14:paraId="05009914" w14:textId="77777777" w:rsidR="00612A2D" w:rsidRPr="00AE2AE8" w:rsidRDefault="00612A2D" w:rsidP="00612A2D">
      <w:pPr>
        <w:spacing w:before="60" w:after="60" w:line="259" w:lineRule="auto"/>
        <w:rPr>
          <w:rFonts w:ascii="Times New Roman" w:eastAsiaTheme="minorHAnsi" w:hAnsi="Times New Roman" w:cs="Times New Roman"/>
          <w:b/>
          <w:bCs/>
          <w:color w:val="auto"/>
          <w:kern w:val="2"/>
          <w:szCs w:val="26"/>
          <w14:ligatures w14:val="standardContextual"/>
        </w:rPr>
      </w:pPr>
      <w:r w:rsidRPr="00AE2AE8">
        <w:rPr>
          <w:rFonts w:ascii="Times New Roman" w:eastAsiaTheme="minorHAnsi" w:hAnsi="Times New Roman" w:cs="Times New Roman"/>
          <w:b/>
          <w:bCs/>
          <w:color w:val="auto"/>
          <w:kern w:val="2"/>
          <w:szCs w:val="26"/>
          <w14:ligatures w14:val="standardContextual"/>
        </w:rPr>
        <w:t>Tái lập trước khi kiểm tra</w:t>
      </w:r>
    </w:p>
    <w:p w14:paraId="02FD469F"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Đường ống trước khi kiểm tra áp lực phải được tái lập tạm đảm bảo ngăn cản sự dịch chuyển và lực đẩy trong quá trình kiểm tra.</w:t>
      </w:r>
    </w:p>
    <w:p w14:paraId="498AF7A3"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Riêng các trường hợp sau đây thì không yêu cầu tái lập trước khi kiểm tra áp lực:</w:t>
      </w:r>
    </w:p>
    <w:p w14:paraId="734AF2B1"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Tuyến ống băng sông, kênh, rạch.</w:t>
      </w:r>
    </w:p>
    <w:p w14:paraId="1D4D7646"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Khoan kích ống, khoan ngầm kéo ống.</w:t>
      </w:r>
    </w:p>
    <w:p w14:paraId="3FBF2C94"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Tuyến ống qua cầu.</w:t>
      </w:r>
    </w:p>
    <w:p w14:paraId="241DF8BE" w14:textId="77777777" w:rsidR="00612A2D" w:rsidRPr="00AE2AE8" w:rsidRDefault="00612A2D" w:rsidP="00612A2D">
      <w:pPr>
        <w:spacing w:before="60" w:after="60" w:line="259" w:lineRule="auto"/>
        <w:rPr>
          <w:rFonts w:ascii="Times New Roman" w:eastAsiaTheme="minorHAnsi" w:hAnsi="Times New Roman" w:cs="Times New Roman"/>
          <w:b/>
          <w:bCs/>
          <w:color w:val="auto"/>
          <w:kern w:val="2"/>
          <w:szCs w:val="26"/>
          <w14:ligatures w14:val="standardContextual"/>
        </w:rPr>
      </w:pPr>
      <w:r w:rsidRPr="00AE2AE8">
        <w:rPr>
          <w:rFonts w:ascii="Times New Roman" w:eastAsiaTheme="minorHAnsi" w:hAnsi="Times New Roman" w:cs="Times New Roman"/>
          <w:b/>
          <w:bCs/>
          <w:color w:val="auto"/>
          <w:kern w:val="2"/>
          <w:szCs w:val="26"/>
          <w14:ligatures w14:val="standardContextual"/>
        </w:rPr>
        <w:lastRenderedPageBreak/>
        <w:t>Nạp nước và xả khí</w:t>
      </w:r>
    </w:p>
    <w:p w14:paraId="2CDC55BC"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 xml:space="preserve">Ống phải được làm sạch, không cặn bẩn trước khi kiểm tra áp lực. </w:t>
      </w:r>
    </w:p>
    <w:p w14:paraId="1BD1D66E"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Tiến hành nạp nước ở điểm thấp nhất của tuyến ống với vận tốc chậm vừa đủ để bảo đảm rút hết khí ra khỏi ống và ngăn ngừa xảy ra hiện tượng nước va. Sau khi ống được nạp đầy nước, hầu hết phần không khí còn lại trong ống được lấy ra bằng cách xả nước qua van xả khí hoặc ngõ ra (outlet).</w:t>
      </w:r>
    </w:p>
    <w:p w14:paraId="5C1BF83A"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Các tuyến ống có chênh lệch cao trình cần có van xả khí đặt tại những điểm cao.</w:t>
      </w:r>
    </w:p>
    <w:p w14:paraId="380EA0BD"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Chỉ tiến hành kiểm tra áp lực sau khi tuyến ống đã được nạp đầy nước và xả hết khí.</w:t>
      </w:r>
    </w:p>
    <w:p w14:paraId="24393A12"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Khi sử dụng đường ống cấp nước hiện hữu để cấp nước kiểm tra áp lực phải có biện pháp bảo vệ đường ống này không bị chảy ngược gây bẩn.</w:t>
      </w:r>
    </w:p>
    <w:p w14:paraId="42757BFC" w14:textId="77777777" w:rsidR="00612A2D" w:rsidRPr="00AE2AE8" w:rsidRDefault="00612A2D" w:rsidP="00612A2D">
      <w:pPr>
        <w:spacing w:before="60" w:after="60" w:line="259" w:lineRule="auto"/>
        <w:rPr>
          <w:rFonts w:ascii="Times New Roman" w:eastAsiaTheme="minorHAnsi" w:hAnsi="Times New Roman" w:cs="Times New Roman"/>
          <w:b/>
          <w:bCs/>
          <w:color w:val="auto"/>
          <w:kern w:val="2"/>
          <w:szCs w:val="26"/>
          <w14:ligatures w14:val="standardContextual"/>
        </w:rPr>
      </w:pPr>
      <w:r w:rsidRPr="00AE2AE8">
        <w:rPr>
          <w:rFonts w:ascii="Times New Roman" w:eastAsiaTheme="minorHAnsi" w:hAnsi="Times New Roman" w:cs="Times New Roman"/>
          <w:b/>
          <w:bCs/>
          <w:color w:val="auto"/>
          <w:kern w:val="2"/>
          <w:szCs w:val="26"/>
          <w14:ligatures w14:val="standardContextual"/>
        </w:rPr>
        <w:t>Tạo áp lực và lắp đồng hồ đo áp</w:t>
      </w:r>
    </w:p>
    <w:p w14:paraId="30225C46"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Áp lực được tạo ra bằng cách lắp đặt tạm máy bơm áp lực nối với tuyến ống kiểm tra và nguồn cấp nước.</w:t>
      </w:r>
    </w:p>
    <w:p w14:paraId="313AA839"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Sau khi được nạp đầy nước, để tuyến ống có áp trong một khoảng thời gian nhằm ổn định (do dịch chuyển của ống dưới tác dụng của áp lực nước, do sự hút nước của lớp lót ống và các mối nối v.v…). Thời gian ngâm nước để ổn định đường ống:</w:t>
      </w:r>
    </w:p>
    <w:p w14:paraId="32544E6D"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Đường ống vật liệu bê tông: 48 giờ.</w:t>
      </w:r>
    </w:p>
    <w:p w14:paraId="67517C85"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Đường ống vật liệu bằng thép, gang cầu: 24 giờ.</w:t>
      </w:r>
    </w:p>
    <w:p w14:paraId="3C22DAC0"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Đường ống vật liệu bằng nhựa uPVC, nhựa HDPE: 4 giờ.</w:t>
      </w:r>
    </w:p>
    <w:p w14:paraId="202EC8D3"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 xml:space="preserve">Khi tiến hành bơm tạo áp lực kiểm tra cần phải giám sát bơm để tránh tăng quá áp cho đường ống. </w:t>
      </w:r>
    </w:p>
    <w:p w14:paraId="3DDB0EA9"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Đồng hồ đo áp được lắp đặt tại khu vực đặt bơm tăng áp.</w:t>
      </w:r>
    </w:p>
    <w:p w14:paraId="17CE323A"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 xml:space="preserve">Điểm xả khí được lắp đặt ở cuối tuyến, có vị trí cao hơn tuyến ống cần thử (để đảm bảo xả hết khí có trong tuyến ống). </w:t>
      </w:r>
    </w:p>
    <w:p w14:paraId="5C69A3D3" w14:textId="77777777" w:rsidR="00612A2D" w:rsidRPr="00AE2AE8" w:rsidRDefault="00612A2D" w:rsidP="00612A2D">
      <w:pPr>
        <w:spacing w:before="60" w:after="60" w:line="259" w:lineRule="auto"/>
        <w:rPr>
          <w:rFonts w:ascii="Times New Roman" w:eastAsiaTheme="minorHAnsi" w:hAnsi="Times New Roman" w:cs="Times New Roman"/>
          <w:b/>
          <w:bCs/>
          <w:color w:val="auto"/>
          <w:kern w:val="2"/>
          <w:szCs w:val="26"/>
          <w:lang w:val="de-DE"/>
          <w14:ligatures w14:val="standardContextual"/>
        </w:rPr>
      </w:pPr>
      <w:r w:rsidRPr="00AE2AE8">
        <w:rPr>
          <w:rFonts w:ascii="Times New Roman" w:eastAsiaTheme="minorHAnsi" w:hAnsi="Times New Roman" w:cs="Times New Roman"/>
          <w:b/>
          <w:bCs/>
          <w:color w:val="auto"/>
          <w:kern w:val="2"/>
          <w:szCs w:val="26"/>
          <w:lang w:val="de-DE"/>
          <w14:ligatures w14:val="standardContextual"/>
        </w:rPr>
        <w:t>Đảm bảo an toàn</w:t>
      </w:r>
    </w:p>
    <w:p w14:paraId="5BBEBDCD"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 xml:space="preserve">Tuyệt đối tuân thủ các quy định về an toàn lao động </w:t>
      </w:r>
    </w:p>
    <w:p w14:paraId="3F844DBF"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 xml:space="preserve">Luôn đề phòng để loại trừ nguy hiểm cho người ở gần khu vực kiểm tra. </w:t>
      </w:r>
    </w:p>
    <w:p w14:paraId="51A75DEB"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Chỉ những người có liên quan đến công tác thử áp mới được phép đến gần khu vực kiểm tra áp lực và phải được thông tin về các nguy hiểm có thể xảy ra.</w:t>
      </w:r>
    </w:p>
    <w:p w14:paraId="1CCAEFCB"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Đảm bảo tuyến ống kiểm tra được giữ nguyên, không bị dịch chuyển trong trường hợp kiểm tra áp lực thất bại, không gây nguy hiểm cho người và vật trong phạm vi kiểm tra.</w:t>
      </w:r>
    </w:p>
    <w:p w14:paraId="305DF60B"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Riêng đối với ống HDPE, nếu xảy ra rò rỉ tại mối nối hàn phải giảm áp lực và sửa chữa ngay lập tức.</w:t>
      </w:r>
    </w:p>
    <w:p w14:paraId="1FB4DFC9" w14:textId="77777777" w:rsidR="00612A2D" w:rsidRPr="00AE2AE8" w:rsidRDefault="00612A2D" w:rsidP="00572F1F">
      <w:pPr>
        <w:pStyle w:val="Heading6"/>
      </w:pPr>
      <w:r w:rsidRPr="00AE2AE8">
        <w:t>Kiểm tra áp lực thuỷ tĩnh đường ống vật liệu nhựa HDPE</w:t>
      </w:r>
    </w:p>
    <w:p w14:paraId="78F9E90C"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Áp lực kiểm tra (tham khảo theo sổ tay Handbook of Polyethylene Pipe _ The Plastics Pipe Institute):</w:t>
      </w:r>
    </w:p>
    <w:p w14:paraId="266E790E"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Đối với ống có đường kính 40mm ≤ DN ≤ 350mm  = 150% áp lực làm việc mạng = 150% x 4 bar = 6,0 bar.</w:t>
      </w:r>
    </w:p>
    <w:p w14:paraId="7726E620"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lastRenderedPageBreak/>
        <w:t>Thời gian kiểm tra áp lực là 02 giờ.</w:t>
      </w:r>
    </w:p>
    <w:p w14:paraId="2A5743E0"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Trường hợp 1: áp lực kiểm tra không đổi (giữ nguyên 6,0 bar): tuyến ống đạt yêu cầu về kiểm tra áp lực.</w:t>
      </w:r>
    </w:p>
    <w:p w14:paraId="70D3B1BA"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Trường hợp 2: nếu áp lực kiểm tra bị sụt giảm.</w:t>
      </w:r>
    </w:p>
    <w:p w14:paraId="0456261C" w14:textId="77777777" w:rsidR="00612A2D" w:rsidRPr="00AE2AE8" w:rsidRDefault="00612A2D" w:rsidP="008B24C4">
      <w:pPr>
        <w:pStyle w:val="ListParagraph"/>
        <w:widowControl/>
        <w:numPr>
          <w:ilvl w:val="0"/>
          <w:numId w:val="14"/>
        </w:numPr>
        <w:spacing w:before="60" w:after="60" w:line="259" w:lineRule="auto"/>
        <w:jc w:val="both"/>
        <w:rPr>
          <w:rFonts w:ascii="Times New Roman" w:hAnsi="Times New Roman" w:cs="Times New Roman"/>
          <w:color w:val="auto"/>
          <w:sz w:val="26"/>
          <w:szCs w:val="26"/>
        </w:rPr>
      </w:pPr>
      <w:r w:rsidRPr="00AE2AE8">
        <w:rPr>
          <w:rFonts w:ascii="Times New Roman" w:hAnsi="Times New Roman" w:cs="Times New Roman"/>
          <w:color w:val="auto"/>
          <w:sz w:val="26"/>
          <w:szCs w:val="26"/>
        </w:rPr>
        <w:t>Tuyến ống được xem là đạt yêu cầu về kiểm tra áp lực nếu lượng nước bơm vào để khôi phục lại áp lực kiểm tra 6,0 bar không vượt quá lượng nước thêm vào cho phép.</w:t>
      </w:r>
    </w:p>
    <w:p w14:paraId="7800A542" w14:textId="77777777" w:rsidR="00612A2D" w:rsidRPr="00AE2AE8" w:rsidRDefault="00612A2D" w:rsidP="008B24C4">
      <w:pPr>
        <w:pStyle w:val="ListParagraph"/>
        <w:widowControl/>
        <w:numPr>
          <w:ilvl w:val="0"/>
          <w:numId w:val="14"/>
        </w:numPr>
        <w:spacing w:before="60" w:after="60" w:line="259" w:lineRule="auto"/>
        <w:jc w:val="both"/>
        <w:rPr>
          <w:rFonts w:ascii="Times New Roman" w:hAnsi="Times New Roman" w:cs="Times New Roman"/>
          <w:color w:val="auto"/>
          <w:sz w:val="26"/>
          <w:szCs w:val="26"/>
        </w:rPr>
      </w:pPr>
      <w:r w:rsidRPr="00AE2AE8">
        <w:rPr>
          <w:rFonts w:ascii="Times New Roman" w:hAnsi="Times New Roman" w:cs="Times New Roman"/>
          <w:color w:val="auto"/>
          <w:sz w:val="26"/>
          <w:szCs w:val="26"/>
        </w:rPr>
        <w:t>Lượng nước thêm vào cho phép được tính theo công thức sau: V = L x A</w:t>
      </w:r>
    </w:p>
    <w:p w14:paraId="4BD0D1CF" w14:textId="77777777" w:rsidR="00612A2D" w:rsidRPr="00AE2AE8" w:rsidRDefault="00612A2D" w:rsidP="00612A2D">
      <w:pPr>
        <w:spacing w:before="60" w:after="60"/>
        <w:rPr>
          <w:rFonts w:ascii="Times New Roman" w:hAnsi="Times New Roman" w:cs="Times New Roman"/>
          <w:color w:val="auto"/>
          <w:szCs w:val="26"/>
        </w:rPr>
      </w:pPr>
      <w:r w:rsidRPr="00AE2AE8">
        <w:rPr>
          <w:rFonts w:ascii="Times New Roman" w:hAnsi="Times New Roman" w:cs="Times New Roman"/>
          <w:color w:val="auto"/>
          <w:szCs w:val="26"/>
        </w:rPr>
        <w:t>Trong đó:</w:t>
      </w:r>
    </w:p>
    <w:p w14:paraId="250DBD5B" w14:textId="77777777" w:rsidR="00612A2D" w:rsidRPr="00AE2AE8" w:rsidRDefault="00612A2D" w:rsidP="00612A2D">
      <w:pPr>
        <w:pStyle w:val="ListParagraph"/>
        <w:spacing w:before="60" w:after="60"/>
        <w:jc w:val="both"/>
        <w:rPr>
          <w:rFonts w:ascii="Times New Roman" w:hAnsi="Times New Roman" w:cs="Times New Roman"/>
          <w:color w:val="auto"/>
          <w:sz w:val="26"/>
          <w:szCs w:val="26"/>
        </w:rPr>
      </w:pPr>
      <w:r w:rsidRPr="00AE2AE8">
        <w:rPr>
          <w:rFonts w:ascii="Times New Roman" w:hAnsi="Times New Roman" w:cs="Times New Roman"/>
          <w:color w:val="auto"/>
          <w:sz w:val="26"/>
          <w:szCs w:val="26"/>
        </w:rPr>
        <w:t>V: lượng nước thêm vào cho phép (lít).</w:t>
      </w:r>
    </w:p>
    <w:p w14:paraId="1B2606A8" w14:textId="77777777" w:rsidR="00612A2D" w:rsidRPr="00AE2AE8" w:rsidRDefault="00612A2D" w:rsidP="00612A2D">
      <w:pPr>
        <w:pStyle w:val="ListParagraph"/>
        <w:spacing w:before="60" w:after="120"/>
        <w:jc w:val="both"/>
        <w:rPr>
          <w:rFonts w:ascii="Times New Roman" w:hAnsi="Times New Roman" w:cs="Times New Roman"/>
          <w:color w:val="auto"/>
          <w:sz w:val="26"/>
          <w:szCs w:val="26"/>
        </w:rPr>
      </w:pPr>
      <w:r w:rsidRPr="00AE2AE8">
        <w:rPr>
          <w:rFonts w:ascii="Times New Roman" w:hAnsi="Times New Roman" w:cs="Times New Roman"/>
          <w:color w:val="auto"/>
          <w:sz w:val="26"/>
          <w:szCs w:val="26"/>
        </w:rPr>
        <w:t>L: chiều dài tuyến ống kiểm tra (mét).</w:t>
      </w:r>
    </w:p>
    <w:p w14:paraId="1CDA1028" w14:textId="77777777" w:rsidR="00612A2D" w:rsidRPr="00AE2AE8" w:rsidRDefault="00612A2D" w:rsidP="00612A2D">
      <w:pPr>
        <w:pStyle w:val="ListParagraph"/>
        <w:spacing w:before="60" w:after="120"/>
        <w:jc w:val="both"/>
        <w:rPr>
          <w:rFonts w:ascii="Times New Roman" w:hAnsi="Times New Roman" w:cs="Times New Roman"/>
          <w:color w:val="auto"/>
          <w:sz w:val="26"/>
          <w:szCs w:val="26"/>
        </w:rPr>
      </w:pPr>
      <w:r w:rsidRPr="00AE2AE8">
        <w:rPr>
          <w:rFonts w:ascii="Times New Roman" w:hAnsi="Times New Roman" w:cs="Times New Roman"/>
          <w:color w:val="auto"/>
          <w:sz w:val="26"/>
          <w:szCs w:val="26"/>
        </w:rPr>
        <w:t xml:space="preserve">A: hệ số quy đổi được tra theo bảng dưới đây. </w:t>
      </w:r>
    </w:p>
    <w:tbl>
      <w:tblPr>
        <w:tblW w:w="7229" w:type="dxa"/>
        <w:tblInd w:w="1242" w:type="dxa"/>
        <w:tblLook w:val="04A0" w:firstRow="1" w:lastRow="0" w:firstColumn="1" w:lastColumn="0" w:noHBand="0" w:noVBand="1"/>
      </w:tblPr>
      <w:tblGrid>
        <w:gridCol w:w="1178"/>
        <w:gridCol w:w="2082"/>
        <w:gridCol w:w="2127"/>
        <w:gridCol w:w="1842"/>
      </w:tblGrid>
      <w:tr w:rsidR="00D6222C" w:rsidRPr="00AE2AE8" w14:paraId="3D45D6D2" w14:textId="77777777" w:rsidTr="00291FC4">
        <w:trPr>
          <w:trHeight w:val="20"/>
          <w:tblHeader/>
        </w:trPr>
        <w:tc>
          <w:tcPr>
            <w:tcW w:w="1178" w:type="dxa"/>
            <w:vMerge w:val="restart"/>
            <w:tcBorders>
              <w:top w:val="single" w:sz="4" w:space="0" w:color="auto"/>
              <w:left w:val="single" w:sz="4" w:space="0" w:color="auto"/>
              <w:right w:val="single" w:sz="4" w:space="0" w:color="auto"/>
            </w:tcBorders>
            <w:shd w:val="clear" w:color="000000" w:fill="FFFFFF"/>
            <w:vAlign w:val="center"/>
            <w:hideMark/>
          </w:tcPr>
          <w:p w14:paraId="74AAA00D" w14:textId="77777777" w:rsidR="00612A2D" w:rsidRPr="00AE2AE8" w:rsidRDefault="00612A2D" w:rsidP="00291FC4">
            <w:pPr>
              <w:spacing w:before="60" w:after="60" w:line="259" w:lineRule="auto"/>
              <w:jc w:val="center"/>
              <w:rPr>
                <w:rFonts w:ascii="Times New Roman" w:eastAsiaTheme="minorHAnsi" w:hAnsi="Times New Roman" w:cs="Times New Roman"/>
                <w:b/>
                <w:bCs/>
                <w:color w:val="auto"/>
                <w:kern w:val="2"/>
                <w:szCs w:val="26"/>
                <w14:ligatures w14:val="standardContextual"/>
              </w:rPr>
            </w:pPr>
            <w:r w:rsidRPr="00AE2AE8">
              <w:rPr>
                <w:rFonts w:ascii="Times New Roman" w:eastAsiaTheme="minorHAnsi" w:hAnsi="Times New Roman" w:cs="Times New Roman"/>
                <w:b/>
                <w:bCs/>
                <w:color w:val="auto"/>
                <w:kern w:val="2"/>
                <w:szCs w:val="26"/>
                <w14:ligatures w14:val="standardContextual"/>
              </w:rPr>
              <w:t>STT</w:t>
            </w:r>
          </w:p>
        </w:tc>
        <w:tc>
          <w:tcPr>
            <w:tcW w:w="4209" w:type="dxa"/>
            <w:gridSpan w:val="2"/>
            <w:tcBorders>
              <w:top w:val="single" w:sz="4" w:space="0" w:color="auto"/>
              <w:left w:val="nil"/>
              <w:bottom w:val="single" w:sz="4" w:space="0" w:color="auto"/>
              <w:right w:val="single" w:sz="4" w:space="0" w:color="auto"/>
            </w:tcBorders>
            <w:shd w:val="clear" w:color="000000" w:fill="FFFFFF"/>
            <w:vAlign w:val="center"/>
            <w:hideMark/>
          </w:tcPr>
          <w:p w14:paraId="50CB048A" w14:textId="77777777" w:rsidR="00612A2D" w:rsidRPr="00AE2AE8" w:rsidRDefault="00612A2D" w:rsidP="00291FC4">
            <w:pPr>
              <w:spacing w:before="60" w:after="60"/>
              <w:jc w:val="center"/>
              <w:rPr>
                <w:rFonts w:ascii="Times New Roman" w:hAnsi="Times New Roman" w:cs="Times New Roman"/>
                <w:b/>
                <w:bCs/>
                <w:color w:val="auto"/>
                <w:szCs w:val="26"/>
              </w:rPr>
            </w:pPr>
            <w:r w:rsidRPr="00AE2AE8">
              <w:rPr>
                <w:rFonts w:ascii="Times New Roman" w:hAnsi="Times New Roman" w:cs="Times New Roman"/>
                <w:b/>
                <w:bCs/>
                <w:color w:val="auto"/>
                <w:szCs w:val="26"/>
              </w:rPr>
              <w:t>Đường kính (mm)</w:t>
            </w:r>
          </w:p>
        </w:tc>
        <w:tc>
          <w:tcPr>
            <w:tcW w:w="1842" w:type="dxa"/>
            <w:vMerge w:val="restart"/>
            <w:tcBorders>
              <w:top w:val="single" w:sz="4" w:space="0" w:color="auto"/>
              <w:left w:val="single" w:sz="4" w:space="0" w:color="auto"/>
              <w:right w:val="single" w:sz="4" w:space="0" w:color="auto"/>
            </w:tcBorders>
            <w:shd w:val="clear" w:color="000000" w:fill="FFFFFF"/>
            <w:vAlign w:val="center"/>
            <w:hideMark/>
          </w:tcPr>
          <w:p w14:paraId="1779F8AE" w14:textId="77777777" w:rsidR="00612A2D" w:rsidRPr="00AE2AE8" w:rsidRDefault="00612A2D" w:rsidP="00291FC4">
            <w:pPr>
              <w:pStyle w:val="ListParagraph"/>
              <w:spacing w:before="60" w:after="60"/>
              <w:jc w:val="center"/>
              <w:rPr>
                <w:rFonts w:ascii="Times New Roman" w:hAnsi="Times New Roman" w:cs="Times New Roman"/>
                <w:b/>
                <w:bCs/>
                <w:color w:val="auto"/>
                <w:sz w:val="26"/>
                <w:szCs w:val="26"/>
              </w:rPr>
            </w:pPr>
            <w:r w:rsidRPr="00AE2AE8">
              <w:rPr>
                <w:rFonts w:ascii="Times New Roman" w:hAnsi="Times New Roman" w:cs="Times New Roman"/>
                <w:b/>
                <w:bCs/>
                <w:color w:val="auto"/>
                <w:sz w:val="26"/>
                <w:szCs w:val="26"/>
              </w:rPr>
              <w:t>A</w:t>
            </w:r>
          </w:p>
        </w:tc>
      </w:tr>
      <w:tr w:rsidR="00D6222C" w:rsidRPr="00AE2AE8" w14:paraId="4042ECC4" w14:textId="77777777" w:rsidTr="00291FC4">
        <w:trPr>
          <w:trHeight w:val="20"/>
          <w:tblHeader/>
        </w:trPr>
        <w:tc>
          <w:tcPr>
            <w:tcW w:w="1178" w:type="dxa"/>
            <w:vMerge/>
            <w:tcBorders>
              <w:left w:val="single" w:sz="4" w:space="0" w:color="auto"/>
              <w:bottom w:val="single" w:sz="4" w:space="0" w:color="auto"/>
              <w:right w:val="single" w:sz="4" w:space="0" w:color="auto"/>
            </w:tcBorders>
            <w:shd w:val="clear" w:color="000000" w:fill="FFFFFF"/>
            <w:vAlign w:val="center"/>
          </w:tcPr>
          <w:p w14:paraId="3B4F0530" w14:textId="77777777" w:rsidR="00612A2D" w:rsidRPr="00AE2AE8" w:rsidRDefault="00612A2D" w:rsidP="008B24C4">
            <w:pPr>
              <w:pStyle w:val="ListParagraph"/>
              <w:widowControl/>
              <w:numPr>
                <w:ilvl w:val="0"/>
                <w:numId w:val="12"/>
              </w:numPr>
              <w:spacing w:before="60" w:after="60" w:line="259" w:lineRule="auto"/>
              <w:jc w:val="center"/>
              <w:rPr>
                <w:rFonts w:ascii="Times New Roman" w:hAnsi="Times New Roman" w:cs="Times New Roman"/>
                <w:b/>
                <w:bCs/>
                <w:color w:val="auto"/>
                <w:sz w:val="26"/>
                <w:szCs w:val="26"/>
              </w:rPr>
            </w:pPr>
          </w:p>
        </w:tc>
        <w:tc>
          <w:tcPr>
            <w:tcW w:w="2082" w:type="dxa"/>
            <w:tcBorders>
              <w:top w:val="single" w:sz="4" w:space="0" w:color="auto"/>
              <w:left w:val="nil"/>
              <w:bottom w:val="single" w:sz="4" w:space="0" w:color="auto"/>
              <w:right w:val="single" w:sz="4" w:space="0" w:color="auto"/>
            </w:tcBorders>
            <w:shd w:val="clear" w:color="000000" w:fill="FFFFFF"/>
            <w:vAlign w:val="center"/>
          </w:tcPr>
          <w:p w14:paraId="6186E68A" w14:textId="77777777" w:rsidR="00612A2D" w:rsidRPr="00AE2AE8" w:rsidRDefault="00612A2D" w:rsidP="00291FC4">
            <w:pPr>
              <w:spacing w:before="60" w:after="60" w:line="259" w:lineRule="auto"/>
              <w:jc w:val="center"/>
              <w:rPr>
                <w:rFonts w:ascii="Times New Roman" w:eastAsiaTheme="minorHAnsi" w:hAnsi="Times New Roman" w:cs="Times New Roman"/>
                <w:b/>
                <w:bCs/>
                <w:color w:val="auto"/>
                <w:kern w:val="2"/>
                <w:szCs w:val="26"/>
                <w14:ligatures w14:val="standardContextual"/>
              </w:rPr>
            </w:pPr>
            <w:r w:rsidRPr="00AE2AE8">
              <w:rPr>
                <w:rFonts w:ascii="Times New Roman" w:eastAsiaTheme="minorHAnsi" w:hAnsi="Times New Roman" w:cs="Times New Roman"/>
                <w:b/>
                <w:bCs/>
                <w:color w:val="auto"/>
                <w:kern w:val="2"/>
                <w:szCs w:val="26"/>
                <w14:ligatures w14:val="standardContextual"/>
              </w:rPr>
              <w:t>Ngoài (OD)</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0F472FC0" w14:textId="77777777" w:rsidR="00612A2D" w:rsidRPr="00AE2AE8" w:rsidRDefault="00612A2D" w:rsidP="00291FC4">
            <w:pPr>
              <w:spacing w:before="60" w:after="60" w:line="259" w:lineRule="auto"/>
              <w:jc w:val="center"/>
              <w:rPr>
                <w:rFonts w:ascii="Times New Roman" w:eastAsiaTheme="minorHAnsi" w:hAnsi="Times New Roman" w:cs="Times New Roman"/>
                <w:b/>
                <w:bCs/>
                <w:color w:val="auto"/>
                <w:kern w:val="2"/>
                <w:szCs w:val="26"/>
                <w14:ligatures w14:val="standardContextual"/>
              </w:rPr>
            </w:pPr>
            <w:r w:rsidRPr="00AE2AE8">
              <w:rPr>
                <w:rFonts w:ascii="Times New Roman" w:eastAsiaTheme="minorHAnsi" w:hAnsi="Times New Roman" w:cs="Times New Roman"/>
                <w:b/>
                <w:bCs/>
                <w:color w:val="auto"/>
                <w:kern w:val="2"/>
                <w:szCs w:val="26"/>
                <w14:ligatures w14:val="standardContextual"/>
              </w:rPr>
              <w:t>Danh định (DN)</w:t>
            </w:r>
          </w:p>
        </w:tc>
        <w:tc>
          <w:tcPr>
            <w:tcW w:w="1842" w:type="dxa"/>
            <w:vMerge/>
            <w:tcBorders>
              <w:left w:val="single" w:sz="4" w:space="0" w:color="auto"/>
              <w:bottom w:val="single" w:sz="4" w:space="0" w:color="auto"/>
              <w:right w:val="single" w:sz="4" w:space="0" w:color="auto"/>
            </w:tcBorders>
            <w:shd w:val="clear" w:color="000000" w:fill="FFFFFF"/>
            <w:vAlign w:val="center"/>
          </w:tcPr>
          <w:p w14:paraId="38FF96A4" w14:textId="77777777" w:rsidR="00612A2D" w:rsidRPr="00AE2AE8" w:rsidRDefault="00612A2D" w:rsidP="008B24C4">
            <w:pPr>
              <w:pStyle w:val="ListParagraph"/>
              <w:widowControl/>
              <w:numPr>
                <w:ilvl w:val="0"/>
                <w:numId w:val="12"/>
              </w:numPr>
              <w:spacing w:before="60" w:after="60" w:line="259" w:lineRule="auto"/>
              <w:jc w:val="center"/>
              <w:rPr>
                <w:rFonts w:ascii="Times New Roman" w:hAnsi="Times New Roman" w:cs="Times New Roman"/>
                <w:color w:val="auto"/>
                <w:sz w:val="26"/>
                <w:szCs w:val="26"/>
              </w:rPr>
            </w:pPr>
          </w:p>
        </w:tc>
      </w:tr>
      <w:tr w:rsidR="00D6222C" w:rsidRPr="00AE2AE8" w14:paraId="451D2F61" w14:textId="77777777" w:rsidTr="00291FC4">
        <w:trPr>
          <w:trHeight w:val="20"/>
        </w:trPr>
        <w:tc>
          <w:tcPr>
            <w:tcW w:w="11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1F737" w14:textId="77777777" w:rsidR="00612A2D" w:rsidRPr="00AE2AE8" w:rsidRDefault="00612A2D" w:rsidP="00291FC4">
            <w:pPr>
              <w:spacing w:before="60" w:after="60" w:line="259" w:lineRule="auto"/>
              <w:jc w:val="center"/>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1</w:t>
            </w:r>
          </w:p>
        </w:tc>
        <w:tc>
          <w:tcPr>
            <w:tcW w:w="2082" w:type="dxa"/>
            <w:tcBorders>
              <w:top w:val="single" w:sz="4" w:space="0" w:color="auto"/>
              <w:left w:val="nil"/>
              <w:bottom w:val="single" w:sz="4" w:space="0" w:color="auto"/>
              <w:right w:val="single" w:sz="4" w:space="0" w:color="auto"/>
            </w:tcBorders>
            <w:shd w:val="clear" w:color="000000" w:fill="FFFFFF"/>
            <w:noWrap/>
            <w:vAlign w:val="center"/>
          </w:tcPr>
          <w:p w14:paraId="2EF5D4EB" w14:textId="77777777" w:rsidR="00612A2D" w:rsidRPr="00AE2AE8" w:rsidRDefault="00612A2D" w:rsidP="00291FC4">
            <w:pPr>
              <w:pStyle w:val="ListParagraph"/>
              <w:spacing w:before="60" w:after="60"/>
              <w:rPr>
                <w:rFonts w:ascii="Times New Roman" w:hAnsi="Times New Roman" w:cs="Times New Roman"/>
                <w:color w:val="auto"/>
                <w:sz w:val="26"/>
                <w:szCs w:val="26"/>
                <w:lang w:val="en-US"/>
              </w:rPr>
            </w:pPr>
            <w:r w:rsidRPr="00AE2AE8">
              <w:rPr>
                <w:rFonts w:ascii="Times New Roman" w:hAnsi="Times New Roman" w:cs="Times New Roman"/>
                <w:color w:val="auto"/>
                <w:sz w:val="26"/>
                <w:szCs w:val="26"/>
              </w:rPr>
              <w:t>1</w:t>
            </w:r>
            <w:r w:rsidRPr="00AE2AE8">
              <w:rPr>
                <w:rFonts w:ascii="Times New Roman" w:hAnsi="Times New Roman" w:cs="Times New Roman"/>
                <w:color w:val="auto"/>
                <w:sz w:val="26"/>
                <w:szCs w:val="26"/>
                <w:lang w:val="en-US"/>
              </w:rPr>
              <w:t>25</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27F61057" w14:textId="77777777" w:rsidR="00612A2D" w:rsidRPr="00AE2AE8" w:rsidRDefault="00612A2D" w:rsidP="00291FC4">
            <w:pPr>
              <w:spacing w:before="60" w:after="60" w:line="259" w:lineRule="auto"/>
              <w:jc w:val="center"/>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100</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DDB2B2" w14:textId="77777777" w:rsidR="00612A2D" w:rsidRPr="00AE2AE8" w:rsidRDefault="00612A2D" w:rsidP="00291FC4">
            <w:pPr>
              <w:spacing w:before="60" w:after="60" w:line="259" w:lineRule="auto"/>
              <w:jc w:val="center"/>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0,031</w:t>
            </w:r>
          </w:p>
        </w:tc>
      </w:tr>
    </w:tbl>
    <w:p w14:paraId="0BAF787B"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Nếu tuyến ống không đạt yêu cầu về kiểm tra áp lực cần phải sửa chữa các hư hỏng và lặp lại quá trình kiểm tra cho đến khi đạt yêu cầu.</w:t>
      </w:r>
    </w:p>
    <w:p w14:paraId="65ADAACC" w14:textId="77777777" w:rsidR="00612A2D" w:rsidRPr="00AE2AE8" w:rsidRDefault="00612A2D" w:rsidP="00572F1F">
      <w:pPr>
        <w:pStyle w:val="Heading6"/>
      </w:pPr>
      <w:bookmarkStart w:id="63" w:name="_Hlk114127812"/>
      <w:r w:rsidRPr="00AE2AE8">
        <w:t>Tính lượng nước kiểm tra áp lực</w:t>
      </w:r>
    </w:p>
    <w:bookmarkEnd w:id="63"/>
    <w:p w14:paraId="527E4314"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 xml:space="preserve">Lượng nước dùng để kiểm tra áp lực nếu lấy từ mạng lưới cấp nước của Tổng Công ty Cấp nước Sài Gòn phải được ghi nhận để tính chi phí cho đơn vị thi công và làm số liệu cho việc tính toán, quản lý nước không doanh thu. </w:t>
      </w:r>
    </w:p>
    <w:p w14:paraId="50E0307B"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Công thức tính lượng nước dùng cho công tác kiểm tra áp lực thủy tĩnh (cho 01 lần thử):</w:t>
      </w:r>
    </w:p>
    <w:p w14:paraId="43B0ACD5" w14:textId="77777777" w:rsidR="00612A2D" w:rsidRPr="00AE2AE8" w:rsidRDefault="00612A2D" w:rsidP="00612A2D">
      <w:pPr>
        <w:spacing w:line="259" w:lineRule="auto"/>
        <w:ind w:left="360"/>
        <w:rPr>
          <w:rFonts w:ascii="Times New Roman" w:eastAsiaTheme="minorHAnsi" w:hAnsi="Times New Roman" w:cs="Times New Roman"/>
          <w:color w:val="auto"/>
          <w:kern w:val="2"/>
          <w:szCs w:val="26"/>
          <w14:ligatures w14:val="standardContextual"/>
        </w:rPr>
      </w:pPr>
      <m:oMathPara>
        <m:oMath>
          <m:r>
            <w:rPr>
              <w:rFonts w:ascii="Cambria Math" w:eastAsiaTheme="minorHAnsi" w:hAnsi="Cambria Math" w:cs="Times New Roman"/>
              <w:color w:val="auto"/>
              <w:kern w:val="2"/>
              <w:szCs w:val="26"/>
              <w14:ligatures w14:val="standardContextual"/>
            </w:rPr>
            <m:t xml:space="preserve">Q=1,5 × </m:t>
          </m:r>
          <m:f>
            <m:fPr>
              <m:ctrlPr>
                <w:rPr>
                  <w:rFonts w:ascii="Cambria Math" w:eastAsiaTheme="minorHAnsi" w:hAnsi="Cambria Math" w:cs="Times New Roman"/>
                  <w:i/>
                  <w:color w:val="auto"/>
                  <w:kern w:val="2"/>
                  <w:szCs w:val="26"/>
                  <w14:ligatures w14:val="standardContextual"/>
                </w:rPr>
              </m:ctrlPr>
            </m:fPr>
            <m:num>
              <m:r>
                <w:rPr>
                  <w:rFonts w:ascii="Cambria Math" w:eastAsiaTheme="minorHAnsi" w:hAnsi="Cambria Math" w:cs="Times New Roman"/>
                  <w:color w:val="auto"/>
                  <w:kern w:val="2"/>
                  <w:szCs w:val="26"/>
                  <w14:ligatures w14:val="standardContextual"/>
                </w:rPr>
                <m:t>π×</m:t>
              </m:r>
              <m:sSup>
                <m:sSupPr>
                  <m:ctrlPr>
                    <w:rPr>
                      <w:rFonts w:ascii="Cambria Math" w:eastAsiaTheme="minorHAnsi" w:hAnsi="Cambria Math" w:cs="Times New Roman"/>
                      <w:i/>
                      <w:color w:val="auto"/>
                      <w:kern w:val="2"/>
                      <w:szCs w:val="26"/>
                      <w14:ligatures w14:val="standardContextual"/>
                    </w:rPr>
                  </m:ctrlPr>
                </m:sSupPr>
                <m:e>
                  <m:r>
                    <w:rPr>
                      <w:rFonts w:ascii="Cambria Math" w:eastAsiaTheme="minorHAnsi" w:hAnsi="Cambria Math" w:cs="Times New Roman"/>
                      <w:color w:val="auto"/>
                      <w:kern w:val="2"/>
                      <w:szCs w:val="26"/>
                      <w14:ligatures w14:val="standardContextual"/>
                    </w:rPr>
                    <m:t>D</m:t>
                  </m:r>
                  <m:ctrlPr>
                    <w:rPr>
                      <w:rFonts w:ascii="Cambria Math" w:eastAsiaTheme="minorHAnsi" w:hAnsi="Cambria Math" w:cs="Times New Roman"/>
                      <w:color w:val="auto"/>
                      <w:kern w:val="2"/>
                      <w:szCs w:val="22"/>
                      <w14:ligatures w14:val="standardContextual"/>
                    </w:rPr>
                  </m:ctrlPr>
                </m:e>
                <m:sup>
                  <m:r>
                    <w:rPr>
                      <w:rFonts w:ascii="Cambria Math" w:eastAsiaTheme="minorHAnsi" w:hAnsi="Cambria Math" w:cs="Times New Roman"/>
                      <w:color w:val="auto"/>
                      <w:kern w:val="2"/>
                      <w:szCs w:val="26"/>
                      <w14:ligatures w14:val="standardContextual"/>
                    </w:rPr>
                    <m:t>2</m:t>
                  </m:r>
                  <m:ctrlPr>
                    <w:rPr>
                      <w:rFonts w:ascii="Cambria Math" w:eastAsiaTheme="minorHAnsi" w:hAnsi="Cambria Math" w:cs="Times New Roman"/>
                      <w:color w:val="auto"/>
                      <w:kern w:val="2"/>
                      <w:szCs w:val="22"/>
                      <w14:ligatures w14:val="standardContextual"/>
                    </w:rPr>
                  </m:ctrlPr>
                </m:sup>
              </m:sSup>
              <m:r>
                <w:rPr>
                  <w:rFonts w:ascii="Cambria Math" w:eastAsiaTheme="minorHAnsi" w:hAnsi="Cambria Math" w:cs="Times New Roman"/>
                  <w:color w:val="auto"/>
                  <w:kern w:val="2"/>
                  <w:szCs w:val="26"/>
                  <w14:ligatures w14:val="standardContextual"/>
                </w:rPr>
                <m:t>×L</m:t>
              </m:r>
              <m:ctrlPr>
                <w:rPr>
                  <w:rFonts w:ascii="Cambria Math" w:eastAsiaTheme="minorHAnsi" w:hAnsi="Cambria Math" w:cs="Times New Roman"/>
                  <w:color w:val="auto"/>
                  <w:kern w:val="2"/>
                  <w:szCs w:val="22"/>
                  <w14:ligatures w14:val="standardContextual"/>
                </w:rPr>
              </m:ctrlPr>
            </m:num>
            <m:den>
              <m:r>
                <w:rPr>
                  <w:rFonts w:ascii="Cambria Math" w:eastAsiaTheme="minorHAnsi" w:hAnsi="Cambria Math" w:cs="Times New Roman"/>
                  <w:color w:val="auto"/>
                  <w:kern w:val="2"/>
                  <w:szCs w:val="26"/>
                  <w14:ligatures w14:val="standardContextual"/>
                </w:rPr>
                <m:t>4</m:t>
              </m:r>
              <m:ctrlPr>
                <w:rPr>
                  <w:rFonts w:ascii="Cambria Math" w:eastAsiaTheme="minorHAnsi" w:hAnsi="Cambria Math" w:cs="Times New Roman"/>
                  <w:color w:val="auto"/>
                  <w:kern w:val="2"/>
                  <w:szCs w:val="22"/>
                  <w14:ligatures w14:val="standardContextual"/>
                </w:rPr>
              </m:ctrlPr>
            </m:den>
          </m:f>
        </m:oMath>
      </m:oMathPara>
    </w:p>
    <w:p w14:paraId="6BE35286"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 xml:space="preserve">Trong đó: </w:t>
      </w:r>
      <w:r w:rsidRPr="00AE2AE8">
        <w:rPr>
          <w:rFonts w:ascii="Times New Roman" w:hAnsi="Times New Roman" w:cs="Times New Roman"/>
        </w:rPr>
        <w:tab/>
      </w:r>
    </w:p>
    <w:p w14:paraId="0AE1D525" w14:textId="77777777" w:rsidR="00612A2D" w:rsidRPr="00AE2AE8" w:rsidRDefault="00612A2D" w:rsidP="00612A2D">
      <w:pPr>
        <w:pStyle w:val="ListParagraph"/>
        <w:spacing w:before="120" w:after="120"/>
        <w:jc w:val="both"/>
        <w:rPr>
          <w:rFonts w:ascii="Times New Roman" w:hAnsi="Times New Roman" w:cs="Times New Roman"/>
          <w:color w:val="auto"/>
          <w:sz w:val="26"/>
          <w:szCs w:val="26"/>
        </w:rPr>
      </w:pPr>
      <w:r w:rsidRPr="00AE2AE8">
        <w:rPr>
          <w:rFonts w:ascii="Times New Roman" w:hAnsi="Times New Roman" w:cs="Times New Roman"/>
          <w:color w:val="auto"/>
          <w:sz w:val="26"/>
          <w:szCs w:val="26"/>
        </w:rPr>
        <w:t>Q: Lượng nước sử dụng trong công tác kiểm tra áp lực (m3).</w:t>
      </w:r>
    </w:p>
    <w:p w14:paraId="14BAA6AA" w14:textId="77777777" w:rsidR="00612A2D" w:rsidRPr="00AE2AE8" w:rsidRDefault="00612A2D" w:rsidP="00612A2D">
      <w:pPr>
        <w:pStyle w:val="ListParagraph"/>
        <w:spacing w:before="120" w:after="120"/>
        <w:jc w:val="both"/>
        <w:rPr>
          <w:rFonts w:ascii="Times New Roman" w:hAnsi="Times New Roman" w:cs="Times New Roman"/>
          <w:color w:val="auto"/>
          <w:sz w:val="26"/>
          <w:szCs w:val="26"/>
        </w:rPr>
      </w:pPr>
      <w:r w:rsidRPr="00AE2AE8">
        <w:rPr>
          <w:rFonts w:ascii="Times New Roman" w:hAnsi="Times New Roman" w:cs="Times New Roman"/>
          <w:color w:val="auto"/>
          <w:sz w:val="26"/>
          <w:szCs w:val="26"/>
        </w:rPr>
        <w:t>D: đường kính danh định của tuyến ống được kiểm tra áp lực (m).</w:t>
      </w:r>
    </w:p>
    <w:p w14:paraId="57988067" w14:textId="77777777" w:rsidR="00612A2D" w:rsidRPr="00AE2AE8" w:rsidRDefault="00612A2D" w:rsidP="00612A2D">
      <w:pPr>
        <w:pStyle w:val="ListParagraph"/>
        <w:spacing w:before="120" w:after="120"/>
        <w:jc w:val="both"/>
        <w:rPr>
          <w:rFonts w:ascii="Times New Roman" w:hAnsi="Times New Roman" w:cs="Times New Roman"/>
          <w:color w:val="auto"/>
          <w:sz w:val="26"/>
          <w:szCs w:val="26"/>
        </w:rPr>
      </w:pPr>
      <w:r w:rsidRPr="00AE2AE8">
        <w:rPr>
          <w:rFonts w:ascii="Times New Roman" w:hAnsi="Times New Roman" w:cs="Times New Roman"/>
          <w:color w:val="auto"/>
          <w:sz w:val="26"/>
          <w:szCs w:val="26"/>
        </w:rPr>
        <w:t>L: chiều dài của tuyến ống được kiểm tra áp lực (m).</w:t>
      </w:r>
    </w:p>
    <w:p w14:paraId="1082D58C" w14:textId="77777777" w:rsidR="00612A2D" w:rsidRPr="00AE2AE8" w:rsidRDefault="00612A2D" w:rsidP="00572F1F">
      <w:pPr>
        <w:pStyle w:val="Heading6"/>
      </w:pPr>
      <w:bookmarkStart w:id="64" w:name="_Toc365360626"/>
      <w:bookmarkStart w:id="65" w:name="_Toc527011022"/>
      <w:bookmarkStart w:id="66" w:name="_Toc85099970"/>
      <w:bookmarkStart w:id="67" w:name="_Toc85105454"/>
      <w:r w:rsidRPr="00AE2AE8">
        <w:t>Quy trình làm sạch cơ bản</w:t>
      </w:r>
      <w:bookmarkEnd w:id="64"/>
      <w:bookmarkEnd w:id="65"/>
      <w:bookmarkEnd w:id="66"/>
      <w:bookmarkEnd w:id="67"/>
    </w:p>
    <w:p w14:paraId="06472571"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 xml:space="preserve">Quy trình làm sạch đường ống cấp nước theo </w:t>
      </w:r>
      <w:r w:rsidRPr="00AE2AE8">
        <w:rPr>
          <w:rFonts w:ascii="Times New Roman" w:hAnsi="Times New Roman" w:cs="Times New Roman"/>
          <w:lang w:val="en-US"/>
        </w:rPr>
        <w:t xml:space="preserve">Phụ lục 03 </w:t>
      </w:r>
      <w:r w:rsidRPr="00AE2AE8">
        <w:rPr>
          <w:rFonts w:ascii="Times New Roman" w:hAnsi="Times New Roman" w:cs="Times New Roman"/>
        </w:rPr>
        <w:t xml:space="preserve">Quyết định số </w:t>
      </w:r>
      <w:r w:rsidRPr="00AE2AE8">
        <w:rPr>
          <w:rFonts w:ascii="Times New Roman" w:hAnsi="Times New Roman" w:cs="Times New Roman"/>
          <w:shd w:val="clear" w:color="auto" w:fill="FFFFFF"/>
          <w:lang w:eastAsia="vi-VN" w:bidi="vi-VN"/>
        </w:rPr>
        <w:t>1646/QĐ-TCT-KTCN ngày 24/7/2025</w:t>
      </w:r>
      <w:r w:rsidRPr="00AE2AE8">
        <w:rPr>
          <w:rFonts w:ascii="Times New Roman" w:hAnsi="Times New Roman" w:cs="Times New Roman"/>
        </w:rPr>
        <w:t>.</w:t>
      </w:r>
    </w:p>
    <w:p w14:paraId="727421C3"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Kiểm tra nguyên vật liệu, máy móc thiết bị sử dụng cho quá trình làm sạch đường ống.</w:t>
      </w:r>
    </w:p>
    <w:p w14:paraId="6C401B24"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Thực hiện quá trình súc xả đường ống để loại bỏ các chất bẩn bằng phương pháp xả nước hoặc các biện pháp khác.</w:t>
      </w:r>
    </w:p>
    <w:p w14:paraId="725E2418"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Tính lượng clo thích hợp cần dung để khử trùng cho từng tuyến ống (có thể tham khảo bảng tra tại phụ lục 1 để tính lượng clo phục vụ công tác khử trùng).</w:t>
      </w:r>
    </w:p>
    <w:p w14:paraId="209B9BD7"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lastRenderedPageBreak/>
        <w:t>Thực hiện quá trình khử trùng đường ống bằng phương pháp ngâm clo với nồng độ 25mg/lít trong đường ống trong 24 giờ.</w:t>
      </w:r>
    </w:p>
    <w:p w14:paraId="0CB648F9"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Kiểm tra nồng clo dư sau khi ngâm clo trong ống 24 giờ phải đạt nồng độ clo clo dư trên 10mg/lít.</w:t>
      </w:r>
    </w:p>
    <w:p w14:paraId="481A1EF8"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Xả nước khử trùng cho đến khi nồng độ clo dư clo dư trong khoảng 0,2-1,0 mg/lít theo QCVN 01-1:2018/BYT hoặc theo các quy định hiện hành.</w:t>
      </w:r>
    </w:p>
    <w:p w14:paraId="2D22F7DF"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Ghi nhận lượng nước súc xả, khử trùng</w:t>
      </w:r>
      <w:r w:rsidRPr="00AE2AE8">
        <w:rPr>
          <w:rFonts w:ascii="Times New Roman" w:hAnsi="Times New Roman" w:cs="Times New Roman"/>
          <w:lang w:val="en-US"/>
        </w:rPr>
        <w:t xml:space="preserve"> (theo mẫu trong phụ lục)</w:t>
      </w:r>
      <w:r w:rsidRPr="00AE2AE8">
        <w:rPr>
          <w:rFonts w:ascii="Times New Roman" w:hAnsi="Times New Roman" w:cs="Times New Roman"/>
        </w:rPr>
        <w:t>.</w:t>
      </w:r>
    </w:p>
    <w:p w14:paraId="318BEF71"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Kiểm nghiệm các chỉ tiêu vi sinh và lý hóa trong mẫu nước sau khi khử trùng</w:t>
      </w:r>
      <w:r w:rsidRPr="00AE2AE8">
        <w:rPr>
          <w:rFonts w:ascii="Times New Roman" w:hAnsi="Times New Roman" w:cs="Times New Roman"/>
          <w:lang w:val="en-US"/>
        </w:rPr>
        <w:t>.</w:t>
      </w:r>
    </w:p>
    <w:p w14:paraId="606D9C30"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Đấu nối vào hệ thống hiện hữu.</w:t>
      </w:r>
    </w:p>
    <w:p w14:paraId="680DCAFB" w14:textId="7ADE53FF" w:rsidR="00612A2D" w:rsidRPr="00AE2AE8" w:rsidRDefault="00612A2D" w:rsidP="00572F1F">
      <w:pPr>
        <w:pStyle w:val="Heading6"/>
      </w:pPr>
      <w:bookmarkStart w:id="68" w:name="_Toc365360627"/>
      <w:bookmarkStart w:id="69" w:name="_Toc527011023"/>
      <w:bookmarkStart w:id="70" w:name="_Toc85099971"/>
      <w:bookmarkStart w:id="71" w:name="_Toc85105455"/>
      <w:r w:rsidRPr="00AE2AE8">
        <w:t>Phòng ngừa sự nhiễm bẩn</w:t>
      </w:r>
      <w:bookmarkEnd w:id="68"/>
      <w:bookmarkEnd w:id="69"/>
      <w:bookmarkEnd w:id="70"/>
      <w:bookmarkEnd w:id="71"/>
    </w:p>
    <w:p w14:paraId="7430EE73"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Toàn bộ quá trình lưu trữ ống và phụ tùng, quá trình vận chuyển, thi công phải được giám sát để đảm bảo đường ống cấp nước và phụ tùng được giữ sạch, không bị nhiễm bẩn.</w:t>
      </w:r>
    </w:p>
    <w:p w14:paraId="1438A7DE"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Khi tạm ngưng thi công với bất kỳ lý do gì phải có biện pháp bịt kín đầu ống để tránh các tác nhân xâm nhập gây nhiễm bẩn đường ống.</w:t>
      </w:r>
    </w:p>
    <w:p w14:paraId="5C8CAD50"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Có biện pháp chống chảy ngược gây nhiễm bẩn vào đường ống hiện hữu khi thực hiện công tác súc xả.</w:t>
      </w:r>
    </w:p>
    <w:p w14:paraId="1BE1C2B6"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Khi chất bẩn xâm nhập vào ống  và phụ tùng phải lau chùi hoặc xịt bên trong các ống và phụ tùng bằng dung dịch clo 1% trước khi lắp đặt.</w:t>
      </w:r>
    </w:p>
    <w:p w14:paraId="3EF78221"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 xml:space="preserve">Trường hợp phui đào bị ngập nước, nước bẩn xâm nhập vào đường ống trong quá trình thi công  thì dung clo dạng viên để cho ra clo từ từ và liên tục cùng lúc với việc bơm nước ra khỏi phui. </w:t>
      </w:r>
    </w:p>
    <w:p w14:paraId="384806CD"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Đường ống cấp nước mới lắp đặt chỉ được đấu nối hòa mạng khi có kết quả kiểm nghiệm chứng minh đạt yêu cầu về làm sạch.</w:t>
      </w:r>
    </w:p>
    <w:p w14:paraId="3E39C602" w14:textId="00B5E757" w:rsidR="00612A2D" w:rsidRPr="00AE2AE8" w:rsidRDefault="00612A2D" w:rsidP="00572F1F">
      <w:pPr>
        <w:pStyle w:val="Heading6"/>
      </w:pPr>
      <w:bookmarkStart w:id="72" w:name="_Toc365360628"/>
      <w:bookmarkStart w:id="73" w:name="_Toc527011024"/>
      <w:bookmarkStart w:id="74" w:name="_Toc85099972"/>
      <w:bookmarkStart w:id="75" w:name="_Toc85105456"/>
      <w:r w:rsidRPr="00AE2AE8">
        <w:t>Thực hiện súc xả</w:t>
      </w:r>
      <w:bookmarkEnd w:id="72"/>
      <w:bookmarkEnd w:id="73"/>
      <w:bookmarkEnd w:id="74"/>
      <w:bookmarkEnd w:id="75"/>
    </w:p>
    <w:p w14:paraId="496E04E8"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Thành phần tham dự</w:t>
      </w:r>
    </w:p>
    <w:p w14:paraId="1CBF0B61"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Đại diện đơn vị chủ đầu tư.</w:t>
      </w:r>
    </w:p>
    <w:p w14:paraId="68244C92"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Đại diện đơn vị thi công.</w:t>
      </w:r>
    </w:p>
    <w:p w14:paraId="539A700E"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Đại diện đơn vị giám sát.</w:t>
      </w:r>
    </w:p>
    <w:p w14:paraId="66C99BF4"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Đại diện đơn quản lý sử dụng.</w:t>
      </w:r>
    </w:p>
    <w:p w14:paraId="5F70DBCC"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Phương pháp dùng nước sạch súc xả</w:t>
      </w:r>
    </w:p>
    <w:p w14:paraId="07ACFA21"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Nguồn nước sử dụng: từ nguồn nước do Tổng Công ty Cấp nước Sài Gòn cung cấp (mạng cấp nước hiện hữu).</w:t>
      </w:r>
    </w:p>
    <w:p w14:paraId="12046F60"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Nối một đầu tuyến ống mới lắp đặt vào nguồn nước sử dủng có van chặn tại điểm nối.</w:t>
      </w:r>
    </w:p>
    <w:p w14:paraId="4F316FDE"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Mở van xả nước cho tới khi ghi nhận (bằng mắt) nước ra sạch không cặn bẩn, không còn cát, không có mùi và độ đục ≤ 2 NTU (kiểm tra độ đục bằng thiết bị đo chuyên dụng).</w:t>
      </w:r>
    </w:p>
    <w:p w14:paraId="369D881E"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Có biện pháp ngăn nước xả tràn ra đường và gây ô nhiễm môi trường xung quanh.</w:t>
      </w:r>
    </w:p>
    <w:p w14:paraId="547BB306" w14:textId="77777777" w:rsidR="00612A2D" w:rsidRPr="00AE2AE8" w:rsidRDefault="00612A2D" w:rsidP="00612A2D">
      <w:pPr>
        <w:pStyle w:val="ListParagraph"/>
        <w:spacing w:before="60" w:after="60"/>
        <w:jc w:val="both"/>
        <w:rPr>
          <w:rFonts w:ascii="Times New Roman" w:hAnsi="Times New Roman" w:cs="Times New Roman"/>
          <w:b/>
          <w:bCs/>
          <w:color w:val="auto"/>
          <w:sz w:val="26"/>
          <w:szCs w:val="26"/>
        </w:rPr>
      </w:pPr>
      <w:r w:rsidRPr="00AE2AE8">
        <w:rPr>
          <w:rFonts w:ascii="Times New Roman" w:hAnsi="Times New Roman" w:cs="Times New Roman"/>
          <w:b/>
          <w:bCs/>
          <w:color w:val="auto"/>
          <w:sz w:val="26"/>
          <w:szCs w:val="26"/>
        </w:rPr>
        <w:lastRenderedPageBreak/>
        <w:t>Lưu ý:</w:t>
      </w:r>
    </w:p>
    <w:p w14:paraId="288FDC00"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Đối với các khu vực nước yếu. nếu sử dụng nước trong mạng lưới cấp nước hiện hữu để súc xả nên thực hiện trong giờ thấp điểm (từ 0 giờ - 4 giờ sáng) để hạn chế ảnh hưởng đến việc cung cấp nước cho khách hang.</w:t>
      </w:r>
    </w:p>
    <w:p w14:paraId="31F7B847"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Khuyến cáo xả nước ở tốc độ tối thiểu 0,91 m/s để làm sạch đường ống đạt hiệu quả.</w:t>
      </w:r>
    </w:p>
    <w:p w14:paraId="07655230"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 xml:space="preserve">Công thức tính lượng nước súc xả (theo theo </w:t>
      </w:r>
      <w:r w:rsidRPr="00AE2AE8">
        <w:rPr>
          <w:rFonts w:ascii="Times New Roman" w:hAnsi="Times New Roman" w:cs="Times New Roman"/>
          <w:lang w:val="en-US"/>
        </w:rPr>
        <w:t xml:space="preserve">Phụ lục 03 </w:t>
      </w:r>
      <w:r w:rsidRPr="00AE2AE8">
        <w:rPr>
          <w:rFonts w:ascii="Times New Roman" w:hAnsi="Times New Roman" w:cs="Times New Roman"/>
        </w:rPr>
        <w:t xml:space="preserve">Quyết định số </w:t>
      </w:r>
      <w:r w:rsidRPr="00AE2AE8">
        <w:rPr>
          <w:rFonts w:ascii="Times New Roman" w:hAnsi="Times New Roman" w:cs="Times New Roman"/>
          <w:shd w:val="clear" w:color="auto" w:fill="FFFFFF"/>
          <w:lang w:eastAsia="vi-VN" w:bidi="vi-VN"/>
        </w:rPr>
        <w:t>1646/QĐ-TCT-KTCN ngày 24/7/2025</w:t>
      </w:r>
      <w:r w:rsidRPr="00AE2AE8">
        <w:rPr>
          <w:rFonts w:ascii="Times New Roman" w:hAnsi="Times New Roman" w:cs="Times New Roman"/>
        </w:rPr>
        <w:t xml:space="preserve"> </w:t>
      </w:r>
      <w:r w:rsidRPr="00AE2AE8">
        <w:rPr>
          <w:rFonts w:ascii="Times New Roman" w:hAnsi="Times New Roman" w:cs="Times New Roman"/>
          <w:shd w:val="clear" w:color="auto" w:fill="FFFFFF"/>
          <w:lang w:eastAsia="vi-VN" w:bidi="vi-VN"/>
        </w:rPr>
        <w:t>về việc Ban hành quy định quản lý kỹ thuật mạng lưới cấp nước tại Tổng Công ty Cấp nước Sài Gòn Trách nhiệm hữu hạn một thành viên</w:t>
      </w:r>
      <w:r w:rsidRPr="00AE2AE8">
        <w:rPr>
          <w:rFonts w:ascii="Times New Roman" w:hAnsi="Times New Roman" w:cs="Times New Roman"/>
        </w:rPr>
        <w:t>):</w:t>
      </w:r>
    </w:p>
    <w:p w14:paraId="550EBF79" w14:textId="77777777" w:rsidR="00612A2D" w:rsidRPr="00AE2AE8" w:rsidRDefault="00612A2D" w:rsidP="00612A2D">
      <w:pPr>
        <w:pStyle w:val="ListParagraph"/>
        <w:spacing w:before="60" w:after="60"/>
        <w:jc w:val="center"/>
        <w:rPr>
          <w:rFonts w:ascii="Times New Roman" w:hAnsi="Times New Roman" w:cs="Times New Roman"/>
          <w:color w:val="auto"/>
        </w:rPr>
      </w:pPr>
      <w:r w:rsidRPr="00AE2AE8">
        <w:rPr>
          <w:rFonts w:ascii="Times New Roman" w:hAnsi="Times New Roman" w:cs="Times New Roman"/>
          <w:noProof/>
          <w:color w:val="auto"/>
          <w:lang w:val="en-US"/>
        </w:rPr>
        <w:drawing>
          <wp:inline distT="0" distB="0" distL="0" distR="0" wp14:anchorId="1D54D877" wp14:editId="4A1F020F">
            <wp:extent cx="1981032" cy="959039"/>
            <wp:effectExtent l="0" t="0" r="635" b="0"/>
            <wp:docPr id="1481015290" name="Picture 14" descr="A diagram of a line with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015290" name="Picture 14" descr="A diagram of a line with letters and numbers&#10;&#10;AI-generated content may be incorrect."/>
                    <pic:cNvPicPr>
                      <a:picLocks noChangeAspect="1" noChangeArrowheads="1"/>
                    </pic:cNvPicPr>
                  </pic:nvPicPr>
                  <pic:blipFill rotWithShape="1">
                    <a:blip r:embed="rId18">
                      <a:extLst>
                        <a:ext uri="{28A0092B-C50C-407E-A947-70E740481C1C}">
                          <a14:useLocalDpi xmlns:a14="http://schemas.microsoft.com/office/drawing/2010/main" val="0"/>
                        </a:ext>
                      </a:extLst>
                    </a:blip>
                    <a:srcRect t="-15073" b="-18049"/>
                    <a:stretch/>
                  </pic:blipFill>
                  <pic:spPr bwMode="auto">
                    <a:xfrm>
                      <a:off x="0" y="0"/>
                      <a:ext cx="1985229" cy="961071"/>
                    </a:xfrm>
                    <a:prstGeom prst="rect">
                      <a:avLst/>
                    </a:prstGeom>
                    <a:noFill/>
                    <a:ln>
                      <a:noFill/>
                    </a:ln>
                    <a:extLst>
                      <a:ext uri="{53640926-AAD7-44D8-BBD7-CCE9431645EC}">
                        <a14:shadowObscured xmlns:a14="http://schemas.microsoft.com/office/drawing/2010/main"/>
                      </a:ext>
                    </a:extLst>
                  </pic:spPr>
                </pic:pic>
              </a:graphicData>
            </a:graphic>
          </wp:inline>
        </w:drawing>
      </w:r>
    </w:p>
    <w:p w14:paraId="31D45C1A" w14:textId="77777777" w:rsidR="00612A2D" w:rsidRPr="00AE2AE8" w:rsidRDefault="00612A2D" w:rsidP="00612A2D">
      <w:pPr>
        <w:pStyle w:val="ListParagraph"/>
        <w:spacing w:before="60" w:after="60"/>
        <w:jc w:val="center"/>
        <w:rPr>
          <w:rFonts w:ascii="Times New Roman" w:hAnsi="Times New Roman" w:cs="Times New Roman"/>
          <w:color w:val="auto"/>
        </w:rPr>
      </w:pPr>
    </w:p>
    <w:p w14:paraId="3ADE0E70" w14:textId="77777777" w:rsidR="00612A2D" w:rsidRPr="00AE2AE8" w:rsidRDefault="00612A2D" w:rsidP="00612A2D">
      <w:pPr>
        <w:spacing w:before="60" w:after="60" w:line="259" w:lineRule="auto"/>
        <w:jc w:val="center"/>
        <w:rPr>
          <w:rFonts w:ascii="Times New Roman" w:eastAsiaTheme="minorHAnsi" w:hAnsi="Times New Roman" w:cs="Times New Roman"/>
          <w:color w:val="auto"/>
          <w:kern w:val="2"/>
          <w:szCs w:val="22"/>
          <w14:ligatures w14:val="standardContextual"/>
        </w:rPr>
      </w:pPr>
      <w:r w:rsidRPr="00AE2AE8">
        <w:rPr>
          <w:rFonts w:ascii="Times New Roman" w:hAnsi="Times New Roman" w:cs="Times New Roman"/>
          <w:noProof/>
          <w:color w:val="auto"/>
        </w:rPr>
        <w:drawing>
          <wp:inline distT="0" distB="0" distL="0" distR="0" wp14:anchorId="501A9636" wp14:editId="0A95E555">
            <wp:extent cx="2025376" cy="731871"/>
            <wp:effectExtent l="0" t="0" r="0" b="0"/>
            <wp:docPr id="263858798" name="Picture 13" descr="A math equation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58798" name="Picture 13" descr="A math equations on a white background&#10;&#10;AI-generated content may be incorrect."/>
                    <pic:cNvPicPr>
                      <a:picLocks noChangeAspect="1" noChangeArrowheads="1"/>
                    </pic:cNvPicPr>
                  </pic:nvPicPr>
                  <pic:blipFill rotWithShape="1">
                    <a:blip r:embed="rId19">
                      <a:extLst>
                        <a:ext uri="{28A0092B-C50C-407E-A947-70E740481C1C}">
                          <a14:useLocalDpi xmlns:a14="http://schemas.microsoft.com/office/drawing/2010/main" val="0"/>
                        </a:ext>
                      </a:extLst>
                    </a:blip>
                    <a:srcRect l="8587" t="-14217" r="8524" b="-4483"/>
                    <a:stretch/>
                  </pic:blipFill>
                  <pic:spPr bwMode="auto">
                    <a:xfrm>
                      <a:off x="0" y="0"/>
                      <a:ext cx="2034596" cy="735203"/>
                    </a:xfrm>
                    <a:prstGeom prst="rect">
                      <a:avLst/>
                    </a:prstGeom>
                    <a:noFill/>
                    <a:ln>
                      <a:noFill/>
                    </a:ln>
                    <a:extLst>
                      <a:ext uri="{53640926-AAD7-44D8-BBD7-CCE9431645EC}">
                        <a14:shadowObscured xmlns:a14="http://schemas.microsoft.com/office/drawing/2010/main"/>
                      </a:ext>
                    </a:extLst>
                  </pic:spPr>
                </pic:pic>
              </a:graphicData>
            </a:graphic>
          </wp:inline>
        </w:drawing>
      </w:r>
    </w:p>
    <w:p w14:paraId="73DCB2FB" w14:textId="77777777" w:rsidR="00612A2D" w:rsidRPr="00AE2AE8" w:rsidRDefault="00612A2D" w:rsidP="00612A2D">
      <w:pPr>
        <w:spacing w:after="160" w:line="259" w:lineRule="auto"/>
        <w:rPr>
          <w:rFonts w:ascii="Times New Roman" w:hAnsi="Times New Roman" w:cs="Times New Roman"/>
          <w:color w:val="auto"/>
        </w:rPr>
      </w:pPr>
      <w:r w:rsidRPr="00AE2AE8">
        <w:rPr>
          <w:rFonts w:ascii="Times New Roman" w:hAnsi="Times New Roman" w:cs="Times New Roman"/>
          <w:color w:val="auto"/>
        </w:rPr>
        <w:br w:type="page"/>
      </w:r>
      <w:r w:rsidRPr="00AE2AE8">
        <w:rPr>
          <w:rFonts w:ascii="Times New Roman" w:hAnsi="Times New Roman" w:cs="Times New Roman"/>
          <w:color w:val="auto"/>
        </w:rPr>
        <w:lastRenderedPageBreak/>
        <w:t>Trong đó :</w:t>
      </w:r>
    </w:p>
    <w:tbl>
      <w:tblPr>
        <w:tblW w:w="0" w:type="auto"/>
        <w:jc w:val="center"/>
        <w:tblLook w:val="04A0" w:firstRow="1" w:lastRow="0" w:firstColumn="1" w:lastColumn="0" w:noHBand="0" w:noVBand="1"/>
      </w:tblPr>
      <w:tblGrid>
        <w:gridCol w:w="1429"/>
        <w:gridCol w:w="6602"/>
      </w:tblGrid>
      <w:tr w:rsidR="00D6222C" w:rsidRPr="00AE2AE8" w14:paraId="00DC1F50" w14:textId="77777777" w:rsidTr="00291FC4">
        <w:trPr>
          <w:trHeight w:val="20"/>
          <w:jc w:val="center"/>
        </w:trPr>
        <w:tc>
          <w:tcPr>
            <w:tcW w:w="1429" w:type="dxa"/>
            <w:vAlign w:val="center"/>
          </w:tcPr>
          <w:p w14:paraId="74CB2E48" w14:textId="77777777" w:rsidR="00612A2D" w:rsidRPr="00AE2AE8" w:rsidRDefault="00612A2D" w:rsidP="00291FC4">
            <w:pPr>
              <w:pStyle w:val="ListParagraph"/>
              <w:spacing w:before="60" w:after="60"/>
              <w:jc w:val="right"/>
              <w:rPr>
                <w:rFonts w:ascii="Times New Roman" w:hAnsi="Times New Roman" w:cs="Times New Roman"/>
                <w:color w:val="auto"/>
              </w:rPr>
            </w:pPr>
            <w:r w:rsidRPr="00AE2AE8">
              <w:rPr>
                <w:rFonts w:ascii="Times New Roman" w:hAnsi="Times New Roman" w:cs="Times New Roman"/>
                <w:color w:val="auto"/>
              </w:rPr>
              <w:t>Q :</w:t>
            </w:r>
          </w:p>
        </w:tc>
        <w:tc>
          <w:tcPr>
            <w:tcW w:w="6602" w:type="dxa"/>
            <w:vAlign w:val="center"/>
          </w:tcPr>
          <w:p w14:paraId="31BB7DF6" w14:textId="77777777" w:rsidR="00612A2D" w:rsidRPr="00AE2AE8" w:rsidRDefault="00612A2D" w:rsidP="00291FC4">
            <w:pPr>
              <w:pStyle w:val="ListParagraph"/>
              <w:spacing w:before="60" w:after="60"/>
              <w:rPr>
                <w:rFonts w:ascii="Times New Roman" w:hAnsi="Times New Roman" w:cs="Times New Roman"/>
                <w:color w:val="auto"/>
              </w:rPr>
            </w:pPr>
            <w:r w:rsidRPr="00AE2AE8">
              <w:rPr>
                <w:rFonts w:ascii="Times New Roman" w:hAnsi="Times New Roman" w:cs="Times New Roman"/>
                <w:color w:val="auto"/>
              </w:rPr>
              <w:t>Lưu lượng xả (m3);</w:t>
            </w:r>
          </w:p>
        </w:tc>
      </w:tr>
      <w:tr w:rsidR="00D6222C" w:rsidRPr="00AE2AE8" w14:paraId="33BE8DB4" w14:textId="77777777" w:rsidTr="00291FC4">
        <w:trPr>
          <w:trHeight w:val="20"/>
          <w:jc w:val="center"/>
        </w:trPr>
        <w:tc>
          <w:tcPr>
            <w:tcW w:w="1429" w:type="dxa"/>
            <w:vAlign w:val="center"/>
          </w:tcPr>
          <w:p w14:paraId="17A9E47B" w14:textId="77777777" w:rsidR="00612A2D" w:rsidRPr="00AE2AE8" w:rsidRDefault="00612A2D" w:rsidP="00291FC4">
            <w:pPr>
              <w:pStyle w:val="ListParagraph"/>
              <w:spacing w:before="60" w:after="60"/>
              <w:jc w:val="right"/>
              <w:rPr>
                <w:rFonts w:ascii="Times New Roman" w:hAnsi="Times New Roman" w:cs="Times New Roman"/>
                <w:color w:val="auto"/>
              </w:rPr>
            </w:pPr>
            <w:r w:rsidRPr="00AE2AE8">
              <w:rPr>
                <w:rFonts w:ascii="Times New Roman" w:hAnsi="Times New Roman" w:cs="Times New Roman"/>
                <w:color w:val="auto"/>
              </w:rPr>
              <w:t>H :</w:t>
            </w:r>
          </w:p>
        </w:tc>
        <w:tc>
          <w:tcPr>
            <w:tcW w:w="6602" w:type="dxa"/>
            <w:vAlign w:val="center"/>
          </w:tcPr>
          <w:p w14:paraId="6BAF00CC" w14:textId="77777777" w:rsidR="00612A2D" w:rsidRPr="00AE2AE8" w:rsidRDefault="00612A2D" w:rsidP="00291FC4">
            <w:pPr>
              <w:pStyle w:val="ListParagraph"/>
              <w:spacing w:before="60" w:after="60"/>
              <w:rPr>
                <w:rFonts w:ascii="Times New Roman" w:hAnsi="Times New Roman" w:cs="Times New Roman"/>
                <w:color w:val="auto"/>
              </w:rPr>
            </w:pPr>
            <w:r w:rsidRPr="00AE2AE8">
              <w:rPr>
                <w:rFonts w:ascii="Times New Roman" w:hAnsi="Times New Roman" w:cs="Times New Roman"/>
                <w:color w:val="auto"/>
              </w:rPr>
              <w:t>Áp lực tại điểm xả (m) - trước khi xả;</w:t>
            </w:r>
          </w:p>
        </w:tc>
      </w:tr>
      <w:tr w:rsidR="00D6222C" w:rsidRPr="00AE2AE8" w14:paraId="3F7287A3" w14:textId="77777777" w:rsidTr="00291FC4">
        <w:trPr>
          <w:trHeight w:val="20"/>
          <w:jc w:val="center"/>
        </w:trPr>
        <w:tc>
          <w:tcPr>
            <w:tcW w:w="1429" w:type="dxa"/>
            <w:vAlign w:val="center"/>
          </w:tcPr>
          <w:p w14:paraId="304F10BA" w14:textId="77777777" w:rsidR="00612A2D" w:rsidRPr="00AE2AE8" w:rsidRDefault="00612A2D" w:rsidP="00291FC4">
            <w:pPr>
              <w:pStyle w:val="ListParagraph"/>
              <w:spacing w:before="60" w:after="60"/>
              <w:jc w:val="right"/>
              <w:rPr>
                <w:rFonts w:ascii="Times New Roman" w:hAnsi="Times New Roman" w:cs="Times New Roman"/>
                <w:color w:val="auto"/>
              </w:rPr>
            </w:pPr>
            <w:r w:rsidRPr="00AE2AE8">
              <w:rPr>
                <w:rFonts w:ascii="Times New Roman" w:hAnsi="Times New Roman" w:cs="Times New Roman"/>
                <w:color w:val="auto"/>
              </w:rPr>
              <w:t>V :</w:t>
            </w:r>
          </w:p>
        </w:tc>
        <w:tc>
          <w:tcPr>
            <w:tcW w:w="6602" w:type="dxa"/>
            <w:vAlign w:val="center"/>
          </w:tcPr>
          <w:p w14:paraId="64417D58" w14:textId="77777777" w:rsidR="00612A2D" w:rsidRPr="00AE2AE8" w:rsidRDefault="00612A2D" w:rsidP="00291FC4">
            <w:pPr>
              <w:pStyle w:val="ListParagraph"/>
              <w:spacing w:before="60" w:after="60"/>
              <w:rPr>
                <w:rFonts w:ascii="Times New Roman" w:hAnsi="Times New Roman" w:cs="Times New Roman"/>
                <w:color w:val="auto"/>
              </w:rPr>
            </w:pPr>
            <w:r w:rsidRPr="00AE2AE8">
              <w:rPr>
                <w:rFonts w:ascii="Times New Roman" w:hAnsi="Times New Roman" w:cs="Times New Roman"/>
                <w:color w:val="auto"/>
              </w:rPr>
              <w:t>Vận tốc dòng chảy trong ống (m/s);</w:t>
            </w:r>
          </w:p>
        </w:tc>
      </w:tr>
      <w:tr w:rsidR="00D6222C" w:rsidRPr="00AE2AE8" w14:paraId="5D5EEAA1" w14:textId="77777777" w:rsidTr="00291FC4">
        <w:trPr>
          <w:trHeight w:val="20"/>
          <w:jc w:val="center"/>
        </w:trPr>
        <w:tc>
          <w:tcPr>
            <w:tcW w:w="1429" w:type="dxa"/>
            <w:vAlign w:val="center"/>
          </w:tcPr>
          <w:p w14:paraId="27CA5CEC" w14:textId="77777777" w:rsidR="00612A2D" w:rsidRPr="00AE2AE8" w:rsidRDefault="00612A2D" w:rsidP="00291FC4">
            <w:pPr>
              <w:pStyle w:val="ListParagraph"/>
              <w:spacing w:before="60" w:after="60"/>
              <w:jc w:val="right"/>
              <w:rPr>
                <w:rFonts w:ascii="Times New Roman" w:hAnsi="Times New Roman" w:cs="Times New Roman"/>
                <w:color w:val="auto"/>
              </w:rPr>
            </w:pPr>
            <w:r w:rsidRPr="00AE2AE8">
              <w:rPr>
                <w:rFonts w:ascii="Times New Roman" w:hAnsi="Times New Roman" w:cs="Times New Roman"/>
                <w:color w:val="auto"/>
              </w:rPr>
              <w:t>A :</w:t>
            </w:r>
          </w:p>
          <w:p w14:paraId="195B8202" w14:textId="77777777" w:rsidR="00612A2D" w:rsidRPr="00AE2AE8" w:rsidRDefault="00612A2D" w:rsidP="00291FC4">
            <w:pPr>
              <w:pStyle w:val="ListParagraph"/>
              <w:spacing w:before="60" w:after="60"/>
              <w:jc w:val="right"/>
              <w:rPr>
                <w:rFonts w:ascii="Times New Roman" w:hAnsi="Times New Roman" w:cs="Times New Roman"/>
                <w:color w:val="auto"/>
              </w:rPr>
            </w:pPr>
            <w:r w:rsidRPr="00AE2AE8">
              <w:rPr>
                <w:rFonts w:ascii="Times New Roman" w:hAnsi="Times New Roman" w:cs="Times New Roman"/>
                <w:color w:val="auto"/>
              </w:rPr>
              <w:t>T :</w:t>
            </w:r>
          </w:p>
        </w:tc>
        <w:tc>
          <w:tcPr>
            <w:tcW w:w="6602" w:type="dxa"/>
            <w:vAlign w:val="center"/>
          </w:tcPr>
          <w:p w14:paraId="66974A03" w14:textId="77777777" w:rsidR="00612A2D" w:rsidRPr="00AE2AE8" w:rsidRDefault="00612A2D" w:rsidP="00291FC4">
            <w:pPr>
              <w:pStyle w:val="ListParagraph"/>
              <w:spacing w:before="60" w:after="60"/>
              <w:rPr>
                <w:rFonts w:ascii="Times New Roman" w:hAnsi="Times New Roman" w:cs="Times New Roman"/>
                <w:color w:val="auto"/>
              </w:rPr>
            </w:pPr>
            <w:r w:rsidRPr="00AE2AE8">
              <w:rPr>
                <w:rFonts w:ascii="Times New Roman" w:hAnsi="Times New Roman" w:cs="Times New Roman"/>
                <w:color w:val="auto"/>
              </w:rPr>
              <w:t>Tiết diện đoạn ống xả (m²);</w:t>
            </w:r>
          </w:p>
          <w:p w14:paraId="54FF3346" w14:textId="77777777" w:rsidR="00612A2D" w:rsidRPr="00AE2AE8" w:rsidRDefault="00612A2D" w:rsidP="00291FC4">
            <w:pPr>
              <w:pStyle w:val="ListParagraph"/>
              <w:spacing w:before="60" w:after="60"/>
              <w:rPr>
                <w:rFonts w:ascii="Times New Roman" w:hAnsi="Times New Roman" w:cs="Times New Roman"/>
                <w:color w:val="auto"/>
              </w:rPr>
            </w:pPr>
            <w:r w:rsidRPr="00AE2AE8">
              <w:rPr>
                <w:rFonts w:ascii="Times New Roman" w:hAnsi="Times New Roman" w:cs="Times New Roman"/>
                <w:color w:val="auto"/>
              </w:rPr>
              <w:t>Thời gian xả (phút);</w:t>
            </w:r>
          </w:p>
        </w:tc>
      </w:tr>
      <w:tr w:rsidR="00D6222C" w:rsidRPr="00AE2AE8" w14:paraId="55BC2C67" w14:textId="77777777" w:rsidTr="00291FC4">
        <w:trPr>
          <w:trHeight w:val="20"/>
          <w:jc w:val="center"/>
        </w:trPr>
        <w:tc>
          <w:tcPr>
            <w:tcW w:w="1429" w:type="dxa"/>
            <w:vAlign w:val="center"/>
          </w:tcPr>
          <w:p w14:paraId="1D5C1967" w14:textId="77777777" w:rsidR="00612A2D" w:rsidRPr="00AE2AE8" w:rsidRDefault="00612A2D" w:rsidP="00291FC4">
            <w:pPr>
              <w:pStyle w:val="ListParagraph"/>
              <w:spacing w:before="60" w:after="60"/>
              <w:jc w:val="right"/>
              <w:rPr>
                <w:rFonts w:ascii="Times New Roman" w:hAnsi="Times New Roman" w:cs="Times New Roman"/>
                <w:color w:val="auto"/>
              </w:rPr>
            </w:pPr>
            <w:r w:rsidRPr="00AE2AE8">
              <w:rPr>
                <w:rFonts w:ascii="Times New Roman" w:hAnsi="Times New Roman" w:cs="Times New Roman"/>
                <w:color w:val="auto"/>
              </w:rPr>
              <w:t>L :</w:t>
            </w:r>
          </w:p>
        </w:tc>
        <w:tc>
          <w:tcPr>
            <w:tcW w:w="6602" w:type="dxa"/>
            <w:vAlign w:val="center"/>
          </w:tcPr>
          <w:p w14:paraId="71474202" w14:textId="77777777" w:rsidR="00612A2D" w:rsidRPr="00AE2AE8" w:rsidRDefault="00612A2D" w:rsidP="00291FC4">
            <w:pPr>
              <w:pStyle w:val="ListParagraph"/>
              <w:spacing w:before="60" w:after="60"/>
              <w:rPr>
                <w:rFonts w:ascii="Times New Roman" w:hAnsi="Times New Roman" w:cs="Times New Roman"/>
                <w:color w:val="auto"/>
              </w:rPr>
            </w:pPr>
            <w:r w:rsidRPr="00AE2AE8">
              <w:rPr>
                <w:rFonts w:ascii="Times New Roman" w:hAnsi="Times New Roman" w:cs="Times New Roman"/>
                <w:color w:val="auto"/>
              </w:rPr>
              <w:t>Chiều dài đoạn ống từ outlet ngõ ra (m);</w:t>
            </w:r>
          </w:p>
        </w:tc>
      </w:tr>
      <w:tr w:rsidR="00D6222C" w:rsidRPr="00AE2AE8" w14:paraId="172E105D" w14:textId="77777777" w:rsidTr="00291FC4">
        <w:trPr>
          <w:trHeight w:val="20"/>
          <w:jc w:val="center"/>
        </w:trPr>
        <w:tc>
          <w:tcPr>
            <w:tcW w:w="1429" w:type="dxa"/>
            <w:vAlign w:val="center"/>
          </w:tcPr>
          <w:p w14:paraId="2F0057FE" w14:textId="77777777" w:rsidR="00612A2D" w:rsidRPr="00AE2AE8" w:rsidRDefault="00612A2D" w:rsidP="00291FC4">
            <w:pPr>
              <w:pStyle w:val="ListParagraph"/>
              <w:spacing w:before="60" w:after="60"/>
              <w:jc w:val="right"/>
              <w:rPr>
                <w:rFonts w:ascii="Times New Roman" w:hAnsi="Times New Roman" w:cs="Times New Roman"/>
                <w:color w:val="auto"/>
              </w:rPr>
            </w:pPr>
            <w:r w:rsidRPr="00AE2AE8">
              <w:rPr>
                <w:rFonts w:ascii="Times New Roman" w:hAnsi="Times New Roman" w:cs="Times New Roman"/>
                <w:color w:val="auto"/>
              </w:rPr>
              <w:t>d :</w:t>
            </w:r>
          </w:p>
        </w:tc>
        <w:tc>
          <w:tcPr>
            <w:tcW w:w="6602" w:type="dxa"/>
            <w:vAlign w:val="center"/>
          </w:tcPr>
          <w:p w14:paraId="3B3C6651" w14:textId="77777777" w:rsidR="00612A2D" w:rsidRPr="00AE2AE8" w:rsidRDefault="00612A2D" w:rsidP="00291FC4">
            <w:pPr>
              <w:pStyle w:val="ListParagraph"/>
              <w:spacing w:before="60" w:after="60"/>
              <w:rPr>
                <w:rFonts w:ascii="Times New Roman" w:hAnsi="Times New Roman" w:cs="Times New Roman"/>
                <w:color w:val="auto"/>
              </w:rPr>
            </w:pPr>
            <w:r w:rsidRPr="00AE2AE8">
              <w:rPr>
                <w:rFonts w:ascii="Times New Roman" w:hAnsi="Times New Roman" w:cs="Times New Roman"/>
                <w:color w:val="auto"/>
              </w:rPr>
              <w:t>Đường kính ống xả (m);</w:t>
            </w:r>
          </w:p>
        </w:tc>
      </w:tr>
      <w:tr w:rsidR="00D6222C" w:rsidRPr="00AE2AE8" w14:paraId="1C31E1B8" w14:textId="77777777" w:rsidTr="00291FC4">
        <w:trPr>
          <w:trHeight w:val="20"/>
          <w:jc w:val="center"/>
        </w:trPr>
        <w:tc>
          <w:tcPr>
            <w:tcW w:w="1429" w:type="dxa"/>
            <w:vAlign w:val="center"/>
          </w:tcPr>
          <w:p w14:paraId="5D367894" w14:textId="77777777" w:rsidR="00612A2D" w:rsidRPr="00AE2AE8" w:rsidRDefault="00612A2D" w:rsidP="00291FC4">
            <w:pPr>
              <w:pStyle w:val="ListParagraph"/>
              <w:spacing w:before="60" w:after="60"/>
              <w:jc w:val="right"/>
              <w:rPr>
                <w:rFonts w:ascii="Times New Roman" w:hAnsi="Times New Roman" w:cs="Times New Roman"/>
                <w:color w:val="auto"/>
              </w:rPr>
            </w:pPr>
            <w:r w:rsidRPr="00AE2AE8">
              <w:rPr>
                <w:rFonts w:ascii="Times New Roman" w:hAnsi="Times New Roman" w:cs="Times New Roman"/>
                <w:noProof/>
                <w:color w:val="auto"/>
                <w:lang w:val="en-US"/>
              </w:rPr>
              <w:drawing>
                <wp:inline distT="0" distB="0" distL="0" distR="0" wp14:anchorId="7CE70FA1" wp14:editId="474F94D0">
                  <wp:extent cx="260985" cy="228600"/>
                  <wp:effectExtent l="0" t="0" r="5715" b="0"/>
                  <wp:docPr id="15514257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25720" name="Picture 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260985" cy="228600"/>
                          </a:xfrm>
                          <a:prstGeom prst="rect">
                            <a:avLst/>
                          </a:prstGeom>
                          <a:noFill/>
                          <a:ln>
                            <a:noFill/>
                          </a:ln>
                        </pic:spPr>
                      </pic:pic>
                    </a:graphicData>
                  </a:graphic>
                </wp:inline>
              </w:drawing>
            </w:r>
          </w:p>
        </w:tc>
        <w:tc>
          <w:tcPr>
            <w:tcW w:w="6602" w:type="dxa"/>
            <w:vAlign w:val="center"/>
          </w:tcPr>
          <w:p w14:paraId="0DBCB9D5" w14:textId="77777777" w:rsidR="00612A2D" w:rsidRPr="00AE2AE8" w:rsidRDefault="00612A2D" w:rsidP="00291FC4">
            <w:pPr>
              <w:pStyle w:val="ListParagraph"/>
              <w:spacing w:before="60" w:after="60"/>
              <w:rPr>
                <w:rFonts w:ascii="Times New Roman" w:hAnsi="Times New Roman" w:cs="Times New Roman"/>
                <w:color w:val="auto"/>
              </w:rPr>
            </w:pPr>
            <w:r w:rsidRPr="00AE2AE8">
              <w:rPr>
                <w:rFonts w:ascii="Times New Roman" w:hAnsi="Times New Roman" w:cs="Times New Roman"/>
                <w:color w:val="auto"/>
              </w:rPr>
              <w:t>Hệ số tổn thất qua lỗ xả (lấy 0,5);</w:t>
            </w:r>
          </w:p>
        </w:tc>
      </w:tr>
      <w:tr w:rsidR="00D6222C" w:rsidRPr="00AE2AE8" w14:paraId="14506C64" w14:textId="77777777" w:rsidTr="00291FC4">
        <w:trPr>
          <w:trHeight w:val="20"/>
          <w:jc w:val="center"/>
        </w:trPr>
        <w:tc>
          <w:tcPr>
            <w:tcW w:w="1429" w:type="dxa"/>
            <w:vAlign w:val="center"/>
          </w:tcPr>
          <w:p w14:paraId="40AD124E" w14:textId="77777777" w:rsidR="00612A2D" w:rsidRPr="00AE2AE8" w:rsidRDefault="00612A2D" w:rsidP="00291FC4">
            <w:pPr>
              <w:pStyle w:val="ListParagraph"/>
              <w:spacing w:before="60" w:after="60"/>
              <w:jc w:val="right"/>
              <w:rPr>
                <w:rFonts w:ascii="Times New Roman" w:hAnsi="Times New Roman" w:cs="Times New Roman"/>
                <w:color w:val="auto"/>
              </w:rPr>
            </w:pPr>
            <w:r w:rsidRPr="00AE2AE8">
              <w:rPr>
                <w:rFonts w:ascii="Times New Roman" w:hAnsi="Times New Roman" w:cs="Times New Roman"/>
                <w:noProof/>
                <w:color w:val="auto"/>
                <w:lang w:val="en-US"/>
              </w:rPr>
              <w:drawing>
                <wp:inline distT="0" distB="0" distL="0" distR="0" wp14:anchorId="530CDD2F" wp14:editId="2F8E23F3">
                  <wp:extent cx="272415" cy="228600"/>
                  <wp:effectExtent l="0" t="0" r="0" b="0"/>
                  <wp:docPr id="12255481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48144" name="Picture 5"/>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272415" cy="228600"/>
                          </a:xfrm>
                          <a:prstGeom prst="rect">
                            <a:avLst/>
                          </a:prstGeom>
                          <a:noFill/>
                          <a:ln>
                            <a:noFill/>
                          </a:ln>
                        </pic:spPr>
                      </pic:pic>
                    </a:graphicData>
                  </a:graphic>
                </wp:inline>
              </w:drawing>
            </w:r>
          </w:p>
        </w:tc>
        <w:tc>
          <w:tcPr>
            <w:tcW w:w="6602" w:type="dxa"/>
            <w:vAlign w:val="center"/>
          </w:tcPr>
          <w:p w14:paraId="4AA41898" w14:textId="77777777" w:rsidR="00612A2D" w:rsidRPr="00AE2AE8" w:rsidRDefault="00612A2D" w:rsidP="00291FC4">
            <w:pPr>
              <w:pStyle w:val="ListParagraph"/>
              <w:spacing w:before="60" w:after="60"/>
              <w:rPr>
                <w:rFonts w:ascii="Times New Roman" w:hAnsi="Times New Roman" w:cs="Times New Roman"/>
                <w:color w:val="auto"/>
              </w:rPr>
            </w:pPr>
            <w:r w:rsidRPr="00AE2AE8">
              <w:rPr>
                <w:rFonts w:ascii="Times New Roman" w:hAnsi="Times New Roman" w:cs="Times New Roman"/>
                <w:color w:val="auto"/>
              </w:rPr>
              <w:t>hệ số tổn thất tại van (tra bảng 1);</w:t>
            </w:r>
          </w:p>
        </w:tc>
      </w:tr>
      <w:tr w:rsidR="00D6222C" w:rsidRPr="00AE2AE8" w14:paraId="6F988547" w14:textId="77777777" w:rsidTr="00291FC4">
        <w:trPr>
          <w:trHeight w:val="20"/>
          <w:jc w:val="center"/>
        </w:trPr>
        <w:tc>
          <w:tcPr>
            <w:tcW w:w="1429" w:type="dxa"/>
            <w:vAlign w:val="center"/>
          </w:tcPr>
          <w:p w14:paraId="6C5B04C1" w14:textId="77777777" w:rsidR="00612A2D" w:rsidRPr="00AE2AE8" w:rsidRDefault="00612A2D" w:rsidP="00291FC4">
            <w:pPr>
              <w:pStyle w:val="ListParagraph"/>
              <w:spacing w:before="60" w:after="60"/>
              <w:jc w:val="right"/>
              <w:rPr>
                <w:rFonts w:ascii="Times New Roman" w:hAnsi="Times New Roman" w:cs="Times New Roman"/>
                <w:color w:val="auto"/>
              </w:rPr>
            </w:pPr>
            <w:r w:rsidRPr="00AE2AE8">
              <w:rPr>
                <w:rFonts w:ascii="Times New Roman" w:hAnsi="Times New Roman" w:cs="Times New Roman"/>
                <w:noProof/>
                <w:color w:val="auto"/>
                <w:lang w:val="en-US"/>
              </w:rPr>
              <w:drawing>
                <wp:inline distT="0" distB="0" distL="0" distR="0" wp14:anchorId="7B05ECE0" wp14:editId="2D5D5825">
                  <wp:extent cx="272415" cy="228600"/>
                  <wp:effectExtent l="0" t="0" r="0" b="0"/>
                  <wp:docPr id="3575971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7163" name="Picture 6"/>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272415" cy="228600"/>
                          </a:xfrm>
                          <a:prstGeom prst="rect">
                            <a:avLst/>
                          </a:prstGeom>
                          <a:noFill/>
                          <a:ln>
                            <a:noFill/>
                          </a:ln>
                        </pic:spPr>
                      </pic:pic>
                    </a:graphicData>
                  </a:graphic>
                </wp:inline>
              </w:drawing>
            </w:r>
          </w:p>
        </w:tc>
        <w:tc>
          <w:tcPr>
            <w:tcW w:w="6602" w:type="dxa"/>
            <w:vAlign w:val="center"/>
          </w:tcPr>
          <w:p w14:paraId="7AD24470" w14:textId="77777777" w:rsidR="00612A2D" w:rsidRPr="00AE2AE8" w:rsidRDefault="00612A2D" w:rsidP="00291FC4">
            <w:pPr>
              <w:pStyle w:val="ListParagraph"/>
              <w:spacing w:before="60" w:after="60"/>
              <w:rPr>
                <w:rFonts w:ascii="Times New Roman" w:hAnsi="Times New Roman" w:cs="Times New Roman"/>
                <w:color w:val="auto"/>
              </w:rPr>
            </w:pPr>
            <w:r w:rsidRPr="00AE2AE8">
              <w:rPr>
                <w:rFonts w:ascii="Times New Roman" w:hAnsi="Times New Roman" w:cs="Times New Roman"/>
                <w:color w:val="auto"/>
              </w:rPr>
              <w:t>hệ số tổn thất cục bộ tại vị trí đổi hướng (lấy 0,04);</w:t>
            </w:r>
          </w:p>
        </w:tc>
      </w:tr>
      <w:tr w:rsidR="00D6222C" w:rsidRPr="00AE2AE8" w14:paraId="25522C87" w14:textId="77777777" w:rsidTr="00291FC4">
        <w:trPr>
          <w:trHeight w:val="233"/>
          <w:jc w:val="center"/>
        </w:trPr>
        <w:tc>
          <w:tcPr>
            <w:tcW w:w="1429" w:type="dxa"/>
            <w:vAlign w:val="center"/>
          </w:tcPr>
          <w:p w14:paraId="493DFA17" w14:textId="77777777" w:rsidR="00612A2D" w:rsidRPr="00AE2AE8" w:rsidRDefault="00612A2D" w:rsidP="00291FC4">
            <w:pPr>
              <w:pStyle w:val="ListParagraph"/>
              <w:spacing w:before="60" w:after="60"/>
              <w:jc w:val="right"/>
              <w:rPr>
                <w:rFonts w:ascii="Times New Roman" w:hAnsi="Times New Roman" w:cs="Times New Roman"/>
                <w:color w:val="auto"/>
              </w:rPr>
            </w:pPr>
            <w:r w:rsidRPr="00AE2AE8">
              <w:rPr>
                <w:rFonts w:ascii="Times New Roman" w:hAnsi="Times New Roman" w:cs="Times New Roman"/>
                <w:noProof/>
                <w:color w:val="auto"/>
                <w:lang w:val="en-US"/>
              </w:rPr>
              <w:drawing>
                <wp:inline distT="0" distB="0" distL="0" distR="0" wp14:anchorId="710B4633" wp14:editId="58910CA9">
                  <wp:extent cx="173990" cy="228600"/>
                  <wp:effectExtent l="0" t="0" r="0" b="0"/>
                  <wp:docPr id="13860688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06882" name="Picture 7"/>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173990" cy="228600"/>
                          </a:xfrm>
                          <a:prstGeom prst="rect">
                            <a:avLst/>
                          </a:prstGeom>
                          <a:noFill/>
                          <a:ln>
                            <a:noFill/>
                          </a:ln>
                        </pic:spPr>
                      </pic:pic>
                    </a:graphicData>
                  </a:graphic>
                </wp:inline>
              </w:drawing>
            </w:r>
          </w:p>
        </w:tc>
        <w:tc>
          <w:tcPr>
            <w:tcW w:w="6602" w:type="dxa"/>
            <w:vAlign w:val="center"/>
          </w:tcPr>
          <w:p w14:paraId="69B02396" w14:textId="77777777" w:rsidR="00612A2D" w:rsidRPr="00AE2AE8" w:rsidRDefault="00612A2D" w:rsidP="00291FC4">
            <w:pPr>
              <w:pStyle w:val="ListParagraph"/>
              <w:spacing w:before="60" w:after="60"/>
              <w:rPr>
                <w:rFonts w:ascii="Times New Roman" w:hAnsi="Times New Roman" w:cs="Times New Roman"/>
                <w:color w:val="auto"/>
              </w:rPr>
            </w:pPr>
            <w:r w:rsidRPr="00AE2AE8">
              <w:rPr>
                <w:rFonts w:ascii="Times New Roman" w:hAnsi="Times New Roman" w:cs="Times New Roman"/>
                <w:color w:val="auto"/>
              </w:rPr>
              <w:t>Hệ số tổn thất dọc đường (tra bảng 2).</w:t>
            </w:r>
          </w:p>
        </w:tc>
      </w:tr>
    </w:tbl>
    <w:p w14:paraId="5C82F442" w14:textId="77777777" w:rsidR="00612A2D" w:rsidRPr="00AE2AE8" w:rsidRDefault="00612A2D" w:rsidP="00612A2D">
      <w:pPr>
        <w:spacing w:before="60" w:after="60" w:line="259" w:lineRule="auto"/>
        <w:rPr>
          <w:rFonts w:ascii="Times New Roman" w:eastAsiaTheme="minorHAnsi" w:hAnsi="Times New Roman" w:cs="Times New Roman"/>
          <w:color w:val="auto"/>
          <w:kern w:val="2"/>
          <w:sz w:val="2"/>
          <w:szCs w:val="16"/>
          <w14:ligatures w14:val="standardContextual"/>
        </w:rPr>
      </w:pPr>
    </w:p>
    <w:tbl>
      <w:tblPr>
        <w:tblStyle w:val="TableGrid"/>
        <w:tblW w:w="0" w:type="auto"/>
        <w:jc w:val="center"/>
        <w:tblLook w:val="04A0" w:firstRow="1" w:lastRow="0" w:firstColumn="1" w:lastColumn="0" w:noHBand="0" w:noVBand="1"/>
      </w:tblPr>
      <w:tblGrid>
        <w:gridCol w:w="1557"/>
        <w:gridCol w:w="1557"/>
        <w:gridCol w:w="1557"/>
        <w:gridCol w:w="1558"/>
      </w:tblGrid>
      <w:tr w:rsidR="00D6222C" w:rsidRPr="00AE2AE8" w14:paraId="31BFA616" w14:textId="77777777" w:rsidTr="00291FC4">
        <w:trPr>
          <w:jc w:val="center"/>
        </w:trPr>
        <w:tc>
          <w:tcPr>
            <w:tcW w:w="6229" w:type="dxa"/>
            <w:gridSpan w:val="4"/>
            <w:vAlign w:val="center"/>
          </w:tcPr>
          <w:p w14:paraId="26E1712E" w14:textId="77777777" w:rsidR="00612A2D" w:rsidRPr="00AE2AE8" w:rsidRDefault="00612A2D" w:rsidP="00291FC4">
            <w:pPr>
              <w:spacing w:before="60" w:after="60"/>
              <w:jc w:val="center"/>
              <w:rPr>
                <w:rFonts w:cs="Times New Roman"/>
                <w:b/>
                <w:bCs/>
                <w:color w:val="auto"/>
                <w:szCs w:val="26"/>
              </w:rPr>
            </w:pPr>
            <w:r w:rsidRPr="00AE2AE8">
              <w:rPr>
                <w:rFonts w:cs="Times New Roman"/>
                <w:b/>
                <w:bCs/>
                <w:color w:val="auto"/>
                <w:szCs w:val="26"/>
              </w:rPr>
              <w:t>Bảng tra hệ số tổn thất tại van</w:t>
            </w:r>
          </w:p>
        </w:tc>
      </w:tr>
      <w:tr w:rsidR="00D6222C" w:rsidRPr="00AE2AE8" w14:paraId="04824553" w14:textId="77777777" w:rsidTr="00291FC4">
        <w:trPr>
          <w:jc w:val="center"/>
        </w:trPr>
        <w:tc>
          <w:tcPr>
            <w:tcW w:w="1557" w:type="dxa"/>
            <w:vAlign w:val="center"/>
          </w:tcPr>
          <w:p w14:paraId="2053728F" w14:textId="77777777" w:rsidR="00612A2D" w:rsidRPr="00AE2AE8" w:rsidRDefault="00612A2D" w:rsidP="00291FC4">
            <w:pPr>
              <w:spacing w:before="60" w:after="60"/>
              <w:jc w:val="center"/>
              <w:rPr>
                <w:rFonts w:cs="Times New Roman"/>
                <w:b/>
                <w:bCs/>
                <w:color w:val="auto"/>
                <w:szCs w:val="26"/>
              </w:rPr>
            </w:pPr>
            <w:r w:rsidRPr="00AE2AE8">
              <w:rPr>
                <w:rFonts w:cs="Times New Roman"/>
                <w:b/>
                <w:bCs/>
                <w:color w:val="auto"/>
                <w:szCs w:val="26"/>
              </w:rPr>
              <w:t>Độ mở van</w:t>
            </w:r>
          </w:p>
        </w:tc>
        <w:tc>
          <w:tcPr>
            <w:tcW w:w="1557" w:type="dxa"/>
            <w:vAlign w:val="center"/>
          </w:tcPr>
          <w:p w14:paraId="3C5EA640" w14:textId="77777777" w:rsidR="00612A2D" w:rsidRPr="00AE2AE8" w:rsidRDefault="00612A2D" w:rsidP="00291FC4">
            <w:pPr>
              <w:spacing w:before="60" w:after="60"/>
              <w:jc w:val="center"/>
              <w:rPr>
                <w:rFonts w:cs="Times New Roman"/>
                <w:b/>
                <w:bCs/>
                <w:color w:val="auto"/>
                <w:szCs w:val="26"/>
              </w:rPr>
            </w:pPr>
            <w:r w:rsidRPr="00AE2AE8">
              <w:rPr>
                <w:rFonts w:cs="Times New Roman"/>
                <w:b/>
                <w:bCs/>
                <w:color w:val="auto"/>
                <w:szCs w:val="26"/>
              </w:rPr>
              <w:t>1/4</w:t>
            </w:r>
          </w:p>
        </w:tc>
        <w:tc>
          <w:tcPr>
            <w:tcW w:w="1557" w:type="dxa"/>
            <w:vAlign w:val="center"/>
          </w:tcPr>
          <w:p w14:paraId="161CB7F9" w14:textId="77777777" w:rsidR="00612A2D" w:rsidRPr="00AE2AE8" w:rsidRDefault="00612A2D" w:rsidP="00291FC4">
            <w:pPr>
              <w:spacing w:before="60" w:after="60"/>
              <w:jc w:val="center"/>
              <w:rPr>
                <w:rFonts w:cs="Times New Roman"/>
                <w:b/>
                <w:bCs/>
                <w:color w:val="auto"/>
                <w:szCs w:val="26"/>
              </w:rPr>
            </w:pPr>
            <w:r w:rsidRPr="00AE2AE8">
              <w:rPr>
                <w:rFonts w:cs="Times New Roman"/>
                <w:b/>
                <w:bCs/>
                <w:color w:val="auto"/>
                <w:szCs w:val="26"/>
              </w:rPr>
              <w:t>1/2</w:t>
            </w:r>
          </w:p>
        </w:tc>
        <w:tc>
          <w:tcPr>
            <w:tcW w:w="1558" w:type="dxa"/>
            <w:vAlign w:val="center"/>
          </w:tcPr>
          <w:p w14:paraId="66CA9350" w14:textId="77777777" w:rsidR="00612A2D" w:rsidRPr="00AE2AE8" w:rsidRDefault="00612A2D" w:rsidP="00291FC4">
            <w:pPr>
              <w:spacing w:before="60" w:after="60"/>
              <w:jc w:val="center"/>
              <w:rPr>
                <w:rFonts w:cs="Times New Roman"/>
                <w:b/>
                <w:bCs/>
                <w:color w:val="auto"/>
                <w:szCs w:val="26"/>
              </w:rPr>
            </w:pPr>
            <w:r w:rsidRPr="00AE2AE8">
              <w:rPr>
                <w:rFonts w:cs="Times New Roman"/>
                <w:b/>
                <w:bCs/>
                <w:color w:val="auto"/>
                <w:szCs w:val="26"/>
              </w:rPr>
              <w:t>Mở hết</w:t>
            </w:r>
          </w:p>
        </w:tc>
      </w:tr>
      <w:tr w:rsidR="00D6222C" w:rsidRPr="00AE2AE8" w14:paraId="68F2C798" w14:textId="77777777" w:rsidTr="00291FC4">
        <w:trPr>
          <w:jc w:val="center"/>
        </w:trPr>
        <w:tc>
          <w:tcPr>
            <w:tcW w:w="1557" w:type="dxa"/>
            <w:vAlign w:val="center"/>
          </w:tcPr>
          <w:p w14:paraId="14AA2BCA" w14:textId="77777777" w:rsidR="00612A2D" w:rsidRPr="00AE2AE8" w:rsidRDefault="00612A2D" w:rsidP="00291FC4">
            <w:pPr>
              <w:spacing w:before="60" w:after="60"/>
              <w:jc w:val="center"/>
              <w:rPr>
                <w:rFonts w:cs="Times New Roman"/>
                <w:color w:val="auto"/>
                <w:szCs w:val="26"/>
              </w:rPr>
            </w:pPr>
            <w:r w:rsidRPr="00AE2AE8">
              <w:rPr>
                <w:rFonts w:cs="Times New Roman"/>
                <w:color w:val="auto"/>
                <w:szCs w:val="26"/>
              </w:rPr>
              <w:t>α v</w:t>
            </w:r>
          </w:p>
        </w:tc>
        <w:tc>
          <w:tcPr>
            <w:tcW w:w="1557" w:type="dxa"/>
            <w:vAlign w:val="center"/>
          </w:tcPr>
          <w:p w14:paraId="5F5EA56B" w14:textId="77777777" w:rsidR="00612A2D" w:rsidRPr="00AE2AE8" w:rsidRDefault="00612A2D" w:rsidP="00291FC4">
            <w:pPr>
              <w:spacing w:before="60" w:after="60"/>
              <w:jc w:val="center"/>
              <w:rPr>
                <w:rFonts w:cs="Times New Roman"/>
                <w:color w:val="auto"/>
                <w:szCs w:val="26"/>
              </w:rPr>
            </w:pPr>
            <w:r w:rsidRPr="00AE2AE8">
              <w:rPr>
                <w:rFonts w:cs="Times New Roman"/>
                <w:color w:val="auto"/>
                <w:szCs w:val="26"/>
              </w:rPr>
              <w:t>16</w:t>
            </w:r>
          </w:p>
        </w:tc>
        <w:tc>
          <w:tcPr>
            <w:tcW w:w="1557" w:type="dxa"/>
            <w:vAlign w:val="center"/>
          </w:tcPr>
          <w:p w14:paraId="4CFCED2F" w14:textId="77777777" w:rsidR="00612A2D" w:rsidRPr="00AE2AE8" w:rsidRDefault="00612A2D" w:rsidP="00291FC4">
            <w:pPr>
              <w:spacing w:before="60" w:after="60"/>
              <w:jc w:val="center"/>
              <w:rPr>
                <w:rFonts w:cs="Times New Roman"/>
                <w:color w:val="auto"/>
                <w:szCs w:val="26"/>
              </w:rPr>
            </w:pPr>
            <w:r w:rsidRPr="00AE2AE8">
              <w:rPr>
                <w:rFonts w:cs="Times New Roman"/>
                <w:color w:val="auto"/>
                <w:szCs w:val="26"/>
              </w:rPr>
              <w:t>2,3</w:t>
            </w:r>
          </w:p>
        </w:tc>
        <w:tc>
          <w:tcPr>
            <w:tcW w:w="1558" w:type="dxa"/>
            <w:vAlign w:val="center"/>
          </w:tcPr>
          <w:p w14:paraId="1E2412D2" w14:textId="77777777" w:rsidR="00612A2D" w:rsidRPr="00AE2AE8" w:rsidRDefault="00612A2D" w:rsidP="00291FC4">
            <w:pPr>
              <w:spacing w:before="60" w:after="60"/>
              <w:jc w:val="center"/>
              <w:rPr>
                <w:rFonts w:cs="Times New Roman"/>
                <w:color w:val="auto"/>
                <w:szCs w:val="26"/>
              </w:rPr>
            </w:pPr>
            <w:r w:rsidRPr="00AE2AE8">
              <w:rPr>
                <w:rFonts w:cs="Times New Roman"/>
                <w:color w:val="auto"/>
                <w:szCs w:val="26"/>
              </w:rPr>
              <w:t>0</w:t>
            </w:r>
          </w:p>
        </w:tc>
      </w:tr>
    </w:tbl>
    <w:p w14:paraId="44E01318" w14:textId="77777777" w:rsidR="00612A2D" w:rsidRPr="00AE2AE8" w:rsidRDefault="00612A2D" w:rsidP="00612A2D">
      <w:pPr>
        <w:rPr>
          <w:rFonts w:ascii="Times New Roman" w:hAnsi="Times New Roman" w:cs="Times New Roman"/>
          <w:color w:val="auto"/>
          <w:sz w:val="2"/>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1560"/>
        <w:gridCol w:w="1559"/>
        <w:gridCol w:w="1559"/>
        <w:gridCol w:w="1559"/>
        <w:gridCol w:w="1620"/>
      </w:tblGrid>
      <w:tr w:rsidR="00D6222C" w:rsidRPr="00AE2AE8" w14:paraId="126A78B1" w14:textId="77777777" w:rsidTr="00291FC4">
        <w:trPr>
          <w:trHeight w:val="227"/>
          <w:jc w:val="center"/>
        </w:trPr>
        <w:tc>
          <w:tcPr>
            <w:tcW w:w="8986" w:type="dxa"/>
            <w:gridSpan w:val="6"/>
            <w:vAlign w:val="center"/>
          </w:tcPr>
          <w:p w14:paraId="634969BE" w14:textId="77777777" w:rsidR="00612A2D" w:rsidRPr="00AE2AE8" w:rsidRDefault="00612A2D" w:rsidP="00291FC4">
            <w:pPr>
              <w:spacing w:before="60" w:after="60" w:line="259" w:lineRule="auto"/>
              <w:jc w:val="center"/>
              <w:rPr>
                <w:rFonts w:ascii="Times New Roman" w:eastAsiaTheme="minorHAnsi" w:hAnsi="Times New Roman" w:cs="Times New Roman"/>
                <w:b/>
                <w:bCs/>
                <w:color w:val="auto"/>
                <w:kern w:val="2"/>
                <w:szCs w:val="26"/>
                <w14:ligatures w14:val="standardContextual"/>
              </w:rPr>
            </w:pPr>
            <w:r w:rsidRPr="00AE2AE8">
              <w:rPr>
                <w:rFonts w:ascii="Times New Roman" w:eastAsiaTheme="minorHAnsi" w:hAnsi="Times New Roman" w:cs="Times New Roman"/>
                <w:b/>
                <w:bCs/>
                <w:color w:val="auto"/>
                <w:kern w:val="2"/>
                <w:szCs w:val="26"/>
                <w14:ligatures w14:val="standardContextual"/>
              </w:rPr>
              <w:t>Bảng tra hệ số tổn thất ma sát của đường ống</w:t>
            </w:r>
          </w:p>
        </w:tc>
      </w:tr>
      <w:tr w:rsidR="00D6222C" w:rsidRPr="00AE2AE8" w14:paraId="44D5A3B0" w14:textId="77777777" w:rsidTr="00291FC4">
        <w:trPr>
          <w:trHeight w:val="227"/>
          <w:jc w:val="center"/>
        </w:trPr>
        <w:tc>
          <w:tcPr>
            <w:tcW w:w="1129" w:type="dxa"/>
            <w:vAlign w:val="center"/>
          </w:tcPr>
          <w:p w14:paraId="19A4C989" w14:textId="77777777" w:rsidR="00612A2D" w:rsidRPr="00AE2AE8" w:rsidRDefault="00612A2D" w:rsidP="00291FC4">
            <w:pPr>
              <w:spacing w:before="60" w:after="60" w:line="259" w:lineRule="auto"/>
              <w:jc w:val="center"/>
              <w:rPr>
                <w:rFonts w:ascii="Times New Roman" w:eastAsiaTheme="minorHAnsi" w:hAnsi="Times New Roman" w:cs="Times New Roman"/>
                <w:b/>
                <w:bCs/>
                <w:color w:val="auto"/>
                <w:kern w:val="2"/>
                <w:szCs w:val="26"/>
                <w14:ligatures w14:val="standardContextual"/>
              </w:rPr>
            </w:pPr>
            <w:r w:rsidRPr="00AE2AE8">
              <w:rPr>
                <w:rFonts w:ascii="Times New Roman" w:eastAsiaTheme="minorHAnsi" w:hAnsi="Times New Roman" w:cs="Times New Roman"/>
                <w:b/>
                <w:bCs/>
                <w:color w:val="auto"/>
                <w:kern w:val="2"/>
                <w:szCs w:val="26"/>
                <w14:ligatures w14:val="standardContextual"/>
              </w:rPr>
              <w:t>D (mm)</w:t>
            </w:r>
          </w:p>
        </w:tc>
        <w:tc>
          <w:tcPr>
            <w:tcW w:w="1560" w:type="dxa"/>
            <w:vAlign w:val="center"/>
          </w:tcPr>
          <w:p w14:paraId="61D45F30" w14:textId="77777777" w:rsidR="00612A2D" w:rsidRPr="00AE2AE8" w:rsidRDefault="00612A2D" w:rsidP="00291FC4">
            <w:pPr>
              <w:spacing w:before="60" w:after="60" w:line="259" w:lineRule="auto"/>
              <w:jc w:val="center"/>
              <w:rPr>
                <w:rFonts w:ascii="Times New Roman" w:eastAsiaTheme="minorHAnsi" w:hAnsi="Times New Roman" w:cs="Times New Roman"/>
                <w:b/>
                <w:bCs/>
                <w:color w:val="auto"/>
                <w:kern w:val="2"/>
                <w:szCs w:val="26"/>
                <w14:ligatures w14:val="standardContextual"/>
              </w:rPr>
            </w:pPr>
            <w:r w:rsidRPr="00AE2AE8">
              <w:rPr>
                <w:rFonts w:ascii="Times New Roman" w:eastAsiaTheme="minorHAnsi" w:hAnsi="Times New Roman" w:cs="Times New Roman"/>
                <w:b/>
                <w:bCs/>
                <w:color w:val="auto"/>
                <w:kern w:val="2"/>
                <w:szCs w:val="26"/>
                <w14:ligatures w14:val="standardContextual"/>
              </w:rPr>
              <w:t>100</w:t>
            </w:r>
          </w:p>
        </w:tc>
        <w:tc>
          <w:tcPr>
            <w:tcW w:w="1559" w:type="dxa"/>
            <w:vAlign w:val="center"/>
          </w:tcPr>
          <w:p w14:paraId="2B54AD26" w14:textId="77777777" w:rsidR="00612A2D" w:rsidRPr="00AE2AE8" w:rsidRDefault="00612A2D" w:rsidP="00291FC4">
            <w:pPr>
              <w:spacing w:before="60" w:after="60" w:line="259" w:lineRule="auto"/>
              <w:jc w:val="center"/>
              <w:rPr>
                <w:rFonts w:ascii="Times New Roman" w:eastAsiaTheme="minorHAnsi" w:hAnsi="Times New Roman" w:cs="Times New Roman"/>
                <w:b/>
                <w:bCs/>
                <w:color w:val="auto"/>
                <w:kern w:val="2"/>
                <w:szCs w:val="26"/>
                <w14:ligatures w14:val="standardContextual"/>
              </w:rPr>
            </w:pPr>
            <w:r w:rsidRPr="00AE2AE8">
              <w:rPr>
                <w:rFonts w:ascii="Times New Roman" w:eastAsiaTheme="minorHAnsi" w:hAnsi="Times New Roman" w:cs="Times New Roman"/>
                <w:b/>
                <w:bCs/>
                <w:color w:val="auto"/>
                <w:kern w:val="2"/>
                <w:szCs w:val="26"/>
                <w14:ligatures w14:val="standardContextual"/>
              </w:rPr>
              <w:t>150</w:t>
            </w:r>
          </w:p>
        </w:tc>
        <w:tc>
          <w:tcPr>
            <w:tcW w:w="1559" w:type="dxa"/>
            <w:vAlign w:val="center"/>
          </w:tcPr>
          <w:p w14:paraId="6A83562E" w14:textId="77777777" w:rsidR="00612A2D" w:rsidRPr="00AE2AE8" w:rsidRDefault="00612A2D" w:rsidP="00291FC4">
            <w:pPr>
              <w:spacing w:before="60" w:after="60" w:line="259" w:lineRule="auto"/>
              <w:jc w:val="center"/>
              <w:rPr>
                <w:rFonts w:ascii="Times New Roman" w:eastAsiaTheme="minorHAnsi" w:hAnsi="Times New Roman" w:cs="Times New Roman"/>
                <w:b/>
                <w:bCs/>
                <w:color w:val="auto"/>
                <w:kern w:val="2"/>
                <w:szCs w:val="26"/>
                <w14:ligatures w14:val="standardContextual"/>
              </w:rPr>
            </w:pPr>
            <w:r w:rsidRPr="00AE2AE8">
              <w:rPr>
                <w:rFonts w:ascii="Times New Roman" w:eastAsiaTheme="minorHAnsi" w:hAnsi="Times New Roman" w:cs="Times New Roman"/>
                <w:b/>
                <w:bCs/>
                <w:color w:val="auto"/>
                <w:kern w:val="2"/>
                <w:szCs w:val="26"/>
                <w14:ligatures w14:val="standardContextual"/>
              </w:rPr>
              <w:t>200</w:t>
            </w:r>
          </w:p>
        </w:tc>
        <w:tc>
          <w:tcPr>
            <w:tcW w:w="1559" w:type="dxa"/>
            <w:vAlign w:val="center"/>
          </w:tcPr>
          <w:p w14:paraId="4B8E1893" w14:textId="77777777" w:rsidR="00612A2D" w:rsidRPr="00AE2AE8" w:rsidRDefault="00612A2D" w:rsidP="00291FC4">
            <w:pPr>
              <w:spacing w:before="60" w:after="60" w:line="259" w:lineRule="auto"/>
              <w:jc w:val="center"/>
              <w:rPr>
                <w:rFonts w:ascii="Times New Roman" w:eastAsiaTheme="minorHAnsi" w:hAnsi="Times New Roman" w:cs="Times New Roman"/>
                <w:b/>
                <w:bCs/>
                <w:color w:val="auto"/>
                <w:kern w:val="2"/>
                <w:szCs w:val="26"/>
                <w14:ligatures w14:val="standardContextual"/>
              </w:rPr>
            </w:pPr>
            <w:r w:rsidRPr="00AE2AE8">
              <w:rPr>
                <w:rFonts w:ascii="Times New Roman" w:eastAsiaTheme="minorHAnsi" w:hAnsi="Times New Roman" w:cs="Times New Roman"/>
                <w:b/>
                <w:bCs/>
                <w:color w:val="auto"/>
                <w:kern w:val="2"/>
                <w:szCs w:val="26"/>
                <w14:ligatures w14:val="standardContextual"/>
              </w:rPr>
              <w:t>250</w:t>
            </w:r>
          </w:p>
        </w:tc>
        <w:tc>
          <w:tcPr>
            <w:tcW w:w="1620" w:type="dxa"/>
            <w:vAlign w:val="center"/>
          </w:tcPr>
          <w:p w14:paraId="25518E87" w14:textId="77777777" w:rsidR="00612A2D" w:rsidRPr="00AE2AE8" w:rsidRDefault="00612A2D" w:rsidP="00291FC4">
            <w:pPr>
              <w:spacing w:before="60" w:after="60" w:line="259" w:lineRule="auto"/>
              <w:jc w:val="center"/>
              <w:rPr>
                <w:rFonts w:ascii="Times New Roman" w:eastAsiaTheme="minorHAnsi" w:hAnsi="Times New Roman" w:cs="Times New Roman"/>
                <w:b/>
                <w:bCs/>
                <w:color w:val="auto"/>
                <w:kern w:val="2"/>
                <w:szCs w:val="26"/>
                <w14:ligatures w14:val="standardContextual"/>
              </w:rPr>
            </w:pPr>
            <w:r w:rsidRPr="00AE2AE8">
              <w:rPr>
                <w:rFonts w:ascii="Times New Roman" w:eastAsiaTheme="minorHAnsi" w:hAnsi="Times New Roman" w:cs="Times New Roman"/>
                <w:b/>
                <w:bCs/>
                <w:color w:val="auto"/>
                <w:kern w:val="2"/>
                <w:szCs w:val="26"/>
                <w14:ligatures w14:val="standardContextual"/>
              </w:rPr>
              <w:t>300</w:t>
            </w:r>
          </w:p>
        </w:tc>
      </w:tr>
      <w:tr w:rsidR="00D6222C" w:rsidRPr="00AE2AE8" w14:paraId="6C521753" w14:textId="77777777" w:rsidTr="00291FC4">
        <w:trPr>
          <w:trHeight w:val="227"/>
          <w:jc w:val="center"/>
        </w:trPr>
        <w:tc>
          <w:tcPr>
            <w:tcW w:w="1129" w:type="dxa"/>
            <w:vAlign w:val="center"/>
          </w:tcPr>
          <w:p w14:paraId="52F57E30" w14:textId="77777777" w:rsidR="00612A2D" w:rsidRPr="00AE2AE8" w:rsidRDefault="00612A2D" w:rsidP="00291FC4">
            <w:pPr>
              <w:spacing w:before="60" w:after="60" w:line="259" w:lineRule="auto"/>
              <w:jc w:val="center"/>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λ</w:t>
            </w:r>
          </w:p>
        </w:tc>
        <w:tc>
          <w:tcPr>
            <w:tcW w:w="1560" w:type="dxa"/>
            <w:vAlign w:val="center"/>
          </w:tcPr>
          <w:p w14:paraId="2EF6DCD1" w14:textId="77777777" w:rsidR="00612A2D" w:rsidRPr="00AE2AE8" w:rsidRDefault="00612A2D" w:rsidP="00291FC4">
            <w:pPr>
              <w:spacing w:before="60" w:after="60" w:line="259" w:lineRule="auto"/>
              <w:jc w:val="center"/>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0,045</w:t>
            </w:r>
          </w:p>
        </w:tc>
        <w:tc>
          <w:tcPr>
            <w:tcW w:w="1559" w:type="dxa"/>
            <w:vAlign w:val="center"/>
          </w:tcPr>
          <w:p w14:paraId="4F820E8C" w14:textId="77777777" w:rsidR="00612A2D" w:rsidRPr="00AE2AE8" w:rsidRDefault="00612A2D" w:rsidP="00291FC4">
            <w:pPr>
              <w:spacing w:before="60" w:after="60" w:line="259" w:lineRule="auto"/>
              <w:jc w:val="center"/>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0,040</w:t>
            </w:r>
          </w:p>
        </w:tc>
        <w:tc>
          <w:tcPr>
            <w:tcW w:w="1559" w:type="dxa"/>
            <w:vAlign w:val="center"/>
          </w:tcPr>
          <w:p w14:paraId="4B74FBC8" w14:textId="77777777" w:rsidR="00612A2D" w:rsidRPr="00AE2AE8" w:rsidRDefault="00612A2D" w:rsidP="00291FC4">
            <w:pPr>
              <w:spacing w:before="60" w:after="60" w:line="259" w:lineRule="auto"/>
              <w:jc w:val="center"/>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0,036</w:t>
            </w:r>
          </w:p>
        </w:tc>
        <w:tc>
          <w:tcPr>
            <w:tcW w:w="1559" w:type="dxa"/>
            <w:vAlign w:val="center"/>
          </w:tcPr>
          <w:p w14:paraId="61EC0936" w14:textId="77777777" w:rsidR="00612A2D" w:rsidRPr="00AE2AE8" w:rsidRDefault="00612A2D" w:rsidP="00291FC4">
            <w:pPr>
              <w:spacing w:before="60" w:after="60" w:line="259" w:lineRule="auto"/>
              <w:jc w:val="center"/>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0,031</w:t>
            </w:r>
          </w:p>
        </w:tc>
        <w:tc>
          <w:tcPr>
            <w:tcW w:w="1620" w:type="dxa"/>
            <w:vAlign w:val="center"/>
          </w:tcPr>
          <w:p w14:paraId="372A497D" w14:textId="77777777" w:rsidR="00612A2D" w:rsidRPr="00AE2AE8" w:rsidRDefault="00612A2D" w:rsidP="00291FC4">
            <w:pPr>
              <w:spacing w:before="60" w:after="60" w:line="259" w:lineRule="auto"/>
              <w:jc w:val="center"/>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0,027</w:t>
            </w:r>
          </w:p>
        </w:tc>
      </w:tr>
    </w:tbl>
    <w:p w14:paraId="2455BFF8"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Xác định lượng nước súc xả bằng đồng hồ đo lưu lượng:</w:t>
      </w:r>
    </w:p>
    <w:p w14:paraId="08B24777"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Lắp đặt đồng hồ đo lưu lượng tại tại vị trí ngõ ra của đoạn ống xả để đo đếm lượng nước thực tế bằng cách ghi nhận lại chỉ số đồng hồ nước trước và sau khi súc xả.</w:t>
      </w:r>
    </w:p>
    <w:p w14:paraId="3A6C66D0" w14:textId="77777777" w:rsidR="00612A2D" w:rsidRPr="00AE2AE8" w:rsidRDefault="00612A2D" w:rsidP="004065A3">
      <w:pPr>
        <w:pStyle w:val="-gn"/>
        <w:rPr>
          <w:rFonts w:ascii="Times New Roman" w:hAnsi="Times New Roman" w:cs="Times New Roman"/>
        </w:rPr>
      </w:pPr>
      <w:r w:rsidRPr="00AE2AE8">
        <w:rPr>
          <w:rFonts w:ascii="Times New Roman" w:hAnsi="Times New Roman" w:cs="Times New Roman"/>
        </w:rPr>
        <w:t>Lưu ý:</w:t>
      </w:r>
    </w:p>
    <w:p w14:paraId="6BB11772"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Đồng hồ nước sử dụng phải có giấy phê duyệt mẫu, đáp ứng yêu cầu kỹ thuật hiện hành của Tổng Công ty và còn trong thời hạn kiểm định.</w:t>
      </w:r>
    </w:p>
    <w:p w14:paraId="03DD611C"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Đồng hồ nước có thể do Chủ đầu tư hoặc nhà thầu cung cấp.</w:t>
      </w:r>
    </w:p>
    <w:p w14:paraId="5EE329D7"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Lắp đặt đồng hồ nước để đo đếm lượng nước súc xả theo đúng quy định hiện hành của tổng Công ty.</w:t>
      </w:r>
    </w:p>
    <w:p w14:paraId="4BC8FF90" w14:textId="77777777" w:rsidR="00612A2D" w:rsidRPr="00AE2AE8" w:rsidRDefault="00612A2D" w:rsidP="00612A2D">
      <w:pPr>
        <w:pStyle w:val="Heading5"/>
        <w:spacing w:before="60" w:after="60"/>
        <w:rPr>
          <w:rFonts w:cs="Times New Roman"/>
        </w:rPr>
      </w:pPr>
      <w:r w:rsidRPr="00AE2AE8">
        <w:rPr>
          <w:rFonts w:cs="Times New Roman"/>
        </w:rPr>
        <w:t>Khử trùng:</w:t>
      </w:r>
    </w:p>
    <w:p w14:paraId="790104B6" w14:textId="77777777" w:rsidR="00612A2D" w:rsidRPr="00AE2AE8" w:rsidRDefault="00612A2D" w:rsidP="00572F1F">
      <w:pPr>
        <w:pStyle w:val="Heading6"/>
      </w:pPr>
      <w:r w:rsidRPr="00AE2AE8">
        <w:t>Yêu cầu chung:</w:t>
      </w:r>
    </w:p>
    <w:p w14:paraId="371EAC4F"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Sau khi kiểm tra áp lực và súc xả đạt yêu cầu theo quy định tại điều 4 sẽ thực hiện khử trùng tuyến ống cấp nước.</w:t>
      </w:r>
    </w:p>
    <w:p w14:paraId="2EC525A5"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Nguồn nước sử dụng: từ nguồn nước do Tổng Công ty Cấp nước Sài Gòn cung cấp (mạng lưới cấp nước hiện hữu).</w:t>
      </w:r>
    </w:p>
    <w:p w14:paraId="5C4207B4"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 xml:space="preserve">Một đầu của đoạn ống cần khử trùng nối vào nguồn nước sử dụng thông qua van chặn, đầu còn lại làm vị trí xả cuối tuyến thông qua các ống xả được khoan từ mặt bích </w:t>
      </w:r>
      <w:r w:rsidRPr="00AE2AE8">
        <w:rPr>
          <w:rFonts w:ascii="Times New Roman" w:hAnsi="Times New Roman" w:cs="Times New Roman"/>
        </w:rPr>
        <w:lastRenderedPageBreak/>
        <w:t>cuối tuyến, kiểm soát thông qua cỡ van lớn nhất là DN25mm (1").</w:t>
      </w:r>
    </w:p>
    <w:p w14:paraId="6C2E5948"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Đối với các tuyến ống hiện hữu có áp lực P≥ 0.5 bar cho phép mở 1/3 trên tổng số vòng đóng mở của van để hổ trợ.</w:t>
      </w:r>
    </w:p>
    <w:p w14:paraId="492417A4"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Chủ đầu tư phải gửi giấy báo yêu cầu khử trùng đến các đơn vị liên quan trước ít nhất 01 ngày làm việc.</w:t>
      </w:r>
    </w:p>
    <w:p w14:paraId="08ABCB6B"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Dung dịch khử trùng Clo (sử dụng clo dạng bột hoặc dạng lỏng) được chuẩn bị bằng cách pha trộn với nước trong bồn nước sạch có thành phần cấu tạo không bị Clo ăn mòn. (Có thể tham khảo bảng tra tại phụ lục 1 để tính lượng clo phục vụ công tác khử trùng).</w:t>
      </w:r>
    </w:p>
    <w:p w14:paraId="41A77D5F"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Đơn vị lấy mẫu xét nghiệm hàm lượng clo dư do Chủ đầu tư hoặc đơn vị chức năng thực hiện.</w:t>
      </w:r>
    </w:p>
    <w:p w14:paraId="51817383" w14:textId="77777777" w:rsidR="00612A2D" w:rsidRPr="00AE2AE8" w:rsidRDefault="00612A2D" w:rsidP="00572F1F">
      <w:pPr>
        <w:pStyle w:val="Heading6"/>
      </w:pPr>
      <w:r w:rsidRPr="00AE2AE8">
        <w:t>Thực hiện khử trùng:</w:t>
      </w:r>
    </w:p>
    <w:p w14:paraId="6E3945CC"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Bơm dung dịch khử trùng clo vào đoạn ống (tại vị trí đầu ống đã nối vào ống hiện hữu trong điều kiện van chặn đóng chặt) qua van 1" sao cho trong đoạn ống cần khử trùng có nồng độ clo là 25 mg/lít.</w:t>
      </w:r>
    </w:p>
    <w:p w14:paraId="2637A1D1"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Trong khi bơm dung dịch khử trùng, xả nước qua van 1" lắp ở cuối tuyến cho đến khi nhận biết được có dung dịch khử trùng ở cuối tuyến (kiểm tra clo cuối tuyến nếu nồng độ clo 25 mg/lít là đạt).</w:t>
      </w:r>
    </w:p>
    <w:p w14:paraId="3F478865"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Ngâm dung dịch có nồng độ clo 25 mg/lít trong ống 24 giờ.</w:t>
      </w:r>
    </w:p>
    <w:p w14:paraId="364870BF"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Lấy mẫu xét nghiệm hàm lượng clo dư. Mẫu nước ở cuối nguồn có chứa dung dịch khử trùng sau 24 giờ có nồng độ clo dư trên 10 mg/lít là đạt.</w:t>
      </w:r>
    </w:p>
    <w:p w14:paraId="141A1200"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Xả sạch đường ống (thông qua các điểm xả trước khi khử trùng) cho đến khi thấy nước trong và nồng độ clo dư đạt 0,2 – 1,0 mg/lít là dừng xả.</w:t>
      </w:r>
    </w:p>
    <w:p w14:paraId="47314FD5"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Sau khi xả sạch đường ống. Lấy mẫu nước ở cuối nguồn xét nghiệm các chỉ tiêu vi sinh và lý hóa đạt yêu cầu theo quy định tại phụ lục 2.</w:t>
      </w:r>
    </w:p>
    <w:p w14:paraId="49D0834F" w14:textId="77777777" w:rsidR="00612A2D" w:rsidRPr="00AE2AE8" w:rsidRDefault="00612A2D" w:rsidP="00612A2D">
      <w:pPr>
        <w:pStyle w:val="ListParagraph"/>
        <w:spacing w:before="60" w:after="60"/>
        <w:jc w:val="both"/>
        <w:rPr>
          <w:rFonts w:ascii="Times New Roman" w:hAnsi="Times New Roman" w:cs="Times New Roman"/>
          <w:b/>
          <w:bCs/>
          <w:color w:val="auto"/>
          <w:sz w:val="26"/>
          <w:szCs w:val="26"/>
        </w:rPr>
      </w:pPr>
      <w:r w:rsidRPr="00AE2AE8">
        <w:rPr>
          <w:rFonts w:ascii="Times New Roman" w:hAnsi="Times New Roman" w:cs="Times New Roman"/>
          <w:b/>
          <w:bCs/>
          <w:color w:val="auto"/>
          <w:sz w:val="26"/>
          <w:szCs w:val="26"/>
        </w:rPr>
        <w:t>Lưu ý:</w:t>
      </w:r>
    </w:p>
    <w:p w14:paraId="5F4A3AE0"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Nước xả ra môi trường phải đảm bảo an toàn giao thông, mỹ quan đô thị và an toàn với hệ sinh thái xung quanh.</w:t>
      </w:r>
    </w:p>
    <w:p w14:paraId="3DC180A9"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Nếu mẫu nước ở cuối nguồn có chứa dung dịch khử trùng sau 24 giờ có nồng độ clo dư không đạt trên 10 mg/lít thì phải tiến hành lại khoản 4 của điều này.</w:t>
      </w:r>
    </w:p>
    <w:p w14:paraId="4371B2B4"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Đảm bảo duy trì nước luôn được điền đầy trong ống trong khi chờ phát nước hòa vào mạng lưới.</w:t>
      </w:r>
    </w:p>
    <w:p w14:paraId="7BE17F06" w14:textId="091541EC" w:rsidR="00612A2D" w:rsidRPr="00AE2AE8" w:rsidRDefault="00612A2D" w:rsidP="00612A2D">
      <w:pPr>
        <w:pStyle w:val="Heading4"/>
        <w:spacing w:before="60"/>
        <w:rPr>
          <w:rFonts w:cs="Times New Roman"/>
        </w:rPr>
      </w:pPr>
      <w:bookmarkStart w:id="76" w:name="_Toc204333082"/>
      <w:r w:rsidRPr="00AE2AE8">
        <w:rPr>
          <w:rFonts w:cs="Times New Roman"/>
        </w:rPr>
        <w:t>Các yêu cầu đặc biệt lưu ý</w:t>
      </w:r>
      <w:bookmarkEnd w:id="76"/>
    </w:p>
    <w:p w14:paraId="14D30F01"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Công trình thi công có các công trình ngầm hiện hữu như trụ điện, cống, cáp điện ngầm, cáp điện thoại ngầm và ống nước hiện hữu cần phải được lưu ý không dây hư hỏng trong quá trình thi công.</w:t>
      </w:r>
    </w:p>
    <w:p w14:paraId="7FF35CB8"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Do vậy khi thi công đào đất, đội thi công bắt buộc phải:</w:t>
      </w:r>
    </w:p>
    <w:p w14:paraId="36390A5C"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Liên hệ với các đơn vị quản lý các công trình ngầm để cùng phối hợp và chứng kiến việc đào gần các công trình ngầm này.</w:t>
      </w:r>
    </w:p>
    <w:p w14:paraId="454F4DA7"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lastRenderedPageBreak/>
        <w:t>Tiến hành đào thăm dò bằng thủ công. Tuyệt đối không sử dụng máy đào khi chưa biết chính xác công trình ngầm bên dưới.</w:t>
      </w:r>
    </w:p>
    <w:p w14:paraId="0E62DE88"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Phải thử áp lực và khử trùng đường ống sau khi lắp đặt theo đúng các quy định hiện hành trước khi đưa vào sử dụng.</w:t>
      </w:r>
    </w:p>
    <w:p w14:paraId="01FFB93D" w14:textId="2C962146" w:rsidR="00612A2D" w:rsidRPr="00AE2AE8" w:rsidRDefault="00612A2D" w:rsidP="008062AE">
      <w:pPr>
        <w:pStyle w:val="Heading4"/>
        <w:numPr>
          <w:ilvl w:val="0"/>
          <w:numId w:val="3"/>
        </w:numPr>
        <w:spacing w:before="60"/>
        <w:rPr>
          <w:rFonts w:cs="Times New Roman"/>
        </w:rPr>
      </w:pPr>
      <w:bookmarkStart w:id="77" w:name="_Toc204333083"/>
      <w:r w:rsidRPr="00AE2AE8">
        <w:rPr>
          <w:rFonts w:cs="Times New Roman"/>
        </w:rPr>
        <w:t>Yêu cầu biện pháp thi công</w:t>
      </w:r>
      <w:bookmarkEnd w:id="77"/>
    </w:p>
    <w:p w14:paraId="4A72049E" w14:textId="4C9CDBFA" w:rsidR="00612A2D" w:rsidRPr="00AE2AE8" w:rsidRDefault="00612A2D" w:rsidP="008062AE">
      <w:pPr>
        <w:pStyle w:val="Heading5"/>
        <w:numPr>
          <w:ilvl w:val="1"/>
          <w:numId w:val="3"/>
        </w:numPr>
        <w:spacing w:before="60" w:after="60"/>
        <w:rPr>
          <w:rFonts w:cs="Times New Roman"/>
          <w:lang w:val="en-US"/>
        </w:rPr>
      </w:pPr>
      <w:r w:rsidRPr="00AE2AE8">
        <w:rPr>
          <w:rFonts w:cs="Times New Roman"/>
        </w:rPr>
        <w:t>Về giao thông</w:t>
      </w:r>
    </w:p>
    <w:p w14:paraId="132808BB" w14:textId="77777777" w:rsidR="00612A2D" w:rsidRPr="00AE2AE8" w:rsidRDefault="00612A2D" w:rsidP="004A7283">
      <w:pPr>
        <w:pStyle w:val="-gn"/>
        <w:tabs>
          <w:tab w:val="left" w:pos="284"/>
        </w:tabs>
        <w:ind w:left="0" w:firstLine="142"/>
        <w:rPr>
          <w:rFonts w:ascii="Times New Roman" w:hAnsi="Times New Roman" w:cs="Times New Roman"/>
          <w:b/>
          <w:bCs/>
        </w:rPr>
      </w:pPr>
      <w:r w:rsidRPr="00AE2AE8">
        <w:rPr>
          <w:rFonts w:ascii="Times New Roman" w:hAnsi="Times New Roman" w:cs="Times New Roman"/>
        </w:rPr>
        <w:t>Trước khi thi công đề nghị đơn vị thi công xin cấp giấy phép trước khi đào đường giao thông sẽ do các cơ quan có liên quan phê chuẩn. Từng phần thi công sẽ được hoàn tất và lấp cát tái lập hiện trạng ngay.</w:t>
      </w:r>
    </w:p>
    <w:p w14:paraId="01E3A48F" w14:textId="77777777" w:rsidR="00612A2D" w:rsidRPr="00AE2AE8" w:rsidRDefault="00612A2D" w:rsidP="008062AE">
      <w:pPr>
        <w:pStyle w:val="Heading5"/>
        <w:numPr>
          <w:ilvl w:val="1"/>
          <w:numId w:val="3"/>
        </w:numPr>
        <w:spacing w:before="60" w:after="60"/>
        <w:rPr>
          <w:rFonts w:cs="Times New Roman"/>
          <w:lang w:val="en-US"/>
        </w:rPr>
      </w:pPr>
      <w:r w:rsidRPr="00AE2AE8">
        <w:rPr>
          <w:rFonts w:cs="Times New Roman"/>
        </w:rPr>
        <w:t>Về công trình ngầm</w:t>
      </w:r>
    </w:p>
    <w:p w14:paraId="152CC563"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Do trên tuyến đường có một số công trình ngầm, việc cập nhật công trình ngầm đã được đơn vị thiết kế cập nhật tuy nhiên số liệu trên chỉ là tương đối; để chính xác và đảm bảo an toàn cho các công trình ngầm hiện hữu khi thi công đề nghị đơn vị thi công cần phải liên hệ lại với các cơ quan quản lý công trình ngầm nơi tuyến ống cấp nước đi qua, để phối hợp giải quyết cụ thể.</w:t>
      </w:r>
    </w:p>
    <w:p w14:paraId="719D2CB9" w14:textId="77777777" w:rsidR="00612A2D" w:rsidRPr="00AE2AE8" w:rsidRDefault="00612A2D" w:rsidP="008062AE">
      <w:pPr>
        <w:pStyle w:val="Heading5"/>
        <w:numPr>
          <w:ilvl w:val="1"/>
          <w:numId w:val="3"/>
        </w:numPr>
        <w:spacing w:before="60" w:after="60"/>
        <w:rPr>
          <w:rFonts w:cs="Times New Roman"/>
        </w:rPr>
      </w:pPr>
      <w:r w:rsidRPr="00AE2AE8">
        <w:rPr>
          <w:rFonts w:cs="Times New Roman"/>
        </w:rPr>
        <w:t>Tổ chức thi công</w:t>
      </w:r>
    </w:p>
    <w:p w14:paraId="35C9AA2C"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Kích thước mương: (Xem chi tiết bản vẽ mặt cắt mương đặt ống phần phụ lục bản vẽ). Kích thước mương đào phải đảm bảo được các yêu cầu sau:</w:t>
      </w:r>
    </w:p>
    <w:p w14:paraId="1492224B"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Về độ sâu:  Phải thiết kế đảm bảo độ sâu từ lưng ống lên là ≥ 0,65m.</w:t>
      </w:r>
    </w:p>
    <w:p w14:paraId="453A5596"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 xml:space="preserve">Về chiều rộng: Bề rộng mương đào cần phải thiết kế sao mương đào phải đủ rộng đảm bảo cho phép lắp đặt gioăng và hoàn thiện lớp bọc phủ đầu mối nối. </w:t>
      </w:r>
    </w:p>
    <w:p w14:paraId="69F23A20" w14:textId="77777777" w:rsidR="00612A2D" w:rsidRPr="00AE2AE8" w:rsidRDefault="00612A2D" w:rsidP="008062AE">
      <w:pPr>
        <w:pStyle w:val="Heading5"/>
        <w:numPr>
          <w:ilvl w:val="1"/>
          <w:numId w:val="3"/>
        </w:numPr>
        <w:spacing w:before="60" w:after="60"/>
        <w:rPr>
          <w:rFonts w:cs="Times New Roman"/>
        </w:rPr>
      </w:pPr>
      <w:r w:rsidRPr="00AE2AE8">
        <w:rPr>
          <w:rFonts w:cs="Times New Roman"/>
        </w:rPr>
        <w:t>Bảo vệ mương đào ban ngày và ban đêm</w:t>
      </w:r>
    </w:p>
    <w:p w14:paraId="0CACC747"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Mương sẽ được rào chắn, có biển báo, được canh giữ, thông tin cho nhân dân địa phương biết và phối hợp chính quyền địa phương điều phối giao thông. Ban đêm sẽ được chiếu sáng đầy đủ tránh không xảy ra tai nạn.</w:t>
      </w:r>
    </w:p>
    <w:p w14:paraId="5B65A69D" w14:textId="77777777" w:rsidR="00612A2D" w:rsidRPr="00AE2AE8" w:rsidRDefault="00612A2D" w:rsidP="008062AE">
      <w:pPr>
        <w:pStyle w:val="Heading5"/>
        <w:numPr>
          <w:ilvl w:val="1"/>
          <w:numId w:val="3"/>
        </w:numPr>
        <w:spacing w:before="60" w:after="60"/>
        <w:rPr>
          <w:rFonts w:cs="Times New Roman"/>
        </w:rPr>
      </w:pPr>
      <w:r w:rsidRPr="00AE2AE8">
        <w:rPr>
          <w:rFonts w:cs="Times New Roman"/>
        </w:rPr>
        <w:t>Xử lí đáy mương</w:t>
      </w:r>
    </w:p>
    <w:p w14:paraId="65B5BB3C"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Trong bất cứ trường hợp nào đáy mương cũng được đo kiểm cẩn thận, làm khô và dọn phẳng, được đầm nén đạt yêu cầu.</w:t>
      </w:r>
    </w:p>
    <w:p w14:paraId="07DCE3B6" w14:textId="77777777" w:rsidR="00612A2D" w:rsidRPr="00AE2AE8" w:rsidRDefault="00612A2D" w:rsidP="008062AE">
      <w:pPr>
        <w:pStyle w:val="Heading5"/>
        <w:numPr>
          <w:ilvl w:val="1"/>
          <w:numId w:val="3"/>
        </w:numPr>
        <w:spacing w:before="60" w:after="60"/>
        <w:rPr>
          <w:rFonts w:cs="Times New Roman"/>
        </w:rPr>
      </w:pPr>
      <w:r w:rsidRPr="00AE2AE8">
        <w:rPr>
          <w:rFonts w:cs="Times New Roman"/>
        </w:rPr>
        <w:t>Xử lí nền móng</w:t>
      </w:r>
    </w:p>
    <w:p w14:paraId="40187AB5"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Nền đặt ống phải được lót bàng cát tốt dày 10cm đầm kỹ, nếu khi đào có nước ngầm hoặc nước trong cống thoát nước vỡ chảy ra thì phải bơm cạn mới được lắp ống.</w:t>
      </w:r>
    </w:p>
    <w:p w14:paraId="0628576F" w14:textId="77777777" w:rsidR="00612A2D" w:rsidRPr="00AE2AE8" w:rsidRDefault="00612A2D" w:rsidP="008062AE">
      <w:pPr>
        <w:pStyle w:val="Heading5"/>
        <w:numPr>
          <w:ilvl w:val="1"/>
          <w:numId w:val="3"/>
        </w:numPr>
        <w:spacing w:before="60" w:after="60"/>
        <w:rPr>
          <w:rFonts w:cs="Times New Roman"/>
        </w:rPr>
      </w:pPr>
      <w:r w:rsidRPr="00AE2AE8">
        <w:rPr>
          <w:rFonts w:cs="Times New Roman"/>
        </w:rPr>
        <w:t>Xử lí đất đào lên</w:t>
      </w:r>
    </w:p>
    <w:p w14:paraId="54AF0375"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 xml:space="preserve">Đất đào lên được vận chuyển đến nơi quy định, tránh làm sạt lở mương, ách tắc giao thông và sinh hoạt xung quanh. Trong khi đất chưa chuyển kịp lên xe, phải đổ lên tấm lót hoặc cho vào bao, không đổ trực tiếp xuống mặt đường đối với các tuyến đường đang </w:t>
      </w:r>
      <w:r w:rsidRPr="00AE2AE8">
        <w:rPr>
          <w:rFonts w:ascii="Times New Roman" w:hAnsi="Times New Roman" w:cs="Times New Roman"/>
        </w:rPr>
        <w:lastRenderedPageBreak/>
        <w:t>lưu thông. Phạm vi đường vận chuyển nên sắp xếp có đủ công suất cho xe tải song song với mương đặt ống. Đường vận chuyển và dải đất đào lên nằm về một phía của mương sao cho thỏa mãn các yêu cầu khác nhau có chú ý đến các yếu tố:</w:t>
      </w:r>
    </w:p>
    <w:p w14:paraId="592479F1"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Các đường vào.</w:t>
      </w:r>
    </w:p>
    <w:p w14:paraId="6766F59B"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Các dốc ngang của thực địa.</w:t>
      </w:r>
    </w:p>
    <w:p w14:paraId="73E91A17"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Bảo vệ chống nước tràn vào mương</w:t>
      </w:r>
    </w:p>
    <w:p w14:paraId="509ADBF1"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Đường nước bơm trong lòng mương</w:t>
      </w:r>
    </w:p>
    <w:p w14:paraId="5FF4827E" w14:textId="77777777" w:rsidR="00612A2D" w:rsidRPr="00AE2AE8" w:rsidRDefault="00612A2D" w:rsidP="008062AE">
      <w:pPr>
        <w:pStyle w:val="Heading5"/>
        <w:numPr>
          <w:ilvl w:val="1"/>
          <w:numId w:val="3"/>
        </w:numPr>
        <w:spacing w:before="60" w:after="60"/>
        <w:rPr>
          <w:rFonts w:cs="Times New Roman"/>
        </w:rPr>
      </w:pPr>
      <w:r w:rsidRPr="00AE2AE8">
        <w:rPr>
          <w:rFonts w:cs="Times New Roman"/>
        </w:rPr>
        <w:t>Công tác đào đất</w:t>
      </w:r>
    </w:p>
    <w:p w14:paraId="423F02BA"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Ống nước đặt dưới lớp bêtông ximăng được thiết kế chi tiết ở bản vẽ phần mặt cắt phui đào.</w:t>
      </w:r>
    </w:p>
    <w:p w14:paraId="06586314"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Theo quy định của Sở Giao thông Vận tải, toàn bộ khối lượng đất đã đào ở các loại phui đào trên phải vận chuyển ra khỏi công trường 07 km bằng xe ôtô tự đổ. Trong trường hợp không thể vận chuyển ngay, phải xúc đất vào bao sau đó mới đưa lên xe vận chuyển nhằm đảm bảo vệ sinh môi trường.</w:t>
      </w:r>
    </w:p>
    <w:p w14:paraId="07DDB103"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 xml:space="preserve">Mương đặt ống phải đủ khoảng cách cho thi công lắp đặt và cũng không nên rộng quá gây lãng phí. </w:t>
      </w:r>
    </w:p>
    <w:p w14:paraId="5EDC8326"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Mương ống sau khi lắp đặt phải được lắp lại bằng cát tốt tưới nước đầm kỹ đạt hệ số K≥0,90.</w:t>
      </w:r>
    </w:p>
    <w:p w14:paraId="4CA03873" w14:textId="32F2716E" w:rsidR="00612A2D" w:rsidRPr="00AE2AE8" w:rsidRDefault="00612A2D" w:rsidP="008062AE">
      <w:pPr>
        <w:pStyle w:val="Heading5"/>
        <w:numPr>
          <w:ilvl w:val="1"/>
          <w:numId w:val="3"/>
        </w:numPr>
        <w:spacing w:before="60" w:after="60"/>
        <w:rPr>
          <w:rFonts w:cs="Times New Roman"/>
        </w:rPr>
      </w:pPr>
      <w:bookmarkStart w:id="78" w:name="_Toc204333084"/>
      <w:r w:rsidRPr="00AE2AE8">
        <w:rPr>
          <w:rFonts w:cs="Times New Roman"/>
        </w:rPr>
        <w:t>Phần tái lập mặt đường</w:t>
      </w:r>
      <w:bookmarkEnd w:id="78"/>
    </w:p>
    <w:p w14:paraId="39A25FFB" w14:textId="77777777" w:rsidR="00612A2D" w:rsidRPr="00AE2AE8" w:rsidRDefault="00612A2D" w:rsidP="00612A2D">
      <w:pPr>
        <w:pStyle w:val="udng"/>
        <w:spacing w:before="0" w:after="0" w:line="240" w:lineRule="auto"/>
        <w:rPr>
          <w:rFonts w:ascii="Times New Roman" w:hAnsi="Times New Roman" w:cs="Times New Roman"/>
        </w:rPr>
      </w:pPr>
      <w:r w:rsidRPr="00AE2AE8">
        <w:rPr>
          <w:rFonts w:ascii="Times New Roman" w:hAnsi="Times New Roman" w:cs="Times New Roman"/>
        </w:rPr>
        <w:t>Các quy định về tái lập mặt đường:</w:t>
      </w:r>
    </w:p>
    <w:p w14:paraId="2548EF9C"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Quyết định số 09/2014/QĐ-UBND ngày 20 tháng 02 năm 2014 của Ủy ban nhân dân thành phố Hồ Chí Minh về ban hành quy định về thi công xây dựng công trình thiết yếu trong phạm vi bảo vệ kết cấu hạ tầng giao thông đường bộ trên địa bàn Thành Phố Hồ Chí Minh.</w:t>
      </w:r>
    </w:p>
    <w:p w14:paraId="7A1CFBD3"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Căn cứ Quyết định số 30/2018/QĐ-UBND ngày 04 tháng 9 năm 2018 của Ủy ban nhân dân thành phố Hồ Chí Minh v/v sửa đổi, bổ sung một số điều tại Quyết định số 09/2014/QĐ-UBND ngày 20 tháng 02 năm 2014 của Ủy ban nhân dân thành phố quy định về thi công xây dựng công trình thiết yếu trong phạm vi bảo vệ kết cấu hạ tầng giao thông đường bộ.</w:t>
      </w:r>
    </w:p>
    <w:p w14:paraId="44F5CAC8"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Căn cứ văn bản số 6460/HD-SGTVT ngày 12 tháng 11 năm 2018 của Sở Giao thông Vận tải về việc hướng dẫn thực hiện một số nội dung của Quy định về thi công xây dựng công trình thiết yếu trong phạm vi bảo vệ kết cấu hạ tầng giao thông đường bộ trên địa bàn thành phố Hồ Chí Minh.</w:t>
      </w:r>
    </w:p>
    <w:p w14:paraId="247141AF" w14:textId="227106FD" w:rsidR="00612A2D" w:rsidRPr="00AE2AE8" w:rsidRDefault="00612A2D" w:rsidP="008062AE">
      <w:pPr>
        <w:pStyle w:val="Heading5"/>
        <w:numPr>
          <w:ilvl w:val="1"/>
          <w:numId w:val="3"/>
        </w:numPr>
        <w:spacing w:before="60" w:after="60"/>
        <w:rPr>
          <w:rFonts w:cs="Times New Roman"/>
        </w:rPr>
      </w:pPr>
      <w:bookmarkStart w:id="79" w:name="_Toc204333085"/>
      <w:r w:rsidRPr="00AE2AE8">
        <w:rPr>
          <w:rFonts w:cs="Times New Roman"/>
        </w:rPr>
        <w:t>Biện pháp thi công đào đường</w:t>
      </w:r>
      <w:bookmarkEnd w:id="79"/>
    </w:p>
    <w:p w14:paraId="27F1A70D" w14:textId="77777777" w:rsidR="00612A2D" w:rsidRPr="00AE2AE8" w:rsidRDefault="00612A2D" w:rsidP="008062AE">
      <w:pPr>
        <w:pStyle w:val="Heading5"/>
        <w:numPr>
          <w:ilvl w:val="4"/>
          <w:numId w:val="3"/>
        </w:numPr>
        <w:spacing w:before="0" w:after="0" w:line="240" w:lineRule="auto"/>
        <w:rPr>
          <w:rFonts w:cs="Times New Roman"/>
        </w:rPr>
      </w:pPr>
      <w:r w:rsidRPr="00AE2AE8">
        <w:rPr>
          <w:rFonts w:cs="Times New Roman"/>
        </w:rPr>
        <w:t>Quy định về cấm và hạn chế việc đào đường</w:t>
      </w:r>
    </w:p>
    <w:p w14:paraId="7CA25458"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Cấm hẳn việc đào đường để đầu tư xây dựng, phát triển mạng lưới của ngành điện lực, bưu điện, cấp thoát nước trên một số tuyến đường đã hoàn thiện cơ sở hạ tầng cho đến khi thực hiện đầu tư đại tu đường.</w:t>
      </w:r>
    </w:p>
    <w:p w14:paraId="7A8A9DC4"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Cấm đào đường để thi công vào một số ngày lễ tết hàng năm.</w:t>
      </w:r>
    </w:p>
    <w:p w14:paraId="32D35453"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lastRenderedPageBreak/>
        <w:t>Cấm đào đường trên các tuyến đường kể từ khi đã thi công xong phần mặt đường (thảm bê tông nhựa) cho đến thời hạn bảo hành công trình.</w:t>
      </w:r>
    </w:p>
    <w:p w14:paraId="7056D22F"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Cấm đào đường vào thời gian từ 5g đến 22g trên các tuyến đường chính thuộc địa bàn Thành phố Hồ Chí Minh.</w:t>
      </w:r>
    </w:p>
    <w:p w14:paraId="4DCA53B4"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Đối với trường hợp thi công đào đường bằng máy khoan ngang (robot) sẽ được xem xét cụ thể từng trường hợp để cho phép thi công vào ban ngày (nhằm tránh tiếng ồn ào vào ban đêm) và đào đường trên các tuyến đường đã thi công xong phần mặt đường (thảm bê tông nhựa).</w:t>
      </w:r>
    </w:p>
    <w:p w14:paraId="65F9F954" w14:textId="77777777" w:rsidR="00612A2D" w:rsidRPr="00AE2AE8" w:rsidRDefault="00612A2D" w:rsidP="008062AE">
      <w:pPr>
        <w:pStyle w:val="Heading5"/>
        <w:numPr>
          <w:ilvl w:val="4"/>
          <w:numId w:val="3"/>
        </w:numPr>
        <w:spacing w:before="0" w:after="0" w:line="240" w:lineRule="auto"/>
        <w:rPr>
          <w:rFonts w:cs="Times New Roman"/>
        </w:rPr>
      </w:pPr>
      <w:r w:rsidRPr="00AE2AE8">
        <w:rPr>
          <w:rFonts w:cs="Times New Roman"/>
        </w:rPr>
        <w:t>Công tác đào đường</w:t>
      </w:r>
    </w:p>
    <w:p w14:paraId="41DEFCA8"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Sau khi được cơ quan quản lý đường bộ cấp giấy phép thi công, chủ đầu tư phải tiến hành bàn giao mặt bằng trước khi khởi công xây dựng công trình với cơ quan quản lý đường bộ. Nội dung công tác bàn giao mặt bằng theo mẫu do cơ quan quản lý đường bộ theo phân cấp ban hành.</w:t>
      </w:r>
    </w:p>
    <w:p w14:paraId="228F9D83"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Trước khi bàn giao mặt bằng, cơ quan quản lý đường bộ có trách nhiệm phải chụp hình, quay phim lại hiện trạng tuyến đường để làm cơ sở bàn giao, tiếp nhận về sau.</w:t>
      </w:r>
    </w:p>
    <w:p w14:paraId="7A9A7451"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Kể từ ngày nhận bàn giao mặt bằng, hiện trường, tổ chức, cá nhân tiếp nhận phải chịu trách nhiệm quản lý và bảo đảm giao thông thông suốt, an toàn; đồng thời, chịu mọi trách nhiệm nếu không thực hiện đầy đủ các biện pháp bảo đảm an toàn giao thông, để xảy ra tai nạn giao thông.</w:t>
      </w:r>
    </w:p>
    <w:p w14:paraId="126D3D71"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Đơn vị thi công phải niêm yết giấy phép thi công (bản sao) tại văn phòng Ban chỉ huy công trường (nếu có) và tại điểm đầu, điểm cuối công trường trên bảng công bố thông tin dự án. Đơn vị thi công phải cử người có trách nhiệm có mặt tại hiện trường để giải quyết các vấn đề có liên quan đến công trình khi cơ quan chức năng đến kiểm tra, làm việc tại công trường.</w:t>
      </w:r>
    </w:p>
    <w:p w14:paraId="03DACED4"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Đối với việc thi công sửa chữa, cải tạo, nâng cấp, mở rộng các công trình thuộc chuyên ngành giao thông vận tải theo các dự án đầu tư đã được Ủy ban nhân dân Thành phố, các Sở, Ủy ban nhân dân quận, huyện phê duyệt, ngoài việc niêm yết công khai thông tin dựa án theo quy định, Chủ đầu tư vẫn thực hiện thủ tục đề nghị cấp giấy phép thi công theo trình tự thủ tục quy định tại Điều 7 của của Quyết định 09/2014/QĐ-UBND được sửa đổi bổ sung bởi Quyết định số 30/2018/QĐ-UBND. Trong quá trình thực hiện dự án có các hạng mục di dời công trình tiện ích (điện lực, viễn thông, cấp nước,...), chủ đầu tư phải xác định cụ thể phạm vi, tiến độ di dời để đề nghị cấp giấy phép thi công một lần và chịu trách nhiệm chính trên toàn bộ công trình, phạm vi được bàn giao.</w:t>
      </w:r>
    </w:p>
    <w:p w14:paraId="7C3D4605"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Phải sử dụng thiết bị cắt mặt đường để thực hiện công tác cắt mép phui đào hoặc cào bóc mặt đường hiện hữu đối với lòng đường, lề đường, vỉa hè (trừ trường hợp lớp mặt là cấp phối đá dăm hoặc nền đất); đồng thời có biện pháp gia cố vách phui đào, tuyệt đối không được gây sụp lở xung quanh vách phui đào. Trong quá trình thi công nếu phát hiện có hiện tượng rạn nứt vách phui đào, phải tạm ngưng thi công ngay và tìm biện pháp xử lý thích hợp, bảo đảm chống sạt lở phui đào.</w:t>
      </w:r>
    </w:p>
    <w:p w14:paraId="55B4380F"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Phải tiến hành đào thủ công trong các trường hợp:</w:t>
      </w:r>
    </w:p>
    <w:p w14:paraId="7DD7763B" w14:textId="77777777" w:rsidR="00612A2D" w:rsidRPr="00AE2AE8" w:rsidRDefault="00612A2D" w:rsidP="00612A2D">
      <w:pPr>
        <w:pStyle w:val="Cng"/>
        <w:spacing w:before="0" w:after="0" w:line="240" w:lineRule="auto"/>
        <w:rPr>
          <w:rFonts w:ascii="Times New Roman" w:hAnsi="Times New Roman" w:cs="Times New Roman"/>
        </w:rPr>
      </w:pPr>
      <w:r w:rsidRPr="00AE2AE8">
        <w:rPr>
          <w:rFonts w:ascii="Times New Roman" w:hAnsi="Times New Roman" w:cs="Times New Roman"/>
        </w:rPr>
        <w:lastRenderedPageBreak/>
        <w:t>Phui đào nằm trong hành lang bảo vệ các công trình ngầm khác.</w:t>
      </w:r>
    </w:p>
    <w:p w14:paraId="4DDFAD05" w14:textId="77777777" w:rsidR="00612A2D" w:rsidRPr="00AE2AE8" w:rsidRDefault="00612A2D" w:rsidP="00612A2D">
      <w:pPr>
        <w:pStyle w:val="Cng"/>
        <w:spacing w:before="0" w:after="0" w:line="240" w:lineRule="auto"/>
        <w:rPr>
          <w:rFonts w:ascii="Times New Roman" w:hAnsi="Times New Roman" w:cs="Times New Roman"/>
        </w:rPr>
      </w:pPr>
      <w:r w:rsidRPr="00AE2AE8">
        <w:rPr>
          <w:rFonts w:ascii="Times New Roman" w:hAnsi="Times New Roman" w:cs="Times New Roman"/>
        </w:rPr>
        <w:t>Các vị trí cắt tê, đấu nối.</w:t>
      </w:r>
    </w:p>
    <w:p w14:paraId="18FD6EC3" w14:textId="77777777" w:rsidR="00612A2D" w:rsidRPr="00AE2AE8" w:rsidRDefault="00612A2D" w:rsidP="00612A2D">
      <w:pPr>
        <w:pStyle w:val="Cng"/>
        <w:spacing w:before="0" w:after="0" w:line="240" w:lineRule="auto"/>
        <w:rPr>
          <w:rFonts w:ascii="Times New Roman" w:hAnsi="Times New Roman" w:cs="Times New Roman"/>
        </w:rPr>
      </w:pPr>
      <w:r w:rsidRPr="00AE2AE8">
        <w:rPr>
          <w:rFonts w:ascii="Times New Roman" w:hAnsi="Times New Roman" w:cs="Times New Roman"/>
        </w:rPr>
        <w:t>Đào lắp đặt ống ngánh.</w:t>
      </w:r>
    </w:p>
    <w:p w14:paraId="4D8EEF6D" w14:textId="77777777" w:rsidR="00612A2D" w:rsidRPr="00AE2AE8" w:rsidRDefault="00612A2D" w:rsidP="00612A2D">
      <w:pPr>
        <w:pStyle w:val="Cng"/>
        <w:spacing w:before="0" w:after="0" w:line="240" w:lineRule="auto"/>
        <w:rPr>
          <w:rFonts w:ascii="Times New Roman" w:hAnsi="Times New Roman" w:cs="Times New Roman"/>
        </w:rPr>
      </w:pPr>
      <w:r w:rsidRPr="00AE2AE8">
        <w:rPr>
          <w:rFonts w:ascii="Times New Roman" w:hAnsi="Times New Roman" w:cs="Times New Roman"/>
        </w:rPr>
        <w:t xml:space="preserve">Đào vỉa hè (vỉa hè có kết cấu BTXM bao gồm hệ thống hạ tầng kỹ thuật như: hố ga thoát nước, cống thoát nước, cột điện….lắp đặt trên vỉa hè, không đủ phạm vi cho máy đào 0.8m3 hoạt động, đồng thời trong quá trình thi công sẽ ảnh hưởng đến kết cấu vỉa hè, nhà dân và hệ thống hạ tầng kỹ thuật). </w:t>
      </w:r>
    </w:p>
    <w:p w14:paraId="7F841876" w14:textId="77777777" w:rsidR="00612A2D" w:rsidRPr="00AE2AE8" w:rsidRDefault="00612A2D" w:rsidP="00612A2D">
      <w:pPr>
        <w:pStyle w:val="Cng"/>
        <w:spacing w:before="0" w:after="0" w:line="240" w:lineRule="auto"/>
        <w:rPr>
          <w:rFonts w:ascii="Times New Roman" w:hAnsi="Times New Roman" w:cs="Times New Roman"/>
        </w:rPr>
      </w:pPr>
      <w:r w:rsidRPr="00AE2AE8">
        <w:rPr>
          <w:rFonts w:ascii="Times New Roman" w:hAnsi="Times New Roman" w:cs="Times New Roman"/>
        </w:rPr>
        <w:t>Các vị trí giao cắt với công trình ngầm hiện hữu như: thoát nước, cáp điện, cống thoát nước...hoặc có cảnh báo của đơn vị quản lý công trình ngầm phải được đào thăm dò cẩn thận trước khi tiến hành đào đồng loạt.</w:t>
      </w:r>
    </w:p>
    <w:p w14:paraId="09AB6E57" w14:textId="77777777" w:rsidR="00612A2D" w:rsidRPr="00AE2AE8" w:rsidRDefault="00612A2D" w:rsidP="00612A2D">
      <w:pPr>
        <w:pStyle w:val="Cng"/>
        <w:spacing w:before="0" w:after="0" w:line="240" w:lineRule="auto"/>
        <w:rPr>
          <w:rFonts w:ascii="Times New Roman" w:hAnsi="Times New Roman" w:cs="Times New Roman"/>
        </w:rPr>
      </w:pPr>
      <w:r w:rsidRPr="00AE2AE8">
        <w:rPr>
          <w:rFonts w:ascii="Times New Roman" w:hAnsi="Times New Roman" w:cs="Times New Roman"/>
        </w:rPr>
        <w:t>Đường hẻm có mật độ dân cư đống đúc, bề rộng trung bình không đủ đảm bảo điều kiện cho máy đào 0,8m³ có kích thươc bề rộng xe 1,6m hoạt động và không đủ điều kiện an toàn cho việc đi lại của người dân trong khu vực đường hẻm đang thi công.</w:t>
      </w:r>
    </w:p>
    <w:p w14:paraId="10B4C2AB" w14:textId="77777777" w:rsidR="00612A2D" w:rsidRPr="00AE2AE8" w:rsidRDefault="00612A2D" w:rsidP="00AE2AE8">
      <w:pPr>
        <w:pStyle w:val="-gn"/>
        <w:ind w:left="0" w:firstLine="357"/>
        <w:rPr>
          <w:rFonts w:ascii="Times New Roman" w:hAnsi="Times New Roman" w:cs="Times New Roman"/>
        </w:rPr>
      </w:pPr>
      <w:r w:rsidRPr="00AE2AE8">
        <w:rPr>
          <w:rFonts w:ascii="Times New Roman" w:hAnsi="Times New Roman" w:cs="Times New Roman"/>
        </w:rPr>
        <w:t>Trường hợp thi công đào đường bằng cơ giới phải tuân thủ theo các quy định sau:</w:t>
      </w:r>
    </w:p>
    <w:p w14:paraId="019CE368" w14:textId="77777777" w:rsidR="00612A2D" w:rsidRPr="00AE2AE8" w:rsidRDefault="00612A2D" w:rsidP="00612A2D">
      <w:pPr>
        <w:pStyle w:val="Cng"/>
        <w:spacing w:before="0" w:after="0" w:line="240" w:lineRule="auto"/>
        <w:rPr>
          <w:rFonts w:ascii="Times New Roman" w:hAnsi="Times New Roman" w:cs="Times New Roman"/>
        </w:rPr>
      </w:pPr>
      <w:r w:rsidRPr="00AE2AE8">
        <w:rPr>
          <w:rFonts w:ascii="Times New Roman" w:hAnsi="Times New Roman" w:cs="Times New Roman"/>
        </w:rPr>
        <w:t>Trước khi sử dụng xe đào, mép phui đào phải được cắt bằng máy, sau đó phá bằng xẻng hơi hoặc sử dụng máy cào bóc mặt đường.</w:t>
      </w:r>
    </w:p>
    <w:p w14:paraId="7ACCB29E" w14:textId="77777777" w:rsidR="00612A2D" w:rsidRPr="00AE2AE8" w:rsidRDefault="00612A2D" w:rsidP="00612A2D">
      <w:pPr>
        <w:pStyle w:val="Cng"/>
        <w:spacing w:before="0" w:after="0" w:line="240" w:lineRule="auto"/>
        <w:rPr>
          <w:rFonts w:ascii="Times New Roman" w:hAnsi="Times New Roman" w:cs="Times New Roman"/>
        </w:rPr>
      </w:pPr>
      <w:r w:rsidRPr="00AE2AE8">
        <w:rPr>
          <w:rFonts w:ascii="Times New Roman" w:hAnsi="Times New Roman" w:cs="Times New Roman"/>
        </w:rPr>
        <w:t>Chiều rộng phui đào phải lớn hơn bề ngang gàu cuốc từ 40% - 50%, vệt gàu phải được chỉnh đúng giữa phui đào.</w:t>
      </w:r>
    </w:p>
    <w:p w14:paraId="19ED4D31" w14:textId="77777777" w:rsidR="00612A2D" w:rsidRPr="00AE2AE8" w:rsidRDefault="00612A2D" w:rsidP="00612A2D">
      <w:pPr>
        <w:pStyle w:val="Cng"/>
        <w:spacing w:before="0" w:after="0" w:line="240" w:lineRule="auto"/>
        <w:rPr>
          <w:rFonts w:ascii="Times New Roman" w:hAnsi="Times New Roman" w:cs="Times New Roman"/>
        </w:rPr>
      </w:pPr>
      <w:r w:rsidRPr="00AE2AE8">
        <w:rPr>
          <w:rFonts w:ascii="Times New Roman" w:hAnsi="Times New Roman" w:cs="Times New Roman"/>
        </w:rPr>
        <w:t>Xe đào phải được di chuyển theo chiều đào (không được di chuyển trên hai bên thành rãnh đã đào).</w:t>
      </w:r>
    </w:p>
    <w:p w14:paraId="3FB6FE22" w14:textId="77777777" w:rsidR="00612A2D" w:rsidRPr="00AE2AE8" w:rsidRDefault="00612A2D" w:rsidP="00612A2D">
      <w:pPr>
        <w:pStyle w:val="Cng"/>
        <w:spacing w:before="0" w:after="0" w:line="240" w:lineRule="auto"/>
        <w:rPr>
          <w:rFonts w:ascii="Times New Roman" w:hAnsi="Times New Roman" w:cs="Times New Roman"/>
        </w:rPr>
      </w:pPr>
      <w:r w:rsidRPr="00AE2AE8">
        <w:rPr>
          <w:rFonts w:ascii="Times New Roman" w:hAnsi="Times New Roman" w:cs="Times New Roman"/>
        </w:rPr>
        <w:t>Trong quá trình đào, nếu phát hiện công trình ngầm thì đơn vị thi công phải ngưng đào máy, áp dụng biện pháp thi công bằng thủ công không làm hư hại các công trình ngầm khác.</w:t>
      </w:r>
    </w:p>
    <w:p w14:paraId="6A403411"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Việc đào phải thực hiện cẩn thận bằng phương pháp thủ công tại các vị trí nhiều công trình ngầm khác. Các vị trí nào quy định rõ công trình ngầm trên bản vẽ thiết kế, hoặc các vị trí nghi ngờ, hoặc có cảnh báo của đơn vị quản lý công trình ngầm phải được đào thăm dò cẩn thận trước khi tiến hành đào đồng loạt.</w:t>
      </w:r>
    </w:p>
    <w:p w14:paraId="3C1A6896"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Phui đào phải giữ cho khô ráo trước khi lắp đặt ống. Trong trường hợp có nước ngầm, đơn vị thi công phải có đào rãnh đưa nước chảy vào nơi thích hợp để bơm và lưu ý phải bảo đảm môi trường xung quanh.</w:t>
      </w:r>
    </w:p>
    <w:p w14:paraId="5C2B185C"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Đất đào phải được đổ lên xe, tổ chức vận chuyển đi ngay sau khi đào để đảm bảo vệ sinh môi trường. Trong trường hợp chưa vận chuyển đi ngay được, đất đào phải được chứa tạm trong bao, giỏ hay trên các tấm lót, nhưng phải được vận chuyển đi hết trong đêm thi công.</w:t>
      </w:r>
    </w:p>
    <w:p w14:paraId="7C526167"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Trước khi tiến hành đào đường, đơn vị thi công phải có bảng báo, đèn hiệu và biện pháp bảo đảm an toàn giao thông và an toàn lao động đúng quy định.</w:t>
      </w:r>
    </w:p>
    <w:p w14:paraId="7F6FA067"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Chỉ tiến hành lắp đặt ống sau khi đã nghiệm thu mương đào.</w:t>
      </w:r>
    </w:p>
    <w:p w14:paraId="78699683"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Thi công theo phương pháp cuốn chiếu, dùng máy cắt mặt đường theo bề rộng cho phép của thiết kế, đào xong đoạn nào đặt ống ngay đoạn đó và tái lập xong mới thực hiện đoạn kế tiếp (mỗi đoạn 300m). Lưu ý phải hoàn thành việc thử áp lực, súc rửa, nối ống cái trong thời hạn không quá 6 ngày. Sau đó công tác lắp đặt ống ngánh phải được tổ chức triển khai ngay, không kéo dài thời gian tồn tại cùng lúc 2 đoạn liên tiếp ở tình trạng chỉ mới tái lập mặt đường.</w:t>
      </w:r>
    </w:p>
    <w:p w14:paraId="05C00C9D"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lastRenderedPageBreak/>
        <w:t>Để đảm bảo an toàn giao thông khi đào phui ống băng ngang đường hoặc qua giao lộ chỉ được thi công phân nửa đường. Sau khi thi công xong phân nửa đường và tái lập tạm để xe lưu thông mới được thi công tiếp nửa đoạn còn lại, và tái lập ngay mặt đường phần tái lập bằng đá 0-4 trong đêm và tái lập hoàn chỉnh mặt đường ngay vào sáng hôm sau.</w:t>
      </w:r>
    </w:p>
    <w:p w14:paraId="33B0A19A"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Khi thi công lắp đặt ống cấp nước đi dưới cống thoát nước phải có biện pháp neo đỡ cống, tránh trường hợp bị lún sụp cống và gối đỡ.</w:t>
      </w:r>
    </w:p>
    <w:p w14:paraId="4EF86674"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Sau khi hoàn tất công trường phải tiến hành làm vệ sinh và tẩy rửa mặt đường, lề đường và mặt hẻm để đảm bảo an toàn giao thông.</w:t>
      </w:r>
    </w:p>
    <w:p w14:paraId="2A7F4795" w14:textId="77777777" w:rsidR="00612A2D" w:rsidRPr="00AE2AE8" w:rsidRDefault="00612A2D" w:rsidP="00572F1F">
      <w:pPr>
        <w:pStyle w:val="Heading6"/>
      </w:pPr>
      <w:r w:rsidRPr="00AE2AE8">
        <w:t>Công tác tái lập mặt đường phui đào</w:t>
      </w:r>
    </w:p>
    <w:p w14:paraId="6FE9F7FE" w14:textId="77777777" w:rsidR="00612A2D" w:rsidRPr="00AE2AE8" w:rsidRDefault="00612A2D" w:rsidP="004A7283">
      <w:pPr>
        <w:pStyle w:val="-gn"/>
        <w:tabs>
          <w:tab w:val="left" w:pos="284"/>
        </w:tabs>
        <w:ind w:left="0" w:firstLine="142"/>
        <w:rPr>
          <w:rFonts w:ascii="Times New Roman" w:hAnsi="Times New Roman" w:cs="Times New Roman"/>
        </w:rPr>
      </w:pPr>
      <w:r w:rsidRPr="00AE2AE8">
        <w:rPr>
          <w:rFonts w:ascii="Times New Roman" w:hAnsi="Times New Roman" w:cs="Times New Roman"/>
        </w:rPr>
        <w:t>Sau khi đào đất để lắp đặt ống cần phải tái lập lại mặt đất đào theo hiện trạng. Quy định hiện hành của Sở Giao thông Vận tải về việc tái lập mặt đường và vỉa hè sau khi lắp đặt công trình để đảm bảo giao thông trong đó quy định:</w:t>
      </w:r>
    </w:p>
    <w:p w14:paraId="7DDBB572" w14:textId="77777777" w:rsidR="00612A2D" w:rsidRPr="00AE2AE8" w:rsidRDefault="00612A2D" w:rsidP="00612A2D">
      <w:pPr>
        <w:pStyle w:val="Cng"/>
        <w:spacing w:after="120"/>
        <w:rPr>
          <w:rFonts w:ascii="Times New Roman" w:hAnsi="Times New Roman" w:cs="Times New Roman"/>
        </w:rPr>
      </w:pPr>
      <w:r w:rsidRPr="00AE2AE8">
        <w:rPr>
          <w:rFonts w:ascii="Times New Roman" w:hAnsi="Times New Roman" w:cs="Times New Roman"/>
        </w:rPr>
        <w:t>Đối với phui đào có bề rộng nhỏ hơn (hoặc bằng) 70cm, thì bề rộng tái lập mặt đường  phải thực hiện trùm ra mỗi bên 40cm (tính từ mép phui đào).</w:t>
      </w:r>
    </w:p>
    <w:p w14:paraId="70CCBF16" w14:textId="77777777" w:rsidR="00612A2D" w:rsidRPr="00AE2AE8" w:rsidRDefault="00612A2D" w:rsidP="00612A2D">
      <w:pPr>
        <w:pStyle w:val="Cng"/>
        <w:spacing w:after="120"/>
        <w:rPr>
          <w:rFonts w:ascii="Times New Roman" w:hAnsi="Times New Roman" w:cs="Times New Roman"/>
        </w:rPr>
      </w:pPr>
      <w:r w:rsidRPr="00AE2AE8">
        <w:rPr>
          <w:rFonts w:ascii="Times New Roman" w:hAnsi="Times New Roman" w:cs="Times New Roman"/>
        </w:rPr>
        <w:t>Đối với phui đào có bề rộng lớn hơn 70cm, thì bề rộng tái lập mặt đường  phải thực hiện trùm ra mỗi bên một khoảng bằng chiều sâu phui đào và không lớn hơn 2m.</w:t>
      </w:r>
    </w:p>
    <w:p w14:paraId="79CBA5C0" w14:textId="77777777" w:rsidR="00612A2D" w:rsidRPr="00AE2AE8" w:rsidRDefault="00612A2D" w:rsidP="00612A2D">
      <w:pPr>
        <w:pStyle w:val="Cng"/>
        <w:spacing w:after="120"/>
        <w:rPr>
          <w:rFonts w:ascii="Times New Roman" w:hAnsi="Times New Roman" w:cs="Times New Roman"/>
        </w:rPr>
      </w:pPr>
      <w:r w:rsidRPr="00AE2AE8">
        <w:rPr>
          <w:rFonts w:ascii="Times New Roman" w:hAnsi="Times New Roman" w:cs="Times New Roman"/>
        </w:rPr>
        <w:t>Đối với phui đào có bề rộng chiếm từ ½ bề rộng mặt đường trở lên thì phải thực hiện tái lập toàn bộ bề rộng mặt đường.</w:t>
      </w:r>
    </w:p>
    <w:p w14:paraId="14A2B335" w14:textId="77777777" w:rsidR="00612A2D" w:rsidRPr="00AE2AE8" w:rsidRDefault="00612A2D" w:rsidP="00612A2D">
      <w:pPr>
        <w:pStyle w:val="Cng"/>
        <w:spacing w:after="120"/>
        <w:rPr>
          <w:rFonts w:ascii="Times New Roman" w:hAnsi="Times New Roman" w:cs="Times New Roman"/>
        </w:rPr>
      </w:pPr>
      <w:r w:rsidRPr="00AE2AE8">
        <w:rPr>
          <w:rFonts w:ascii="Times New Roman" w:hAnsi="Times New Roman" w:cs="Times New Roman"/>
        </w:rPr>
        <w:t>Nếu có từ 2 phui đào có khoảng cách nhỏ hơn 15m thì phần tái lập phải bao gồm cả khu vực ở giữa 2 phui đào. Khu vực tái lập cũng bao gồm cả bề rộng của làn đường và dư ra 1m mỗi bên.</w:t>
      </w:r>
    </w:p>
    <w:p w14:paraId="40C1C6DB" w14:textId="77777777" w:rsidR="00612A2D" w:rsidRPr="00AE2AE8" w:rsidRDefault="00612A2D" w:rsidP="00612A2D">
      <w:pPr>
        <w:pStyle w:val="Cng"/>
        <w:spacing w:after="120"/>
        <w:rPr>
          <w:rFonts w:ascii="Times New Roman" w:hAnsi="Times New Roman" w:cs="Times New Roman"/>
        </w:rPr>
      </w:pPr>
      <w:r w:rsidRPr="00AE2AE8">
        <w:rPr>
          <w:rFonts w:ascii="Times New Roman" w:hAnsi="Times New Roman" w:cs="Times New Roman"/>
        </w:rPr>
        <w:t>Phần trên tái lập lại bằng lớp nền đá dăm loại 1 dày 25cm - 40cm và lấp nhựa nóng dày 12cm ngay sau khi thi công xong để đảm bảo giao thông.</w:t>
      </w:r>
    </w:p>
    <w:p w14:paraId="64F687CA" w14:textId="77777777" w:rsidR="00612A2D" w:rsidRPr="00AE2AE8" w:rsidRDefault="00612A2D" w:rsidP="00612A2D">
      <w:pPr>
        <w:pStyle w:val="Cng"/>
        <w:spacing w:after="120"/>
        <w:rPr>
          <w:rFonts w:ascii="Times New Roman" w:hAnsi="Times New Roman" w:cs="Times New Roman"/>
        </w:rPr>
      </w:pPr>
      <w:r w:rsidRPr="00AE2AE8">
        <w:rPr>
          <w:rFonts w:ascii="Times New Roman" w:hAnsi="Times New Roman" w:cs="Times New Roman"/>
        </w:rPr>
        <w:t>Phần vỉa hè tái lập lại theo kết cấu hè hiện trạng.</w:t>
      </w:r>
    </w:p>
    <w:p w14:paraId="60C42E1E" w14:textId="77777777" w:rsidR="00612A2D" w:rsidRPr="00AE2AE8" w:rsidRDefault="00612A2D" w:rsidP="00612A2D">
      <w:pPr>
        <w:pStyle w:val="Cng"/>
        <w:spacing w:after="120"/>
        <w:rPr>
          <w:rFonts w:ascii="Times New Roman" w:hAnsi="Times New Roman" w:cs="Times New Roman"/>
        </w:rPr>
      </w:pPr>
      <w:r w:rsidRPr="00AE2AE8">
        <w:rPr>
          <w:rFonts w:ascii="Times New Roman" w:hAnsi="Times New Roman" w:cs="Times New Roman"/>
        </w:rPr>
        <w:t>Trong trường hợp không láng nhựa kịp thời, cho phép tái lập tạm bằng bê tông nhựa (chiều dày tối thiểu đạt 3,0cm) và đầm đá 0-4 để đảm bảo giao thông.</w:t>
      </w:r>
    </w:p>
    <w:p w14:paraId="612A17A7" w14:textId="77777777" w:rsidR="00612A2D" w:rsidRPr="00AE2AE8" w:rsidRDefault="00612A2D" w:rsidP="00612A2D">
      <w:pPr>
        <w:pStyle w:val="Cng"/>
        <w:spacing w:after="120"/>
        <w:rPr>
          <w:rFonts w:ascii="Times New Roman" w:hAnsi="Times New Roman" w:cs="Times New Roman"/>
        </w:rPr>
      </w:pPr>
      <w:r w:rsidRPr="00AE2AE8">
        <w:rPr>
          <w:rFonts w:ascii="Times New Roman" w:hAnsi="Times New Roman" w:cs="Times New Roman"/>
        </w:rPr>
        <w:t>Lớp tạm thời này sau đó được đào lên khi trãi nhựa nóng và tráng betông, sau đó chuyển sang lấp phui đào kế tiếp.</w:t>
      </w:r>
    </w:p>
    <w:p w14:paraId="26DA4AF2" w14:textId="77777777" w:rsidR="00612A2D" w:rsidRPr="00AE2AE8" w:rsidRDefault="00612A2D" w:rsidP="008B24C4">
      <w:pPr>
        <w:pStyle w:val="ListParagraph"/>
        <w:widowControl/>
        <w:numPr>
          <w:ilvl w:val="0"/>
          <w:numId w:val="13"/>
        </w:numPr>
        <w:spacing w:before="60" w:after="120" w:line="259" w:lineRule="auto"/>
        <w:jc w:val="both"/>
        <w:rPr>
          <w:rFonts w:ascii="Times New Roman" w:hAnsi="Times New Roman" w:cs="Times New Roman"/>
          <w:b/>
          <w:bCs/>
          <w:color w:val="auto"/>
          <w:sz w:val="26"/>
          <w:szCs w:val="26"/>
          <w:lang w:val="de-DE"/>
        </w:rPr>
      </w:pPr>
      <w:r w:rsidRPr="00AE2AE8">
        <w:rPr>
          <w:rFonts w:ascii="Times New Roman" w:hAnsi="Times New Roman" w:cs="Times New Roman"/>
          <w:b/>
          <w:bCs/>
          <w:color w:val="auto"/>
          <w:sz w:val="26"/>
          <w:szCs w:val="26"/>
          <w:lang w:val="de-DE"/>
        </w:rPr>
        <w:t>Chi tiết thiết kế tái lập lề đường theo cấu tạo như sau:</w:t>
      </w:r>
    </w:p>
    <w:p w14:paraId="1F79E142" w14:textId="77777777" w:rsidR="00612A2D" w:rsidRPr="00AE2AE8" w:rsidRDefault="00612A2D" w:rsidP="008B24C4">
      <w:pPr>
        <w:widowControl/>
        <w:numPr>
          <w:ilvl w:val="0"/>
          <w:numId w:val="5"/>
        </w:numPr>
        <w:spacing w:before="60" w:after="120"/>
        <w:ind w:left="851" w:hanging="284"/>
        <w:jc w:val="both"/>
        <w:rPr>
          <w:rFonts w:ascii="Times New Roman" w:eastAsiaTheme="minorHAnsi" w:hAnsi="Times New Roman" w:cs="Times New Roman"/>
          <w:b/>
          <w:color w:val="auto"/>
          <w:kern w:val="2"/>
          <w:szCs w:val="26"/>
          <w:lang w:val="de-DE" w:eastAsia="x-none"/>
          <w14:ligatures w14:val="standardContextual"/>
        </w:rPr>
      </w:pPr>
      <w:r w:rsidRPr="00AE2AE8">
        <w:rPr>
          <w:rFonts w:ascii="Times New Roman" w:eastAsiaTheme="minorHAnsi" w:hAnsi="Times New Roman" w:cs="Times New Roman"/>
          <w:b/>
          <w:color w:val="auto"/>
          <w:kern w:val="2"/>
          <w:szCs w:val="26"/>
          <w:lang w:val="de-DE" w:eastAsia="x-none"/>
          <w14:ligatures w14:val="standardContextual"/>
        </w:rPr>
        <w:t>Kết cấu lề đất:</w:t>
      </w:r>
    </w:p>
    <w:p w14:paraId="21C3756C" w14:textId="77777777" w:rsidR="00612A2D" w:rsidRPr="00AE2AE8" w:rsidRDefault="00612A2D" w:rsidP="008B24C4">
      <w:pPr>
        <w:pStyle w:val="ListParagraph"/>
        <w:widowControl/>
        <w:numPr>
          <w:ilvl w:val="1"/>
          <w:numId w:val="15"/>
        </w:numPr>
        <w:spacing w:before="60" w:after="120" w:line="259" w:lineRule="auto"/>
        <w:ind w:left="1134" w:hanging="283"/>
        <w:jc w:val="both"/>
        <w:rPr>
          <w:rFonts w:ascii="Times New Roman" w:hAnsi="Times New Roman" w:cs="Times New Roman"/>
          <w:color w:val="auto"/>
          <w:sz w:val="26"/>
          <w:szCs w:val="26"/>
          <w:lang w:val="de-DE"/>
        </w:rPr>
      </w:pPr>
      <w:r w:rsidRPr="00AE2AE8">
        <w:rPr>
          <w:rFonts w:ascii="Times New Roman" w:hAnsi="Times New Roman" w:cs="Times New Roman"/>
          <w:color w:val="auto"/>
          <w:sz w:val="26"/>
          <w:szCs w:val="26"/>
          <w:lang w:val="de-DE"/>
        </w:rPr>
        <w:t>Đất đá hiện trạng, dày 10cm;</w:t>
      </w:r>
    </w:p>
    <w:p w14:paraId="627C7EE8" w14:textId="77777777" w:rsidR="00612A2D" w:rsidRPr="00AE2AE8" w:rsidRDefault="00612A2D" w:rsidP="008B24C4">
      <w:pPr>
        <w:pStyle w:val="ListParagraph"/>
        <w:widowControl/>
        <w:numPr>
          <w:ilvl w:val="1"/>
          <w:numId w:val="15"/>
        </w:numPr>
        <w:spacing w:before="60" w:after="120" w:line="259" w:lineRule="auto"/>
        <w:ind w:left="1134" w:hanging="283"/>
        <w:jc w:val="both"/>
        <w:rPr>
          <w:rFonts w:ascii="Times New Roman" w:hAnsi="Times New Roman" w:cs="Times New Roman"/>
          <w:color w:val="auto"/>
          <w:sz w:val="26"/>
          <w:szCs w:val="26"/>
          <w:lang w:val="de-DE"/>
        </w:rPr>
      </w:pPr>
      <w:r w:rsidRPr="00AE2AE8">
        <w:rPr>
          <w:rFonts w:ascii="Times New Roman" w:hAnsi="Times New Roman" w:cs="Times New Roman"/>
          <w:color w:val="auto"/>
          <w:sz w:val="26"/>
          <w:szCs w:val="26"/>
          <w:lang w:val="de-DE"/>
        </w:rPr>
        <w:t xml:space="preserve">Cấp phối đá dăm loại II, dày 10cm, K </w:t>
      </w:r>
      <w:r w:rsidRPr="00AE2AE8">
        <w:rPr>
          <w:rFonts w:ascii="Times New Roman" w:hAnsi="Times New Roman" w:cs="Times New Roman"/>
          <w:color w:val="auto"/>
          <w:sz w:val="26"/>
          <w:szCs w:val="26"/>
        </w:rPr>
        <w:sym w:font="Symbol" w:char="F0B3"/>
      </w:r>
      <w:r w:rsidRPr="00AE2AE8">
        <w:rPr>
          <w:rFonts w:ascii="Times New Roman" w:hAnsi="Times New Roman" w:cs="Times New Roman"/>
          <w:color w:val="auto"/>
          <w:sz w:val="26"/>
          <w:szCs w:val="26"/>
          <w:lang w:val="de-DE"/>
        </w:rPr>
        <w:t xml:space="preserve"> 0,95;</w:t>
      </w:r>
    </w:p>
    <w:p w14:paraId="5D1D7FD8" w14:textId="77777777" w:rsidR="00612A2D" w:rsidRPr="00AE2AE8" w:rsidRDefault="00612A2D" w:rsidP="008B24C4">
      <w:pPr>
        <w:pStyle w:val="ListParagraph"/>
        <w:widowControl/>
        <w:numPr>
          <w:ilvl w:val="1"/>
          <w:numId w:val="15"/>
        </w:numPr>
        <w:spacing w:before="60" w:after="120" w:line="259" w:lineRule="auto"/>
        <w:ind w:left="1134" w:hanging="283"/>
        <w:jc w:val="both"/>
        <w:rPr>
          <w:rFonts w:ascii="Times New Roman" w:hAnsi="Times New Roman" w:cs="Times New Roman"/>
          <w:color w:val="auto"/>
          <w:sz w:val="26"/>
          <w:szCs w:val="26"/>
        </w:rPr>
      </w:pPr>
      <w:r w:rsidRPr="00AE2AE8">
        <w:rPr>
          <w:rFonts w:ascii="Times New Roman" w:hAnsi="Times New Roman" w:cs="Times New Roman"/>
          <w:color w:val="auto"/>
          <w:sz w:val="26"/>
          <w:szCs w:val="26"/>
        </w:rPr>
        <w:t xml:space="preserve">Nền đắp cát K </w:t>
      </w:r>
      <w:r w:rsidRPr="00AE2AE8">
        <w:rPr>
          <w:rFonts w:ascii="Times New Roman" w:hAnsi="Times New Roman" w:cs="Times New Roman"/>
          <w:color w:val="auto"/>
          <w:sz w:val="26"/>
          <w:szCs w:val="26"/>
        </w:rPr>
        <w:sym w:font="Symbol" w:char="F0B3"/>
      </w:r>
      <w:r w:rsidRPr="00AE2AE8">
        <w:rPr>
          <w:rFonts w:ascii="Times New Roman" w:hAnsi="Times New Roman" w:cs="Times New Roman"/>
          <w:color w:val="auto"/>
          <w:sz w:val="26"/>
          <w:szCs w:val="26"/>
        </w:rPr>
        <w:t xml:space="preserve"> 0,90.</w:t>
      </w:r>
    </w:p>
    <w:p w14:paraId="4FBE5B15" w14:textId="77777777" w:rsidR="00612A2D" w:rsidRPr="00AE2AE8" w:rsidRDefault="00612A2D" w:rsidP="008B24C4">
      <w:pPr>
        <w:widowControl/>
        <w:numPr>
          <w:ilvl w:val="0"/>
          <w:numId w:val="5"/>
        </w:numPr>
        <w:spacing w:before="60" w:after="120"/>
        <w:ind w:left="851" w:hanging="284"/>
        <w:jc w:val="both"/>
        <w:rPr>
          <w:rFonts w:ascii="Times New Roman" w:eastAsiaTheme="minorHAnsi" w:hAnsi="Times New Roman" w:cs="Times New Roman"/>
          <w:b/>
          <w:color w:val="auto"/>
          <w:kern w:val="2"/>
          <w:szCs w:val="26"/>
          <w:lang w:val="de-DE" w:eastAsia="x-none"/>
          <w14:ligatures w14:val="standardContextual"/>
        </w:rPr>
      </w:pPr>
      <w:r w:rsidRPr="00AE2AE8">
        <w:rPr>
          <w:rFonts w:ascii="Times New Roman" w:eastAsiaTheme="minorHAnsi" w:hAnsi="Times New Roman" w:cs="Times New Roman"/>
          <w:b/>
          <w:color w:val="auto"/>
          <w:kern w:val="2"/>
          <w:szCs w:val="26"/>
          <w:lang w:val="de-DE" w:eastAsia="x-none"/>
          <w14:ligatures w14:val="standardContextual"/>
        </w:rPr>
        <w:t>Kết cấu lề BTXM:</w:t>
      </w:r>
    </w:p>
    <w:p w14:paraId="54B917C2" w14:textId="77777777" w:rsidR="00612A2D" w:rsidRPr="00AE2AE8" w:rsidRDefault="00612A2D" w:rsidP="008B24C4">
      <w:pPr>
        <w:pStyle w:val="ListParagraph"/>
        <w:widowControl/>
        <w:numPr>
          <w:ilvl w:val="1"/>
          <w:numId w:val="15"/>
        </w:numPr>
        <w:spacing w:before="60" w:after="120" w:line="259" w:lineRule="auto"/>
        <w:ind w:left="1134" w:hanging="283"/>
        <w:jc w:val="both"/>
        <w:rPr>
          <w:rFonts w:ascii="Times New Roman" w:hAnsi="Times New Roman" w:cs="Times New Roman"/>
          <w:color w:val="auto"/>
          <w:sz w:val="26"/>
          <w:szCs w:val="26"/>
          <w:lang w:val="de-DE"/>
        </w:rPr>
      </w:pPr>
      <w:r w:rsidRPr="00AE2AE8">
        <w:rPr>
          <w:rFonts w:ascii="Times New Roman" w:hAnsi="Times New Roman" w:cs="Times New Roman"/>
          <w:color w:val="auto"/>
          <w:sz w:val="26"/>
          <w:szCs w:val="26"/>
          <w:lang w:val="de-DE"/>
        </w:rPr>
        <w:t>Bê tông đá 1x2 M200, dày 10cm;</w:t>
      </w:r>
    </w:p>
    <w:p w14:paraId="5BD1533A" w14:textId="77777777" w:rsidR="00612A2D" w:rsidRPr="00AE2AE8" w:rsidRDefault="00612A2D" w:rsidP="008B24C4">
      <w:pPr>
        <w:pStyle w:val="ListParagraph"/>
        <w:widowControl/>
        <w:numPr>
          <w:ilvl w:val="1"/>
          <w:numId w:val="15"/>
        </w:numPr>
        <w:spacing w:before="60" w:after="120" w:line="259" w:lineRule="auto"/>
        <w:ind w:left="1134" w:hanging="283"/>
        <w:jc w:val="both"/>
        <w:rPr>
          <w:rFonts w:ascii="Times New Roman" w:hAnsi="Times New Roman" w:cs="Times New Roman"/>
          <w:color w:val="auto"/>
          <w:sz w:val="26"/>
          <w:szCs w:val="26"/>
          <w:lang w:val="de-DE"/>
        </w:rPr>
      </w:pPr>
      <w:r w:rsidRPr="00AE2AE8">
        <w:rPr>
          <w:rFonts w:ascii="Times New Roman" w:hAnsi="Times New Roman" w:cs="Times New Roman"/>
          <w:color w:val="auto"/>
          <w:sz w:val="26"/>
          <w:szCs w:val="26"/>
          <w:lang w:val="de-DE"/>
        </w:rPr>
        <w:t xml:space="preserve">Cấp phối đá dăm loại II, dày 10cm, K </w:t>
      </w:r>
      <w:r w:rsidRPr="00AE2AE8">
        <w:rPr>
          <w:rFonts w:ascii="Times New Roman" w:hAnsi="Times New Roman" w:cs="Times New Roman"/>
          <w:color w:val="auto"/>
          <w:sz w:val="26"/>
          <w:szCs w:val="26"/>
        </w:rPr>
        <w:sym w:font="Symbol" w:char="F0B3"/>
      </w:r>
      <w:r w:rsidRPr="00AE2AE8">
        <w:rPr>
          <w:rFonts w:ascii="Times New Roman" w:hAnsi="Times New Roman" w:cs="Times New Roman"/>
          <w:color w:val="auto"/>
          <w:sz w:val="26"/>
          <w:szCs w:val="26"/>
          <w:lang w:val="de-DE"/>
        </w:rPr>
        <w:t xml:space="preserve"> 0,95;</w:t>
      </w:r>
    </w:p>
    <w:p w14:paraId="0872CB8A" w14:textId="77777777" w:rsidR="00612A2D" w:rsidRPr="00AE2AE8" w:rsidRDefault="00612A2D" w:rsidP="008B24C4">
      <w:pPr>
        <w:pStyle w:val="ListParagraph"/>
        <w:widowControl/>
        <w:numPr>
          <w:ilvl w:val="1"/>
          <w:numId w:val="15"/>
        </w:numPr>
        <w:spacing w:before="60" w:after="120" w:line="259" w:lineRule="auto"/>
        <w:ind w:left="1134" w:hanging="283"/>
        <w:jc w:val="both"/>
        <w:rPr>
          <w:rFonts w:ascii="Times New Roman" w:hAnsi="Times New Roman" w:cs="Times New Roman"/>
          <w:color w:val="auto"/>
          <w:sz w:val="26"/>
          <w:szCs w:val="26"/>
        </w:rPr>
      </w:pPr>
      <w:r w:rsidRPr="00AE2AE8">
        <w:rPr>
          <w:rFonts w:ascii="Times New Roman" w:hAnsi="Times New Roman" w:cs="Times New Roman"/>
          <w:color w:val="auto"/>
          <w:sz w:val="26"/>
          <w:szCs w:val="26"/>
        </w:rPr>
        <w:t xml:space="preserve">Nền đắp cát K </w:t>
      </w:r>
      <w:r w:rsidRPr="00AE2AE8">
        <w:rPr>
          <w:rFonts w:ascii="Times New Roman" w:hAnsi="Times New Roman" w:cs="Times New Roman"/>
          <w:color w:val="auto"/>
          <w:sz w:val="26"/>
          <w:szCs w:val="26"/>
        </w:rPr>
        <w:sym w:font="Symbol" w:char="F0B3"/>
      </w:r>
      <w:r w:rsidRPr="00AE2AE8">
        <w:rPr>
          <w:rFonts w:ascii="Times New Roman" w:hAnsi="Times New Roman" w:cs="Times New Roman"/>
          <w:color w:val="auto"/>
          <w:sz w:val="26"/>
          <w:szCs w:val="26"/>
        </w:rPr>
        <w:t xml:space="preserve"> 0,90.</w:t>
      </w:r>
    </w:p>
    <w:p w14:paraId="36F71D16" w14:textId="77777777" w:rsidR="00612A2D" w:rsidRPr="00AE2AE8" w:rsidRDefault="00612A2D" w:rsidP="008062AE">
      <w:pPr>
        <w:pStyle w:val="Heading5"/>
        <w:numPr>
          <w:ilvl w:val="1"/>
          <w:numId w:val="3"/>
        </w:numPr>
        <w:spacing w:before="60" w:after="60"/>
        <w:rPr>
          <w:rFonts w:cs="Times New Roman"/>
        </w:rPr>
      </w:pPr>
      <w:bookmarkStart w:id="80" w:name="_Toc204333086"/>
      <w:r w:rsidRPr="00AE2AE8">
        <w:rPr>
          <w:rFonts w:cs="Times New Roman"/>
        </w:rPr>
        <w:lastRenderedPageBreak/>
        <w:t>Yêu cầu bảo trì công trình</w:t>
      </w:r>
      <w:bookmarkEnd w:id="80"/>
    </w:p>
    <w:p w14:paraId="4123B86C" w14:textId="77777777" w:rsidR="00612A2D" w:rsidRPr="008E179C" w:rsidRDefault="00612A2D" w:rsidP="00612A2D">
      <w:pPr>
        <w:pStyle w:val="udng"/>
        <w:spacing w:after="120"/>
        <w:rPr>
          <w:rFonts w:ascii="Times New Roman" w:hAnsi="Times New Roman" w:cs="Times New Roman"/>
        </w:rPr>
      </w:pPr>
      <w:r w:rsidRPr="00AE2AE8">
        <w:rPr>
          <w:rFonts w:ascii="Times New Roman" w:hAnsi="Times New Roman" w:cs="Times New Roman"/>
        </w:rPr>
        <w:t xml:space="preserve">Mạng lưới tuyến ống cấp nước thuộc dự án là tài sản thuộc sở hữu của Tổng Công ty </w:t>
      </w:r>
      <w:r w:rsidRPr="008E179C">
        <w:rPr>
          <w:rFonts w:ascii="Times New Roman" w:hAnsi="Times New Roman" w:cs="Times New Roman"/>
        </w:rPr>
        <w:t xml:space="preserve">Cấp nước Sài Gòn TNHH MTV và phải được quản lý, bảo trì, bảo dưỡng theo quy định của Nghị định số 06/2021/NĐ-CP ngày 26 tháng 01 năm 2021 về Quy định chi tiết một số nội dung về chất lượng thi công xây dựng và bảo trì công trình xây dựng và Quyết định </w:t>
      </w:r>
      <w:r w:rsidRPr="008E179C">
        <w:rPr>
          <w:rFonts w:ascii="Times New Roman" w:hAnsi="Times New Roman" w:cs="Times New Roman"/>
          <w:shd w:val="clear" w:color="auto" w:fill="FFFFFF"/>
          <w:lang w:eastAsia="vi-VN" w:bidi="vi-VN"/>
        </w:rPr>
        <w:t>1646/QĐ-TCT-KTCN ngày 24</w:t>
      </w:r>
      <w:r w:rsidRPr="008E179C">
        <w:rPr>
          <w:rFonts w:ascii="Times New Roman" w:hAnsi="Times New Roman" w:cs="Times New Roman"/>
          <w:shd w:val="clear" w:color="auto" w:fill="FFFFFF"/>
          <w:lang w:val="en-US" w:eastAsia="vi-VN" w:bidi="vi-VN"/>
        </w:rPr>
        <w:t xml:space="preserve"> tháng </w:t>
      </w:r>
      <w:r w:rsidRPr="008E179C">
        <w:rPr>
          <w:rFonts w:ascii="Times New Roman" w:hAnsi="Times New Roman" w:cs="Times New Roman"/>
          <w:shd w:val="clear" w:color="auto" w:fill="FFFFFF"/>
          <w:lang w:eastAsia="vi-VN" w:bidi="vi-VN"/>
        </w:rPr>
        <w:t>7</w:t>
      </w:r>
      <w:r w:rsidRPr="008E179C">
        <w:rPr>
          <w:rFonts w:ascii="Times New Roman" w:hAnsi="Times New Roman" w:cs="Times New Roman"/>
          <w:shd w:val="clear" w:color="auto" w:fill="FFFFFF"/>
          <w:lang w:val="en-US" w:eastAsia="vi-VN" w:bidi="vi-VN"/>
        </w:rPr>
        <w:t xml:space="preserve"> năm </w:t>
      </w:r>
      <w:r w:rsidRPr="008E179C">
        <w:rPr>
          <w:rFonts w:ascii="Times New Roman" w:hAnsi="Times New Roman" w:cs="Times New Roman"/>
          <w:shd w:val="clear" w:color="auto" w:fill="FFFFFF"/>
          <w:lang w:eastAsia="vi-VN" w:bidi="vi-VN"/>
        </w:rPr>
        <w:t xml:space="preserve">2025 </w:t>
      </w:r>
      <w:r w:rsidRPr="008E179C">
        <w:rPr>
          <w:rFonts w:ascii="Times New Roman" w:hAnsi="Times New Roman" w:cs="Times New Roman"/>
        </w:rPr>
        <w:t>của Công ty Cấp nước về công tác quản lý, bảo trì bảo dưỡng tài sản.</w:t>
      </w:r>
    </w:p>
    <w:p w14:paraId="1266E280" w14:textId="77777777" w:rsidR="00612A2D" w:rsidRPr="008E179C" w:rsidRDefault="00612A2D" w:rsidP="004A7283">
      <w:pPr>
        <w:pStyle w:val="Heading5"/>
        <w:numPr>
          <w:ilvl w:val="0"/>
          <w:numId w:val="0"/>
        </w:numPr>
        <w:spacing w:before="60" w:after="60"/>
        <w:ind w:left="1021" w:hanging="624"/>
        <w:rPr>
          <w:rFonts w:cs="Times New Roman"/>
          <w:i/>
        </w:rPr>
      </w:pPr>
      <w:r w:rsidRPr="008E179C">
        <w:rPr>
          <w:rFonts w:cs="Times New Roman"/>
        </w:rPr>
        <w:t>Bảo dưỡng đường ống</w:t>
      </w:r>
    </w:p>
    <w:p w14:paraId="100C051F" w14:textId="77777777" w:rsidR="00612A2D" w:rsidRPr="008E179C" w:rsidRDefault="00612A2D" w:rsidP="00572F1F">
      <w:pPr>
        <w:pStyle w:val="Heading6"/>
      </w:pPr>
      <w:r w:rsidRPr="008E179C">
        <w:t>Nguyên tắc chung</w:t>
      </w:r>
    </w:p>
    <w:p w14:paraId="382D27B7" w14:textId="77777777" w:rsidR="00612A2D" w:rsidRPr="008E179C" w:rsidRDefault="00612A2D" w:rsidP="004A7283">
      <w:pPr>
        <w:pStyle w:val="-gn"/>
        <w:tabs>
          <w:tab w:val="left" w:pos="284"/>
        </w:tabs>
        <w:ind w:left="0" w:firstLine="142"/>
        <w:rPr>
          <w:rFonts w:ascii="Times New Roman" w:hAnsi="Times New Roman" w:cs="Times New Roman"/>
        </w:rPr>
      </w:pPr>
      <w:r w:rsidRPr="008E179C">
        <w:rPr>
          <w:rFonts w:ascii="Times New Roman" w:hAnsi="Times New Roman" w:cs="Times New Roman"/>
        </w:rPr>
        <w:t>Mỗi loại đường ống đều được xác định chu kỳ bảo dưỡng phù hợp. Bảo dưỡng đường ống tức là xả rửa đường ống theo định kỳ và thông rửa đường ống.</w:t>
      </w:r>
    </w:p>
    <w:p w14:paraId="37596CD3" w14:textId="77777777" w:rsidR="00612A2D" w:rsidRPr="00AE2AE8" w:rsidRDefault="00612A2D" w:rsidP="00572F1F">
      <w:pPr>
        <w:pStyle w:val="-gn"/>
        <w:tabs>
          <w:tab w:val="left" w:pos="284"/>
        </w:tabs>
        <w:ind w:left="0" w:firstLine="142"/>
        <w:rPr>
          <w:rFonts w:ascii="Times New Roman" w:hAnsi="Times New Roman" w:cs="Times New Roman"/>
        </w:rPr>
      </w:pPr>
      <w:r w:rsidRPr="008E179C">
        <w:rPr>
          <w:rFonts w:ascii="Times New Roman" w:hAnsi="Times New Roman" w:cs="Times New Roman"/>
        </w:rPr>
        <w:t>Lập kế hoạch súc xả định kỳ các tuyến ống cấp nước của mạng hiện hữu, tùy theo điều kiện riêng của từng vùng cũng như đặc tính của từng loại ống mà có chu kỳ và chiều dài súc xả khác nhau nhưng chu kỳ không được vượt quá 03 năm</w:t>
      </w:r>
      <w:r w:rsidRPr="00AE2AE8">
        <w:rPr>
          <w:rFonts w:ascii="Times New Roman" w:hAnsi="Times New Roman" w:cs="Times New Roman"/>
        </w:rPr>
        <w:t>.</w:t>
      </w:r>
    </w:p>
    <w:p w14:paraId="7CB0B038"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Quản lý và chuẩn bị đầy đủ số liệu mạng lưới. Phải có thông tin chính xác về đường ống, van, áp lực nước, trụ cứu hỏa và các yếu tố liên quan khác.</w:t>
      </w:r>
    </w:p>
    <w:p w14:paraId="21653ED2"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Ưu tiên súc xả các tuyến ống có cặn bẩn cao nhất.</w:t>
      </w:r>
    </w:p>
    <w:p w14:paraId="4427B61C"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Kết hợp việc vận hành và bảo dưỡng van với công tác súc xả.</w:t>
      </w:r>
    </w:p>
    <w:p w14:paraId="42823660"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Thông báo cho địa phương ở khu vực xả nước thời gian xả dự kiến và cảnh báo tình trạng nước đục tạm thời có thể xảy ra trong thời gian xả.</w:t>
      </w:r>
    </w:p>
    <w:p w14:paraId="186CD16D"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Điểm xả cuối tuyến phải lắp khuỷu (1/4 hoặc 1/8 tùy vùng nước mạnh hay yếu) cùng cỡ ống để đảo lên mặt đất, sau đó dùng ống cứng (hoặc mềm) dẫn nước xả đến vị trí cống, mương xả, kênh gần nhất. Tuyệt đối không để nước chảy tràn lan trên mặt đường, vỉa hè làm ảnh hưởng đến giao thông và sinh hoạt của người dân.</w:t>
      </w:r>
    </w:p>
    <w:p w14:paraId="21AB0031"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Chu kỳ bảo dưỡng được quy định như sau:</w:t>
      </w:r>
    </w:p>
    <w:p w14:paraId="3833171E"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Đường ống ở đầu và giữa nguồn: Chu kỳ bảo dưỡng thường là một năm một lần. Kết quả cho thấy khi xả rửa cặn bẩn và cặn rỉ nhỏ đều được đẩy ra khỏi đường ống.</w:t>
      </w:r>
    </w:p>
    <w:p w14:paraId="1B0AA009"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Đường ống ở cuối nguồn: Chu kỳ bảo dưỡng thường là 2 lần trong một năm bởi vì cặn bẩn thường được đẩy xuống cuối nguồn nước đồng thời vào ban đêm lưu lượng sử dụng nguồn nước nhỏ cũng tăng độ lắng cặn.</w:t>
      </w:r>
    </w:p>
    <w:p w14:paraId="01AA2D59" w14:textId="77777777" w:rsidR="00612A2D" w:rsidRPr="00AE2AE8" w:rsidRDefault="00612A2D" w:rsidP="00612A2D">
      <w:pPr>
        <w:pStyle w:val="Cng"/>
        <w:rPr>
          <w:rFonts w:ascii="Times New Roman" w:hAnsi="Times New Roman" w:cs="Times New Roman"/>
        </w:rPr>
      </w:pPr>
      <w:r w:rsidRPr="00AE2AE8">
        <w:rPr>
          <w:rFonts w:ascii="Times New Roman" w:hAnsi="Times New Roman" w:cs="Times New Roman"/>
        </w:rPr>
        <w:t>Vận tốc xả rửa: Để dòng nước đẩy được cặn dính bám trong lòng ống ra khỏi đường ống, vận tốc dòng chảy.</w:t>
      </w:r>
    </w:p>
    <w:p w14:paraId="789A6C05"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 xml:space="preserve">Công tác này thường được tiến hành vào ban đêm tránh ảnh hưởng đến việc cấp nước cho các hộ tiêu thụ, đồng thời giảm lượng cặn bẩn chui vào trong lọc cặn và đồng hồ đo nước.  </w:t>
      </w:r>
    </w:p>
    <w:p w14:paraId="572F00F7" w14:textId="77777777" w:rsidR="00612A2D" w:rsidRPr="00572F1F" w:rsidRDefault="00612A2D" w:rsidP="00572F1F">
      <w:pPr>
        <w:pStyle w:val="Heading6"/>
      </w:pPr>
      <w:r w:rsidRPr="00572F1F">
        <w:t>Quy trình làm sạch cơ bản</w:t>
      </w:r>
    </w:p>
    <w:p w14:paraId="4144E091"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Kiểm tra vật liệu sử dụng.</w:t>
      </w:r>
    </w:p>
    <w:p w14:paraId="0A67F68B"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 xml:space="preserve">Ngăn ngừa các chất bẩn vào đường ống trong quá trình lưu trữ, vận chuyển, thi công </w:t>
      </w:r>
      <w:r w:rsidRPr="00AE2AE8">
        <w:rPr>
          <w:rFonts w:ascii="Times New Roman" w:hAnsi="Times New Roman" w:cs="Times New Roman"/>
        </w:rPr>
        <w:lastRenderedPageBreak/>
        <w:t>hoặc sửa chữa và phải lưu ý các khả năng đường ống bị nhiễm bẩn trong quá trình thi công.</w:t>
      </w:r>
    </w:p>
    <w:p w14:paraId="5169DA22"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Loại bỏ các chất bẩn trong đường ống bằng cách xả nước hoặc các biện pháp khác.</w:t>
      </w:r>
    </w:p>
    <w:p w14:paraId="64E2278F"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Đối với các khu vực nước yếu, nếu sử dụng nước trong mạng lưới cấp nước hiện hữu để súc xả nên thực hiện trong giờ thấp điểm để hạn chế ảnh hưởng đến việc cung cấp nước cho khách hàng.</w:t>
      </w:r>
    </w:p>
    <w:p w14:paraId="531497A7"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Khử trùng bằng clo. Xả bỏ nước có dung dịch clo ngâm trong ống.</w:t>
      </w:r>
    </w:p>
    <w:p w14:paraId="580AC16D"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Bảo vệ hệ thống cấp nước hiện hữu không bị xâm nhập do quá trình kiểm tra áp lực và quá trình làm sạch gây ra.</w:t>
      </w:r>
    </w:p>
    <w:p w14:paraId="2FAB51AF"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Tính lượng clo thích hợp cần dùng để khử trùng cho từng tuyến ống.</w:t>
      </w:r>
    </w:p>
    <w:p w14:paraId="5A696D4E"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Kiểm nghiệm 13 chỉ tiêu lý hóa trong mẫu nước sau khi khử trùng.</w:t>
      </w:r>
    </w:p>
    <w:p w14:paraId="19933529"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Đấu nối vào hệ thống hiện hữu.</w:t>
      </w:r>
    </w:p>
    <w:p w14:paraId="3F6B27FB"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Ghi nhận lại lượng nước sử dụng trong quá trình làm sạch.</w:t>
      </w:r>
    </w:p>
    <w:p w14:paraId="0CE9A9F8" w14:textId="77777777" w:rsidR="00612A2D" w:rsidRPr="00AE2AE8" w:rsidRDefault="00612A2D" w:rsidP="00572F1F">
      <w:pPr>
        <w:pStyle w:val="Heading6"/>
      </w:pPr>
      <w:r w:rsidRPr="00AE2AE8">
        <w:t>Khi cắt hoặc sửa ống hiện hữu</w:t>
      </w:r>
    </w:p>
    <w:p w14:paraId="7B2A4424"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Tất cả các đường ống cấp nước hiện hữu khi được kiểm tra, sửa chữa hoặc chịu các tác động khác mà làm nước nhiễm bẩn phải được làm sạch trước khi sử dụng trở lại.</w:t>
      </w:r>
    </w:p>
    <w:p w14:paraId="1F8509FF"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Khi phui đào ngập nước, dùng clo dạng viên để cho ra clor từ từ và liên tục cùng lúc với việc bơm nước ra khỏi phui.</w:t>
      </w:r>
    </w:p>
    <w:p w14:paraId="4DDD4B49"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Lau chùi hoặc xịt bên trong tất cả các ống và phụ tùng sử dụng cho việc sửa chữa (đặc biệt là ống nối) bằng dung dịch clo 1% trước khi lắp đặt.</w:t>
      </w:r>
    </w:p>
    <w:p w14:paraId="3D9E0C95"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Xả nước ngay sau khi sửa chữa hoàn tất và xả liên tục cho đến khi nước trong.</w:t>
      </w:r>
    </w:p>
    <w:p w14:paraId="73557A88"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Trường hợp sửa chữa rò rỉ hoặc bể ống bằng kiềng ốp mà không phải ngưng nước và ống có áp bình thường thì không cần thực hiện khử trùng.</w:t>
      </w:r>
    </w:p>
    <w:p w14:paraId="314A9B68" w14:textId="77777777" w:rsidR="00612A2D" w:rsidRPr="00AE2AE8" w:rsidRDefault="00612A2D" w:rsidP="00572F1F">
      <w:pPr>
        <w:pStyle w:val="Heading5"/>
        <w:numPr>
          <w:ilvl w:val="0"/>
          <w:numId w:val="0"/>
        </w:numPr>
        <w:spacing w:before="60" w:after="60"/>
        <w:ind w:left="1021" w:hanging="624"/>
        <w:rPr>
          <w:rFonts w:cs="Times New Roman"/>
          <w:i/>
        </w:rPr>
      </w:pPr>
      <w:r w:rsidRPr="00AE2AE8">
        <w:rPr>
          <w:rFonts w:cs="Times New Roman"/>
        </w:rPr>
        <w:t>Thiết bị phụ tùng trên mạng lưới</w:t>
      </w:r>
    </w:p>
    <w:p w14:paraId="1638C31E" w14:textId="77777777" w:rsidR="00612A2D" w:rsidRPr="00AE2AE8" w:rsidRDefault="00612A2D" w:rsidP="00572F1F">
      <w:pPr>
        <w:pStyle w:val="Heading6"/>
      </w:pPr>
      <w:r w:rsidRPr="00AE2AE8">
        <w:t>Van</w:t>
      </w:r>
    </w:p>
    <w:p w14:paraId="1AA223AD" w14:textId="77777777" w:rsidR="00612A2D" w:rsidRPr="00AE2AE8" w:rsidRDefault="00612A2D" w:rsidP="00612A2D">
      <w:pPr>
        <w:pStyle w:val="udng"/>
        <w:rPr>
          <w:rFonts w:ascii="Times New Roman" w:hAnsi="Times New Roman" w:cs="Times New Roman"/>
        </w:rPr>
      </w:pPr>
      <w:r w:rsidRPr="00AE2AE8">
        <w:rPr>
          <w:rFonts w:ascii="Times New Roman" w:hAnsi="Times New Roman" w:cs="Times New Roman"/>
        </w:rPr>
        <w:t>Các van nhỏ hoặc các van không sử dụng thường xuyên, thông thường được vận hành bằng tay. Các van vận hành bằng tay cần phải được mở hết, sau đó được đóng ¼ vòng quay của tay van để tránh cho các van bị kẹt ở vị trí mở hết. Mở và đóng van từ từ một cách đều đặn để tránh nguy cơ xảy ra nước va. Van được mở theo chiều ngược chiều kim đồng hồ. Luôn luôn xem các hướng dẫn của nhà sản xuất về việc vận hành của từng loại van. Thực tế cho thấy tốt nhất là các van nên được vận hành theo định kỳ. Chu kỳ của van được tính từ lúc bắt đầu đưa van vào hoạt động.</w:t>
      </w:r>
    </w:p>
    <w:p w14:paraId="593F6C27" w14:textId="77777777" w:rsidR="00612A2D" w:rsidRPr="00AE2AE8" w:rsidRDefault="00612A2D" w:rsidP="00612A2D">
      <w:pPr>
        <w:pStyle w:val="udng"/>
        <w:rPr>
          <w:rFonts w:ascii="Times New Roman" w:hAnsi="Times New Roman" w:cs="Times New Roman"/>
        </w:rPr>
      </w:pPr>
      <w:r w:rsidRPr="00AE2AE8">
        <w:rPr>
          <w:rFonts w:ascii="Times New Roman" w:hAnsi="Times New Roman" w:cs="Times New Roman"/>
        </w:rPr>
        <w:t>Quy trình thực hiện:</w:t>
      </w:r>
    </w:p>
    <w:tbl>
      <w:tblPr>
        <w:tblW w:w="5000" w:type="pct"/>
        <w:tblLook w:val="0000" w:firstRow="0" w:lastRow="0" w:firstColumn="0" w:lastColumn="0" w:noHBand="0" w:noVBand="0"/>
      </w:tblPr>
      <w:tblGrid>
        <w:gridCol w:w="686"/>
        <w:gridCol w:w="1369"/>
        <w:gridCol w:w="5225"/>
        <w:gridCol w:w="1775"/>
      </w:tblGrid>
      <w:tr w:rsidR="00D6222C" w:rsidRPr="00AE2AE8" w14:paraId="7BDDD2BA" w14:textId="77777777" w:rsidTr="00291FC4">
        <w:trPr>
          <w:trHeight w:val="20"/>
          <w:tblHeader/>
        </w:trPr>
        <w:tc>
          <w:tcPr>
            <w:tcW w:w="379" w:type="pct"/>
            <w:tcBorders>
              <w:top w:val="single" w:sz="4" w:space="0" w:color="auto"/>
              <w:left w:val="single" w:sz="4" w:space="0" w:color="auto"/>
              <w:bottom w:val="single" w:sz="4" w:space="0" w:color="auto"/>
              <w:right w:val="single" w:sz="4" w:space="0" w:color="auto"/>
            </w:tcBorders>
            <w:vAlign w:val="center"/>
          </w:tcPr>
          <w:p w14:paraId="7124F8DE" w14:textId="77777777" w:rsidR="00612A2D" w:rsidRPr="00AE2AE8" w:rsidRDefault="00612A2D" w:rsidP="00291FC4">
            <w:pPr>
              <w:spacing w:before="60" w:after="60" w:line="259" w:lineRule="auto"/>
              <w:jc w:val="center"/>
              <w:rPr>
                <w:rFonts w:ascii="Times New Roman" w:eastAsiaTheme="minorHAnsi" w:hAnsi="Times New Roman" w:cs="Times New Roman"/>
                <w:b/>
                <w:color w:val="auto"/>
                <w:kern w:val="2"/>
                <w:szCs w:val="26"/>
                <w14:ligatures w14:val="standardContextual"/>
              </w:rPr>
            </w:pPr>
            <w:r w:rsidRPr="00AE2AE8">
              <w:rPr>
                <w:rFonts w:ascii="Times New Roman" w:eastAsiaTheme="minorHAnsi" w:hAnsi="Times New Roman" w:cs="Times New Roman"/>
                <w:b/>
                <w:color w:val="auto"/>
                <w:kern w:val="2"/>
                <w:szCs w:val="26"/>
                <w14:ligatures w14:val="standardContextual"/>
              </w:rPr>
              <w:t>STT</w:t>
            </w:r>
          </w:p>
        </w:tc>
        <w:tc>
          <w:tcPr>
            <w:tcW w:w="756" w:type="pct"/>
            <w:tcBorders>
              <w:top w:val="single" w:sz="4" w:space="0" w:color="auto"/>
              <w:left w:val="nil"/>
              <w:bottom w:val="single" w:sz="4" w:space="0" w:color="auto"/>
              <w:right w:val="single" w:sz="4" w:space="0" w:color="auto"/>
            </w:tcBorders>
            <w:vAlign w:val="center"/>
          </w:tcPr>
          <w:p w14:paraId="326C61A6" w14:textId="77777777" w:rsidR="00612A2D" w:rsidRPr="00AE2AE8" w:rsidRDefault="00612A2D" w:rsidP="00291FC4">
            <w:pPr>
              <w:spacing w:before="60" w:after="60" w:line="259" w:lineRule="auto"/>
              <w:jc w:val="center"/>
              <w:rPr>
                <w:rFonts w:ascii="Times New Roman" w:eastAsiaTheme="minorHAnsi" w:hAnsi="Times New Roman" w:cs="Times New Roman"/>
                <w:b/>
                <w:color w:val="auto"/>
                <w:kern w:val="2"/>
                <w:szCs w:val="26"/>
                <w14:ligatures w14:val="standardContextual"/>
              </w:rPr>
            </w:pPr>
            <w:r w:rsidRPr="00AE2AE8">
              <w:rPr>
                <w:rFonts w:ascii="Times New Roman" w:eastAsiaTheme="minorHAnsi" w:hAnsi="Times New Roman" w:cs="Times New Roman"/>
                <w:b/>
                <w:color w:val="auto"/>
                <w:kern w:val="2"/>
                <w:szCs w:val="26"/>
                <w14:ligatures w14:val="standardContextual"/>
              </w:rPr>
              <w:t>Công tác kiểm tra</w:t>
            </w:r>
          </w:p>
        </w:tc>
        <w:tc>
          <w:tcPr>
            <w:tcW w:w="2885" w:type="pct"/>
            <w:tcBorders>
              <w:top w:val="single" w:sz="4" w:space="0" w:color="auto"/>
              <w:left w:val="nil"/>
              <w:bottom w:val="single" w:sz="4" w:space="0" w:color="auto"/>
              <w:right w:val="single" w:sz="4" w:space="0" w:color="auto"/>
            </w:tcBorders>
            <w:vAlign w:val="center"/>
          </w:tcPr>
          <w:p w14:paraId="02EAE0AB" w14:textId="77777777" w:rsidR="00612A2D" w:rsidRPr="00AE2AE8" w:rsidRDefault="00612A2D" w:rsidP="00291FC4">
            <w:pPr>
              <w:spacing w:before="60" w:after="60" w:line="259" w:lineRule="auto"/>
              <w:jc w:val="center"/>
              <w:rPr>
                <w:rFonts w:ascii="Times New Roman" w:eastAsiaTheme="minorHAnsi" w:hAnsi="Times New Roman" w:cs="Times New Roman"/>
                <w:b/>
                <w:color w:val="auto"/>
                <w:kern w:val="2"/>
                <w:szCs w:val="26"/>
                <w14:ligatures w14:val="standardContextual"/>
              </w:rPr>
            </w:pPr>
            <w:r w:rsidRPr="00AE2AE8">
              <w:rPr>
                <w:rFonts w:ascii="Times New Roman" w:eastAsiaTheme="minorHAnsi" w:hAnsi="Times New Roman" w:cs="Times New Roman"/>
                <w:b/>
                <w:color w:val="auto"/>
                <w:kern w:val="2"/>
                <w:szCs w:val="26"/>
                <w14:ligatures w14:val="standardContextual"/>
              </w:rPr>
              <w:t>Cách thức thực hiện</w:t>
            </w:r>
          </w:p>
        </w:tc>
        <w:tc>
          <w:tcPr>
            <w:tcW w:w="980" w:type="pct"/>
            <w:tcBorders>
              <w:top w:val="single" w:sz="4" w:space="0" w:color="auto"/>
              <w:left w:val="nil"/>
              <w:bottom w:val="single" w:sz="4" w:space="0" w:color="auto"/>
              <w:right w:val="single" w:sz="4" w:space="0" w:color="auto"/>
            </w:tcBorders>
            <w:vAlign w:val="center"/>
          </w:tcPr>
          <w:p w14:paraId="07B9BEEA" w14:textId="77777777" w:rsidR="00612A2D" w:rsidRPr="00AE2AE8" w:rsidRDefault="00612A2D" w:rsidP="00291FC4">
            <w:pPr>
              <w:spacing w:before="60" w:after="60" w:line="259" w:lineRule="auto"/>
              <w:jc w:val="center"/>
              <w:rPr>
                <w:rFonts w:ascii="Times New Roman" w:eastAsiaTheme="minorHAnsi" w:hAnsi="Times New Roman" w:cs="Times New Roman"/>
                <w:b/>
                <w:color w:val="auto"/>
                <w:kern w:val="2"/>
                <w:szCs w:val="26"/>
                <w14:ligatures w14:val="standardContextual"/>
              </w:rPr>
            </w:pPr>
            <w:r w:rsidRPr="00AE2AE8">
              <w:rPr>
                <w:rFonts w:ascii="Times New Roman" w:eastAsiaTheme="minorHAnsi" w:hAnsi="Times New Roman" w:cs="Times New Roman"/>
                <w:b/>
                <w:color w:val="auto"/>
                <w:kern w:val="2"/>
                <w:szCs w:val="26"/>
                <w14:ligatures w14:val="standardContextual"/>
              </w:rPr>
              <w:t>Chu kỳ</w:t>
            </w:r>
          </w:p>
        </w:tc>
      </w:tr>
      <w:tr w:rsidR="00D6222C" w:rsidRPr="00AE2AE8" w14:paraId="440A0DE0" w14:textId="77777777" w:rsidTr="00291FC4">
        <w:trPr>
          <w:trHeight w:val="20"/>
        </w:trPr>
        <w:tc>
          <w:tcPr>
            <w:tcW w:w="379" w:type="pct"/>
            <w:tcBorders>
              <w:top w:val="nil"/>
              <w:left w:val="single" w:sz="4" w:space="0" w:color="auto"/>
              <w:bottom w:val="single" w:sz="4" w:space="0" w:color="auto"/>
              <w:right w:val="single" w:sz="4" w:space="0" w:color="auto"/>
            </w:tcBorders>
            <w:vAlign w:val="center"/>
          </w:tcPr>
          <w:p w14:paraId="07EA117E" w14:textId="77777777" w:rsidR="00612A2D" w:rsidRPr="00AE2AE8" w:rsidRDefault="00612A2D" w:rsidP="00291FC4">
            <w:pPr>
              <w:spacing w:before="60" w:after="60" w:line="259" w:lineRule="auto"/>
              <w:jc w:val="center"/>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1</w:t>
            </w:r>
          </w:p>
        </w:tc>
        <w:tc>
          <w:tcPr>
            <w:tcW w:w="756" w:type="pct"/>
            <w:tcBorders>
              <w:top w:val="nil"/>
              <w:left w:val="nil"/>
              <w:bottom w:val="single" w:sz="4" w:space="0" w:color="auto"/>
              <w:right w:val="single" w:sz="4" w:space="0" w:color="auto"/>
            </w:tcBorders>
            <w:vAlign w:val="center"/>
          </w:tcPr>
          <w:p w14:paraId="39ADB091" w14:textId="77777777" w:rsidR="00612A2D" w:rsidRPr="00AE2AE8" w:rsidRDefault="00612A2D" w:rsidP="00291FC4">
            <w:pPr>
              <w:spacing w:before="60" w:after="60" w:line="259" w:lineRule="auto"/>
              <w:jc w:val="center"/>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Van cổng ty chìm</w:t>
            </w:r>
          </w:p>
        </w:tc>
        <w:tc>
          <w:tcPr>
            <w:tcW w:w="2885" w:type="pct"/>
            <w:tcBorders>
              <w:top w:val="nil"/>
              <w:left w:val="nil"/>
              <w:bottom w:val="single" w:sz="4" w:space="0" w:color="auto"/>
              <w:right w:val="single" w:sz="4" w:space="0" w:color="auto"/>
            </w:tcBorders>
          </w:tcPr>
          <w:p w14:paraId="575B8171" w14:textId="77777777" w:rsidR="00612A2D" w:rsidRPr="00AE2AE8" w:rsidRDefault="00612A2D" w:rsidP="00291FC4">
            <w:pPr>
              <w:spacing w:before="60" w:after="60"/>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 xml:space="preserve">- Đóng mở van kiểm tra: </w:t>
            </w:r>
          </w:p>
          <w:p w14:paraId="6C81B2ED" w14:textId="77777777" w:rsidR="00612A2D" w:rsidRPr="00AE2AE8" w:rsidRDefault="00612A2D" w:rsidP="00291FC4">
            <w:pPr>
              <w:spacing w:before="60" w:after="60"/>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 xml:space="preserve">  + Kiểm tra và ghi nhận lại số vòng quay thực tế của van. </w:t>
            </w:r>
          </w:p>
          <w:p w14:paraId="46BA16FF" w14:textId="77777777" w:rsidR="00612A2D" w:rsidRPr="00AE2AE8" w:rsidRDefault="00612A2D" w:rsidP="00291FC4">
            <w:pPr>
              <w:spacing w:before="60" w:after="60"/>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 xml:space="preserve">  + Độ kín của van. </w:t>
            </w:r>
          </w:p>
          <w:p w14:paraId="6C1119DD" w14:textId="77777777" w:rsidR="00612A2D" w:rsidRPr="00AE2AE8" w:rsidRDefault="00612A2D" w:rsidP="00291FC4">
            <w:pPr>
              <w:spacing w:before="60" w:after="60"/>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 xml:space="preserve">  + Ty van có bị gãy, bị rơ hoặc bị bó bởi vòng làm </w:t>
            </w:r>
            <w:r w:rsidRPr="00AE2AE8">
              <w:rPr>
                <w:rFonts w:ascii="Times New Roman" w:eastAsiaTheme="minorHAnsi" w:hAnsi="Times New Roman" w:cs="Times New Roman"/>
                <w:color w:val="auto"/>
                <w:kern w:val="2"/>
                <w:szCs w:val="26"/>
                <w14:ligatures w14:val="standardContextual"/>
              </w:rPr>
              <w:lastRenderedPageBreak/>
              <w:t xml:space="preserve">kín ty van. </w:t>
            </w:r>
          </w:p>
          <w:p w14:paraId="671A1C55" w14:textId="77777777" w:rsidR="00612A2D" w:rsidRPr="00AE2AE8" w:rsidRDefault="00612A2D" w:rsidP="00291FC4">
            <w:pPr>
              <w:spacing w:before="60" w:after="60"/>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 xml:space="preserve">- Gắp sạch các đá, sỏi hoặc vật lạ lọt vào ống cơi van. </w:t>
            </w:r>
          </w:p>
          <w:p w14:paraId="6FBDDC31" w14:textId="77777777" w:rsidR="00612A2D" w:rsidRPr="00AE2AE8" w:rsidRDefault="00612A2D" w:rsidP="00291FC4">
            <w:pPr>
              <w:spacing w:before="60" w:after="60"/>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 xml:space="preserve">- Thổi sạch cát trong ống cơi van. </w:t>
            </w:r>
          </w:p>
          <w:p w14:paraId="61B5328B" w14:textId="77777777" w:rsidR="00612A2D" w:rsidRPr="00AE2AE8" w:rsidRDefault="00612A2D" w:rsidP="00291FC4">
            <w:pPr>
              <w:spacing w:before="60" w:after="60"/>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 Cập nhật vào sổ nhật ký van.</w:t>
            </w:r>
          </w:p>
        </w:tc>
        <w:tc>
          <w:tcPr>
            <w:tcW w:w="980" w:type="pct"/>
            <w:tcBorders>
              <w:top w:val="nil"/>
              <w:left w:val="nil"/>
              <w:bottom w:val="single" w:sz="4" w:space="0" w:color="auto"/>
              <w:right w:val="single" w:sz="4" w:space="0" w:color="auto"/>
            </w:tcBorders>
            <w:vAlign w:val="center"/>
          </w:tcPr>
          <w:p w14:paraId="7F60EA50" w14:textId="77777777" w:rsidR="00612A2D" w:rsidRPr="00AE2AE8" w:rsidRDefault="00612A2D" w:rsidP="00291FC4">
            <w:pPr>
              <w:spacing w:before="60" w:after="60" w:line="259" w:lineRule="auto"/>
              <w:jc w:val="center"/>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lastRenderedPageBreak/>
              <w:t>6 tháng</w:t>
            </w:r>
          </w:p>
        </w:tc>
      </w:tr>
      <w:tr w:rsidR="00D6222C" w:rsidRPr="00AE2AE8" w14:paraId="0C90097E" w14:textId="77777777" w:rsidTr="00291FC4">
        <w:trPr>
          <w:trHeight w:val="20"/>
        </w:trPr>
        <w:tc>
          <w:tcPr>
            <w:tcW w:w="379" w:type="pct"/>
            <w:vMerge w:val="restart"/>
            <w:tcBorders>
              <w:top w:val="single" w:sz="4" w:space="0" w:color="auto"/>
              <w:left w:val="single" w:sz="4" w:space="0" w:color="auto"/>
              <w:right w:val="single" w:sz="4" w:space="0" w:color="auto"/>
            </w:tcBorders>
            <w:vAlign w:val="center"/>
          </w:tcPr>
          <w:p w14:paraId="50C32C4E" w14:textId="77777777" w:rsidR="00612A2D" w:rsidRPr="00AE2AE8" w:rsidRDefault="00612A2D" w:rsidP="00291FC4">
            <w:pPr>
              <w:spacing w:before="60" w:after="60" w:line="259" w:lineRule="auto"/>
              <w:jc w:val="center"/>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2</w:t>
            </w:r>
          </w:p>
        </w:tc>
        <w:tc>
          <w:tcPr>
            <w:tcW w:w="756" w:type="pct"/>
            <w:vMerge w:val="restart"/>
            <w:tcBorders>
              <w:top w:val="single" w:sz="4" w:space="0" w:color="auto"/>
              <w:left w:val="nil"/>
              <w:right w:val="single" w:sz="4" w:space="0" w:color="auto"/>
            </w:tcBorders>
            <w:vAlign w:val="center"/>
          </w:tcPr>
          <w:p w14:paraId="6A8795AF" w14:textId="77777777" w:rsidR="00612A2D" w:rsidRPr="00AE2AE8" w:rsidRDefault="00612A2D" w:rsidP="00291FC4">
            <w:pPr>
              <w:spacing w:before="60" w:after="60" w:line="259" w:lineRule="auto"/>
              <w:jc w:val="center"/>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Van cổng ty nổi</w:t>
            </w:r>
          </w:p>
        </w:tc>
        <w:tc>
          <w:tcPr>
            <w:tcW w:w="2885" w:type="pct"/>
            <w:tcBorders>
              <w:top w:val="single" w:sz="4" w:space="0" w:color="auto"/>
              <w:left w:val="nil"/>
              <w:bottom w:val="single" w:sz="4" w:space="0" w:color="auto"/>
              <w:right w:val="single" w:sz="4" w:space="0" w:color="auto"/>
            </w:tcBorders>
          </w:tcPr>
          <w:p w14:paraId="6E86433F" w14:textId="77777777" w:rsidR="00612A2D" w:rsidRPr="00AE2AE8" w:rsidRDefault="00612A2D" w:rsidP="00291FC4">
            <w:pPr>
              <w:spacing w:before="60" w:after="60"/>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 xml:space="preserve">- Bơm hết nước trong hầm. </w:t>
            </w:r>
          </w:p>
          <w:p w14:paraId="2FCEBE93" w14:textId="77777777" w:rsidR="00612A2D" w:rsidRPr="00AE2AE8" w:rsidRDefault="00612A2D" w:rsidP="00291FC4">
            <w:pPr>
              <w:spacing w:before="60" w:after="60"/>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 xml:space="preserve">- Đóng mở van kiểm tra: </w:t>
            </w:r>
          </w:p>
          <w:p w14:paraId="2971DC74" w14:textId="77777777" w:rsidR="00612A2D" w:rsidRPr="00AE2AE8" w:rsidRDefault="00612A2D" w:rsidP="00291FC4">
            <w:pPr>
              <w:spacing w:before="60" w:after="60"/>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 xml:space="preserve">  + Kiểm tra và ghi nhận lại số vòng quay thực tế của van. </w:t>
            </w:r>
          </w:p>
          <w:p w14:paraId="102319D2" w14:textId="77777777" w:rsidR="00612A2D" w:rsidRPr="00AE2AE8" w:rsidRDefault="00612A2D" w:rsidP="00291FC4">
            <w:pPr>
              <w:spacing w:before="60" w:after="60"/>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 xml:space="preserve">  + Số vòng quay của van. </w:t>
            </w:r>
          </w:p>
          <w:p w14:paraId="2DA2524D" w14:textId="77777777" w:rsidR="00612A2D" w:rsidRPr="00AE2AE8" w:rsidRDefault="00612A2D" w:rsidP="00291FC4">
            <w:pPr>
              <w:spacing w:before="60" w:after="60"/>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 xml:space="preserve">  + Độ kín của van. </w:t>
            </w:r>
          </w:p>
          <w:p w14:paraId="473C129D" w14:textId="77777777" w:rsidR="00612A2D" w:rsidRPr="00AE2AE8" w:rsidRDefault="00612A2D" w:rsidP="00291FC4">
            <w:pPr>
              <w:spacing w:before="60" w:after="60"/>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 xml:space="preserve">  + Xiết lại các bulông mặt bích. </w:t>
            </w:r>
          </w:p>
          <w:p w14:paraId="66A2E52D" w14:textId="77777777" w:rsidR="00612A2D" w:rsidRPr="00AE2AE8" w:rsidRDefault="00612A2D" w:rsidP="00291FC4">
            <w:pPr>
              <w:spacing w:before="60" w:after="60"/>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 xml:space="preserve">  + Ty van có bị gãy, bị rơ hoặc bị bó bởi vòng đệm ty van hay không. </w:t>
            </w:r>
          </w:p>
          <w:p w14:paraId="123EEEE1" w14:textId="77777777" w:rsidR="00612A2D" w:rsidRPr="00AE2AE8" w:rsidRDefault="00612A2D" w:rsidP="00291FC4">
            <w:pPr>
              <w:spacing w:before="60" w:after="60"/>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 xml:space="preserve">  + Bôi trơn ty van. </w:t>
            </w:r>
          </w:p>
          <w:p w14:paraId="135EE710" w14:textId="77777777" w:rsidR="00612A2D" w:rsidRPr="00AE2AE8" w:rsidRDefault="00612A2D" w:rsidP="00291FC4">
            <w:pPr>
              <w:spacing w:before="60" w:after="60"/>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 xml:space="preserve">- Kiểm tra các bu lông lắp ghép, thay thế nếu mục. </w:t>
            </w:r>
          </w:p>
          <w:p w14:paraId="3AD30291" w14:textId="77777777" w:rsidR="00612A2D" w:rsidRPr="00AE2AE8" w:rsidRDefault="00612A2D" w:rsidP="00291FC4">
            <w:pPr>
              <w:spacing w:before="60" w:after="60"/>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 Cập nhật vào sổ nhật ký van.</w:t>
            </w:r>
          </w:p>
        </w:tc>
        <w:tc>
          <w:tcPr>
            <w:tcW w:w="980" w:type="pct"/>
            <w:tcBorders>
              <w:top w:val="single" w:sz="4" w:space="0" w:color="auto"/>
              <w:left w:val="nil"/>
              <w:bottom w:val="single" w:sz="4" w:space="0" w:color="auto"/>
              <w:right w:val="single" w:sz="4" w:space="0" w:color="auto"/>
            </w:tcBorders>
            <w:vAlign w:val="center"/>
          </w:tcPr>
          <w:p w14:paraId="4C163F87" w14:textId="77777777" w:rsidR="00612A2D" w:rsidRPr="00AE2AE8" w:rsidRDefault="00612A2D" w:rsidP="00291FC4">
            <w:pPr>
              <w:spacing w:before="60" w:after="60" w:line="259" w:lineRule="auto"/>
              <w:jc w:val="center"/>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6 tháng</w:t>
            </w:r>
          </w:p>
        </w:tc>
      </w:tr>
      <w:tr w:rsidR="00D6222C" w:rsidRPr="00AE2AE8" w14:paraId="362EDD28" w14:textId="77777777" w:rsidTr="00291FC4">
        <w:trPr>
          <w:trHeight w:val="20"/>
        </w:trPr>
        <w:tc>
          <w:tcPr>
            <w:tcW w:w="379" w:type="pct"/>
            <w:vMerge/>
            <w:tcBorders>
              <w:left w:val="single" w:sz="4" w:space="0" w:color="auto"/>
              <w:bottom w:val="single" w:sz="4" w:space="0" w:color="auto"/>
              <w:right w:val="single" w:sz="4" w:space="0" w:color="auto"/>
            </w:tcBorders>
          </w:tcPr>
          <w:p w14:paraId="0CC8EC63" w14:textId="77777777" w:rsidR="00612A2D" w:rsidRPr="00AE2AE8" w:rsidRDefault="00612A2D" w:rsidP="00291FC4">
            <w:pPr>
              <w:spacing w:before="60" w:after="60" w:line="259" w:lineRule="auto"/>
              <w:rPr>
                <w:rFonts w:ascii="Times New Roman" w:eastAsiaTheme="minorHAnsi" w:hAnsi="Times New Roman" w:cs="Times New Roman"/>
                <w:color w:val="auto"/>
                <w:kern w:val="2"/>
                <w:szCs w:val="26"/>
                <w14:ligatures w14:val="standardContextual"/>
              </w:rPr>
            </w:pPr>
          </w:p>
        </w:tc>
        <w:tc>
          <w:tcPr>
            <w:tcW w:w="756" w:type="pct"/>
            <w:vMerge/>
            <w:tcBorders>
              <w:left w:val="nil"/>
              <w:bottom w:val="single" w:sz="4" w:space="0" w:color="auto"/>
              <w:right w:val="single" w:sz="4" w:space="0" w:color="auto"/>
            </w:tcBorders>
          </w:tcPr>
          <w:p w14:paraId="13213BA1" w14:textId="77777777" w:rsidR="00612A2D" w:rsidRPr="00AE2AE8" w:rsidRDefault="00612A2D" w:rsidP="00291FC4">
            <w:pPr>
              <w:spacing w:before="60" w:after="60" w:line="259" w:lineRule="auto"/>
              <w:rPr>
                <w:rFonts w:ascii="Times New Roman" w:eastAsiaTheme="minorHAnsi" w:hAnsi="Times New Roman" w:cs="Times New Roman"/>
                <w:color w:val="auto"/>
                <w:kern w:val="2"/>
                <w:szCs w:val="26"/>
                <w14:ligatures w14:val="standardContextual"/>
              </w:rPr>
            </w:pPr>
          </w:p>
        </w:tc>
        <w:tc>
          <w:tcPr>
            <w:tcW w:w="2885" w:type="pct"/>
            <w:tcBorders>
              <w:top w:val="single" w:sz="4" w:space="0" w:color="auto"/>
              <w:left w:val="nil"/>
              <w:bottom w:val="single" w:sz="4" w:space="0" w:color="auto"/>
              <w:right w:val="single" w:sz="4" w:space="0" w:color="auto"/>
            </w:tcBorders>
          </w:tcPr>
          <w:p w14:paraId="7CF942A9" w14:textId="77777777" w:rsidR="00612A2D" w:rsidRPr="00AE2AE8" w:rsidRDefault="00612A2D" w:rsidP="00291FC4">
            <w:pPr>
              <w:spacing w:before="60" w:after="60"/>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 xml:space="preserve">- Sơn lại thân van và đường ống trong hầm. </w:t>
            </w:r>
          </w:p>
          <w:p w14:paraId="017F4FEC" w14:textId="77777777" w:rsidR="00612A2D" w:rsidRPr="00AE2AE8" w:rsidRDefault="00612A2D" w:rsidP="00291FC4">
            <w:pPr>
              <w:spacing w:before="60" w:after="60"/>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 Cập nhật vào sổ nhật ký van.</w:t>
            </w:r>
          </w:p>
        </w:tc>
        <w:tc>
          <w:tcPr>
            <w:tcW w:w="980" w:type="pct"/>
            <w:tcBorders>
              <w:top w:val="single" w:sz="4" w:space="0" w:color="auto"/>
              <w:left w:val="nil"/>
              <w:bottom w:val="single" w:sz="4" w:space="0" w:color="auto"/>
              <w:right w:val="single" w:sz="4" w:space="0" w:color="auto"/>
            </w:tcBorders>
            <w:vAlign w:val="center"/>
          </w:tcPr>
          <w:p w14:paraId="0C29D466" w14:textId="4E1A5DD1" w:rsidR="00612A2D" w:rsidRPr="00AE2AE8" w:rsidRDefault="00612A2D" w:rsidP="008B24C4">
            <w:pPr>
              <w:pStyle w:val="ListParagraph"/>
              <w:numPr>
                <w:ilvl w:val="0"/>
                <w:numId w:val="16"/>
              </w:numPr>
              <w:spacing w:before="60" w:after="60" w:line="259" w:lineRule="auto"/>
              <w:jc w:val="center"/>
              <w:rPr>
                <w:rFonts w:ascii="Times New Roman" w:eastAsiaTheme="minorHAnsi" w:hAnsi="Times New Roman" w:cs="Times New Roman"/>
                <w:color w:val="auto"/>
                <w:kern w:val="2"/>
                <w:szCs w:val="26"/>
                <w14:ligatures w14:val="standardContextual"/>
              </w:rPr>
            </w:pPr>
            <w:r w:rsidRPr="00AE2AE8">
              <w:rPr>
                <w:rFonts w:ascii="Times New Roman" w:eastAsiaTheme="minorHAnsi" w:hAnsi="Times New Roman" w:cs="Times New Roman"/>
                <w:color w:val="auto"/>
                <w:kern w:val="2"/>
                <w:szCs w:val="26"/>
                <w14:ligatures w14:val="standardContextual"/>
              </w:rPr>
              <w:t>háng</w:t>
            </w:r>
          </w:p>
          <w:p w14:paraId="3BC6015B" w14:textId="77777777" w:rsidR="00612A2D" w:rsidRPr="00AE2AE8" w:rsidRDefault="00612A2D" w:rsidP="00291FC4">
            <w:pPr>
              <w:spacing w:before="60" w:after="60" w:line="259" w:lineRule="auto"/>
              <w:jc w:val="center"/>
              <w:rPr>
                <w:rFonts w:ascii="Times New Roman" w:eastAsiaTheme="minorHAnsi" w:hAnsi="Times New Roman" w:cs="Times New Roman"/>
                <w:color w:val="auto"/>
                <w:kern w:val="2"/>
                <w:szCs w:val="26"/>
                <w14:ligatures w14:val="standardContextual"/>
              </w:rPr>
            </w:pPr>
          </w:p>
        </w:tc>
      </w:tr>
    </w:tbl>
    <w:p w14:paraId="3EE728A4" w14:textId="0704C15C" w:rsidR="00612A2D" w:rsidRPr="00AE2AE8" w:rsidRDefault="00612A2D" w:rsidP="008062AE">
      <w:pPr>
        <w:pStyle w:val="Heading3"/>
        <w:numPr>
          <w:ilvl w:val="0"/>
          <w:numId w:val="3"/>
        </w:numPr>
        <w:spacing w:before="60"/>
        <w:rPr>
          <w:rFonts w:ascii="Times New Roman" w:hAnsi="Times New Roman" w:cs="Times New Roman"/>
        </w:rPr>
      </w:pPr>
      <w:bookmarkStart w:id="81" w:name="_Toc204333087"/>
      <w:r w:rsidRPr="00AE2AE8">
        <w:rPr>
          <w:rFonts w:ascii="Times New Roman" w:hAnsi="Times New Roman" w:cs="Times New Roman"/>
        </w:rPr>
        <w:t>Biện pháp đảm bảo ATGT và A</w:t>
      </w:r>
      <w:r w:rsidR="002C1B99">
        <w:rPr>
          <w:rFonts w:ascii="Times New Roman" w:hAnsi="Times New Roman" w:cs="Times New Roman"/>
          <w:lang w:val="en-US"/>
        </w:rPr>
        <w:t>T</w:t>
      </w:r>
      <w:r w:rsidRPr="00AE2AE8">
        <w:rPr>
          <w:rFonts w:ascii="Times New Roman" w:hAnsi="Times New Roman" w:cs="Times New Roman"/>
        </w:rPr>
        <w:t>LĐ</w:t>
      </w:r>
      <w:bookmarkEnd w:id="81"/>
    </w:p>
    <w:p w14:paraId="450EDEA4" w14:textId="7CEFEE4E" w:rsidR="00612A2D" w:rsidRPr="00AE2AE8" w:rsidRDefault="008062AE" w:rsidP="008062AE">
      <w:pPr>
        <w:pStyle w:val="Heading4"/>
        <w:numPr>
          <w:ilvl w:val="3"/>
          <w:numId w:val="3"/>
        </w:numPr>
        <w:spacing w:before="60"/>
        <w:rPr>
          <w:rFonts w:cs="Times New Roman"/>
        </w:rPr>
      </w:pPr>
      <w:bookmarkStart w:id="82" w:name="_Toc204333088"/>
      <w:r w:rsidRPr="00AE2AE8">
        <w:rPr>
          <w:rFonts w:cs="Times New Roman"/>
          <w:lang w:val="en-US"/>
        </w:rPr>
        <w:t xml:space="preserve">5.1. </w:t>
      </w:r>
      <w:r w:rsidR="00612A2D" w:rsidRPr="00AE2AE8">
        <w:rPr>
          <w:rFonts w:cs="Times New Roman"/>
        </w:rPr>
        <w:t>Biện pháp bảo đảm an toàn giao thông</w:t>
      </w:r>
      <w:bookmarkEnd w:id="82"/>
    </w:p>
    <w:p w14:paraId="668002DB"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Để bảo đảm an toàn lưu thông và sinh hoạt của các hộ dân, phần đất đào phải được di chuyển ngay khỏi phạm vi công trường, chuyển mang đổ nơi khác để tránh ách tắc giao thông.</w:t>
      </w:r>
    </w:p>
    <w:p w14:paraId="57FA7E1F"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Phải lập hàng rào chắn bằng gỗ sơn trắng đỏ và có biển báo công trường đang thi công, rào chắn cách mép ngoài rảng đào 1 mét để tránh hoạt tải tác động lên thành rãnh và là vật cản phân định phần mặt đường còn lại cho người và xe lưu thông trên tuyến.</w:t>
      </w:r>
    </w:p>
    <w:p w14:paraId="3FC5610D"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Đối với các nơi xử lý do đào kích thước lớn và sâu, phải được rào chắn cả bốn mặt với hàng rào có kích thước lơn hơn chắc chắn hơn và cũng được sơn trắng đỏ và lắp đặt các biển báo phòng vệ ban, đêm. Tại các điển trên phải có đèn chiếu sáng.</w:t>
      </w:r>
    </w:p>
    <w:p w14:paraId="1228F7E2"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Tại các giao lộ hay các vùng đông dân vào những giờ cao điểm, đơn vị thi công phải cử người ra điều hành, hướng dẫn đi lại để tránh kẹt xe, an toàn cho người và phương tiện qua lại.</w:t>
      </w:r>
    </w:p>
    <w:p w14:paraId="48BA4981"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Ngoài các hàng rào biển báo như trên, đơn vị thi công đặt thêm biển báo công trường và ghi rõ nội dung: chủ đầu tư, đơn vị thi công, số, ngày cấp giấy pháp đào đường để các đơn vị hữu quan tiện theo dõi quản lý.</w:t>
      </w:r>
    </w:p>
    <w:p w14:paraId="2DA2C0BE" w14:textId="589AF798" w:rsidR="00612A2D" w:rsidRPr="00AE2AE8" w:rsidRDefault="008062AE" w:rsidP="008062AE">
      <w:pPr>
        <w:pStyle w:val="Heading4"/>
        <w:numPr>
          <w:ilvl w:val="3"/>
          <w:numId w:val="3"/>
        </w:numPr>
        <w:spacing w:before="60"/>
        <w:rPr>
          <w:rFonts w:cs="Times New Roman"/>
        </w:rPr>
      </w:pPr>
      <w:bookmarkStart w:id="83" w:name="_Toc204333089"/>
      <w:r w:rsidRPr="00AE2AE8">
        <w:rPr>
          <w:rFonts w:cs="Times New Roman"/>
          <w:lang w:val="en-US"/>
        </w:rPr>
        <w:t xml:space="preserve">5.2. </w:t>
      </w:r>
      <w:r w:rsidR="00612A2D" w:rsidRPr="00AE2AE8">
        <w:rPr>
          <w:rFonts w:cs="Times New Roman"/>
        </w:rPr>
        <w:t>Biện pháp đảm bảo an toàn lao động</w:t>
      </w:r>
      <w:bookmarkEnd w:id="83"/>
    </w:p>
    <w:p w14:paraId="57C8FB8F"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 xml:space="preserve">Bảo đảm tính mạng cho người công nhân và an toàn cho thiết bị cũng như các công trình ngầm như cáp điện, cáp điện thoại, cống thoát nước . . . phải được đặt lên vị trí </w:t>
      </w:r>
      <w:r w:rsidRPr="00AE2AE8">
        <w:rPr>
          <w:rFonts w:ascii="Times New Roman" w:hAnsi="Times New Roman" w:cs="Times New Roman"/>
        </w:rPr>
        <w:lastRenderedPageBreak/>
        <w:t>quan trọng hàng đầu.</w:t>
      </w:r>
    </w:p>
    <w:p w14:paraId="5467822D"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Trước khi khởi công, đơn vị thi công phải tập hợp toàn bộ cán bộ, công nhân tham gia công trường nghe phổ biến về các quy định an toàn lao động của bên A, cũng như của đơn vị thi công đề ra. Nội quy an toàn lao động sẽ được in và giao cho các tổ trưởng sản xuất và các cán bộ tham gia thi công để thường xuyên nhắc nhở, đôn đốc anh, em công nhân thực hiện tốt.</w:t>
      </w:r>
    </w:p>
    <w:p w14:paraId="21F9E166"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Đối với những điểm đào gặp chướng ngại vật hay các công trình ngầm khác như: cáp điện, cáp điện thoại, cống thoát nước . . . khi đào đến vị trí có công trình ngầm hoặc có khả nghi về chướng ngại vật, tổ trưởng sản xuất phải cho anh, em ngưng thi công để báo với ban chỉ huy đội và giám sát A, B để có ý kiến giải quyết, khong được tự ý đập phá để thi công tiếp tục. Đội thi công sẽ thành lập tổ chuyên trách thi công vựọt chướng ngại, gồm các công nhân có tay nghề, kinh nghiệm cao và cán bộ kỹ thuật có chuyên môn giỏi để thực hiện các khối lượng công tác tại các vị trí trên. Đội thi công kiến nghị giám sát A, B phải túc trực tại các địa điểm trong suốt thời gian thi công, cũng như liên lạc với các cơ quan chủ quản của các công trình ngầm để có ý kiến chỉ đạo cụ thể, kịp thời và nghiệm thu các hạng mục ẩn dấu cũng như có phát sinh về khối lượng ngay tại hiện trường để đơn vị thi công đảm bảo đúng tiến độ.</w:t>
      </w:r>
    </w:p>
    <w:p w14:paraId="0A48D2DC"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Thời gian làm việc từng ngày, đơn vị thi công phải quy định cụ thể. ngoài giờ làm việc đã quy định, nghiêm cấm không  được thi công khi không được sự đồng ý của Ban chỉ huy đội cũng như giám sát A, B.</w:t>
      </w:r>
    </w:p>
    <w:p w14:paraId="26CDFC5E"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Mọi công việc, hạng mục khác với thiết kế, dự toán phải được giám sát A, B chấp thuận, làm biên bản và ghi vào nhật ký công trường.</w:t>
      </w:r>
    </w:p>
    <w:p w14:paraId="47576FB3"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Về trang bị bảo hộ lao động: mọi cá nhân phải có đầy đủ trang bị bảo hộ lao động khi làm việc. Trang bị máy điện và đèn chiếu sáng cho công tác làm ban đêm.</w:t>
      </w:r>
    </w:p>
    <w:p w14:paraId="0064FFCC"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Các vách hầm phải được chống đỡ để tránh sạt, lở.</w:t>
      </w:r>
    </w:p>
    <w:p w14:paraId="3DB5D973" w14:textId="77777777" w:rsidR="00612A2D" w:rsidRPr="00AE2AE8" w:rsidRDefault="00612A2D" w:rsidP="00572F1F">
      <w:pPr>
        <w:pStyle w:val="-gn"/>
        <w:tabs>
          <w:tab w:val="left" w:pos="284"/>
        </w:tabs>
        <w:ind w:left="0" w:firstLine="142"/>
        <w:rPr>
          <w:rFonts w:ascii="Times New Roman" w:hAnsi="Times New Roman" w:cs="Times New Roman"/>
        </w:rPr>
      </w:pPr>
      <w:r w:rsidRPr="00AE2AE8">
        <w:rPr>
          <w:rFonts w:ascii="Times New Roman" w:hAnsi="Times New Roman" w:cs="Times New Roman"/>
        </w:rPr>
        <w:t>Các lằn phui băng đường trong quá trình thi công không được làm vỡ, bể các mép lằn phui khi xe chạy qua.</w:t>
      </w:r>
    </w:p>
    <w:p w14:paraId="395123CD" w14:textId="2427B60C" w:rsidR="00ED26E3" w:rsidRPr="00AE2AE8" w:rsidRDefault="00772411" w:rsidP="00053279">
      <w:pPr>
        <w:pStyle w:val="Vnbnnidung0"/>
        <w:spacing w:before="60" w:after="60" w:line="300" w:lineRule="exact"/>
        <w:ind w:firstLine="600"/>
        <w:jc w:val="both"/>
        <w:rPr>
          <w:color w:val="auto"/>
          <w:sz w:val="28"/>
          <w:szCs w:val="28"/>
        </w:rPr>
      </w:pPr>
      <w:r w:rsidRPr="00AE2AE8">
        <w:rPr>
          <w:b/>
          <w:bCs/>
          <w:color w:val="auto"/>
          <w:sz w:val="28"/>
          <w:szCs w:val="28"/>
        </w:rPr>
        <w:t>MỤC IV. CÁC BẢN VẼ:</w:t>
      </w:r>
    </w:p>
    <w:p w14:paraId="78D73946" w14:textId="77777777" w:rsidR="00ED26E3" w:rsidRPr="00AE2AE8" w:rsidRDefault="00772411" w:rsidP="00053279">
      <w:pPr>
        <w:pStyle w:val="Vnbnnidung0"/>
        <w:spacing w:before="60" w:after="60" w:line="300" w:lineRule="exact"/>
        <w:ind w:firstLine="600"/>
        <w:jc w:val="both"/>
        <w:rPr>
          <w:color w:val="auto"/>
        </w:rPr>
      </w:pPr>
      <w:r w:rsidRPr="00AE2AE8">
        <w:rPr>
          <w:color w:val="auto"/>
        </w:rPr>
        <w:t xml:space="preserve">Liệt kê các bản vẽ </w:t>
      </w:r>
      <w:r w:rsidRPr="00AE2AE8">
        <w:rPr>
          <w:i/>
          <w:iCs/>
          <w:color w:val="auto"/>
        </w:rPr>
        <w:t>(được đính kèm E-HSMT trên hệ thống).</w:t>
      </w:r>
    </w:p>
    <w:sectPr w:rsidR="00ED26E3" w:rsidRPr="00AE2AE8" w:rsidSect="00F5161E">
      <w:headerReference w:type="default" r:id="rId24"/>
      <w:footerReference w:type="default" r:id="rId25"/>
      <w:pgSz w:w="11900" w:h="16840"/>
      <w:pgMar w:top="1134" w:right="1134" w:bottom="1134" w:left="1701" w:header="0" w:footer="39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95B13" w14:textId="77777777" w:rsidR="00140072" w:rsidRDefault="00140072">
      <w:r>
        <w:separator/>
      </w:r>
    </w:p>
  </w:endnote>
  <w:endnote w:type="continuationSeparator" w:id="0">
    <w:p w14:paraId="2D67BDAF" w14:textId="77777777" w:rsidR="00140072" w:rsidRDefault="0014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49065"/>
      <w:docPartObj>
        <w:docPartGallery w:val="Page Numbers (Bottom of Page)"/>
        <w:docPartUnique/>
      </w:docPartObj>
    </w:sdtPr>
    <w:sdtEndPr>
      <w:rPr>
        <w:rFonts w:ascii="Times New Roman" w:hAnsi="Times New Roman" w:cs="Times New Roman"/>
        <w:noProof/>
        <w:sz w:val="20"/>
        <w:szCs w:val="20"/>
      </w:rPr>
    </w:sdtEndPr>
    <w:sdtContent>
      <w:p w14:paraId="63060AA4" w14:textId="3402D67A" w:rsidR="00C45DCC" w:rsidRPr="00C45DCC" w:rsidRDefault="00C45DCC">
        <w:pPr>
          <w:pStyle w:val="Footer"/>
          <w:jc w:val="center"/>
          <w:rPr>
            <w:rFonts w:ascii="Times New Roman" w:hAnsi="Times New Roman" w:cs="Times New Roman"/>
            <w:sz w:val="20"/>
            <w:szCs w:val="20"/>
          </w:rPr>
        </w:pPr>
        <w:r w:rsidRPr="00C45DCC">
          <w:rPr>
            <w:rFonts w:ascii="Times New Roman" w:hAnsi="Times New Roman" w:cs="Times New Roman"/>
            <w:sz w:val="20"/>
            <w:szCs w:val="20"/>
          </w:rPr>
          <w:fldChar w:fldCharType="begin"/>
        </w:r>
        <w:r w:rsidRPr="00C45DCC">
          <w:rPr>
            <w:rFonts w:ascii="Times New Roman" w:hAnsi="Times New Roman" w:cs="Times New Roman"/>
            <w:sz w:val="20"/>
            <w:szCs w:val="20"/>
          </w:rPr>
          <w:instrText xml:space="preserve"> PAGE   \* MERGEFORMAT </w:instrText>
        </w:r>
        <w:r w:rsidRPr="00C45DCC">
          <w:rPr>
            <w:rFonts w:ascii="Times New Roman" w:hAnsi="Times New Roman" w:cs="Times New Roman"/>
            <w:sz w:val="20"/>
            <w:szCs w:val="20"/>
          </w:rPr>
          <w:fldChar w:fldCharType="separate"/>
        </w:r>
        <w:r w:rsidRPr="00C45DCC">
          <w:rPr>
            <w:rFonts w:ascii="Times New Roman" w:hAnsi="Times New Roman" w:cs="Times New Roman"/>
            <w:noProof/>
            <w:sz w:val="20"/>
            <w:szCs w:val="20"/>
          </w:rPr>
          <w:t>2</w:t>
        </w:r>
        <w:r w:rsidRPr="00C45DCC">
          <w:rPr>
            <w:rFonts w:ascii="Times New Roman" w:hAnsi="Times New Roman" w:cs="Times New Roman"/>
            <w:noProof/>
            <w:sz w:val="20"/>
            <w:szCs w:val="20"/>
          </w:rPr>
          <w:fldChar w:fldCharType="end"/>
        </w:r>
      </w:p>
    </w:sdtContent>
  </w:sdt>
  <w:p w14:paraId="3CE03071" w14:textId="77777777" w:rsidR="00C45DCC" w:rsidRDefault="00C45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1993B" w14:textId="77777777" w:rsidR="00140072" w:rsidRDefault="00140072"/>
  </w:footnote>
  <w:footnote w:type="continuationSeparator" w:id="0">
    <w:p w14:paraId="17E5302E" w14:textId="77777777" w:rsidR="00140072" w:rsidRDefault="001400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0359" w14:textId="0C7CAEA1" w:rsidR="006F03F7" w:rsidRDefault="006F03F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33E"/>
    <w:multiLevelType w:val="multilevel"/>
    <w:tmpl w:val="522CF8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13767A"/>
    <w:multiLevelType w:val="multilevel"/>
    <w:tmpl w:val="EB9E9A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2A18B4"/>
    <w:multiLevelType w:val="hybridMultilevel"/>
    <w:tmpl w:val="C6924470"/>
    <w:lvl w:ilvl="0" w:tplc="758E4222">
      <w:start w:val="2"/>
      <w:numFmt w:val="bullet"/>
      <w:lvlText w:val="-"/>
      <w:lvlJc w:val="left"/>
      <w:pPr>
        <w:ind w:left="720" w:hanging="360"/>
      </w:pPr>
      <w:rPr>
        <w:rFonts w:ascii="Times New Roman" w:eastAsiaTheme="minorEastAsia" w:hAnsi="Times New Roman" w:cs="Times New Roman" w:hint="default"/>
      </w:rPr>
    </w:lvl>
    <w:lvl w:ilvl="1" w:tplc="5C908E16" w:tentative="1">
      <w:start w:val="1"/>
      <w:numFmt w:val="bullet"/>
      <w:lvlText w:val="o"/>
      <w:lvlJc w:val="left"/>
      <w:pPr>
        <w:ind w:left="1440" w:hanging="360"/>
      </w:pPr>
      <w:rPr>
        <w:rFonts w:ascii="Courier New" w:hAnsi="Courier New" w:cs="Courier New" w:hint="default"/>
      </w:rPr>
    </w:lvl>
    <w:lvl w:ilvl="2" w:tplc="68ECA2CE" w:tentative="1">
      <w:start w:val="1"/>
      <w:numFmt w:val="bullet"/>
      <w:lvlText w:val=""/>
      <w:lvlJc w:val="left"/>
      <w:pPr>
        <w:ind w:left="2160" w:hanging="360"/>
      </w:pPr>
      <w:rPr>
        <w:rFonts w:ascii="Wingdings" w:hAnsi="Wingdings" w:hint="default"/>
      </w:rPr>
    </w:lvl>
    <w:lvl w:ilvl="3" w:tplc="2800DBD8" w:tentative="1">
      <w:start w:val="1"/>
      <w:numFmt w:val="bullet"/>
      <w:lvlText w:val=""/>
      <w:lvlJc w:val="left"/>
      <w:pPr>
        <w:ind w:left="2880" w:hanging="360"/>
      </w:pPr>
      <w:rPr>
        <w:rFonts w:ascii="Symbol" w:hAnsi="Symbol" w:hint="default"/>
      </w:rPr>
    </w:lvl>
    <w:lvl w:ilvl="4" w:tplc="6888A82E" w:tentative="1">
      <w:start w:val="1"/>
      <w:numFmt w:val="bullet"/>
      <w:lvlText w:val="o"/>
      <w:lvlJc w:val="left"/>
      <w:pPr>
        <w:ind w:left="3600" w:hanging="360"/>
      </w:pPr>
      <w:rPr>
        <w:rFonts w:ascii="Courier New" w:hAnsi="Courier New" w:cs="Courier New" w:hint="default"/>
      </w:rPr>
    </w:lvl>
    <w:lvl w:ilvl="5" w:tplc="6EF07EBA" w:tentative="1">
      <w:start w:val="1"/>
      <w:numFmt w:val="bullet"/>
      <w:lvlText w:val=""/>
      <w:lvlJc w:val="left"/>
      <w:pPr>
        <w:ind w:left="4320" w:hanging="360"/>
      </w:pPr>
      <w:rPr>
        <w:rFonts w:ascii="Wingdings" w:hAnsi="Wingdings" w:hint="default"/>
      </w:rPr>
    </w:lvl>
    <w:lvl w:ilvl="6" w:tplc="085C258A" w:tentative="1">
      <w:start w:val="1"/>
      <w:numFmt w:val="bullet"/>
      <w:lvlText w:val=""/>
      <w:lvlJc w:val="left"/>
      <w:pPr>
        <w:ind w:left="5040" w:hanging="360"/>
      </w:pPr>
      <w:rPr>
        <w:rFonts w:ascii="Symbol" w:hAnsi="Symbol" w:hint="default"/>
      </w:rPr>
    </w:lvl>
    <w:lvl w:ilvl="7" w:tplc="73E225D0" w:tentative="1">
      <w:start w:val="1"/>
      <w:numFmt w:val="bullet"/>
      <w:lvlText w:val="o"/>
      <w:lvlJc w:val="left"/>
      <w:pPr>
        <w:ind w:left="5760" w:hanging="360"/>
      </w:pPr>
      <w:rPr>
        <w:rFonts w:ascii="Courier New" w:hAnsi="Courier New" w:cs="Courier New" w:hint="default"/>
      </w:rPr>
    </w:lvl>
    <w:lvl w:ilvl="8" w:tplc="F7784EDC" w:tentative="1">
      <w:start w:val="1"/>
      <w:numFmt w:val="bullet"/>
      <w:lvlText w:val=""/>
      <w:lvlJc w:val="left"/>
      <w:pPr>
        <w:ind w:left="6480" w:hanging="360"/>
      </w:pPr>
      <w:rPr>
        <w:rFonts w:ascii="Wingdings" w:hAnsi="Wingdings" w:hint="default"/>
      </w:rPr>
    </w:lvl>
  </w:abstractNum>
  <w:abstractNum w:abstractNumId="3" w15:restartNumberingAfterBreak="0">
    <w:nsid w:val="1019478C"/>
    <w:multiLevelType w:val="hybridMultilevel"/>
    <w:tmpl w:val="80C2F76C"/>
    <w:lvl w:ilvl="0" w:tplc="76A865CE">
      <w:start w:val="2"/>
      <w:numFmt w:val="bullet"/>
      <w:pStyle w:val="-gn"/>
      <w:lvlText w:val="-"/>
      <w:lvlJc w:val="left"/>
      <w:pPr>
        <w:ind w:left="720" w:hanging="360"/>
      </w:pPr>
      <w:rPr>
        <w:rFonts w:ascii="Times New Roman" w:eastAsiaTheme="minorEastAsia" w:hAnsi="Times New Roman" w:cs="Times New Roman" w:hint="default"/>
      </w:rPr>
    </w:lvl>
    <w:lvl w:ilvl="1" w:tplc="682CF512" w:tentative="1">
      <w:start w:val="1"/>
      <w:numFmt w:val="bullet"/>
      <w:lvlText w:val="o"/>
      <w:lvlJc w:val="left"/>
      <w:pPr>
        <w:ind w:left="1440" w:hanging="360"/>
      </w:pPr>
      <w:rPr>
        <w:rFonts w:ascii="Courier New" w:hAnsi="Courier New" w:cs="Courier New" w:hint="default"/>
      </w:rPr>
    </w:lvl>
    <w:lvl w:ilvl="2" w:tplc="73CE13D8" w:tentative="1">
      <w:start w:val="1"/>
      <w:numFmt w:val="bullet"/>
      <w:lvlText w:val=""/>
      <w:lvlJc w:val="left"/>
      <w:pPr>
        <w:ind w:left="2160" w:hanging="360"/>
      </w:pPr>
      <w:rPr>
        <w:rFonts w:ascii="Wingdings" w:hAnsi="Wingdings" w:hint="default"/>
      </w:rPr>
    </w:lvl>
    <w:lvl w:ilvl="3" w:tplc="856A9CEC" w:tentative="1">
      <w:start w:val="1"/>
      <w:numFmt w:val="bullet"/>
      <w:lvlText w:val=""/>
      <w:lvlJc w:val="left"/>
      <w:pPr>
        <w:ind w:left="2880" w:hanging="360"/>
      </w:pPr>
      <w:rPr>
        <w:rFonts w:ascii="Symbol" w:hAnsi="Symbol" w:hint="default"/>
      </w:rPr>
    </w:lvl>
    <w:lvl w:ilvl="4" w:tplc="7F765BEA" w:tentative="1">
      <w:start w:val="1"/>
      <w:numFmt w:val="bullet"/>
      <w:lvlText w:val="o"/>
      <w:lvlJc w:val="left"/>
      <w:pPr>
        <w:ind w:left="3600" w:hanging="360"/>
      </w:pPr>
      <w:rPr>
        <w:rFonts w:ascii="Courier New" w:hAnsi="Courier New" w:cs="Courier New" w:hint="default"/>
      </w:rPr>
    </w:lvl>
    <w:lvl w:ilvl="5" w:tplc="AA003D9A" w:tentative="1">
      <w:start w:val="1"/>
      <w:numFmt w:val="bullet"/>
      <w:lvlText w:val=""/>
      <w:lvlJc w:val="left"/>
      <w:pPr>
        <w:ind w:left="4320" w:hanging="360"/>
      </w:pPr>
      <w:rPr>
        <w:rFonts w:ascii="Wingdings" w:hAnsi="Wingdings" w:hint="default"/>
      </w:rPr>
    </w:lvl>
    <w:lvl w:ilvl="6" w:tplc="BAE6A2C8" w:tentative="1">
      <w:start w:val="1"/>
      <w:numFmt w:val="bullet"/>
      <w:lvlText w:val=""/>
      <w:lvlJc w:val="left"/>
      <w:pPr>
        <w:ind w:left="5040" w:hanging="360"/>
      </w:pPr>
      <w:rPr>
        <w:rFonts w:ascii="Symbol" w:hAnsi="Symbol" w:hint="default"/>
      </w:rPr>
    </w:lvl>
    <w:lvl w:ilvl="7" w:tplc="448618DA" w:tentative="1">
      <w:start w:val="1"/>
      <w:numFmt w:val="bullet"/>
      <w:lvlText w:val="o"/>
      <w:lvlJc w:val="left"/>
      <w:pPr>
        <w:ind w:left="5760" w:hanging="360"/>
      </w:pPr>
      <w:rPr>
        <w:rFonts w:ascii="Courier New" w:hAnsi="Courier New" w:cs="Courier New" w:hint="default"/>
      </w:rPr>
    </w:lvl>
    <w:lvl w:ilvl="8" w:tplc="AF5496EA" w:tentative="1">
      <w:start w:val="1"/>
      <w:numFmt w:val="bullet"/>
      <w:lvlText w:val=""/>
      <w:lvlJc w:val="left"/>
      <w:pPr>
        <w:ind w:left="6480" w:hanging="360"/>
      </w:pPr>
      <w:rPr>
        <w:rFonts w:ascii="Wingdings" w:hAnsi="Wingdings" w:hint="default"/>
      </w:rPr>
    </w:lvl>
  </w:abstractNum>
  <w:abstractNum w:abstractNumId="4" w15:restartNumberingAfterBreak="0">
    <w:nsid w:val="11C02BD6"/>
    <w:multiLevelType w:val="multilevel"/>
    <w:tmpl w:val="0106B3F8"/>
    <w:lvl w:ilvl="0">
      <w:start w:val="1"/>
      <w:numFmt w:val="upperLetter"/>
      <w:pStyle w:val="Heading1"/>
      <w:suff w:val="space"/>
      <w:lvlText w:val="PHẦN %1:"/>
      <w:lvlJc w:val="left"/>
      <w:pPr>
        <w:ind w:left="360" w:hanging="72"/>
      </w:pPr>
      <w:rPr>
        <w:rFonts w:ascii="Times New Roman Bold" w:hAnsi="Times New Roman Bold" w:hint="default"/>
        <w:b/>
        <w:i w:val="0"/>
        <w:sz w:val="52"/>
        <w:u w:val="single"/>
      </w:rPr>
    </w:lvl>
    <w:lvl w:ilvl="1">
      <w:start w:val="1"/>
      <w:numFmt w:val="decimal"/>
      <w:pStyle w:val="Heading2"/>
      <w:suff w:val="space"/>
      <w:lvlText w:val="CHƯƠNG %2:"/>
      <w:lvlJc w:val="left"/>
      <w:pPr>
        <w:ind w:left="567" w:hanging="567"/>
      </w:pPr>
      <w:rPr>
        <w:rFonts w:ascii="Times New Roman Bold" w:hAnsi="Times New Roman Bold" w:hint="default"/>
        <w:b/>
        <w:i w:val="0"/>
        <w:sz w:val="32"/>
      </w:rPr>
    </w:lvl>
    <w:lvl w:ilvl="2">
      <w:start w:val="1"/>
      <w:numFmt w:val="decimal"/>
      <w:pStyle w:val="Heading3"/>
      <w:suff w:val="space"/>
      <w:lvlText w:val="%3."/>
      <w:lvlJc w:val="left"/>
      <w:pPr>
        <w:ind w:left="284" w:hanging="284"/>
      </w:pPr>
      <w:rPr>
        <w:rFonts w:ascii="Times New Roman Bold" w:hAnsi="Times New Roman Bold" w:hint="default"/>
        <w:b/>
        <w:i w:val="0"/>
        <w:sz w:val="26"/>
      </w:rPr>
    </w:lvl>
    <w:lvl w:ilvl="3">
      <w:start w:val="1"/>
      <w:numFmt w:val="lowerLetter"/>
      <w:pStyle w:val="Heading4"/>
      <w:suff w:val="space"/>
      <w:lvlText w:val="%4."/>
      <w:lvlJc w:val="left"/>
      <w:pPr>
        <w:ind w:left="397" w:hanging="284"/>
      </w:pPr>
      <w:rPr>
        <w:rFonts w:ascii="Times New Roman Bold" w:hAnsi="Times New Roman Bold" w:hint="default"/>
        <w:b/>
        <w:i w:val="0"/>
        <w:sz w:val="26"/>
      </w:rPr>
    </w:lvl>
    <w:lvl w:ilvl="4">
      <w:start w:val="1"/>
      <w:numFmt w:val="decimal"/>
      <w:pStyle w:val="Heading5"/>
      <w:suff w:val="space"/>
      <w:lvlText w:val="%4.%5."/>
      <w:lvlJc w:val="left"/>
      <w:pPr>
        <w:ind w:left="1021" w:hanging="624"/>
      </w:pPr>
      <w:rPr>
        <w:rFonts w:ascii="Times New Roman Bold" w:hAnsi="Times New Roman Bold" w:hint="default"/>
        <w:b/>
        <w:i w:val="0"/>
        <w:sz w:val="26"/>
      </w:rPr>
    </w:lvl>
    <w:lvl w:ilvl="5">
      <w:start w:val="1"/>
      <w:numFmt w:val="decimal"/>
      <w:suff w:val="space"/>
      <w:lvlText w:val="%4.%5.%6."/>
      <w:lvlJc w:val="left"/>
      <w:pPr>
        <w:ind w:left="1701" w:hanging="1134"/>
      </w:pPr>
      <w:rPr>
        <w:rFonts w:ascii="Times New Roman Bold" w:hAnsi="Times New Roman Bold" w:hint="default"/>
        <w:b/>
        <w:i w:val="0"/>
        <w:sz w:val="26"/>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1842B2"/>
    <w:multiLevelType w:val="hybridMultilevel"/>
    <w:tmpl w:val="CB0AC1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5DB695E"/>
    <w:multiLevelType w:val="hybridMultilevel"/>
    <w:tmpl w:val="CFE6428C"/>
    <w:lvl w:ilvl="0" w:tplc="0FD8521A">
      <w:start w:val="1"/>
      <w:numFmt w:val="bullet"/>
      <w:pStyle w:val="TEXTLEVEL2"/>
      <w:lvlText w:val=""/>
      <w:lvlJc w:val="left"/>
      <w:pPr>
        <w:tabs>
          <w:tab w:val="num" w:pos="475"/>
        </w:tabs>
        <w:ind w:left="475" w:firstLine="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1440"/>
        </w:tabs>
        <w:ind w:left="144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2F715D"/>
    <w:multiLevelType w:val="hybridMultilevel"/>
    <w:tmpl w:val="8482D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C90F46"/>
    <w:multiLevelType w:val="hybridMultilevel"/>
    <w:tmpl w:val="CD0CC03A"/>
    <w:lvl w:ilvl="0" w:tplc="FEEC6F40">
      <w:start w:val="2"/>
      <w:numFmt w:val="bullet"/>
      <w:lvlText w:val="-"/>
      <w:lvlJc w:val="left"/>
      <w:pPr>
        <w:tabs>
          <w:tab w:val="num" w:pos="360"/>
        </w:tabs>
        <w:ind w:left="36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2A3A10"/>
    <w:multiLevelType w:val="multilevel"/>
    <w:tmpl w:val="6E063A3A"/>
    <w:lvl w:ilvl="0">
      <w:start w:val="1"/>
      <w:numFmt w:val="decimal"/>
      <w:lvlText w:val="2.1.%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8D34F3"/>
    <w:multiLevelType w:val="hybridMultilevel"/>
    <w:tmpl w:val="5CC45C3A"/>
    <w:lvl w:ilvl="0" w:tplc="6066AB7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36737D"/>
    <w:multiLevelType w:val="hybridMultilevel"/>
    <w:tmpl w:val="842056EC"/>
    <w:lvl w:ilvl="0" w:tplc="2CAE9A1E">
      <w:start w:val="2"/>
      <w:numFmt w:val="bullet"/>
      <w:lvlText w:val="-"/>
      <w:lvlJc w:val="left"/>
      <w:pPr>
        <w:ind w:left="720" w:hanging="360"/>
      </w:pPr>
      <w:rPr>
        <w:rFonts w:ascii="Times New Roman" w:eastAsiaTheme="minorEastAsia" w:hAnsi="Times New Roman" w:cs="Times New Roman" w:hint="default"/>
      </w:rPr>
    </w:lvl>
    <w:lvl w:ilvl="1" w:tplc="04090005">
      <w:start w:val="1"/>
      <w:numFmt w:val="bullet"/>
      <w:lvlText w:val=""/>
      <w:lvlJc w:val="left"/>
      <w:pPr>
        <w:ind w:left="1440" w:hanging="360"/>
      </w:pPr>
      <w:rPr>
        <w:rFonts w:ascii="Wingdings" w:hAnsi="Wingdings" w:hint="default"/>
      </w:rPr>
    </w:lvl>
    <w:lvl w:ilvl="2" w:tplc="B0320AF2">
      <w:start w:val="1"/>
      <w:numFmt w:val="bullet"/>
      <w:lvlText w:val=""/>
      <w:lvlJc w:val="left"/>
      <w:pPr>
        <w:ind w:left="2160" w:hanging="360"/>
      </w:pPr>
      <w:rPr>
        <w:rFonts w:ascii="Wingdings" w:hAnsi="Wingdings" w:hint="default"/>
      </w:rPr>
    </w:lvl>
    <w:lvl w:ilvl="3" w:tplc="543AA90E" w:tentative="1">
      <w:start w:val="1"/>
      <w:numFmt w:val="bullet"/>
      <w:lvlText w:val=""/>
      <w:lvlJc w:val="left"/>
      <w:pPr>
        <w:ind w:left="2880" w:hanging="360"/>
      </w:pPr>
      <w:rPr>
        <w:rFonts w:ascii="Symbol" w:hAnsi="Symbol" w:hint="default"/>
      </w:rPr>
    </w:lvl>
    <w:lvl w:ilvl="4" w:tplc="2BD26562" w:tentative="1">
      <w:start w:val="1"/>
      <w:numFmt w:val="bullet"/>
      <w:lvlText w:val="o"/>
      <w:lvlJc w:val="left"/>
      <w:pPr>
        <w:ind w:left="3600" w:hanging="360"/>
      </w:pPr>
      <w:rPr>
        <w:rFonts w:ascii="Courier New" w:hAnsi="Courier New" w:cs="Courier New" w:hint="default"/>
      </w:rPr>
    </w:lvl>
    <w:lvl w:ilvl="5" w:tplc="BF800DAE" w:tentative="1">
      <w:start w:val="1"/>
      <w:numFmt w:val="bullet"/>
      <w:lvlText w:val=""/>
      <w:lvlJc w:val="left"/>
      <w:pPr>
        <w:ind w:left="4320" w:hanging="360"/>
      </w:pPr>
      <w:rPr>
        <w:rFonts w:ascii="Wingdings" w:hAnsi="Wingdings" w:hint="default"/>
      </w:rPr>
    </w:lvl>
    <w:lvl w:ilvl="6" w:tplc="168EA078" w:tentative="1">
      <w:start w:val="1"/>
      <w:numFmt w:val="bullet"/>
      <w:lvlText w:val=""/>
      <w:lvlJc w:val="left"/>
      <w:pPr>
        <w:ind w:left="5040" w:hanging="360"/>
      </w:pPr>
      <w:rPr>
        <w:rFonts w:ascii="Symbol" w:hAnsi="Symbol" w:hint="default"/>
      </w:rPr>
    </w:lvl>
    <w:lvl w:ilvl="7" w:tplc="93665178" w:tentative="1">
      <w:start w:val="1"/>
      <w:numFmt w:val="bullet"/>
      <w:lvlText w:val="o"/>
      <w:lvlJc w:val="left"/>
      <w:pPr>
        <w:ind w:left="5760" w:hanging="360"/>
      </w:pPr>
      <w:rPr>
        <w:rFonts w:ascii="Courier New" w:hAnsi="Courier New" w:cs="Courier New" w:hint="default"/>
      </w:rPr>
    </w:lvl>
    <w:lvl w:ilvl="8" w:tplc="C1742CDC" w:tentative="1">
      <w:start w:val="1"/>
      <w:numFmt w:val="bullet"/>
      <w:lvlText w:val=""/>
      <w:lvlJc w:val="left"/>
      <w:pPr>
        <w:ind w:left="6480" w:hanging="360"/>
      </w:pPr>
      <w:rPr>
        <w:rFonts w:ascii="Wingdings" w:hAnsi="Wingdings" w:hint="default"/>
      </w:rPr>
    </w:lvl>
  </w:abstractNum>
  <w:abstractNum w:abstractNumId="12" w15:restartNumberingAfterBreak="0">
    <w:nsid w:val="66B73AEE"/>
    <w:multiLevelType w:val="multilevel"/>
    <w:tmpl w:val="FBE87C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8952F2"/>
    <w:multiLevelType w:val="hybridMultilevel"/>
    <w:tmpl w:val="5C189C3E"/>
    <w:lvl w:ilvl="0" w:tplc="5F6663E2">
      <w:start w:val="1"/>
      <w:numFmt w:val="bullet"/>
      <w:pStyle w:val="Cng"/>
      <w:lvlText w:val=""/>
      <w:lvlJc w:val="left"/>
      <w:pPr>
        <w:ind w:left="720" w:hanging="360"/>
      </w:pPr>
      <w:rPr>
        <w:rFonts w:ascii="Symbol" w:hAnsi="Symbol" w:hint="default"/>
        <w:b w:val="0"/>
        <w:sz w:val="24"/>
      </w:rPr>
    </w:lvl>
    <w:lvl w:ilvl="1" w:tplc="5EC40D94" w:tentative="1">
      <w:start w:val="1"/>
      <w:numFmt w:val="bullet"/>
      <w:lvlText w:val="o"/>
      <w:lvlJc w:val="left"/>
      <w:pPr>
        <w:ind w:left="1440" w:hanging="360"/>
      </w:pPr>
      <w:rPr>
        <w:rFonts w:ascii="Courier New" w:hAnsi="Courier New" w:cs="Courier New" w:hint="default"/>
      </w:rPr>
    </w:lvl>
    <w:lvl w:ilvl="2" w:tplc="486A7E18" w:tentative="1">
      <w:start w:val="1"/>
      <w:numFmt w:val="bullet"/>
      <w:lvlText w:val=""/>
      <w:lvlJc w:val="left"/>
      <w:pPr>
        <w:ind w:left="2160" w:hanging="360"/>
      </w:pPr>
      <w:rPr>
        <w:rFonts w:ascii="Wingdings" w:hAnsi="Wingdings" w:hint="default"/>
      </w:rPr>
    </w:lvl>
    <w:lvl w:ilvl="3" w:tplc="F726FE66" w:tentative="1">
      <w:start w:val="1"/>
      <w:numFmt w:val="bullet"/>
      <w:lvlText w:val=""/>
      <w:lvlJc w:val="left"/>
      <w:pPr>
        <w:ind w:left="2880" w:hanging="360"/>
      </w:pPr>
      <w:rPr>
        <w:rFonts w:ascii="Symbol" w:hAnsi="Symbol" w:hint="default"/>
      </w:rPr>
    </w:lvl>
    <w:lvl w:ilvl="4" w:tplc="45DA28EE" w:tentative="1">
      <w:start w:val="1"/>
      <w:numFmt w:val="bullet"/>
      <w:lvlText w:val="o"/>
      <w:lvlJc w:val="left"/>
      <w:pPr>
        <w:ind w:left="3600" w:hanging="360"/>
      </w:pPr>
      <w:rPr>
        <w:rFonts w:ascii="Courier New" w:hAnsi="Courier New" w:cs="Courier New" w:hint="default"/>
      </w:rPr>
    </w:lvl>
    <w:lvl w:ilvl="5" w:tplc="BA20FE90" w:tentative="1">
      <w:start w:val="1"/>
      <w:numFmt w:val="bullet"/>
      <w:lvlText w:val=""/>
      <w:lvlJc w:val="left"/>
      <w:pPr>
        <w:ind w:left="4320" w:hanging="360"/>
      </w:pPr>
      <w:rPr>
        <w:rFonts w:ascii="Wingdings" w:hAnsi="Wingdings" w:hint="default"/>
      </w:rPr>
    </w:lvl>
    <w:lvl w:ilvl="6" w:tplc="A57E7DBA" w:tentative="1">
      <w:start w:val="1"/>
      <w:numFmt w:val="bullet"/>
      <w:lvlText w:val=""/>
      <w:lvlJc w:val="left"/>
      <w:pPr>
        <w:ind w:left="5040" w:hanging="360"/>
      </w:pPr>
      <w:rPr>
        <w:rFonts w:ascii="Symbol" w:hAnsi="Symbol" w:hint="default"/>
      </w:rPr>
    </w:lvl>
    <w:lvl w:ilvl="7" w:tplc="EB56E810" w:tentative="1">
      <w:start w:val="1"/>
      <w:numFmt w:val="bullet"/>
      <w:lvlText w:val="o"/>
      <w:lvlJc w:val="left"/>
      <w:pPr>
        <w:ind w:left="5760" w:hanging="360"/>
      </w:pPr>
      <w:rPr>
        <w:rFonts w:ascii="Courier New" w:hAnsi="Courier New" w:cs="Courier New" w:hint="default"/>
      </w:rPr>
    </w:lvl>
    <w:lvl w:ilvl="8" w:tplc="72468B0C" w:tentative="1">
      <w:start w:val="1"/>
      <w:numFmt w:val="bullet"/>
      <w:lvlText w:val=""/>
      <w:lvlJc w:val="left"/>
      <w:pPr>
        <w:ind w:left="6480" w:hanging="360"/>
      </w:pPr>
      <w:rPr>
        <w:rFonts w:ascii="Wingdings" w:hAnsi="Wingdings" w:hint="default"/>
      </w:rPr>
    </w:lvl>
  </w:abstractNum>
  <w:abstractNum w:abstractNumId="14" w15:restartNumberingAfterBreak="0">
    <w:nsid w:val="6FEB4A6B"/>
    <w:multiLevelType w:val="hybridMultilevel"/>
    <w:tmpl w:val="E318ABE8"/>
    <w:lvl w:ilvl="0" w:tplc="1C2E6472">
      <w:start w:val="1"/>
      <w:numFmt w:val="bullet"/>
      <w:lvlText w:val=""/>
      <w:lvlJc w:val="left"/>
      <w:pPr>
        <w:ind w:left="720" w:hanging="360"/>
      </w:pPr>
      <w:rPr>
        <w:rFonts w:ascii="Wingdings" w:hAnsi="Wingdings" w:hint="default"/>
      </w:rPr>
    </w:lvl>
    <w:lvl w:ilvl="1" w:tplc="0924F628" w:tentative="1">
      <w:start w:val="1"/>
      <w:numFmt w:val="bullet"/>
      <w:lvlText w:val="o"/>
      <w:lvlJc w:val="left"/>
      <w:pPr>
        <w:ind w:left="1440" w:hanging="360"/>
      </w:pPr>
      <w:rPr>
        <w:rFonts w:ascii="Courier New" w:hAnsi="Courier New" w:cs="Courier New" w:hint="default"/>
      </w:rPr>
    </w:lvl>
    <w:lvl w:ilvl="2" w:tplc="E22AEFA8" w:tentative="1">
      <w:start w:val="1"/>
      <w:numFmt w:val="bullet"/>
      <w:lvlText w:val=""/>
      <w:lvlJc w:val="left"/>
      <w:pPr>
        <w:ind w:left="2160" w:hanging="360"/>
      </w:pPr>
      <w:rPr>
        <w:rFonts w:ascii="Wingdings" w:hAnsi="Wingdings" w:hint="default"/>
      </w:rPr>
    </w:lvl>
    <w:lvl w:ilvl="3" w:tplc="92F086C2" w:tentative="1">
      <w:start w:val="1"/>
      <w:numFmt w:val="bullet"/>
      <w:lvlText w:val=""/>
      <w:lvlJc w:val="left"/>
      <w:pPr>
        <w:ind w:left="2880" w:hanging="360"/>
      </w:pPr>
      <w:rPr>
        <w:rFonts w:ascii="Symbol" w:hAnsi="Symbol" w:hint="default"/>
      </w:rPr>
    </w:lvl>
    <w:lvl w:ilvl="4" w:tplc="54B633B0" w:tentative="1">
      <w:start w:val="1"/>
      <w:numFmt w:val="bullet"/>
      <w:lvlText w:val="o"/>
      <w:lvlJc w:val="left"/>
      <w:pPr>
        <w:ind w:left="3600" w:hanging="360"/>
      </w:pPr>
      <w:rPr>
        <w:rFonts w:ascii="Courier New" w:hAnsi="Courier New" w:cs="Courier New" w:hint="default"/>
      </w:rPr>
    </w:lvl>
    <w:lvl w:ilvl="5" w:tplc="4830B894" w:tentative="1">
      <w:start w:val="1"/>
      <w:numFmt w:val="bullet"/>
      <w:lvlText w:val=""/>
      <w:lvlJc w:val="left"/>
      <w:pPr>
        <w:ind w:left="4320" w:hanging="360"/>
      </w:pPr>
      <w:rPr>
        <w:rFonts w:ascii="Wingdings" w:hAnsi="Wingdings" w:hint="default"/>
      </w:rPr>
    </w:lvl>
    <w:lvl w:ilvl="6" w:tplc="A6B03516" w:tentative="1">
      <w:start w:val="1"/>
      <w:numFmt w:val="bullet"/>
      <w:lvlText w:val=""/>
      <w:lvlJc w:val="left"/>
      <w:pPr>
        <w:ind w:left="5040" w:hanging="360"/>
      </w:pPr>
      <w:rPr>
        <w:rFonts w:ascii="Symbol" w:hAnsi="Symbol" w:hint="default"/>
      </w:rPr>
    </w:lvl>
    <w:lvl w:ilvl="7" w:tplc="E04A31C0" w:tentative="1">
      <w:start w:val="1"/>
      <w:numFmt w:val="bullet"/>
      <w:lvlText w:val="o"/>
      <w:lvlJc w:val="left"/>
      <w:pPr>
        <w:ind w:left="5760" w:hanging="360"/>
      </w:pPr>
      <w:rPr>
        <w:rFonts w:ascii="Courier New" w:hAnsi="Courier New" w:cs="Courier New" w:hint="default"/>
      </w:rPr>
    </w:lvl>
    <w:lvl w:ilvl="8" w:tplc="EBE2D3E8" w:tentative="1">
      <w:start w:val="1"/>
      <w:numFmt w:val="bullet"/>
      <w:lvlText w:val=""/>
      <w:lvlJc w:val="left"/>
      <w:pPr>
        <w:ind w:left="6480" w:hanging="360"/>
      </w:pPr>
      <w:rPr>
        <w:rFonts w:ascii="Wingdings" w:hAnsi="Wingdings" w:hint="default"/>
      </w:rPr>
    </w:lvl>
  </w:abstractNum>
  <w:abstractNum w:abstractNumId="15" w15:restartNumberingAfterBreak="0">
    <w:nsid w:val="75F87E2D"/>
    <w:multiLevelType w:val="hybridMultilevel"/>
    <w:tmpl w:val="C81EC458"/>
    <w:lvl w:ilvl="0" w:tplc="09B005A4">
      <w:start w:val="1"/>
      <w:numFmt w:val="bullet"/>
      <w:lvlText w:val=""/>
      <w:lvlJc w:val="left"/>
      <w:pPr>
        <w:ind w:left="720" w:hanging="360"/>
      </w:pPr>
      <w:rPr>
        <w:rFonts w:ascii="Wingdings" w:hAnsi="Wingdings" w:hint="default"/>
      </w:rPr>
    </w:lvl>
    <w:lvl w:ilvl="1" w:tplc="D82EE942" w:tentative="1">
      <w:start w:val="1"/>
      <w:numFmt w:val="bullet"/>
      <w:lvlText w:val="o"/>
      <w:lvlJc w:val="left"/>
      <w:pPr>
        <w:ind w:left="1440" w:hanging="360"/>
      </w:pPr>
      <w:rPr>
        <w:rFonts w:ascii="Courier New" w:hAnsi="Courier New" w:cs="Courier New" w:hint="default"/>
      </w:rPr>
    </w:lvl>
    <w:lvl w:ilvl="2" w:tplc="0C6A8D86" w:tentative="1">
      <w:start w:val="1"/>
      <w:numFmt w:val="bullet"/>
      <w:lvlText w:val=""/>
      <w:lvlJc w:val="left"/>
      <w:pPr>
        <w:ind w:left="2160" w:hanging="360"/>
      </w:pPr>
      <w:rPr>
        <w:rFonts w:ascii="Wingdings" w:hAnsi="Wingdings" w:hint="default"/>
      </w:rPr>
    </w:lvl>
    <w:lvl w:ilvl="3" w:tplc="DDEA0DA0" w:tentative="1">
      <w:start w:val="1"/>
      <w:numFmt w:val="bullet"/>
      <w:lvlText w:val=""/>
      <w:lvlJc w:val="left"/>
      <w:pPr>
        <w:ind w:left="2880" w:hanging="360"/>
      </w:pPr>
      <w:rPr>
        <w:rFonts w:ascii="Symbol" w:hAnsi="Symbol" w:hint="default"/>
      </w:rPr>
    </w:lvl>
    <w:lvl w:ilvl="4" w:tplc="2AECEC6C" w:tentative="1">
      <w:start w:val="1"/>
      <w:numFmt w:val="bullet"/>
      <w:lvlText w:val="o"/>
      <w:lvlJc w:val="left"/>
      <w:pPr>
        <w:ind w:left="3600" w:hanging="360"/>
      </w:pPr>
      <w:rPr>
        <w:rFonts w:ascii="Courier New" w:hAnsi="Courier New" w:cs="Courier New" w:hint="default"/>
      </w:rPr>
    </w:lvl>
    <w:lvl w:ilvl="5" w:tplc="A4862674" w:tentative="1">
      <w:start w:val="1"/>
      <w:numFmt w:val="bullet"/>
      <w:lvlText w:val=""/>
      <w:lvlJc w:val="left"/>
      <w:pPr>
        <w:ind w:left="4320" w:hanging="360"/>
      </w:pPr>
      <w:rPr>
        <w:rFonts w:ascii="Wingdings" w:hAnsi="Wingdings" w:hint="default"/>
      </w:rPr>
    </w:lvl>
    <w:lvl w:ilvl="6" w:tplc="8020F4C2" w:tentative="1">
      <w:start w:val="1"/>
      <w:numFmt w:val="bullet"/>
      <w:lvlText w:val=""/>
      <w:lvlJc w:val="left"/>
      <w:pPr>
        <w:ind w:left="5040" w:hanging="360"/>
      </w:pPr>
      <w:rPr>
        <w:rFonts w:ascii="Symbol" w:hAnsi="Symbol" w:hint="default"/>
      </w:rPr>
    </w:lvl>
    <w:lvl w:ilvl="7" w:tplc="46EC2A26" w:tentative="1">
      <w:start w:val="1"/>
      <w:numFmt w:val="bullet"/>
      <w:lvlText w:val="o"/>
      <w:lvlJc w:val="left"/>
      <w:pPr>
        <w:ind w:left="5760" w:hanging="360"/>
      </w:pPr>
      <w:rPr>
        <w:rFonts w:ascii="Courier New" w:hAnsi="Courier New" w:cs="Courier New" w:hint="default"/>
      </w:rPr>
    </w:lvl>
    <w:lvl w:ilvl="8" w:tplc="4A42358E" w:tentative="1">
      <w:start w:val="1"/>
      <w:numFmt w:val="bullet"/>
      <w:lvlText w:val=""/>
      <w:lvlJc w:val="left"/>
      <w:pPr>
        <w:ind w:left="6480" w:hanging="360"/>
      </w:pPr>
      <w:rPr>
        <w:rFonts w:ascii="Wingdings" w:hAnsi="Wingdings" w:hint="default"/>
      </w:rPr>
    </w:lvl>
  </w:abstractNum>
  <w:abstractNum w:abstractNumId="16" w15:restartNumberingAfterBreak="0">
    <w:nsid w:val="7BA235F7"/>
    <w:multiLevelType w:val="hybridMultilevel"/>
    <w:tmpl w:val="986E3672"/>
    <w:lvl w:ilvl="0" w:tplc="98AA2C90">
      <w:start w:val="1"/>
      <w:numFmt w:val="bullet"/>
      <w:lvlText w:val=""/>
      <w:lvlJc w:val="left"/>
      <w:pPr>
        <w:tabs>
          <w:tab w:val="num" w:pos="2204"/>
        </w:tabs>
        <w:ind w:left="2204" w:hanging="360"/>
      </w:pPr>
      <w:rPr>
        <w:rFonts w:ascii="Wingdings" w:hAnsi="Wingdings" w:hint="default"/>
      </w:rPr>
    </w:lvl>
    <w:lvl w:ilvl="1" w:tplc="04090003">
      <w:start w:val="1"/>
      <w:numFmt w:val="bullet"/>
      <w:lvlText w:val=""/>
      <w:lvlJc w:val="left"/>
      <w:pPr>
        <w:tabs>
          <w:tab w:val="num" w:pos="1680"/>
        </w:tabs>
        <w:ind w:left="1680" w:hanging="360"/>
      </w:pPr>
      <w:rPr>
        <w:rFonts w:ascii="Wingdings" w:hAnsi="Wingdings" w:hint="default"/>
      </w:rPr>
    </w:lvl>
    <w:lvl w:ilvl="2" w:tplc="04090005">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num w:numId="1">
    <w:abstractNumId w:val="12"/>
  </w:num>
  <w:num w:numId="2">
    <w:abstractNumId w:val="0"/>
  </w:num>
  <w:num w:numId="3">
    <w:abstractNumId w:val="1"/>
  </w:num>
  <w:num w:numId="4">
    <w:abstractNumId w:val="9"/>
  </w:num>
  <w:num w:numId="5">
    <w:abstractNumId w:val="16"/>
  </w:num>
  <w:num w:numId="6">
    <w:abstractNumId w:val="6"/>
  </w:num>
  <w:num w:numId="7">
    <w:abstractNumId w:val="8"/>
  </w:num>
  <w:num w:numId="8">
    <w:abstractNumId w:val="3"/>
  </w:num>
  <w:num w:numId="9">
    <w:abstractNumId w:val="13"/>
  </w:num>
  <w:num w:numId="10">
    <w:abstractNumId w:val="4"/>
  </w:num>
  <w:num w:numId="11">
    <w:abstractNumId w:val="14"/>
  </w:num>
  <w:num w:numId="12">
    <w:abstractNumId w:val="2"/>
  </w:num>
  <w:num w:numId="13">
    <w:abstractNumId w:val="15"/>
  </w:num>
  <w:num w:numId="14">
    <w:abstractNumId w:val="7"/>
  </w:num>
  <w:num w:numId="15">
    <w:abstractNumId w:val="11"/>
  </w:num>
  <w:num w:numId="16">
    <w:abstractNumId w:val="10"/>
  </w:num>
  <w:num w:numId="17">
    <w:abstractNumId w:val="5"/>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6E3"/>
    <w:rsid w:val="00015D37"/>
    <w:rsid w:val="00035D46"/>
    <w:rsid w:val="00037813"/>
    <w:rsid w:val="00037DCC"/>
    <w:rsid w:val="00053279"/>
    <w:rsid w:val="00053CF5"/>
    <w:rsid w:val="000575B8"/>
    <w:rsid w:val="00107522"/>
    <w:rsid w:val="00112519"/>
    <w:rsid w:val="00140072"/>
    <w:rsid w:val="00144981"/>
    <w:rsid w:val="00164B7D"/>
    <w:rsid w:val="001A24B0"/>
    <w:rsid w:val="001C78E8"/>
    <w:rsid w:val="001F4485"/>
    <w:rsid w:val="00205281"/>
    <w:rsid w:val="00210A44"/>
    <w:rsid w:val="002479A6"/>
    <w:rsid w:val="002738A9"/>
    <w:rsid w:val="002A5776"/>
    <w:rsid w:val="002C1B99"/>
    <w:rsid w:val="002C29B8"/>
    <w:rsid w:val="002C4B25"/>
    <w:rsid w:val="002C7141"/>
    <w:rsid w:val="002E7930"/>
    <w:rsid w:val="0031740F"/>
    <w:rsid w:val="0032171B"/>
    <w:rsid w:val="00334B5B"/>
    <w:rsid w:val="00336572"/>
    <w:rsid w:val="00395EC5"/>
    <w:rsid w:val="003D0777"/>
    <w:rsid w:val="003F4D27"/>
    <w:rsid w:val="004065A3"/>
    <w:rsid w:val="004067B2"/>
    <w:rsid w:val="00427911"/>
    <w:rsid w:val="00473B4F"/>
    <w:rsid w:val="004A7283"/>
    <w:rsid w:val="004D2B64"/>
    <w:rsid w:val="004F1226"/>
    <w:rsid w:val="004F6F5A"/>
    <w:rsid w:val="005472AE"/>
    <w:rsid w:val="005479D1"/>
    <w:rsid w:val="005638DA"/>
    <w:rsid w:val="00566ACC"/>
    <w:rsid w:val="00572F1F"/>
    <w:rsid w:val="00583233"/>
    <w:rsid w:val="005E5EED"/>
    <w:rsid w:val="005F2D3B"/>
    <w:rsid w:val="00612A2D"/>
    <w:rsid w:val="006135C0"/>
    <w:rsid w:val="00615127"/>
    <w:rsid w:val="00657BB3"/>
    <w:rsid w:val="006C4BCF"/>
    <w:rsid w:val="006D0E0B"/>
    <w:rsid w:val="006F03F7"/>
    <w:rsid w:val="00724DDC"/>
    <w:rsid w:val="0073579B"/>
    <w:rsid w:val="007512C1"/>
    <w:rsid w:val="00755385"/>
    <w:rsid w:val="00772411"/>
    <w:rsid w:val="007879E3"/>
    <w:rsid w:val="00792138"/>
    <w:rsid w:val="00793E98"/>
    <w:rsid w:val="007A107A"/>
    <w:rsid w:val="007A62C6"/>
    <w:rsid w:val="007E39AB"/>
    <w:rsid w:val="007E508C"/>
    <w:rsid w:val="007E52E0"/>
    <w:rsid w:val="007E782E"/>
    <w:rsid w:val="007F7FE2"/>
    <w:rsid w:val="00805394"/>
    <w:rsid w:val="008062AE"/>
    <w:rsid w:val="00841561"/>
    <w:rsid w:val="00852997"/>
    <w:rsid w:val="008825BE"/>
    <w:rsid w:val="00883820"/>
    <w:rsid w:val="00893AFB"/>
    <w:rsid w:val="008A20BF"/>
    <w:rsid w:val="008B24C4"/>
    <w:rsid w:val="008E179C"/>
    <w:rsid w:val="008F64ED"/>
    <w:rsid w:val="009507E6"/>
    <w:rsid w:val="00983CF9"/>
    <w:rsid w:val="009C788C"/>
    <w:rsid w:val="009D6CAB"/>
    <w:rsid w:val="00A20137"/>
    <w:rsid w:val="00A272FF"/>
    <w:rsid w:val="00A36D6B"/>
    <w:rsid w:val="00A42E6A"/>
    <w:rsid w:val="00A65D73"/>
    <w:rsid w:val="00A66E14"/>
    <w:rsid w:val="00A7536C"/>
    <w:rsid w:val="00A9037E"/>
    <w:rsid w:val="00A97B15"/>
    <w:rsid w:val="00AA1C50"/>
    <w:rsid w:val="00AC4E5B"/>
    <w:rsid w:val="00AD1128"/>
    <w:rsid w:val="00AE2AE8"/>
    <w:rsid w:val="00AF1E9D"/>
    <w:rsid w:val="00B32DDB"/>
    <w:rsid w:val="00B42223"/>
    <w:rsid w:val="00B84D42"/>
    <w:rsid w:val="00BE0E33"/>
    <w:rsid w:val="00C26ACF"/>
    <w:rsid w:val="00C45DCC"/>
    <w:rsid w:val="00C64B11"/>
    <w:rsid w:val="00C925BD"/>
    <w:rsid w:val="00CE2014"/>
    <w:rsid w:val="00CF5D68"/>
    <w:rsid w:val="00D02AE7"/>
    <w:rsid w:val="00D04A79"/>
    <w:rsid w:val="00D11892"/>
    <w:rsid w:val="00D15A24"/>
    <w:rsid w:val="00D26638"/>
    <w:rsid w:val="00D6222C"/>
    <w:rsid w:val="00D8185D"/>
    <w:rsid w:val="00DD21BE"/>
    <w:rsid w:val="00DD3DAE"/>
    <w:rsid w:val="00DE73FF"/>
    <w:rsid w:val="00DF7DDC"/>
    <w:rsid w:val="00E73E3F"/>
    <w:rsid w:val="00E84672"/>
    <w:rsid w:val="00E86B9E"/>
    <w:rsid w:val="00EC55E8"/>
    <w:rsid w:val="00ED26E3"/>
    <w:rsid w:val="00EF4034"/>
    <w:rsid w:val="00F34B1B"/>
    <w:rsid w:val="00F45F4F"/>
    <w:rsid w:val="00F47919"/>
    <w:rsid w:val="00F5161E"/>
    <w:rsid w:val="00F70A3D"/>
    <w:rsid w:val="00FB133C"/>
    <w:rsid w:val="00FC638B"/>
    <w:rsid w:val="00FD4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F25E4"/>
  <w15:docId w15:val="{CAFB19AE-D79C-450A-9AB9-FE7A7DFE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autoRedefine/>
    <w:uiPriority w:val="9"/>
    <w:qFormat/>
    <w:rsid w:val="00612A2D"/>
    <w:pPr>
      <w:keepNext/>
      <w:keepLines/>
      <w:widowControl/>
      <w:numPr>
        <w:numId w:val="10"/>
      </w:numPr>
      <w:jc w:val="center"/>
      <w:outlineLvl w:val="0"/>
    </w:pPr>
    <w:rPr>
      <w:rFonts w:asciiTheme="majorHAnsi" w:eastAsiaTheme="majorEastAsia" w:hAnsiTheme="majorHAnsi" w:cstheme="majorBidi"/>
      <w:b/>
      <w:color w:val="auto"/>
      <w:kern w:val="2"/>
      <w:sz w:val="52"/>
      <w:szCs w:val="40"/>
      <w:lang w:eastAsia="en-US" w:bidi="ar-SA"/>
      <w14:ligatures w14:val="standardContextual"/>
    </w:rPr>
  </w:style>
  <w:style w:type="paragraph" w:styleId="Heading2">
    <w:name w:val="heading 2"/>
    <w:basedOn w:val="Normal"/>
    <w:next w:val="Normal"/>
    <w:link w:val="Heading2Char"/>
    <w:autoRedefine/>
    <w:uiPriority w:val="9"/>
    <w:unhideWhenUsed/>
    <w:qFormat/>
    <w:rsid w:val="00612A2D"/>
    <w:pPr>
      <w:keepNext/>
      <w:keepLines/>
      <w:widowControl/>
      <w:numPr>
        <w:ilvl w:val="1"/>
        <w:numId w:val="10"/>
      </w:numPr>
      <w:spacing w:before="160" w:after="80" w:line="259" w:lineRule="auto"/>
      <w:jc w:val="center"/>
      <w:outlineLvl w:val="1"/>
    </w:pPr>
    <w:rPr>
      <w:rFonts w:asciiTheme="majorHAnsi" w:eastAsiaTheme="majorEastAsia" w:hAnsiTheme="majorHAnsi" w:cstheme="majorBidi"/>
      <w:b/>
      <w:color w:val="auto"/>
      <w:kern w:val="2"/>
      <w:sz w:val="32"/>
      <w:szCs w:val="32"/>
      <w:lang w:eastAsia="en-US" w:bidi="ar-SA"/>
      <w14:ligatures w14:val="standardContextual"/>
    </w:rPr>
  </w:style>
  <w:style w:type="paragraph" w:styleId="Heading3">
    <w:name w:val="heading 3"/>
    <w:basedOn w:val="Normal"/>
    <w:next w:val="Normal"/>
    <w:link w:val="Heading3Char"/>
    <w:autoRedefine/>
    <w:uiPriority w:val="9"/>
    <w:unhideWhenUsed/>
    <w:qFormat/>
    <w:rsid w:val="00612A2D"/>
    <w:pPr>
      <w:keepNext/>
      <w:keepLines/>
      <w:widowControl/>
      <w:numPr>
        <w:ilvl w:val="2"/>
        <w:numId w:val="10"/>
      </w:numPr>
      <w:spacing w:before="120" w:after="60" w:line="259" w:lineRule="auto"/>
      <w:outlineLvl w:val="2"/>
    </w:pPr>
    <w:rPr>
      <w:rFonts w:asciiTheme="majorHAnsi" w:eastAsiaTheme="majorEastAsia" w:hAnsiTheme="majorHAnsi" w:cstheme="majorBidi"/>
      <w:b/>
      <w:color w:val="auto"/>
      <w:kern w:val="2"/>
      <w:sz w:val="26"/>
      <w:szCs w:val="28"/>
      <w:lang w:eastAsia="en-US" w:bidi="ar-SA"/>
      <w14:ligatures w14:val="standardContextual"/>
    </w:rPr>
  </w:style>
  <w:style w:type="paragraph" w:styleId="Heading4">
    <w:name w:val="heading 4"/>
    <w:basedOn w:val="Normal"/>
    <w:next w:val="Normal"/>
    <w:link w:val="Heading4Char"/>
    <w:autoRedefine/>
    <w:uiPriority w:val="9"/>
    <w:unhideWhenUsed/>
    <w:qFormat/>
    <w:rsid w:val="00612A2D"/>
    <w:pPr>
      <w:keepNext/>
      <w:keepLines/>
      <w:widowControl/>
      <w:numPr>
        <w:ilvl w:val="3"/>
        <w:numId w:val="10"/>
      </w:numPr>
      <w:spacing w:before="120" w:after="60" w:line="276" w:lineRule="auto"/>
      <w:outlineLvl w:val="3"/>
    </w:pPr>
    <w:rPr>
      <w:rFonts w:ascii="Times New Roman" w:eastAsiaTheme="majorEastAsia" w:hAnsi="Times New Roman" w:cstheme="majorBidi"/>
      <w:b/>
      <w:iCs/>
      <w:color w:val="auto"/>
      <w:kern w:val="2"/>
      <w:sz w:val="26"/>
      <w:szCs w:val="22"/>
      <w:lang w:eastAsia="en-US" w:bidi="ar-SA"/>
      <w14:ligatures w14:val="standardContextual"/>
    </w:rPr>
  </w:style>
  <w:style w:type="paragraph" w:styleId="Heading5">
    <w:name w:val="heading 5"/>
    <w:basedOn w:val="Normal"/>
    <w:next w:val="Normal"/>
    <w:link w:val="Heading5Char"/>
    <w:autoRedefine/>
    <w:uiPriority w:val="9"/>
    <w:unhideWhenUsed/>
    <w:qFormat/>
    <w:rsid w:val="00612A2D"/>
    <w:pPr>
      <w:keepNext/>
      <w:keepLines/>
      <w:widowControl/>
      <w:numPr>
        <w:ilvl w:val="4"/>
        <w:numId w:val="10"/>
      </w:numPr>
      <w:spacing w:before="80" w:after="40" w:line="259" w:lineRule="auto"/>
      <w:outlineLvl w:val="4"/>
    </w:pPr>
    <w:rPr>
      <w:rFonts w:ascii="Times New Roman" w:eastAsiaTheme="majorEastAsia" w:hAnsi="Times New Roman" w:cstheme="majorBidi"/>
      <w:b/>
      <w:color w:val="auto"/>
      <w:kern w:val="2"/>
      <w:sz w:val="26"/>
      <w:szCs w:val="22"/>
      <w:lang w:eastAsia="en-US" w:bidi="ar-SA"/>
      <w14:ligatures w14:val="standardContextual"/>
    </w:rPr>
  </w:style>
  <w:style w:type="paragraph" w:styleId="Heading6">
    <w:name w:val="heading 6"/>
    <w:basedOn w:val="Normal"/>
    <w:next w:val="Normal"/>
    <w:link w:val="Heading6Char"/>
    <w:autoRedefine/>
    <w:uiPriority w:val="9"/>
    <w:unhideWhenUsed/>
    <w:qFormat/>
    <w:rsid w:val="00572F1F"/>
    <w:pPr>
      <w:keepNext/>
      <w:keepLines/>
      <w:widowControl/>
      <w:spacing w:before="60" w:after="60" w:line="259" w:lineRule="auto"/>
      <w:ind w:left="1701" w:hanging="1134"/>
      <w:outlineLvl w:val="5"/>
    </w:pPr>
    <w:rPr>
      <w:rFonts w:ascii="Times New Roman" w:eastAsiaTheme="majorEastAsia" w:hAnsi="Times New Roman" w:cs="Times New Roman"/>
      <w:b/>
      <w:i/>
      <w:color w:val="auto"/>
      <w:kern w:val="2"/>
      <w:sz w:val="26"/>
      <w:szCs w:val="2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iCs/>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Arial" w:eastAsia="Arial" w:hAnsi="Arial" w:cs="Arial"/>
      <w:b w:val="0"/>
      <w:bCs w:val="0"/>
      <w:i/>
      <w:iCs/>
      <w:smallCaps w:val="0"/>
      <w:strike w:val="0"/>
      <w:color w:val="5D5D5E"/>
      <w:sz w:val="40"/>
      <w:szCs w:val="40"/>
      <w:u w:val="none"/>
      <w:shd w:val="clear" w:color="auto" w:fill="auto"/>
    </w:rPr>
  </w:style>
  <w:style w:type="paragraph" w:customStyle="1" w:styleId="Vnbnnidung20">
    <w:name w:val="Văn bản nội dung (2)"/>
    <w:basedOn w:val="Normal"/>
    <w:link w:val="Vnbnnidung2"/>
    <w:pPr>
      <w:spacing w:line="278" w:lineRule="auto"/>
      <w:jc w:val="center"/>
    </w:pPr>
    <w:rPr>
      <w:rFonts w:ascii="Times New Roman" w:eastAsia="Times New Roman" w:hAnsi="Times New Roman" w:cs="Times New Roman"/>
      <w:b/>
      <w:bCs/>
      <w:sz w:val="32"/>
      <w:szCs w:val="3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0">
    <w:name w:val="Văn bản nội dung"/>
    <w:basedOn w:val="Normal"/>
    <w:link w:val="Vnbnnidung"/>
    <w:pPr>
      <w:spacing w:after="40"/>
      <w:ind w:firstLine="300"/>
    </w:pPr>
    <w:rPr>
      <w:rFonts w:ascii="Times New Roman" w:eastAsia="Times New Roman" w:hAnsi="Times New Roman" w:cs="Times New Roman"/>
      <w:sz w:val="26"/>
      <w:szCs w:val="26"/>
    </w:rPr>
  </w:style>
  <w:style w:type="paragraph" w:customStyle="1" w:styleId="Tiu20">
    <w:name w:val="Tiêu đề #2"/>
    <w:basedOn w:val="Normal"/>
    <w:link w:val="Tiu2"/>
    <w:pPr>
      <w:spacing w:after="40"/>
      <w:ind w:firstLine="600"/>
      <w:outlineLvl w:val="1"/>
    </w:pPr>
    <w:rPr>
      <w:rFonts w:ascii="Times New Roman" w:eastAsia="Times New Roman" w:hAnsi="Times New Roman" w:cs="Times New Roman"/>
      <w:b/>
      <w:bCs/>
      <w:i/>
      <w:iCs/>
      <w:sz w:val="26"/>
      <w:szCs w:val="26"/>
    </w:rPr>
  </w:style>
  <w:style w:type="paragraph" w:customStyle="1" w:styleId="Chthchbng0">
    <w:name w:val="Chú thích bảng"/>
    <w:basedOn w:val="Normal"/>
    <w:link w:val="Chthchbng"/>
    <w:rPr>
      <w:rFonts w:ascii="Times New Roman" w:eastAsia="Times New Roman" w:hAnsi="Times New Roman" w:cs="Times New Roman"/>
      <w:sz w:val="26"/>
      <w:szCs w:val="26"/>
    </w:rPr>
  </w:style>
  <w:style w:type="paragraph" w:customStyle="1" w:styleId="Khc0">
    <w:name w:val="Khác"/>
    <w:basedOn w:val="Normal"/>
    <w:link w:val="Khc"/>
    <w:pPr>
      <w:spacing w:after="40"/>
      <w:ind w:firstLine="300"/>
    </w:pPr>
    <w:rPr>
      <w:rFonts w:ascii="Times New Roman" w:eastAsia="Times New Roman" w:hAnsi="Times New Roman" w:cs="Times New Roman"/>
      <w:sz w:val="26"/>
      <w:szCs w:val="26"/>
    </w:rPr>
  </w:style>
  <w:style w:type="paragraph" w:customStyle="1" w:styleId="Tiu10">
    <w:name w:val="Tiêu đề #1"/>
    <w:basedOn w:val="Normal"/>
    <w:link w:val="Tiu1"/>
    <w:pPr>
      <w:spacing w:line="180" w:lineRule="auto"/>
      <w:jc w:val="center"/>
      <w:outlineLvl w:val="0"/>
    </w:pPr>
    <w:rPr>
      <w:rFonts w:ascii="Arial" w:eastAsia="Arial" w:hAnsi="Arial" w:cs="Arial"/>
      <w:i/>
      <w:iCs/>
      <w:color w:val="5D5D5E"/>
      <w:sz w:val="40"/>
      <w:szCs w:val="40"/>
    </w:rPr>
  </w:style>
  <w:style w:type="paragraph" w:customStyle="1" w:styleId="TEXTLEVEL2">
    <w:name w:val="TEXTLEVEL2"/>
    <w:basedOn w:val="Normal"/>
    <w:rsid w:val="00037813"/>
    <w:pPr>
      <w:widowControl/>
      <w:numPr>
        <w:numId w:val="6"/>
      </w:numPr>
      <w:spacing w:before="60" w:after="60"/>
    </w:pPr>
    <w:rPr>
      <w:rFonts w:ascii="VNI-Times" w:eastAsia="Times New Roman" w:hAnsi="VNI-Times" w:cs="Times New Roman"/>
      <w:color w:val="auto"/>
      <w:sz w:val="26"/>
      <w:szCs w:val="20"/>
      <w:lang w:val="en-US" w:eastAsia="en-US" w:bidi="ar-SA"/>
    </w:rPr>
  </w:style>
  <w:style w:type="paragraph" w:styleId="ListParagraph">
    <w:name w:val="List Paragraph"/>
    <w:basedOn w:val="Normal"/>
    <w:uiPriority w:val="34"/>
    <w:qFormat/>
    <w:rsid w:val="004F1226"/>
    <w:pPr>
      <w:ind w:left="720"/>
      <w:contextualSpacing/>
    </w:pPr>
  </w:style>
  <w:style w:type="paragraph" w:styleId="BalloonText">
    <w:name w:val="Balloon Text"/>
    <w:basedOn w:val="Normal"/>
    <w:link w:val="BalloonTextChar"/>
    <w:uiPriority w:val="99"/>
    <w:semiHidden/>
    <w:unhideWhenUsed/>
    <w:rsid w:val="006F0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3F7"/>
    <w:rPr>
      <w:rFonts w:ascii="Segoe UI" w:hAnsi="Segoe UI" w:cs="Segoe UI"/>
      <w:color w:val="000000"/>
      <w:sz w:val="18"/>
      <w:szCs w:val="18"/>
    </w:rPr>
  </w:style>
  <w:style w:type="paragraph" w:styleId="Header">
    <w:name w:val="header"/>
    <w:basedOn w:val="Normal"/>
    <w:link w:val="HeaderChar"/>
    <w:uiPriority w:val="99"/>
    <w:unhideWhenUsed/>
    <w:rsid w:val="006F03F7"/>
    <w:pPr>
      <w:tabs>
        <w:tab w:val="center" w:pos="4680"/>
        <w:tab w:val="right" w:pos="9360"/>
      </w:tabs>
    </w:pPr>
  </w:style>
  <w:style w:type="character" w:customStyle="1" w:styleId="HeaderChar">
    <w:name w:val="Header Char"/>
    <w:basedOn w:val="DefaultParagraphFont"/>
    <w:link w:val="Header"/>
    <w:uiPriority w:val="99"/>
    <w:rsid w:val="006F03F7"/>
    <w:rPr>
      <w:color w:val="000000"/>
    </w:rPr>
  </w:style>
  <w:style w:type="paragraph" w:styleId="Footer">
    <w:name w:val="footer"/>
    <w:basedOn w:val="Normal"/>
    <w:link w:val="FooterChar"/>
    <w:uiPriority w:val="99"/>
    <w:unhideWhenUsed/>
    <w:rsid w:val="006F03F7"/>
    <w:pPr>
      <w:tabs>
        <w:tab w:val="center" w:pos="4680"/>
        <w:tab w:val="right" w:pos="9360"/>
      </w:tabs>
    </w:pPr>
  </w:style>
  <w:style w:type="character" w:customStyle="1" w:styleId="FooterChar">
    <w:name w:val="Footer Char"/>
    <w:basedOn w:val="DefaultParagraphFont"/>
    <w:link w:val="Footer"/>
    <w:uiPriority w:val="99"/>
    <w:rsid w:val="006F03F7"/>
    <w:rPr>
      <w:color w:val="000000"/>
    </w:rPr>
  </w:style>
  <w:style w:type="paragraph" w:styleId="BodyText3">
    <w:name w:val="Body Text 3"/>
    <w:basedOn w:val="Normal"/>
    <w:link w:val="BodyText3Char"/>
    <w:rsid w:val="00053279"/>
    <w:pPr>
      <w:adjustRightInd w:val="0"/>
      <w:spacing w:line="360" w:lineRule="atLeast"/>
      <w:jc w:val="center"/>
      <w:textAlignment w:val="baseline"/>
    </w:pPr>
    <w:rPr>
      <w:rFonts w:ascii="VNI-Times" w:eastAsia="Times New Roman" w:hAnsi="VNI-Times" w:cs="Times New Roman"/>
      <w:color w:val="auto"/>
      <w:sz w:val="40"/>
      <w:szCs w:val="20"/>
      <w:lang w:val="en-US" w:eastAsia="en-US" w:bidi="ar-SA"/>
    </w:rPr>
  </w:style>
  <w:style w:type="character" w:customStyle="1" w:styleId="BodyText3Char">
    <w:name w:val="Body Text 3 Char"/>
    <w:basedOn w:val="DefaultParagraphFont"/>
    <w:link w:val="BodyText3"/>
    <w:rsid w:val="00053279"/>
    <w:rPr>
      <w:rFonts w:ascii="VNI-Times" w:eastAsia="Times New Roman" w:hAnsi="VNI-Times" w:cs="Times New Roman"/>
      <w:sz w:val="40"/>
      <w:szCs w:val="20"/>
      <w:lang w:val="en-US" w:eastAsia="en-US" w:bidi="ar-SA"/>
    </w:rPr>
  </w:style>
  <w:style w:type="character" w:customStyle="1" w:styleId="Heading1Char">
    <w:name w:val="Heading 1 Char"/>
    <w:basedOn w:val="DefaultParagraphFont"/>
    <w:link w:val="Heading1"/>
    <w:uiPriority w:val="9"/>
    <w:rsid w:val="00612A2D"/>
    <w:rPr>
      <w:rFonts w:asciiTheme="majorHAnsi" w:eastAsiaTheme="majorEastAsia" w:hAnsiTheme="majorHAnsi" w:cstheme="majorBidi"/>
      <w:b/>
      <w:kern w:val="2"/>
      <w:sz w:val="52"/>
      <w:szCs w:val="40"/>
      <w:lang w:eastAsia="en-US" w:bidi="ar-SA"/>
      <w14:ligatures w14:val="standardContextual"/>
    </w:rPr>
  </w:style>
  <w:style w:type="character" w:customStyle="1" w:styleId="Heading2Char">
    <w:name w:val="Heading 2 Char"/>
    <w:basedOn w:val="DefaultParagraphFont"/>
    <w:link w:val="Heading2"/>
    <w:uiPriority w:val="9"/>
    <w:rsid w:val="00612A2D"/>
    <w:rPr>
      <w:rFonts w:asciiTheme="majorHAnsi" w:eastAsiaTheme="majorEastAsia" w:hAnsiTheme="majorHAnsi" w:cstheme="majorBidi"/>
      <w:b/>
      <w:kern w:val="2"/>
      <w:sz w:val="32"/>
      <w:szCs w:val="32"/>
      <w:lang w:eastAsia="en-US" w:bidi="ar-SA"/>
      <w14:ligatures w14:val="standardContextual"/>
    </w:rPr>
  </w:style>
  <w:style w:type="character" w:customStyle="1" w:styleId="Heading3Char">
    <w:name w:val="Heading 3 Char"/>
    <w:basedOn w:val="DefaultParagraphFont"/>
    <w:link w:val="Heading3"/>
    <w:uiPriority w:val="9"/>
    <w:rsid w:val="00612A2D"/>
    <w:rPr>
      <w:rFonts w:asciiTheme="majorHAnsi" w:eastAsiaTheme="majorEastAsia" w:hAnsiTheme="majorHAnsi" w:cstheme="majorBidi"/>
      <w:b/>
      <w:kern w:val="2"/>
      <w:sz w:val="26"/>
      <w:szCs w:val="28"/>
      <w:lang w:eastAsia="en-US" w:bidi="ar-SA"/>
      <w14:ligatures w14:val="standardContextual"/>
    </w:rPr>
  </w:style>
  <w:style w:type="character" w:customStyle="1" w:styleId="Heading4Char">
    <w:name w:val="Heading 4 Char"/>
    <w:basedOn w:val="DefaultParagraphFont"/>
    <w:link w:val="Heading4"/>
    <w:uiPriority w:val="9"/>
    <w:rsid w:val="00612A2D"/>
    <w:rPr>
      <w:rFonts w:ascii="Times New Roman" w:eastAsiaTheme="majorEastAsia" w:hAnsi="Times New Roman" w:cstheme="majorBidi"/>
      <w:b/>
      <w:iCs/>
      <w:kern w:val="2"/>
      <w:sz w:val="26"/>
      <w:szCs w:val="22"/>
      <w:lang w:eastAsia="en-US" w:bidi="ar-SA"/>
      <w14:ligatures w14:val="standardContextual"/>
    </w:rPr>
  </w:style>
  <w:style w:type="character" w:customStyle="1" w:styleId="Heading5Char">
    <w:name w:val="Heading 5 Char"/>
    <w:basedOn w:val="DefaultParagraphFont"/>
    <w:link w:val="Heading5"/>
    <w:uiPriority w:val="9"/>
    <w:rsid w:val="00612A2D"/>
    <w:rPr>
      <w:rFonts w:ascii="Times New Roman" w:eastAsiaTheme="majorEastAsia" w:hAnsi="Times New Roman" w:cstheme="majorBidi"/>
      <w:b/>
      <w:kern w:val="2"/>
      <w:sz w:val="26"/>
      <w:szCs w:val="22"/>
      <w:lang w:eastAsia="en-US" w:bidi="ar-SA"/>
      <w14:ligatures w14:val="standardContextual"/>
    </w:rPr>
  </w:style>
  <w:style w:type="character" w:customStyle="1" w:styleId="Heading6Char">
    <w:name w:val="Heading 6 Char"/>
    <w:basedOn w:val="DefaultParagraphFont"/>
    <w:link w:val="Heading6"/>
    <w:uiPriority w:val="9"/>
    <w:rsid w:val="00572F1F"/>
    <w:rPr>
      <w:rFonts w:ascii="Times New Roman" w:eastAsiaTheme="majorEastAsia" w:hAnsi="Times New Roman" w:cs="Times New Roman"/>
      <w:b/>
      <w:i/>
      <w:kern w:val="2"/>
      <w:sz w:val="26"/>
      <w:szCs w:val="22"/>
      <w:lang w:eastAsia="en-US" w:bidi="ar-SA"/>
      <w14:ligatures w14:val="standardContextual"/>
    </w:rPr>
  </w:style>
  <w:style w:type="table" w:styleId="TableGrid">
    <w:name w:val="Table Grid"/>
    <w:basedOn w:val="TableNormal"/>
    <w:uiPriority w:val="39"/>
    <w:rsid w:val="00612A2D"/>
    <w:pPr>
      <w:widowControl/>
    </w:pPr>
    <w:rPr>
      <w:rFonts w:ascii="Times New Roman" w:eastAsiaTheme="minorHAnsi" w:hAnsi="Times New Roman" w:cstheme="minorBidi"/>
      <w:kern w:val="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n">
    <w:name w:val="- gn"/>
    <w:basedOn w:val="ListParagraph"/>
    <w:autoRedefine/>
    <w:qFormat/>
    <w:rsid w:val="004065A3"/>
    <w:pPr>
      <w:numPr>
        <w:numId w:val="8"/>
      </w:numPr>
      <w:spacing w:before="160" w:after="160" w:line="276" w:lineRule="auto"/>
      <w:jc w:val="both"/>
    </w:pPr>
    <w:rPr>
      <w:rFonts w:asciiTheme="majorHAnsi" w:eastAsiaTheme="minorHAnsi" w:hAnsiTheme="majorHAnsi" w:cstheme="majorHAnsi"/>
      <w:color w:val="auto"/>
      <w:kern w:val="2"/>
      <w:sz w:val="26"/>
      <w:szCs w:val="26"/>
      <w:lang w:eastAsia="en-US" w:bidi="ar-SA"/>
      <w14:ligatures w14:val="standardContextual"/>
    </w:rPr>
  </w:style>
  <w:style w:type="paragraph" w:customStyle="1" w:styleId="Cng">
    <w:name w:val="+ Cộng"/>
    <w:basedOn w:val="ListParagraph"/>
    <w:autoRedefine/>
    <w:qFormat/>
    <w:rsid w:val="00612A2D"/>
    <w:pPr>
      <w:widowControl/>
      <w:numPr>
        <w:numId w:val="9"/>
      </w:numPr>
      <w:tabs>
        <w:tab w:val="left" w:pos="3686"/>
      </w:tabs>
      <w:spacing w:before="60" w:after="60" w:line="276" w:lineRule="auto"/>
      <w:ind w:left="714" w:hanging="357"/>
      <w:jc w:val="both"/>
    </w:pPr>
    <w:rPr>
      <w:rFonts w:asciiTheme="majorHAnsi" w:eastAsiaTheme="minorHAnsi" w:hAnsiTheme="majorHAnsi" w:cstheme="majorHAnsi"/>
      <w:color w:val="auto"/>
      <w:kern w:val="2"/>
      <w:sz w:val="26"/>
      <w:szCs w:val="26"/>
      <w:lang w:eastAsia="en-US" w:bidi="ar-SA"/>
      <w14:ligatures w14:val="standardContextual"/>
    </w:rPr>
  </w:style>
  <w:style w:type="paragraph" w:customStyle="1" w:styleId="udng">
    <w:name w:val="đầu dòng"/>
    <w:basedOn w:val="Normal"/>
    <w:autoRedefine/>
    <w:qFormat/>
    <w:rsid w:val="00612A2D"/>
    <w:pPr>
      <w:widowControl/>
      <w:spacing w:before="60" w:after="60" w:line="276" w:lineRule="auto"/>
      <w:ind w:firstLine="357"/>
      <w:jc w:val="both"/>
    </w:pPr>
    <w:rPr>
      <w:rFonts w:asciiTheme="majorHAnsi" w:eastAsiaTheme="minorHAnsi" w:hAnsiTheme="majorHAnsi" w:cstheme="majorHAnsi"/>
      <w:color w:val="auto"/>
      <w:kern w:val="2"/>
      <w:sz w:val="26"/>
      <w:szCs w:val="26"/>
      <w:lang w:eastAsia="en-US" w:bidi="ar-SA"/>
      <w14:ligatures w14:val="standardContextual"/>
    </w:rPr>
  </w:style>
  <w:style w:type="paragraph" w:styleId="NoSpacing">
    <w:name w:val="No Spacing"/>
    <w:link w:val="NoSpacingChar"/>
    <w:uiPriority w:val="1"/>
    <w:qFormat/>
    <w:rsid w:val="00612A2D"/>
    <w:pPr>
      <w:widowControl/>
      <w:jc w:val="both"/>
    </w:pPr>
    <w:rPr>
      <w:rFonts w:ascii="Times New Roman" w:eastAsia="Times New Roman" w:hAnsi="Times New Roman" w:cs="Times New Roman"/>
      <w:sz w:val="26"/>
      <w:szCs w:val="20"/>
      <w:lang w:val="en-US" w:eastAsia="en-US" w:bidi="ar-SA"/>
    </w:rPr>
  </w:style>
  <w:style w:type="character" w:customStyle="1" w:styleId="NoSpacingChar">
    <w:name w:val="No Spacing Char"/>
    <w:link w:val="NoSpacing"/>
    <w:uiPriority w:val="1"/>
    <w:qFormat/>
    <w:locked/>
    <w:rsid w:val="00612A2D"/>
    <w:rPr>
      <w:rFonts w:ascii="Times New Roman" w:eastAsia="Times New Roman" w:hAnsi="Times New Roman" w:cs="Times New Roman"/>
      <w:sz w:val="26"/>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15-2021-ND-CP-huong-dan-mot-so-noi-dung-quan-ly-du-an-dau-tu-xay-dung-466771.aspx" TargetMode="Externa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A552F-6E1F-45DD-B508-C521FACBA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25</Pages>
  <Words>7806</Words>
  <Characters>44499</Characters>
  <Application>Microsoft Office Word</Application>
  <DocSecurity>0</DocSecurity>
  <Lines>370</Lines>
  <Paragraphs>104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cp:lastModifiedBy>
  <cp:revision>124</cp:revision>
  <cp:lastPrinted>2025-06-02T08:46:00Z</cp:lastPrinted>
  <dcterms:created xsi:type="dcterms:W3CDTF">2025-03-04T09:48:00Z</dcterms:created>
  <dcterms:modified xsi:type="dcterms:W3CDTF">2025-12-14T21:22:00Z</dcterms:modified>
</cp:coreProperties>
</file>