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C74447" w14:textId="2A050972" w:rsidR="003833C9" w:rsidRPr="00E32197" w:rsidRDefault="0005772F" w:rsidP="00D06611">
      <w:pPr>
        <w:pStyle w:val="Title"/>
        <w:rPr>
          <w:sz w:val="26"/>
          <w:szCs w:val="26"/>
          <w:lang w:val="pl-PL"/>
        </w:rPr>
      </w:pPr>
      <w:r w:rsidRPr="00180F17">
        <w:rPr>
          <w:rFonts w:ascii="Times New Roman" w:hAnsi="Times New Roman"/>
          <w:spacing w:val="80"/>
          <w:sz w:val="52"/>
          <w:szCs w:val="52"/>
        </w:rPr>
        <w:tab/>
      </w:r>
      <w:bookmarkStart w:id="0" w:name="_Hlk163633759"/>
      <w:bookmarkStart w:id="1" w:name="_Hlk163633464"/>
      <w:bookmarkStart w:id="2" w:name="_Hlk163570266"/>
      <w:bookmarkStart w:id="3" w:name="_Hlk87136843"/>
    </w:p>
    <w:bookmarkEnd w:id="0"/>
    <w:bookmarkEnd w:id="1"/>
    <w:bookmarkEnd w:id="2"/>
    <w:bookmarkEnd w:id="3"/>
    <w:p w14:paraId="1A504AB9" w14:textId="2F9A1838" w:rsidR="00847464" w:rsidRDefault="00847464" w:rsidP="00E96158">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tbl>
      <w:tblPr>
        <w:tblW w:w="908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12"/>
        <w:gridCol w:w="4111"/>
        <w:gridCol w:w="1559"/>
      </w:tblGrid>
      <w:tr w:rsidR="00B7011A" w:rsidRPr="00070829" w14:paraId="02D52E00" w14:textId="77777777" w:rsidTr="003B2CA2">
        <w:trPr>
          <w:trHeight w:val="925"/>
          <w:tblHeader/>
          <w:tblCellSpacing w:w="0" w:type="dxa"/>
        </w:trPr>
        <w:tc>
          <w:tcPr>
            <w:tcW w:w="7523" w:type="dxa"/>
            <w:gridSpan w:val="2"/>
            <w:vAlign w:val="center"/>
          </w:tcPr>
          <w:p w14:paraId="0042067B" w14:textId="77777777" w:rsidR="00B7011A" w:rsidRPr="00070829" w:rsidRDefault="00B7011A" w:rsidP="003B2CA2">
            <w:pPr>
              <w:spacing w:before="40" w:after="40"/>
              <w:ind w:right="43"/>
              <w:jc w:val="center"/>
              <w:rPr>
                <w:b/>
                <w:sz w:val="26"/>
                <w:szCs w:val="26"/>
              </w:rPr>
            </w:pPr>
            <w:r w:rsidRPr="00070829">
              <w:rPr>
                <w:b/>
                <w:sz w:val="26"/>
                <w:szCs w:val="26"/>
              </w:rPr>
              <w:br w:type="page"/>
              <w:t>Nội dung đánh giá</w:t>
            </w:r>
          </w:p>
        </w:tc>
        <w:tc>
          <w:tcPr>
            <w:tcW w:w="1559" w:type="dxa"/>
            <w:vAlign w:val="center"/>
          </w:tcPr>
          <w:p w14:paraId="7FFF5E64" w14:textId="77777777" w:rsidR="00B7011A" w:rsidRPr="00070829" w:rsidRDefault="00B7011A" w:rsidP="003B2CA2">
            <w:pPr>
              <w:spacing w:before="40" w:after="40"/>
              <w:ind w:right="43"/>
              <w:jc w:val="center"/>
              <w:rPr>
                <w:b/>
                <w:bCs/>
                <w:sz w:val="26"/>
                <w:szCs w:val="26"/>
              </w:rPr>
            </w:pPr>
            <w:r w:rsidRPr="00070829">
              <w:rPr>
                <w:b/>
                <w:bCs/>
                <w:sz w:val="26"/>
                <w:szCs w:val="26"/>
              </w:rPr>
              <w:t>Sử dụng tiêu chí đạt, không đạt</w:t>
            </w:r>
          </w:p>
        </w:tc>
      </w:tr>
      <w:tr w:rsidR="00B7011A" w:rsidRPr="00070829" w14:paraId="3F604219" w14:textId="77777777" w:rsidTr="003B2CA2">
        <w:trPr>
          <w:trHeight w:val="107"/>
          <w:tblCellSpacing w:w="0" w:type="dxa"/>
        </w:trPr>
        <w:tc>
          <w:tcPr>
            <w:tcW w:w="9082" w:type="dxa"/>
            <w:gridSpan w:val="3"/>
            <w:vAlign w:val="center"/>
          </w:tcPr>
          <w:p w14:paraId="475267AD" w14:textId="77777777" w:rsidR="00B7011A" w:rsidRPr="00070829" w:rsidRDefault="00B7011A" w:rsidP="003B2CA2">
            <w:pPr>
              <w:spacing w:before="40" w:after="40"/>
              <w:ind w:right="43"/>
              <w:rPr>
                <w:b/>
                <w:bCs/>
                <w:sz w:val="26"/>
                <w:szCs w:val="26"/>
              </w:rPr>
            </w:pPr>
            <w:r w:rsidRPr="00070829">
              <w:rPr>
                <w:b/>
                <w:sz w:val="26"/>
                <w:szCs w:val="26"/>
              </w:rPr>
              <w:t>1. Phạm vi cung cấp</w:t>
            </w:r>
          </w:p>
        </w:tc>
      </w:tr>
      <w:tr w:rsidR="00B7011A" w:rsidRPr="00070829" w14:paraId="3FF9FB64" w14:textId="77777777" w:rsidTr="003B2CA2">
        <w:trPr>
          <w:tblCellSpacing w:w="0" w:type="dxa"/>
        </w:trPr>
        <w:tc>
          <w:tcPr>
            <w:tcW w:w="3412" w:type="dxa"/>
            <w:vMerge w:val="restart"/>
            <w:vAlign w:val="center"/>
          </w:tcPr>
          <w:p w14:paraId="6AD4994A" w14:textId="77777777" w:rsidR="00B7011A" w:rsidRPr="00070829" w:rsidRDefault="00B7011A" w:rsidP="003B2CA2">
            <w:pPr>
              <w:spacing w:before="40" w:after="40"/>
              <w:ind w:right="43"/>
              <w:rPr>
                <w:sz w:val="26"/>
                <w:szCs w:val="26"/>
              </w:rPr>
            </w:pPr>
            <w:r w:rsidRPr="00070829">
              <w:rPr>
                <w:iCs/>
                <w:sz w:val="26"/>
                <w:szCs w:val="26"/>
              </w:rPr>
              <w:t>Theo yêu cầu tại chư</w:t>
            </w:r>
            <w:r w:rsidRPr="00070829">
              <w:rPr>
                <w:iCs/>
                <w:sz w:val="26"/>
                <w:szCs w:val="26"/>
              </w:rPr>
              <w:softHyphen/>
              <w:t xml:space="preserve">ơng V của HSMT </w:t>
            </w:r>
          </w:p>
        </w:tc>
        <w:tc>
          <w:tcPr>
            <w:tcW w:w="4111" w:type="dxa"/>
            <w:vAlign w:val="center"/>
          </w:tcPr>
          <w:p w14:paraId="79098E69" w14:textId="77777777" w:rsidR="00B7011A" w:rsidRPr="00070829" w:rsidRDefault="00B7011A" w:rsidP="003B2CA2">
            <w:pPr>
              <w:spacing w:before="40" w:after="40"/>
              <w:ind w:left="27" w:right="43"/>
              <w:rPr>
                <w:sz w:val="26"/>
                <w:szCs w:val="26"/>
              </w:rPr>
            </w:pPr>
            <w:r w:rsidRPr="00070829">
              <w:rPr>
                <w:iCs/>
                <w:sz w:val="26"/>
                <w:szCs w:val="26"/>
              </w:rPr>
              <w:t>Đầy đủ số l</w:t>
            </w:r>
            <w:r w:rsidRPr="00070829">
              <w:rPr>
                <w:iCs/>
                <w:sz w:val="26"/>
                <w:szCs w:val="26"/>
              </w:rPr>
              <w:softHyphen/>
              <w:t>ượng, chủng loại hàng hoá theo yêu cầu phạm vi cung cấp tại chư</w:t>
            </w:r>
            <w:r w:rsidRPr="00070829">
              <w:rPr>
                <w:iCs/>
                <w:sz w:val="26"/>
                <w:szCs w:val="26"/>
              </w:rPr>
              <w:softHyphen/>
              <w:t xml:space="preserve">ơng V của HSMT </w:t>
            </w:r>
          </w:p>
        </w:tc>
        <w:tc>
          <w:tcPr>
            <w:tcW w:w="1559" w:type="dxa"/>
            <w:vAlign w:val="center"/>
          </w:tcPr>
          <w:p w14:paraId="7EA94CF3" w14:textId="77777777" w:rsidR="00B7011A" w:rsidRPr="00070829" w:rsidRDefault="00B7011A" w:rsidP="003B2CA2">
            <w:pPr>
              <w:spacing w:before="40" w:after="40"/>
              <w:ind w:right="43"/>
              <w:jc w:val="center"/>
              <w:rPr>
                <w:b/>
                <w:bCs/>
                <w:sz w:val="26"/>
                <w:szCs w:val="26"/>
              </w:rPr>
            </w:pPr>
            <w:r w:rsidRPr="00070829">
              <w:rPr>
                <w:b/>
                <w:bCs/>
                <w:sz w:val="26"/>
                <w:szCs w:val="26"/>
              </w:rPr>
              <w:t>Đạt</w:t>
            </w:r>
          </w:p>
        </w:tc>
      </w:tr>
      <w:tr w:rsidR="00B7011A" w:rsidRPr="00070829" w14:paraId="3744A373" w14:textId="77777777" w:rsidTr="003B2CA2">
        <w:trPr>
          <w:tblCellSpacing w:w="0" w:type="dxa"/>
        </w:trPr>
        <w:tc>
          <w:tcPr>
            <w:tcW w:w="3412" w:type="dxa"/>
            <w:vMerge/>
            <w:vAlign w:val="center"/>
          </w:tcPr>
          <w:p w14:paraId="742E0191" w14:textId="77777777" w:rsidR="00B7011A" w:rsidRPr="00070829" w:rsidRDefault="00B7011A" w:rsidP="003B2CA2">
            <w:pPr>
              <w:spacing w:before="40" w:after="40"/>
              <w:ind w:right="43"/>
              <w:rPr>
                <w:sz w:val="26"/>
                <w:szCs w:val="26"/>
              </w:rPr>
            </w:pPr>
          </w:p>
        </w:tc>
        <w:tc>
          <w:tcPr>
            <w:tcW w:w="4111" w:type="dxa"/>
            <w:vAlign w:val="center"/>
          </w:tcPr>
          <w:p w14:paraId="23FF1A81" w14:textId="77777777" w:rsidR="00B7011A" w:rsidRPr="00070829" w:rsidRDefault="00B7011A" w:rsidP="003B2CA2">
            <w:pPr>
              <w:spacing w:before="40" w:after="40"/>
              <w:ind w:right="43"/>
              <w:rPr>
                <w:sz w:val="26"/>
                <w:szCs w:val="26"/>
              </w:rPr>
            </w:pPr>
            <w:r w:rsidRPr="00070829">
              <w:rPr>
                <w:iCs/>
                <w:sz w:val="26"/>
                <w:szCs w:val="26"/>
              </w:rPr>
              <w:t>Không đầy đủ số lư</w:t>
            </w:r>
            <w:r w:rsidRPr="00070829">
              <w:rPr>
                <w:iCs/>
                <w:sz w:val="26"/>
                <w:szCs w:val="26"/>
              </w:rPr>
              <w:softHyphen/>
              <w:t xml:space="preserve">ợng, chủng loại hàng hoá theo yêu cầu phạm vi cung cấp tại chương  V của HSMT </w:t>
            </w:r>
          </w:p>
        </w:tc>
        <w:tc>
          <w:tcPr>
            <w:tcW w:w="1559" w:type="dxa"/>
            <w:vAlign w:val="center"/>
          </w:tcPr>
          <w:p w14:paraId="0CA88009" w14:textId="77777777" w:rsidR="00B7011A" w:rsidRPr="00070829" w:rsidRDefault="00B7011A" w:rsidP="003B2CA2">
            <w:pPr>
              <w:spacing w:before="40" w:after="40"/>
              <w:ind w:right="43"/>
              <w:jc w:val="center"/>
              <w:rPr>
                <w:b/>
                <w:bCs/>
                <w:sz w:val="26"/>
                <w:szCs w:val="26"/>
              </w:rPr>
            </w:pPr>
            <w:r w:rsidRPr="00070829">
              <w:rPr>
                <w:b/>
                <w:bCs/>
                <w:sz w:val="26"/>
                <w:szCs w:val="26"/>
              </w:rPr>
              <w:t>Không đạt</w:t>
            </w:r>
          </w:p>
        </w:tc>
      </w:tr>
      <w:tr w:rsidR="00B7011A" w:rsidRPr="00070829" w14:paraId="196866B6" w14:textId="77777777" w:rsidTr="003B2CA2">
        <w:trPr>
          <w:tblCellSpacing w:w="0" w:type="dxa"/>
        </w:trPr>
        <w:tc>
          <w:tcPr>
            <w:tcW w:w="9082" w:type="dxa"/>
            <w:gridSpan w:val="3"/>
            <w:vAlign w:val="center"/>
          </w:tcPr>
          <w:p w14:paraId="5F3F45DF" w14:textId="77777777" w:rsidR="00B7011A" w:rsidRPr="00070829" w:rsidRDefault="00B7011A" w:rsidP="003B2CA2">
            <w:pPr>
              <w:spacing w:before="40" w:after="40"/>
              <w:ind w:right="43"/>
              <w:rPr>
                <w:b/>
                <w:bCs/>
                <w:sz w:val="26"/>
                <w:szCs w:val="26"/>
              </w:rPr>
            </w:pPr>
            <w:r w:rsidRPr="00070829">
              <w:rPr>
                <w:b/>
                <w:bCs/>
                <w:sz w:val="26"/>
                <w:szCs w:val="26"/>
              </w:rPr>
              <w:t xml:space="preserve">2. Đặc tính kỹ thuật của hàng hóa, </w:t>
            </w:r>
            <w:r w:rsidRPr="00070829">
              <w:rPr>
                <w:b/>
                <w:sz w:val="26"/>
                <w:szCs w:val="26"/>
              </w:rPr>
              <w:t>tiêu chuẩn sản xuất, năm sản xuất.</w:t>
            </w:r>
          </w:p>
        </w:tc>
      </w:tr>
      <w:tr w:rsidR="00B7011A" w:rsidRPr="00070829" w14:paraId="0BAAF871" w14:textId="77777777" w:rsidTr="003B2CA2">
        <w:trPr>
          <w:tblCellSpacing w:w="0" w:type="dxa"/>
        </w:trPr>
        <w:tc>
          <w:tcPr>
            <w:tcW w:w="9082" w:type="dxa"/>
            <w:gridSpan w:val="3"/>
            <w:vAlign w:val="center"/>
          </w:tcPr>
          <w:p w14:paraId="553920C5" w14:textId="77777777" w:rsidR="00B7011A" w:rsidRPr="00070829" w:rsidRDefault="00B7011A" w:rsidP="003B2CA2">
            <w:pPr>
              <w:spacing w:before="40" w:after="40"/>
              <w:ind w:right="43"/>
              <w:rPr>
                <w:b/>
                <w:bCs/>
                <w:sz w:val="26"/>
                <w:szCs w:val="26"/>
              </w:rPr>
            </w:pPr>
            <w:r w:rsidRPr="00070829">
              <w:rPr>
                <w:b/>
                <w:sz w:val="26"/>
                <w:szCs w:val="26"/>
              </w:rPr>
              <w:t>2.1. Đặc tính, thông số kỹ thuật, yêu cầu, tài liệu kỹ thuật của hàng hóa</w:t>
            </w:r>
          </w:p>
        </w:tc>
      </w:tr>
      <w:tr w:rsidR="00B7011A" w:rsidRPr="00070829" w14:paraId="6C436D49" w14:textId="77777777" w:rsidTr="003B2CA2">
        <w:trPr>
          <w:tblCellSpacing w:w="0" w:type="dxa"/>
        </w:trPr>
        <w:tc>
          <w:tcPr>
            <w:tcW w:w="3412" w:type="dxa"/>
            <w:vMerge w:val="restart"/>
            <w:vAlign w:val="center"/>
          </w:tcPr>
          <w:p w14:paraId="3909B67B" w14:textId="77777777" w:rsidR="00B7011A" w:rsidRPr="00070829" w:rsidRDefault="00B7011A" w:rsidP="003B2CA2">
            <w:pPr>
              <w:spacing w:before="40" w:after="40"/>
              <w:ind w:right="133"/>
              <w:rPr>
                <w:sz w:val="26"/>
                <w:szCs w:val="26"/>
              </w:rPr>
            </w:pPr>
            <w:r w:rsidRPr="00070829">
              <w:rPr>
                <w:iCs/>
                <w:sz w:val="26"/>
                <w:szCs w:val="26"/>
              </w:rPr>
              <w:t>Theo yêu cầu tại chư</w:t>
            </w:r>
            <w:r w:rsidRPr="00070829">
              <w:rPr>
                <w:iCs/>
                <w:sz w:val="26"/>
                <w:szCs w:val="26"/>
              </w:rPr>
              <w:softHyphen/>
              <w:t xml:space="preserve">ơng V của HSMT </w:t>
            </w:r>
          </w:p>
        </w:tc>
        <w:tc>
          <w:tcPr>
            <w:tcW w:w="4111" w:type="dxa"/>
            <w:vAlign w:val="center"/>
          </w:tcPr>
          <w:p w14:paraId="44AA65B3" w14:textId="77777777" w:rsidR="00B7011A" w:rsidRPr="00070829" w:rsidRDefault="00B7011A" w:rsidP="003B2CA2">
            <w:pPr>
              <w:spacing w:before="40" w:after="40"/>
              <w:ind w:right="43"/>
              <w:rPr>
                <w:iCs/>
                <w:sz w:val="26"/>
                <w:szCs w:val="26"/>
              </w:rPr>
            </w:pPr>
            <w:r w:rsidRPr="00070829">
              <w:rPr>
                <w:iCs/>
                <w:sz w:val="26"/>
                <w:szCs w:val="26"/>
              </w:rPr>
              <w:t>Có đặc tính, thông số kỹ thuật của hàng hóa, tính hợp lệ của hàng hóa và các yêu cầu, tài liệu kỹ thuật</w:t>
            </w:r>
            <w:r w:rsidRPr="00070829">
              <w:rPr>
                <w:sz w:val="26"/>
                <w:szCs w:val="26"/>
              </w:rPr>
              <w:t xml:space="preserve"> </w:t>
            </w:r>
            <w:r w:rsidRPr="00070829">
              <w:rPr>
                <w:iCs/>
                <w:sz w:val="26"/>
                <w:szCs w:val="26"/>
              </w:rPr>
              <w:t xml:space="preserve">hoàn toàn phù hợp đáp ứng yêu cầu của HSMT. </w:t>
            </w:r>
          </w:p>
        </w:tc>
        <w:tc>
          <w:tcPr>
            <w:tcW w:w="1559" w:type="dxa"/>
            <w:vAlign w:val="center"/>
          </w:tcPr>
          <w:p w14:paraId="580C55C6" w14:textId="77777777" w:rsidR="00B7011A" w:rsidRPr="00070829" w:rsidRDefault="00B7011A" w:rsidP="003B2CA2">
            <w:pPr>
              <w:spacing w:before="40" w:after="40"/>
              <w:ind w:right="43"/>
              <w:jc w:val="center"/>
              <w:rPr>
                <w:sz w:val="26"/>
                <w:szCs w:val="26"/>
              </w:rPr>
            </w:pPr>
            <w:r w:rsidRPr="00070829">
              <w:rPr>
                <w:b/>
                <w:bCs/>
                <w:sz w:val="26"/>
                <w:szCs w:val="26"/>
              </w:rPr>
              <w:t>Đạt</w:t>
            </w:r>
          </w:p>
        </w:tc>
      </w:tr>
      <w:tr w:rsidR="00B7011A" w:rsidRPr="00070829" w14:paraId="03C6F366" w14:textId="77777777" w:rsidTr="003B2CA2">
        <w:trPr>
          <w:tblCellSpacing w:w="0" w:type="dxa"/>
        </w:trPr>
        <w:tc>
          <w:tcPr>
            <w:tcW w:w="3412" w:type="dxa"/>
            <w:vMerge/>
            <w:vAlign w:val="center"/>
          </w:tcPr>
          <w:p w14:paraId="71C479FC" w14:textId="77777777" w:rsidR="00B7011A" w:rsidRPr="00070829" w:rsidRDefault="00B7011A" w:rsidP="003B2CA2">
            <w:pPr>
              <w:spacing w:before="40" w:after="40"/>
              <w:ind w:right="43"/>
              <w:rPr>
                <w:sz w:val="26"/>
                <w:szCs w:val="26"/>
              </w:rPr>
            </w:pPr>
          </w:p>
        </w:tc>
        <w:tc>
          <w:tcPr>
            <w:tcW w:w="4111" w:type="dxa"/>
            <w:vAlign w:val="center"/>
          </w:tcPr>
          <w:p w14:paraId="1988AB1D" w14:textId="77777777" w:rsidR="00B7011A" w:rsidRPr="00070829" w:rsidRDefault="00B7011A" w:rsidP="003B2CA2">
            <w:pPr>
              <w:spacing w:before="40" w:after="40"/>
              <w:ind w:right="43"/>
              <w:rPr>
                <w:iCs/>
                <w:sz w:val="26"/>
                <w:szCs w:val="26"/>
              </w:rPr>
            </w:pPr>
            <w:r w:rsidRPr="00070829">
              <w:rPr>
                <w:iCs/>
                <w:sz w:val="26"/>
                <w:szCs w:val="26"/>
              </w:rPr>
              <w:t>Đặc tính, thông số kỹ thuật của hàng hóa, tính hợp lệ của hàng hóa và các yêu cầu, tài liệu kỹ thuật</w:t>
            </w:r>
            <w:r w:rsidRPr="00070829">
              <w:rPr>
                <w:sz w:val="26"/>
                <w:szCs w:val="26"/>
              </w:rPr>
              <w:t xml:space="preserve"> </w:t>
            </w:r>
            <w:r w:rsidRPr="00070829">
              <w:rPr>
                <w:iCs/>
                <w:sz w:val="26"/>
                <w:szCs w:val="26"/>
              </w:rPr>
              <w:t>không đáp ứng yêu cầu của HSMT.</w:t>
            </w:r>
          </w:p>
        </w:tc>
        <w:tc>
          <w:tcPr>
            <w:tcW w:w="1559" w:type="dxa"/>
            <w:vAlign w:val="center"/>
          </w:tcPr>
          <w:p w14:paraId="2B194709" w14:textId="77777777" w:rsidR="00B7011A" w:rsidRPr="00070829" w:rsidRDefault="00B7011A" w:rsidP="003B2CA2">
            <w:pPr>
              <w:spacing w:before="40" w:after="40"/>
              <w:ind w:right="43"/>
              <w:jc w:val="center"/>
              <w:rPr>
                <w:sz w:val="26"/>
                <w:szCs w:val="26"/>
              </w:rPr>
            </w:pPr>
            <w:r w:rsidRPr="00070829">
              <w:rPr>
                <w:b/>
                <w:bCs/>
                <w:sz w:val="26"/>
                <w:szCs w:val="26"/>
              </w:rPr>
              <w:t>Không đạt</w:t>
            </w:r>
          </w:p>
        </w:tc>
      </w:tr>
      <w:tr w:rsidR="00B7011A" w:rsidRPr="00070829" w14:paraId="403B967E" w14:textId="77777777" w:rsidTr="003B2CA2">
        <w:trPr>
          <w:tblCellSpacing w:w="0" w:type="dxa"/>
        </w:trPr>
        <w:tc>
          <w:tcPr>
            <w:tcW w:w="9082" w:type="dxa"/>
            <w:gridSpan w:val="3"/>
            <w:vAlign w:val="center"/>
          </w:tcPr>
          <w:p w14:paraId="02743C57" w14:textId="77777777" w:rsidR="00B7011A" w:rsidRPr="00070829" w:rsidRDefault="00B7011A" w:rsidP="003B2CA2">
            <w:pPr>
              <w:spacing w:before="40" w:after="40"/>
              <w:ind w:right="43"/>
              <w:rPr>
                <w:b/>
                <w:bCs/>
                <w:sz w:val="26"/>
                <w:szCs w:val="26"/>
              </w:rPr>
            </w:pPr>
            <w:r w:rsidRPr="00070829">
              <w:rPr>
                <w:b/>
                <w:sz w:val="26"/>
                <w:szCs w:val="26"/>
              </w:rPr>
              <w:t>2.2. Tiêu chuẩn sản xuất</w:t>
            </w:r>
          </w:p>
        </w:tc>
      </w:tr>
      <w:tr w:rsidR="00B7011A" w:rsidRPr="00070829" w14:paraId="0B1E3F54" w14:textId="77777777" w:rsidTr="003B2CA2">
        <w:trPr>
          <w:trHeight w:val="1016"/>
          <w:tblCellSpacing w:w="0" w:type="dxa"/>
        </w:trPr>
        <w:tc>
          <w:tcPr>
            <w:tcW w:w="3412" w:type="dxa"/>
            <w:vMerge w:val="restart"/>
            <w:vAlign w:val="center"/>
          </w:tcPr>
          <w:p w14:paraId="49094527" w14:textId="77777777" w:rsidR="00B7011A" w:rsidRPr="00070829" w:rsidRDefault="00B7011A" w:rsidP="003B2CA2">
            <w:pPr>
              <w:spacing w:before="40" w:after="40"/>
              <w:ind w:right="43"/>
              <w:rPr>
                <w:iCs/>
                <w:sz w:val="26"/>
                <w:szCs w:val="26"/>
              </w:rPr>
            </w:pPr>
            <w:r w:rsidRPr="00070829">
              <w:rPr>
                <w:iCs/>
                <w:sz w:val="26"/>
                <w:szCs w:val="26"/>
              </w:rPr>
              <w:t>Theo yêu cầu tại Chư</w:t>
            </w:r>
            <w:r w:rsidRPr="00070829">
              <w:rPr>
                <w:iCs/>
                <w:sz w:val="26"/>
                <w:szCs w:val="26"/>
              </w:rPr>
              <w:softHyphen/>
              <w:t>ơng V của HSMT</w:t>
            </w:r>
          </w:p>
        </w:tc>
        <w:tc>
          <w:tcPr>
            <w:tcW w:w="4111" w:type="dxa"/>
            <w:vAlign w:val="center"/>
          </w:tcPr>
          <w:p w14:paraId="03AED0CC" w14:textId="76EB43FC" w:rsidR="00B7011A" w:rsidRPr="00070829" w:rsidRDefault="006E74C6" w:rsidP="006E74C6">
            <w:pPr>
              <w:spacing w:before="40" w:after="40"/>
              <w:rPr>
                <w:iCs/>
                <w:sz w:val="26"/>
                <w:szCs w:val="26"/>
              </w:rPr>
            </w:pPr>
            <w:r>
              <w:rPr>
                <w:iCs/>
                <w:sz w:val="26"/>
                <w:szCs w:val="26"/>
              </w:rPr>
              <w:t>Thiết bị có tiêu chuẩn sản xuất (Có chứng nhận của cơ quan có thẩm quyền cấp)</w:t>
            </w:r>
          </w:p>
        </w:tc>
        <w:tc>
          <w:tcPr>
            <w:tcW w:w="1559" w:type="dxa"/>
            <w:vAlign w:val="center"/>
          </w:tcPr>
          <w:p w14:paraId="648CDD9A" w14:textId="77777777" w:rsidR="00B7011A" w:rsidRPr="00070829" w:rsidRDefault="00B7011A" w:rsidP="003B2CA2">
            <w:pPr>
              <w:spacing w:before="40" w:after="40"/>
              <w:ind w:right="43"/>
              <w:jc w:val="center"/>
              <w:rPr>
                <w:b/>
                <w:bCs/>
                <w:sz w:val="26"/>
                <w:szCs w:val="26"/>
              </w:rPr>
            </w:pPr>
            <w:r w:rsidRPr="00070829">
              <w:rPr>
                <w:b/>
                <w:bCs/>
                <w:sz w:val="26"/>
                <w:szCs w:val="26"/>
              </w:rPr>
              <w:t>Đạt</w:t>
            </w:r>
          </w:p>
        </w:tc>
      </w:tr>
      <w:tr w:rsidR="00B7011A" w:rsidRPr="00070829" w14:paraId="6549CFDC" w14:textId="77777777" w:rsidTr="003B2CA2">
        <w:trPr>
          <w:tblCellSpacing w:w="0" w:type="dxa"/>
        </w:trPr>
        <w:tc>
          <w:tcPr>
            <w:tcW w:w="3412" w:type="dxa"/>
            <w:vMerge/>
            <w:vAlign w:val="center"/>
          </w:tcPr>
          <w:p w14:paraId="22703FF3" w14:textId="77777777" w:rsidR="00B7011A" w:rsidRPr="00070829" w:rsidRDefault="00B7011A" w:rsidP="003B2CA2">
            <w:pPr>
              <w:spacing w:before="40" w:after="40"/>
              <w:ind w:right="43"/>
              <w:rPr>
                <w:iCs/>
                <w:sz w:val="26"/>
                <w:szCs w:val="26"/>
              </w:rPr>
            </w:pPr>
          </w:p>
        </w:tc>
        <w:tc>
          <w:tcPr>
            <w:tcW w:w="4111" w:type="dxa"/>
            <w:vAlign w:val="center"/>
          </w:tcPr>
          <w:p w14:paraId="47521D3A" w14:textId="77777777" w:rsidR="00B7011A" w:rsidRPr="00070829" w:rsidRDefault="00B7011A" w:rsidP="003B2CA2">
            <w:pPr>
              <w:spacing w:before="40" w:after="40"/>
              <w:ind w:right="43"/>
              <w:rPr>
                <w:sz w:val="26"/>
                <w:szCs w:val="26"/>
              </w:rPr>
            </w:pPr>
            <w:r w:rsidRPr="00070829">
              <w:rPr>
                <w:iCs/>
                <w:sz w:val="26"/>
                <w:szCs w:val="26"/>
              </w:rPr>
              <w:t>Thiết bị không có tiêu chuẩn sản xuất</w:t>
            </w:r>
          </w:p>
        </w:tc>
        <w:tc>
          <w:tcPr>
            <w:tcW w:w="1559" w:type="dxa"/>
            <w:vAlign w:val="center"/>
          </w:tcPr>
          <w:p w14:paraId="34380CA4" w14:textId="77777777" w:rsidR="00B7011A" w:rsidRPr="00070829" w:rsidRDefault="00B7011A" w:rsidP="003B2CA2">
            <w:pPr>
              <w:spacing w:before="40" w:after="40"/>
              <w:ind w:right="43"/>
              <w:jc w:val="center"/>
              <w:rPr>
                <w:b/>
                <w:bCs/>
                <w:sz w:val="26"/>
                <w:szCs w:val="26"/>
              </w:rPr>
            </w:pPr>
            <w:r w:rsidRPr="00070829">
              <w:rPr>
                <w:b/>
                <w:bCs/>
                <w:sz w:val="26"/>
                <w:szCs w:val="26"/>
              </w:rPr>
              <w:t>Không đạt</w:t>
            </w:r>
          </w:p>
        </w:tc>
      </w:tr>
      <w:tr w:rsidR="00B7011A" w:rsidRPr="00070829" w14:paraId="268425CA" w14:textId="77777777" w:rsidTr="003B2CA2">
        <w:trPr>
          <w:tblCellSpacing w:w="0" w:type="dxa"/>
        </w:trPr>
        <w:tc>
          <w:tcPr>
            <w:tcW w:w="3412" w:type="dxa"/>
            <w:vAlign w:val="center"/>
          </w:tcPr>
          <w:p w14:paraId="5BB8146B" w14:textId="77777777" w:rsidR="00B7011A" w:rsidRPr="00070829" w:rsidRDefault="00B7011A" w:rsidP="003B2CA2">
            <w:pPr>
              <w:spacing w:before="40" w:after="40"/>
              <w:ind w:right="43"/>
              <w:rPr>
                <w:sz w:val="26"/>
                <w:szCs w:val="26"/>
              </w:rPr>
            </w:pPr>
            <w:r w:rsidRPr="00070829">
              <w:rPr>
                <w:b/>
                <w:bCs/>
                <w:sz w:val="26"/>
                <w:szCs w:val="26"/>
              </w:rPr>
              <w:t>2.3. Năm sản xuất</w:t>
            </w:r>
          </w:p>
        </w:tc>
        <w:tc>
          <w:tcPr>
            <w:tcW w:w="4111" w:type="dxa"/>
            <w:vAlign w:val="center"/>
          </w:tcPr>
          <w:p w14:paraId="3FF4437C" w14:textId="77777777" w:rsidR="00B7011A" w:rsidRPr="00070829" w:rsidRDefault="00B7011A" w:rsidP="003B2CA2">
            <w:pPr>
              <w:spacing w:before="40" w:after="40"/>
              <w:ind w:right="43"/>
              <w:rPr>
                <w:sz w:val="26"/>
                <w:szCs w:val="26"/>
              </w:rPr>
            </w:pPr>
          </w:p>
        </w:tc>
        <w:tc>
          <w:tcPr>
            <w:tcW w:w="1559" w:type="dxa"/>
            <w:vAlign w:val="center"/>
          </w:tcPr>
          <w:p w14:paraId="18CDB421" w14:textId="77777777" w:rsidR="00B7011A" w:rsidRPr="00070829" w:rsidRDefault="00B7011A" w:rsidP="003B2CA2">
            <w:pPr>
              <w:spacing w:before="40" w:after="40"/>
              <w:ind w:right="43"/>
              <w:jc w:val="center"/>
              <w:rPr>
                <w:b/>
                <w:bCs/>
                <w:sz w:val="26"/>
                <w:szCs w:val="26"/>
              </w:rPr>
            </w:pPr>
          </w:p>
        </w:tc>
      </w:tr>
      <w:tr w:rsidR="00B7011A" w:rsidRPr="00070829" w14:paraId="0DCCEB55" w14:textId="77777777" w:rsidTr="003B2CA2">
        <w:trPr>
          <w:tblCellSpacing w:w="0" w:type="dxa"/>
        </w:trPr>
        <w:tc>
          <w:tcPr>
            <w:tcW w:w="3412" w:type="dxa"/>
            <w:vMerge w:val="restart"/>
            <w:vAlign w:val="center"/>
          </w:tcPr>
          <w:p w14:paraId="36AA7B05" w14:textId="77777777" w:rsidR="00B7011A" w:rsidRPr="00070829" w:rsidRDefault="00B7011A" w:rsidP="003B2CA2">
            <w:pPr>
              <w:spacing w:before="40" w:after="40"/>
              <w:ind w:right="43"/>
              <w:rPr>
                <w:iCs/>
                <w:sz w:val="26"/>
                <w:szCs w:val="26"/>
              </w:rPr>
            </w:pPr>
            <w:r w:rsidRPr="00070829">
              <w:rPr>
                <w:iCs/>
                <w:sz w:val="26"/>
                <w:szCs w:val="26"/>
              </w:rPr>
              <w:t>Theo yêu cầu tại chư</w:t>
            </w:r>
            <w:r w:rsidRPr="00070829">
              <w:rPr>
                <w:iCs/>
                <w:sz w:val="26"/>
                <w:szCs w:val="26"/>
              </w:rPr>
              <w:softHyphen/>
              <w:t xml:space="preserve">ơng V của HSMT </w:t>
            </w:r>
          </w:p>
        </w:tc>
        <w:tc>
          <w:tcPr>
            <w:tcW w:w="4111" w:type="dxa"/>
            <w:vAlign w:val="center"/>
          </w:tcPr>
          <w:p w14:paraId="453E30FA" w14:textId="77777777" w:rsidR="00B7011A" w:rsidRPr="00070829" w:rsidRDefault="00B7011A" w:rsidP="003B2CA2">
            <w:pPr>
              <w:spacing w:before="40" w:after="40"/>
              <w:ind w:right="43"/>
              <w:rPr>
                <w:sz w:val="26"/>
                <w:szCs w:val="26"/>
              </w:rPr>
            </w:pPr>
            <w:r w:rsidRPr="00070829">
              <w:rPr>
                <w:iCs/>
                <w:sz w:val="26"/>
                <w:szCs w:val="26"/>
              </w:rPr>
              <w:t>Được sản xuất năm 2025 trở về đây mới 100%</w:t>
            </w:r>
          </w:p>
        </w:tc>
        <w:tc>
          <w:tcPr>
            <w:tcW w:w="1559" w:type="dxa"/>
            <w:vAlign w:val="center"/>
          </w:tcPr>
          <w:p w14:paraId="7DE9CF91" w14:textId="77777777" w:rsidR="00B7011A" w:rsidRPr="00070829" w:rsidRDefault="00B7011A" w:rsidP="003B2CA2">
            <w:pPr>
              <w:spacing w:before="40" w:after="40"/>
              <w:ind w:right="43"/>
              <w:jc w:val="center"/>
              <w:rPr>
                <w:b/>
                <w:bCs/>
                <w:sz w:val="26"/>
                <w:szCs w:val="26"/>
              </w:rPr>
            </w:pPr>
            <w:r w:rsidRPr="00070829">
              <w:rPr>
                <w:b/>
                <w:bCs/>
                <w:sz w:val="26"/>
                <w:szCs w:val="26"/>
              </w:rPr>
              <w:t>Đạt</w:t>
            </w:r>
          </w:p>
        </w:tc>
      </w:tr>
      <w:tr w:rsidR="00B7011A" w:rsidRPr="00070829" w14:paraId="3EE7C00C" w14:textId="77777777" w:rsidTr="003B2CA2">
        <w:trPr>
          <w:trHeight w:val="871"/>
          <w:tblCellSpacing w:w="0" w:type="dxa"/>
        </w:trPr>
        <w:tc>
          <w:tcPr>
            <w:tcW w:w="3412" w:type="dxa"/>
            <w:vMerge/>
            <w:vAlign w:val="center"/>
          </w:tcPr>
          <w:p w14:paraId="096CE6E3" w14:textId="77777777" w:rsidR="00B7011A" w:rsidRPr="00070829" w:rsidRDefault="00B7011A" w:rsidP="003B2CA2">
            <w:pPr>
              <w:spacing w:before="40" w:after="40"/>
              <w:ind w:right="43"/>
              <w:rPr>
                <w:iCs/>
                <w:sz w:val="26"/>
                <w:szCs w:val="26"/>
              </w:rPr>
            </w:pPr>
          </w:p>
        </w:tc>
        <w:tc>
          <w:tcPr>
            <w:tcW w:w="4111" w:type="dxa"/>
            <w:vAlign w:val="center"/>
          </w:tcPr>
          <w:p w14:paraId="31E23F20" w14:textId="77777777" w:rsidR="00B7011A" w:rsidRPr="00070829" w:rsidRDefault="00B7011A" w:rsidP="003B2CA2">
            <w:pPr>
              <w:spacing w:before="40" w:after="40"/>
              <w:rPr>
                <w:iCs/>
                <w:sz w:val="26"/>
                <w:szCs w:val="26"/>
              </w:rPr>
            </w:pPr>
            <w:r w:rsidRPr="00070829">
              <w:rPr>
                <w:iCs/>
                <w:sz w:val="26"/>
                <w:szCs w:val="26"/>
              </w:rPr>
              <w:t>Đ</w:t>
            </w:r>
            <w:r w:rsidRPr="00070829">
              <w:rPr>
                <w:iCs/>
                <w:sz w:val="26"/>
                <w:szCs w:val="26"/>
              </w:rPr>
              <w:softHyphen/>
              <w:t>ược sản xuất từ trư</w:t>
            </w:r>
            <w:r w:rsidRPr="00070829">
              <w:rPr>
                <w:iCs/>
                <w:sz w:val="26"/>
                <w:szCs w:val="26"/>
              </w:rPr>
              <w:softHyphen/>
              <w:t>ớc năm 2025 hoặc năm 2025 trở về đây nh</w:t>
            </w:r>
            <w:r w:rsidRPr="00070829">
              <w:rPr>
                <w:iCs/>
                <w:sz w:val="26"/>
                <w:szCs w:val="26"/>
              </w:rPr>
              <w:softHyphen/>
              <w:t>ưng không mới 100%</w:t>
            </w:r>
          </w:p>
        </w:tc>
        <w:tc>
          <w:tcPr>
            <w:tcW w:w="1559" w:type="dxa"/>
            <w:vAlign w:val="center"/>
          </w:tcPr>
          <w:p w14:paraId="4F9C6BFE" w14:textId="77777777" w:rsidR="00B7011A" w:rsidRPr="00070829" w:rsidRDefault="00B7011A" w:rsidP="003B2CA2">
            <w:pPr>
              <w:spacing w:before="40" w:after="40"/>
              <w:ind w:right="43"/>
              <w:jc w:val="center"/>
              <w:rPr>
                <w:b/>
                <w:bCs/>
                <w:sz w:val="26"/>
                <w:szCs w:val="26"/>
              </w:rPr>
            </w:pPr>
            <w:r w:rsidRPr="00070829">
              <w:rPr>
                <w:b/>
                <w:bCs/>
                <w:sz w:val="26"/>
                <w:szCs w:val="26"/>
              </w:rPr>
              <w:t>Không đạt</w:t>
            </w:r>
          </w:p>
        </w:tc>
      </w:tr>
      <w:tr w:rsidR="00B7011A" w:rsidRPr="00070829" w14:paraId="57A6D0DF" w14:textId="77777777" w:rsidTr="003B2CA2">
        <w:trPr>
          <w:tblCellSpacing w:w="0" w:type="dxa"/>
        </w:trPr>
        <w:tc>
          <w:tcPr>
            <w:tcW w:w="9082" w:type="dxa"/>
            <w:gridSpan w:val="3"/>
            <w:vAlign w:val="center"/>
          </w:tcPr>
          <w:p w14:paraId="5BBF5EDB" w14:textId="77777777" w:rsidR="00B7011A" w:rsidRPr="00070829" w:rsidRDefault="00B7011A" w:rsidP="003B2CA2">
            <w:pPr>
              <w:spacing w:before="40" w:after="40"/>
              <w:ind w:right="43"/>
              <w:rPr>
                <w:b/>
                <w:bCs/>
                <w:sz w:val="26"/>
                <w:szCs w:val="26"/>
              </w:rPr>
            </w:pPr>
            <w:r w:rsidRPr="00070829">
              <w:rPr>
                <w:b/>
                <w:bCs/>
                <w:sz w:val="26"/>
                <w:szCs w:val="26"/>
              </w:rPr>
              <w:t>3. Thời gian giao hàng</w:t>
            </w:r>
          </w:p>
        </w:tc>
      </w:tr>
      <w:tr w:rsidR="00B7011A" w:rsidRPr="00070829" w14:paraId="0F1F6964" w14:textId="77777777" w:rsidTr="003B2CA2">
        <w:trPr>
          <w:trHeight w:val="1080"/>
          <w:tblCellSpacing w:w="0" w:type="dxa"/>
        </w:trPr>
        <w:tc>
          <w:tcPr>
            <w:tcW w:w="3412" w:type="dxa"/>
            <w:vMerge w:val="restart"/>
            <w:vAlign w:val="center"/>
          </w:tcPr>
          <w:p w14:paraId="35A7E8A2" w14:textId="77777777" w:rsidR="00B7011A" w:rsidRPr="00070829" w:rsidRDefault="00B7011A" w:rsidP="003B2CA2">
            <w:pPr>
              <w:spacing w:before="40" w:after="40"/>
              <w:ind w:right="43"/>
              <w:rPr>
                <w:sz w:val="26"/>
                <w:szCs w:val="26"/>
              </w:rPr>
            </w:pPr>
            <w:r w:rsidRPr="00070829">
              <w:rPr>
                <w:sz w:val="26"/>
                <w:szCs w:val="26"/>
              </w:rPr>
              <w:t>Bảng tiến giao hàng hợp lý, khả thi phù hợp với đề xuất kỹ thuật và đáp ứng yêu cầu của theo quy định tại Chương V, HSMT.</w:t>
            </w:r>
          </w:p>
        </w:tc>
        <w:tc>
          <w:tcPr>
            <w:tcW w:w="4111" w:type="dxa"/>
            <w:vAlign w:val="center"/>
          </w:tcPr>
          <w:p w14:paraId="05945EBB" w14:textId="2E603A14" w:rsidR="00B7011A" w:rsidRPr="00070829" w:rsidRDefault="00B7011A" w:rsidP="00C75567">
            <w:pPr>
              <w:spacing w:before="40" w:after="40"/>
              <w:rPr>
                <w:iCs/>
                <w:sz w:val="26"/>
                <w:szCs w:val="26"/>
              </w:rPr>
            </w:pPr>
            <w:r w:rsidRPr="00070829">
              <w:rPr>
                <w:iCs/>
                <w:sz w:val="26"/>
                <w:szCs w:val="26"/>
              </w:rPr>
              <w:t xml:space="preserve">Thời gian cug cấp hàng hóa : T </w:t>
            </w:r>
            <w:r w:rsidRPr="00070829">
              <w:rPr>
                <w:iCs/>
                <w:sz w:val="26"/>
                <w:szCs w:val="26"/>
                <w:u w:val="single"/>
              </w:rPr>
              <w:t>&lt;</w:t>
            </w:r>
            <w:r w:rsidRPr="00070829">
              <w:rPr>
                <w:iCs/>
                <w:sz w:val="26"/>
                <w:szCs w:val="26"/>
              </w:rPr>
              <w:t xml:space="preserve"> </w:t>
            </w:r>
            <w:r w:rsidR="00C75567">
              <w:rPr>
                <w:iCs/>
                <w:sz w:val="26"/>
                <w:szCs w:val="26"/>
              </w:rPr>
              <w:t>180</w:t>
            </w:r>
            <w:r w:rsidRPr="00070829">
              <w:rPr>
                <w:iCs/>
                <w:sz w:val="26"/>
                <w:szCs w:val="26"/>
              </w:rPr>
              <w:t xml:space="preserve"> ngày</w:t>
            </w:r>
          </w:p>
        </w:tc>
        <w:tc>
          <w:tcPr>
            <w:tcW w:w="1559" w:type="dxa"/>
            <w:vAlign w:val="center"/>
          </w:tcPr>
          <w:p w14:paraId="2802D12D" w14:textId="77777777" w:rsidR="00B7011A" w:rsidRPr="00070829" w:rsidRDefault="00B7011A" w:rsidP="003B2CA2">
            <w:pPr>
              <w:spacing w:before="40" w:after="40"/>
              <w:ind w:right="43"/>
              <w:jc w:val="center"/>
              <w:rPr>
                <w:sz w:val="26"/>
                <w:szCs w:val="26"/>
              </w:rPr>
            </w:pPr>
            <w:r w:rsidRPr="00070829">
              <w:rPr>
                <w:b/>
                <w:bCs/>
                <w:sz w:val="26"/>
                <w:szCs w:val="26"/>
              </w:rPr>
              <w:t>Đạt</w:t>
            </w:r>
          </w:p>
        </w:tc>
      </w:tr>
      <w:tr w:rsidR="00B7011A" w:rsidRPr="00070829" w14:paraId="4A8E3D10" w14:textId="77777777" w:rsidTr="003B2CA2">
        <w:trPr>
          <w:tblCellSpacing w:w="0" w:type="dxa"/>
        </w:trPr>
        <w:tc>
          <w:tcPr>
            <w:tcW w:w="3412" w:type="dxa"/>
            <w:vMerge/>
            <w:vAlign w:val="center"/>
          </w:tcPr>
          <w:p w14:paraId="431AE417" w14:textId="77777777" w:rsidR="00B7011A" w:rsidRPr="00070829" w:rsidRDefault="00B7011A" w:rsidP="003B2CA2">
            <w:pPr>
              <w:spacing w:before="40" w:after="40"/>
              <w:rPr>
                <w:sz w:val="26"/>
                <w:szCs w:val="26"/>
              </w:rPr>
            </w:pPr>
          </w:p>
        </w:tc>
        <w:tc>
          <w:tcPr>
            <w:tcW w:w="4111" w:type="dxa"/>
            <w:vAlign w:val="center"/>
          </w:tcPr>
          <w:p w14:paraId="79AD1A1F" w14:textId="3AC4E3E3" w:rsidR="00B7011A" w:rsidRPr="00070829" w:rsidRDefault="00B7011A" w:rsidP="00C75567">
            <w:pPr>
              <w:spacing w:before="40" w:after="40"/>
              <w:rPr>
                <w:iCs/>
                <w:sz w:val="26"/>
                <w:szCs w:val="26"/>
              </w:rPr>
            </w:pPr>
            <w:r w:rsidRPr="00070829">
              <w:rPr>
                <w:iCs/>
                <w:sz w:val="26"/>
                <w:szCs w:val="26"/>
              </w:rPr>
              <w:t xml:space="preserve">Thời gian cung cấp hàng hóa: T &gt; </w:t>
            </w:r>
            <w:r w:rsidR="00C75567">
              <w:rPr>
                <w:iCs/>
                <w:sz w:val="26"/>
                <w:szCs w:val="26"/>
              </w:rPr>
              <w:t>180</w:t>
            </w:r>
            <w:r w:rsidRPr="00070829">
              <w:rPr>
                <w:iCs/>
                <w:sz w:val="26"/>
                <w:szCs w:val="26"/>
              </w:rPr>
              <w:t xml:space="preserve"> ngày</w:t>
            </w:r>
          </w:p>
        </w:tc>
        <w:tc>
          <w:tcPr>
            <w:tcW w:w="1559" w:type="dxa"/>
            <w:vAlign w:val="center"/>
          </w:tcPr>
          <w:p w14:paraId="00D01A51" w14:textId="77777777" w:rsidR="00B7011A" w:rsidRPr="00070829" w:rsidRDefault="00B7011A" w:rsidP="003B2CA2">
            <w:pPr>
              <w:spacing w:before="40" w:after="40"/>
              <w:ind w:right="43"/>
              <w:jc w:val="center"/>
              <w:rPr>
                <w:sz w:val="26"/>
                <w:szCs w:val="26"/>
              </w:rPr>
            </w:pPr>
            <w:r w:rsidRPr="00070829">
              <w:rPr>
                <w:b/>
                <w:bCs/>
                <w:sz w:val="26"/>
                <w:szCs w:val="26"/>
              </w:rPr>
              <w:t>Không đạt</w:t>
            </w:r>
          </w:p>
        </w:tc>
      </w:tr>
      <w:tr w:rsidR="00B7011A" w:rsidRPr="00070829" w14:paraId="434205FC" w14:textId="77777777" w:rsidTr="003B2CA2">
        <w:trPr>
          <w:tblCellSpacing w:w="0" w:type="dxa"/>
        </w:trPr>
        <w:tc>
          <w:tcPr>
            <w:tcW w:w="9082" w:type="dxa"/>
            <w:gridSpan w:val="3"/>
            <w:vAlign w:val="center"/>
          </w:tcPr>
          <w:p w14:paraId="4DC96C06" w14:textId="77777777" w:rsidR="00B7011A" w:rsidRPr="00070829" w:rsidRDefault="00B7011A" w:rsidP="003B2CA2">
            <w:pPr>
              <w:spacing w:before="40" w:after="40"/>
              <w:ind w:right="43"/>
              <w:rPr>
                <w:sz w:val="26"/>
                <w:szCs w:val="26"/>
              </w:rPr>
            </w:pPr>
            <w:r w:rsidRPr="00070829">
              <w:rPr>
                <w:b/>
                <w:bCs/>
                <w:sz w:val="26"/>
                <w:szCs w:val="26"/>
              </w:rPr>
              <w:lastRenderedPageBreak/>
              <w:t>4. Bảo hành, dịch vụ sau bán hàng</w:t>
            </w:r>
          </w:p>
        </w:tc>
      </w:tr>
      <w:tr w:rsidR="00B7011A" w:rsidRPr="00070829" w14:paraId="0248F5DC" w14:textId="77777777" w:rsidTr="003B2CA2">
        <w:trPr>
          <w:trHeight w:val="871"/>
          <w:tblCellSpacing w:w="0" w:type="dxa"/>
        </w:trPr>
        <w:tc>
          <w:tcPr>
            <w:tcW w:w="3412" w:type="dxa"/>
            <w:vMerge w:val="restart"/>
            <w:vAlign w:val="center"/>
          </w:tcPr>
          <w:p w14:paraId="56EC6C49" w14:textId="77777777" w:rsidR="00B7011A" w:rsidRPr="00070829" w:rsidRDefault="00B7011A" w:rsidP="003B2CA2">
            <w:pPr>
              <w:spacing w:before="40" w:after="40"/>
              <w:ind w:right="43"/>
              <w:rPr>
                <w:sz w:val="26"/>
                <w:szCs w:val="26"/>
              </w:rPr>
            </w:pPr>
            <w:r w:rsidRPr="00070829">
              <w:rPr>
                <w:bCs/>
                <w:sz w:val="26"/>
                <w:szCs w:val="26"/>
              </w:rPr>
              <w:t>Thời gian bảo hành</w:t>
            </w:r>
            <w:r w:rsidRPr="00070829">
              <w:rPr>
                <w:b/>
                <w:bCs/>
                <w:sz w:val="26"/>
                <w:szCs w:val="26"/>
              </w:rPr>
              <w:t xml:space="preserve"> </w:t>
            </w:r>
            <w:r w:rsidRPr="00070829">
              <w:rPr>
                <w:sz w:val="26"/>
                <w:szCs w:val="26"/>
              </w:rPr>
              <w:t>(Trường hợp HSDT chào bằng giờ thì tính qui đổi 1 tháng = 720 giờ)</w:t>
            </w:r>
          </w:p>
        </w:tc>
        <w:tc>
          <w:tcPr>
            <w:tcW w:w="4111" w:type="dxa"/>
            <w:vAlign w:val="center"/>
          </w:tcPr>
          <w:p w14:paraId="47032142" w14:textId="77777777" w:rsidR="00B7011A" w:rsidRPr="00070829" w:rsidRDefault="00B7011A" w:rsidP="003B2CA2">
            <w:pPr>
              <w:spacing w:before="40" w:after="40"/>
              <w:ind w:right="43"/>
              <w:rPr>
                <w:sz w:val="26"/>
                <w:szCs w:val="26"/>
              </w:rPr>
            </w:pPr>
            <w:r w:rsidRPr="00070829">
              <w:rPr>
                <w:sz w:val="26"/>
                <w:szCs w:val="26"/>
              </w:rPr>
              <w:t xml:space="preserve">Thời gian bảo hành </w:t>
            </w:r>
            <w:r w:rsidRPr="00070829">
              <w:rPr>
                <w:sz w:val="26"/>
                <w:szCs w:val="26"/>
                <w:u w:val="single"/>
              </w:rPr>
              <w:t>&gt;</w:t>
            </w:r>
            <w:r w:rsidRPr="00070829">
              <w:rPr>
                <w:sz w:val="26"/>
                <w:szCs w:val="26"/>
              </w:rPr>
              <w:t xml:space="preserve"> 12 tháng.</w:t>
            </w:r>
          </w:p>
        </w:tc>
        <w:tc>
          <w:tcPr>
            <w:tcW w:w="1559" w:type="dxa"/>
            <w:vAlign w:val="center"/>
          </w:tcPr>
          <w:p w14:paraId="5E1FBAAA" w14:textId="77777777" w:rsidR="00B7011A" w:rsidRPr="00070829" w:rsidRDefault="00B7011A" w:rsidP="003B2CA2">
            <w:pPr>
              <w:spacing w:before="40" w:after="40"/>
              <w:ind w:right="43"/>
              <w:jc w:val="center"/>
              <w:rPr>
                <w:sz w:val="26"/>
                <w:szCs w:val="26"/>
              </w:rPr>
            </w:pPr>
            <w:r w:rsidRPr="00070829">
              <w:rPr>
                <w:b/>
                <w:bCs/>
                <w:sz w:val="26"/>
                <w:szCs w:val="26"/>
              </w:rPr>
              <w:t>Đạt</w:t>
            </w:r>
          </w:p>
        </w:tc>
      </w:tr>
      <w:tr w:rsidR="00B7011A" w:rsidRPr="00070829" w14:paraId="4BA156FA" w14:textId="77777777" w:rsidTr="003B2CA2">
        <w:trPr>
          <w:tblCellSpacing w:w="0" w:type="dxa"/>
        </w:trPr>
        <w:tc>
          <w:tcPr>
            <w:tcW w:w="3412" w:type="dxa"/>
            <w:vMerge/>
            <w:vAlign w:val="center"/>
          </w:tcPr>
          <w:p w14:paraId="440CB431" w14:textId="77777777" w:rsidR="00B7011A" w:rsidRPr="00070829" w:rsidRDefault="00B7011A" w:rsidP="003B2CA2">
            <w:pPr>
              <w:spacing w:before="40" w:after="40"/>
              <w:ind w:right="43"/>
              <w:rPr>
                <w:sz w:val="26"/>
                <w:szCs w:val="26"/>
              </w:rPr>
            </w:pPr>
          </w:p>
        </w:tc>
        <w:tc>
          <w:tcPr>
            <w:tcW w:w="4111" w:type="dxa"/>
            <w:vAlign w:val="center"/>
          </w:tcPr>
          <w:p w14:paraId="36698948" w14:textId="77777777" w:rsidR="00B7011A" w:rsidRPr="00070829" w:rsidRDefault="00B7011A" w:rsidP="003B2CA2">
            <w:pPr>
              <w:spacing w:before="40" w:after="40"/>
              <w:ind w:right="43"/>
              <w:rPr>
                <w:sz w:val="26"/>
                <w:szCs w:val="26"/>
              </w:rPr>
            </w:pPr>
            <w:r w:rsidRPr="00070829">
              <w:rPr>
                <w:sz w:val="26"/>
                <w:szCs w:val="26"/>
              </w:rPr>
              <w:t>Thời gian bảo hành &lt; 12 tháng.</w:t>
            </w:r>
          </w:p>
        </w:tc>
        <w:tc>
          <w:tcPr>
            <w:tcW w:w="1559" w:type="dxa"/>
            <w:vAlign w:val="center"/>
          </w:tcPr>
          <w:p w14:paraId="09C45298" w14:textId="77777777" w:rsidR="00B7011A" w:rsidRPr="00070829" w:rsidRDefault="00B7011A" w:rsidP="003B2CA2">
            <w:pPr>
              <w:spacing w:before="40" w:after="40"/>
              <w:ind w:right="43"/>
              <w:jc w:val="center"/>
              <w:rPr>
                <w:sz w:val="26"/>
                <w:szCs w:val="26"/>
              </w:rPr>
            </w:pPr>
            <w:r w:rsidRPr="00070829">
              <w:rPr>
                <w:b/>
                <w:bCs/>
                <w:sz w:val="26"/>
                <w:szCs w:val="26"/>
              </w:rPr>
              <w:t>Không đạt</w:t>
            </w:r>
          </w:p>
        </w:tc>
      </w:tr>
      <w:tr w:rsidR="00B7011A" w:rsidRPr="00070829" w14:paraId="348F0AF7" w14:textId="77777777" w:rsidTr="003B2CA2">
        <w:trPr>
          <w:trHeight w:val="474"/>
          <w:tblCellSpacing w:w="0" w:type="dxa"/>
        </w:trPr>
        <w:tc>
          <w:tcPr>
            <w:tcW w:w="3412" w:type="dxa"/>
            <w:vMerge w:val="restart"/>
            <w:vAlign w:val="center"/>
          </w:tcPr>
          <w:p w14:paraId="079292C9" w14:textId="77777777" w:rsidR="00B7011A" w:rsidRPr="00070829" w:rsidRDefault="00B7011A" w:rsidP="003B2CA2">
            <w:pPr>
              <w:spacing w:before="40" w:after="40"/>
              <w:ind w:right="43"/>
              <w:rPr>
                <w:iCs/>
                <w:sz w:val="26"/>
                <w:szCs w:val="26"/>
              </w:rPr>
            </w:pPr>
            <w:r w:rsidRPr="00070829">
              <w:rPr>
                <w:sz w:val="26"/>
                <w:szCs w:val="26"/>
              </w:rPr>
              <w:t xml:space="preserve">Dịch vụ sau bán hàng </w:t>
            </w:r>
          </w:p>
          <w:p w14:paraId="1D15D3F5" w14:textId="77777777" w:rsidR="00B7011A" w:rsidRPr="00070829" w:rsidRDefault="00B7011A" w:rsidP="003B2CA2">
            <w:pPr>
              <w:spacing w:before="40" w:after="40"/>
              <w:ind w:right="43"/>
              <w:rPr>
                <w:sz w:val="26"/>
                <w:szCs w:val="26"/>
              </w:rPr>
            </w:pPr>
          </w:p>
        </w:tc>
        <w:tc>
          <w:tcPr>
            <w:tcW w:w="4111" w:type="dxa"/>
            <w:vAlign w:val="center"/>
          </w:tcPr>
          <w:p w14:paraId="6971148D" w14:textId="77777777" w:rsidR="00B7011A" w:rsidRPr="00070829" w:rsidRDefault="00B7011A" w:rsidP="003B2CA2">
            <w:pPr>
              <w:spacing w:before="40" w:after="40"/>
              <w:ind w:right="43"/>
              <w:rPr>
                <w:sz w:val="26"/>
                <w:szCs w:val="26"/>
              </w:rPr>
            </w:pPr>
            <w:r w:rsidRPr="00070829">
              <w:rPr>
                <w:sz w:val="26"/>
                <w:szCs w:val="26"/>
              </w:rPr>
              <w:t xml:space="preserve">Có dịch vụ sau bán hàng như (bảo trì, duy tu, bảo dưỡng, sửa chữa, cung cấp phụ tùng thay thế theo các yêu cầu) </w:t>
            </w:r>
            <w:r w:rsidRPr="00070829">
              <w:rPr>
                <w:sz w:val="26"/>
                <w:szCs w:val="26"/>
                <w:u w:val="single"/>
              </w:rPr>
              <w:t>&gt;</w:t>
            </w:r>
            <w:r w:rsidRPr="00070829">
              <w:rPr>
                <w:sz w:val="26"/>
                <w:szCs w:val="26"/>
              </w:rPr>
              <w:t xml:space="preserve"> 24 tháng.</w:t>
            </w:r>
          </w:p>
        </w:tc>
        <w:tc>
          <w:tcPr>
            <w:tcW w:w="1559" w:type="dxa"/>
            <w:vAlign w:val="center"/>
          </w:tcPr>
          <w:p w14:paraId="322E480E" w14:textId="77777777" w:rsidR="00B7011A" w:rsidRPr="00070829" w:rsidRDefault="00B7011A" w:rsidP="003B2CA2">
            <w:pPr>
              <w:spacing w:before="40" w:after="40"/>
              <w:ind w:right="43"/>
              <w:jc w:val="center"/>
              <w:rPr>
                <w:sz w:val="26"/>
                <w:szCs w:val="26"/>
              </w:rPr>
            </w:pPr>
            <w:r w:rsidRPr="00070829">
              <w:rPr>
                <w:b/>
                <w:bCs/>
                <w:sz w:val="26"/>
                <w:szCs w:val="26"/>
              </w:rPr>
              <w:t xml:space="preserve">Đạt </w:t>
            </w:r>
          </w:p>
        </w:tc>
      </w:tr>
      <w:tr w:rsidR="00B7011A" w:rsidRPr="00070829" w14:paraId="254B7398" w14:textId="77777777" w:rsidTr="003B2CA2">
        <w:trPr>
          <w:tblCellSpacing w:w="0" w:type="dxa"/>
        </w:trPr>
        <w:tc>
          <w:tcPr>
            <w:tcW w:w="3412" w:type="dxa"/>
            <w:vMerge/>
            <w:vAlign w:val="center"/>
          </w:tcPr>
          <w:p w14:paraId="6EA48350" w14:textId="77777777" w:rsidR="00B7011A" w:rsidRPr="00070829" w:rsidRDefault="00B7011A" w:rsidP="003B2CA2">
            <w:pPr>
              <w:spacing w:before="40" w:after="40"/>
              <w:rPr>
                <w:sz w:val="26"/>
                <w:szCs w:val="26"/>
              </w:rPr>
            </w:pPr>
          </w:p>
        </w:tc>
        <w:tc>
          <w:tcPr>
            <w:tcW w:w="4111" w:type="dxa"/>
            <w:vAlign w:val="center"/>
          </w:tcPr>
          <w:p w14:paraId="384E8F3F" w14:textId="77777777" w:rsidR="00B7011A" w:rsidRPr="00070829" w:rsidRDefault="00B7011A" w:rsidP="003B2CA2">
            <w:pPr>
              <w:spacing w:before="40" w:after="40"/>
              <w:ind w:right="43"/>
              <w:rPr>
                <w:sz w:val="26"/>
                <w:szCs w:val="26"/>
              </w:rPr>
            </w:pPr>
            <w:r w:rsidRPr="00070829">
              <w:rPr>
                <w:sz w:val="26"/>
                <w:szCs w:val="26"/>
              </w:rPr>
              <w:t xml:space="preserve">Không có hoặc có dịch vụ sau bán hàng như (bảo trì, duy tu, bảo dưỡng, sửa chữa, cung cấp phụ tùng thay thế theo các yêu cầu) &lt; 24 tháng. </w:t>
            </w:r>
          </w:p>
        </w:tc>
        <w:tc>
          <w:tcPr>
            <w:tcW w:w="1559" w:type="dxa"/>
            <w:vAlign w:val="center"/>
          </w:tcPr>
          <w:p w14:paraId="38DA2F0A" w14:textId="77777777" w:rsidR="00B7011A" w:rsidRPr="00070829" w:rsidRDefault="00B7011A" w:rsidP="003B2CA2">
            <w:pPr>
              <w:spacing w:before="40" w:after="40"/>
              <w:ind w:right="43"/>
              <w:jc w:val="center"/>
              <w:rPr>
                <w:sz w:val="26"/>
                <w:szCs w:val="26"/>
              </w:rPr>
            </w:pPr>
            <w:r w:rsidRPr="00070829">
              <w:rPr>
                <w:b/>
                <w:bCs/>
                <w:sz w:val="26"/>
                <w:szCs w:val="26"/>
              </w:rPr>
              <w:t>Không đạt</w:t>
            </w:r>
          </w:p>
        </w:tc>
      </w:tr>
      <w:tr w:rsidR="00B7011A" w:rsidRPr="00070829" w14:paraId="048A587F" w14:textId="77777777" w:rsidTr="003B2CA2">
        <w:trPr>
          <w:tblCellSpacing w:w="0" w:type="dxa"/>
        </w:trPr>
        <w:tc>
          <w:tcPr>
            <w:tcW w:w="9082" w:type="dxa"/>
            <w:gridSpan w:val="3"/>
            <w:vAlign w:val="center"/>
          </w:tcPr>
          <w:p w14:paraId="5A9E4357" w14:textId="77777777" w:rsidR="00B7011A" w:rsidRPr="00070829" w:rsidRDefault="00B7011A" w:rsidP="003B2CA2">
            <w:pPr>
              <w:spacing w:before="40" w:after="40"/>
              <w:ind w:right="43"/>
              <w:jc w:val="left"/>
              <w:rPr>
                <w:b/>
                <w:bCs/>
                <w:sz w:val="26"/>
                <w:szCs w:val="26"/>
              </w:rPr>
            </w:pPr>
            <w:r w:rsidRPr="00070829">
              <w:rPr>
                <w:b/>
                <w:sz w:val="26"/>
                <w:szCs w:val="26"/>
              </w:rPr>
              <w:t>5. Khả năng thích ứng và tác động đối với môi trường</w:t>
            </w:r>
          </w:p>
        </w:tc>
      </w:tr>
      <w:tr w:rsidR="00B7011A" w:rsidRPr="00070829" w14:paraId="19091124" w14:textId="77777777" w:rsidTr="003B2CA2">
        <w:trPr>
          <w:tblCellSpacing w:w="0" w:type="dxa"/>
        </w:trPr>
        <w:tc>
          <w:tcPr>
            <w:tcW w:w="7523" w:type="dxa"/>
            <w:gridSpan w:val="2"/>
            <w:vAlign w:val="center"/>
          </w:tcPr>
          <w:p w14:paraId="4A71A53A" w14:textId="77777777" w:rsidR="00B7011A" w:rsidRPr="00070829" w:rsidRDefault="00B7011A" w:rsidP="003B2CA2">
            <w:pPr>
              <w:spacing w:before="40" w:after="40"/>
              <w:ind w:right="43"/>
              <w:rPr>
                <w:sz w:val="26"/>
                <w:szCs w:val="26"/>
              </w:rPr>
            </w:pPr>
            <w:r w:rsidRPr="00070829">
              <w:rPr>
                <w:b/>
                <w:sz w:val="26"/>
                <w:szCs w:val="26"/>
              </w:rPr>
              <w:t>5.1 Khả năng thích ứng về địa lý</w:t>
            </w:r>
          </w:p>
        </w:tc>
        <w:tc>
          <w:tcPr>
            <w:tcW w:w="1559" w:type="dxa"/>
            <w:vAlign w:val="center"/>
          </w:tcPr>
          <w:p w14:paraId="04DC788B" w14:textId="77777777" w:rsidR="00B7011A" w:rsidRPr="00070829" w:rsidRDefault="00B7011A" w:rsidP="003B2CA2">
            <w:pPr>
              <w:spacing w:before="40" w:after="40"/>
              <w:ind w:right="43"/>
              <w:jc w:val="center"/>
              <w:rPr>
                <w:b/>
                <w:bCs/>
                <w:sz w:val="26"/>
                <w:szCs w:val="26"/>
              </w:rPr>
            </w:pPr>
          </w:p>
        </w:tc>
      </w:tr>
      <w:tr w:rsidR="00B7011A" w:rsidRPr="00070829" w14:paraId="6FDE04EB" w14:textId="77777777" w:rsidTr="003B2CA2">
        <w:trPr>
          <w:tblCellSpacing w:w="0" w:type="dxa"/>
        </w:trPr>
        <w:tc>
          <w:tcPr>
            <w:tcW w:w="3412" w:type="dxa"/>
            <w:vMerge w:val="restart"/>
            <w:vAlign w:val="center"/>
          </w:tcPr>
          <w:p w14:paraId="0BE33EBD" w14:textId="77777777" w:rsidR="00B7011A" w:rsidRPr="00070829" w:rsidRDefault="00B7011A" w:rsidP="003B2CA2">
            <w:pPr>
              <w:spacing w:before="40" w:after="40"/>
              <w:rPr>
                <w:sz w:val="26"/>
                <w:szCs w:val="26"/>
              </w:rPr>
            </w:pPr>
            <w:r w:rsidRPr="00070829">
              <w:rPr>
                <w:sz w:val="26"/>
                <w:szCs w:val="26"/>
              </w:rPr>
              <w:t>Khả năng thích ứng về địa lý</w:t>
            </w:r>
          </w:p>
        </w:tc>
        <w:tc>
          <w:tcPr>
            <w:tcW w:w="4111" w:type="dxa"/>
            <w:vAlign w:val="center"/>
          </w:tcPr>
          <w:p w14:paraId="27EA9607" w14:textId="77777777" w:rsidR="00B7011A" w:rsidRPr="00070829" w:rsidRDefault="00B7011A" w:rsidP="003B2CA2">
            <w:pPr>
              <w:spacing w:before="40" w:after="40"/>
              <w:ind w:right="43"/>
              <w:rPr>
                <w:sz w:val="26"/>
                <w:szCs w:val="26"/>
              </w:rPr>
            </w:pPr>
            <w:r w:rsidRPr="00070829">
              <w:rPr>
                <w:sz w:val="26"/>
                <w:szCs w:val="26"/>
              </w:rPr>
              <w:t>Có bản cam kết hoặc tài liệu chứng minh hàng hóa được cung cấp hoàn toàn thích ứng về địa lý</w:t>
            </w:r>
          </w:p>
        </w:tc>
        <w:tc>
          <w:tcPr>
            <w:tcW w:w="1559" w:type="dxa"/>
            <w:vAlign w:val="center"/>
          </w:tcPr>
          <w:p w14:paraId="6D8A5B50" w14:textId="77777777" w:rsidR="00B7011A" w:rsidRPr="00070829" w:rsidRDefault="00B7011A" w:rsidP="003B2CA2">
            <w:pPr>
              <w:spacing w:before="40" w:after="40"/>
              <w:ind w:right="43"/>
              <w:jc w:val="center"/>
              <w:rPr>
                <w:b/>
                <w:bCs/>
                <w:sz w:val="26"/>
                <w:szCs w:val="26"/>
              </w:rPr>
            </w:pPr>
            <w:r w:rsidRPr="00070829">
              <w:rPr>
                <w:sz w:val="26"/>
                <w:szCs w:val="26"/>
              </w:rPr>
              <w:t>Đạt</w:t>
            </w:r>
          </w:p>
        </w:tc>
      </w:tr>
      <w:tr w:rsidR="00B7011A" w:rsidRPr="00070829" w14:paraId="3E0BF625" w14:textId="77777777" w:rsidTr="003B2CA2">
        <w:trPr>
          <w:tblCellSpacing w:w="0" w:type="dxa"/>
        </w:trPr>
        <w:tc>
          <w:tcPr>
            <w:tcW w:w="3412" w:type="dxa"/>
            <w:vMerge/>
            <w:vAlign w:val="center"/>
          </w:tcPr>
          <w:p w14:paraId="336FAB20" w14:textId="77777777" w:rsidR="00B7011A" w:rsidRPr="00070829" w:rsidRDefault="00B7011A" w:rsidP="003B2CA2">
            <w:pPr>
              <w:spacing w:before="40" w:after="40"/>
              <w:rPr>
                <w:sz w:val="26"/>
                <w:szCs w:val="26"/>
              </w:rPr>
            </w:pPr>
          </w:p>
        </w:tc>
        <w:tc>
          <w:tcPr>
            <w:tcW w:w="4111" w:type="dxa"/>
            <w:vAlign w:val="center"/>
          </w:tcPr>
          <w:p w14:paraId="5E04B8EC" w14:textId="77777777" w:rsidR="00B7011A" w:rsidRPr="00070829" w:rsidRDefault="00B7011A" w:rsidP="003B2CA2">
            <w:pPr>
              <w:spacing w:before="40" w:after="40"/>
              <w:ind w:right="43"/>
              <w:rPr>
                <w:sz w:val="26"/>
                <w:szCs w:val="26"/>
              </w:rPr>
            </w:pPr>
            <w:r w:rsidRPr="00070829">
              <w:rPr>
                <w:sz w:val="26"/>
                <w:szCs w:val="26"/>
              </w:rPr>
              <w:t>Không có bản cam kết hoặc tài liệu chứng minh hàng hóa được cung cấp không thích ứng về địa lý</w:t>
            </w:r>
          </w:p>
        </w:tc>
        <w:tc>
          <w:tcPr>
            <w:tcW w:w="1559" w:type="dxa"/>
            <w:vAlign w:val="center"/>
          </w:tcPr>
          <w:p w14:paraId="76372ED1" w14:textId="77777777" w:rsidR="00B7011A" w:rsidRPr="00070829" w:rsidRDefault="00B7011A" w:rsidP="003B2CA2">
            <w:pPr>
              <w:spacing w:before="40" w:after="40"/>
              <w:ind w:right="43"/>
              <w:jc w:val="center"/>
              <w:rPr>
                <w:b/>
                <w:bCs/>
                <w:sz w:val="26"/>
                <w:szCs w:val="26"/>
              </w:rPr>
            </w:pPr>
            <w:r w:rsidRPr="00070829">
              <w:rPr>
                <w:sz w:val="26"/>
                <w:szCs w:val="26"/>
              </w:rPr>
              <w:t>Không đạt</w:t>
            </w:r>
          </w:p>
        </w:tc>
      </w:tr>
      <w:tr w:rsidR="00B7011A" w:rsidRPr="00070829" w14:paraId="08B165A0" w14:textId="77777777" w:rsidTr="003B2CA2">
        <w:trPr>
          <w:tblCellSpacing w:w="0" w:type="dxa"/>
        </w:trPr>
        <w:tc>
          <w:tcPr>
            <w:tcW w:w="7523" w:type="dxa"/>
            <w:gridSpan w:val="2"/>
            <w:vAlign w:val="center"/>
          </w:tcPr>
          <w:p w14:paraId="6BEECAC5" w14:textId="77777777" w:rsidR="00B7011A" w:rsidRPr="00070829" w:rsidRDefault="00B7011A" w:rsidP="003B2CA2">
            <w:pPr>
              <w:spacing w:before="40" w:after="40"/>
              <w:ind w:right="43"/>
              <w:rPr>
                <w:sz w:val="26"/>
                <w:szCs w:val="26"/>
              </w:rPr>
            </w:pPr>
            <w:r w:rsidRPr="00070829">
              <w:rPr>
                <w:b/>
                <w:sz w:val="26"/>
                <w:szCs w:val="26"/>
              </w:rPr>
              <w:t>5.2 Tác động đối với môi trường và biện pháp giải quyết</w:t>
            </w:r>
          </w:p>
        </w:tc>
        <w:tc>
          <w:tcPr>
            <w:tcW w:w="1559" w:type="dxa"/>
            <w:vAlign w:val="center"/>
          </w:tcPr>
          <w:p w14:paraId="42E5E5E5" w14:textId="77777777" w:rsidR="00B7011A" w:rsidRPr="00070829" w:rsidRDefault="00B7011A" w:rsidP="003B2CA2">
            <w:pPr>
              <w:spacing w:before="40" w:after="40"/>
              <w:ind w:right="43"/>
              <w:jc w:val="center"/>
              <w:rPr>
                <w:b/>
                <w:bCs/>
                <w:sz w:val="26"/>
                <w:szCs w:val="26"/>
              </w:rPr>
            </w:pPr>
          </w:p>
        </w:tc>
      </w:tr>
      <w:tr w:rsidR="00B7011A" w:rsidRPr="00070829" w14:paraId="2A935876" w14:textId="77777777" w:rsidTr="003B2CA2">
        <w:trPr>
          <w:tblCellSpacing w:w="0" w:type="dxa"/>
        </w:trPr>
        <w:tc>
          <w:tcPr>
            <w:tcW w:w="3412" w:type="dxa"/>
            <w:vAlign w:val="center"/>
          </w:tcPr>
          <w:p w14:paraId="18946007" w14:textId="77777777" w:rsidR="00B7011A" w:rsidRPr="00070829" w:rsidRDefault="00B7011A" w:rsidP="003B2CA2">
            <w:pPr>
              <w:spacing w:before="40" w:after="40"/>
              <w:rPr>
                <w:sz w:val="26"/>
                <w:szCs w:val="26"/>
              </w:rPr>
            </w:pPr>
            <w:r w:rsidRPr="00070829">
              <w:rPr>
                <w:sz w:val="26"/>
                <w:szCs w:val="26"/>
              </w:rPr>
              <w:t>Hàng hóa được cung cấp không có ảnh hưởng tác động đến môi trường và đề xuất biện pháp giải quyết</w:t>
            </w:r>
          </w:p>
        </w:tc>
        <w:tc>
          <w:tcPr>
            <w:tcW w:w="4111" w:type="dxa"/>
            <w:vAlign w:val="center"/>
          </w:tcPr>
          <w:p w14:paraId="0F34A92A" w14:textId="77777777" w:rsidR="00B7011A" w:rsidRPr="00070829" w:rsidRDefault="00B7011A" w:rsidP="003B2CA2">
            <w:pPr>
              <w:spacing w:before="40" w:after="40"/>
              <w:ind w:right="43"/>
              <w:rPr>
                <w:sz w:val="26"/>
                <w:szCs w:val="26"/>
              </w:rPr>
            </w:pPr>
            <w:r w:rsidRPr="00070829">
              <w:rPr>
                <w:sz w:val="26"/>
                <w:szCs w:val="26"/>
              </w:rPr>
              <w:t>Có bản cam kết hoặc tài liệu chứng minh hàng hóa được cung cấp không có ảnh hưởng tác động đến môi trường và biện pháp giải quyết</w:t>
            </w:r>
          </w:p>
        </w:tc>
        <w:tc>
          <w:tcPr>
            <w:tcW w:w="1559" w:type="dxa"/>
            <w:vAlign w:val="center"/>
          </w:tcPr>
          <w:p w14:paraId="724A61B5" w14:textId="77777777" w:rsidR="00B7011A" w:rsidRPr="00070829" w:rsidRDefault="00B7011A" w:rsidP="003B2CA2">
            <w:pPr>
              <w:spacing w:before="40" w:after="40"/>
              <w:ind w:right="43"/>
              <w:jc w:val="center"/>
              <w:rPr>
                <w:b/>
                <w:bCs/>
                <w:sz w:val="26"/>
                <w:szCs w:val="26"/>
              </w:rPr>
            </w:pPr>
            <w:r w:rsidRPr="00070829">
              <w:rPr>
                <w:sz w:val="26"/>
                <w:szCs w:val="26"/>
              </w:rPr>
              <w:t>Đạt</w:t>
            </w:r>
          </w:p>
        </w:tc>
      </w:tr>
      <w:tr w:rsidR="00B7011A" w:rsidRPr="00070829" w14:paraId="33C95B86" w14:textId="77777777" w:rsidTr="003B2CA2">
        <w:trPr>
          <w:tblCellSpacing w:w="0" w:type="dxa"/>
        </w:trPr>
        <w:tc>
          <w:tcPr>
            <w:tcW w:w="3412" w:type="dxa"/>
            <w:vAlign w:val="center"/>
          </w:tcPr>
          <w:p w14:paraId="71B57C82" w14:textId="77777777" w:rsidR="00B7011A" w:rsidRPr="00070829" w:rsidRDefault="00B7011A" w:rsidP="003B2CA2">
            <w:pPr>
              <w:spacing w:before="40" w:after="40"/>
              <w:rPr>
                <w:sz w:val="26"/>
                <w:szCs w:val="26"/>
              </w:rPr>
            </w:pPr>
          </w:p>
        </w:tc>
        <w:tc>
          <w:tcPr>
            <w:tcW w:w="4111" w:type="dxa"/>
            <w:vAlign w:val="center"/>
          </w:tcPr>
          <w:p w14:paraId="5A7678AB" w14:textId="77777777" w:rsidR="00B7011A" w:rsidRPr="00070829" w:rsidRDefault="00B7011A" w:rsidP="003B2CA2">
            <w:pPr>
              <w:spacing w:before="40" w:after="40"/>
              <w:ind w:right="43"/>
              <w:rPr>
                <w:sz w:val="26"/>
                <w:szCs w:val="26"/>
              </w:rPr>
            </w:pPr>
            <w:r w:rsidRPr="00070829">
              <w:rPr>
                <w:sz w:val="26"/>
                <w:szCs w:val="26"/>
              </w:rPr>
              <w:t>Không có bản cam kết hoặc tài liệu chứng minh hàng hóa được cung cấp có ảnh hưởng tác động nhiều đến môi trường và không đề xuất được biện pháp giải quyết</w:t>
            </w:r>
          </w:p>
        </w:tc>
        <w:tc>
          <w:tcPr>
            <w:tcW w:w="1559" w:type="dxa"/>
            <w:vAlign w:val="center"/>
          </w:tcPr>
          <w:p w14:paraId="0E001243" w14:textId="77777777" w:rsidR="00B7011A" w:rsidRPr="00070829" w:rsidRDefault="00B7011A" w:rsidP="003B2CA2">
            <w:pPr>
              <w:spacing w:before="40" w:after="40"/>
              <w:ind w:right="43"/>
              <w:jc w:val="center"/>
              <w:rPr>
                <w:b/>
                <w:bCs/>
                <w:sz w:val="26"/>
                <w:szCs w:val="26"/>
              </w:rPr>
            </w:pPr>
            <w:r w:rsidRPr="00070829">
              <w:rPr>
                <w:sz w:val="26"/>
                <w:szCs w:val="26"/>
              </w:rPr>
              <w:t>Không đạt</w:t>
            </w:r>
          </w:p>
        </w:tc>
      </w:tr>
      <w:tr w:rsidR="00B7011A" w:rsidRPr="00070829" w14:paraId="1C7F16B8" w14:textId="77777777" w:rsidTr="003B2CA2">
        <w:trPr>
          <w:tblCellSpacing w:w="0" w:type="dxa"/>
        </w:trPr>
        <w:tc>
          <w:tcPr>
            <w:tcW w:w="9082" w:type="dxa"/>
            <w:gridSpan w:val="3"/>
            <w:vAlign w:val="center"/>
          </w:tcPr>
          <w:p w14:paraId="6A85724E" w14:textId="77777777" w:rsidR="00B7011A" w:rsidRPr="00070829" w:rsidRDefault="00B7011A" w:rsidP="003B2CA2">
            <w:pPr>
              <w:spacing w:before="40" w:after="40"/>
              <w:ind w:right="43"/>
              <w:rPr>
                <w:sz w:val="26"/>
                <w:szCs w:val="26"/>
              </w:rPr>
            </w:pPr>
            <w:r w:rsidRPr="00070829">
              <w:rPr>
                <w:b/>
                <w:bCs/>
                <w:sz w:val="26"/>
                <w:szCs w:val="26"/>
              </w:rPr>
              <w:t xml:space="preserve">7. Các yếu tố về điều kiện thương mại </w:t>
            </w:r>
          </w:p>
        </w:tc>
      </w:tr>
      <w:tr w:rsidR="00B7011A" w:rsidRPr="00070829" w14:paraId="3BFB978B" w14:textId="77777777" w:rsidTr="003B2CA2">
        <w:trPr>
          <w:tblCellSpacing w:w="0" w:type="dxa"/>
        </w:trPr>
        <w:tc>
          <w:tcPr>
            <w:tcW w:w="3412" w:type="dxa"/>
            <w:vMerge w:val="restart"/>
            <w:vAlign w:val="center"/>
          </w:tcPr>
          <w:p w14:paraId="52975866" w14:textId="77777777" w:rsidR="00B7011A" w:rsidRPr="00070829" w:rsidRDefault="00B7011A" w:rsidP="003B2CA2">
            <w:pPr>
              <w:spacing w:before="40" w:after="40"/>
              <w:ind w:right="43"/>
              <w:rPr>
                <w:sz w:val="26"/>
                <w:szCs w:val="26"/>
              </w:rPr>
            </w:pPr>
            <w:r w:rsidRPr="00070829">
              <w:rPr>
                <w:sz w:val="26"/>
                <w:szCs w:val="26"/>
              </w:rPr>
              <w:t>Khả năng cung cấp tài chính (ứng vốn) để thực hiện hợp đồng</w:t>
            </w:r>
          </w:p>
        </w:tc>
        <w:tc>
          <w:tcPr>
            <w:tcW w:w="4111" w:type="dxa"/>
            <w:vAlign w:val="center"/>
          </w:tcPr>
          <w:p w14:paraId="13272CCE" w14:textId="77777777" w:rsidR="00B7011A" w:rsidRPr="00070829" w:rsidRDefault="00B7011A" w:rsidP="003B2CA2">
            <w:pPr>
              <w:spacing w:before="40" w:after="40"/>
              <w:ind w:right="43"/>
              <w:rPr>
                <w:sz w:val="26"/>
                <w:szCs w:val="26"/>
              </w:rPr>
            </w:pPr>
            <w:r w:rsidRPr="00070829">
              <w:rPr>
                <w:iCs/>
                <w:sz w:val="26"/>
                <w:szCs w:val="26"/>
              </w:rPr>
              <w:t>Khả năng ứng vốn: V= 100 % giá dự thầu</w:t>
            </w:r>
          </w:p>
        </w:tc>
        <w:tc>
          <w:tcPr>
            <w:tcW w:w="1559" w:type="dxa"/>
            <w:vAlign w:val="center"/>
          </w:tcPr>
          <w:p w14:paraId="60EE95F4" w14:textId="77777777" w:rsidR="00B7011A" w:rsidRPr="00070829" w:rsidRDefault="00B7011A" w:rsidP="003B2CA2">
            <w:pPr>
              <w:spacing w:before="40" w:after="40"/>
              <w:ind w:right="43"/>
              <w:jc w:val="center"/>
              <w:rPr>
                <w:sz w:val="26"/>
                <w:szCs w:val="26"/>
              </w:rPr>
            </w:pPr>
            <w:r w:rsidRPr="00070829">
              <w:rPr>
                <w:b/>
                <w:bCs/>
                <w:sz w:val="26"/>
                <w:szCs w:val="26"/>
              </w:rPr>
              <w:t>Đạt</w:t>
            </w:r>
          </w:p>
        </w:tc>
      </w:tr>
      <w:tr w:rsidR="00B7011A" w:rsidRPr="00070829" w14:paraId="2DD71D9A" w14:textId="77777777" w:rsidTr="003B2CA2">
        <w:trPr>
          <w:tblCellSpacing w:w="0" w:type="dxa"/>
        </w:trPr>
        <w:tc>
          <w:tcPr>
            <w:tcW w:w="3412" w:type="dxa"/>
            <w:vMerge/>
            <w:vAlign w:val="center"/>
          </w:tcPr>
          <w:p w14:paraId="3DF18A89" w14:textId="77777777" w:rsidR="00B7011A" w:rsidRPr="00070829" w:rsidRDefault="00B7011A" w:rsidP="003B2CA2">
            <w:pPr>
              <w:spacing w:before="40" w:after="40"/>
              <w:rPr>
                <w:sz w:val="26"/>
                <w:szCs w:val="26"/>
              </w:rPr>
            </w:pPr>
          </w:p>
        </w:tc>
        <w:tc>
          <w:tcPr>
            <w:tcW w:w="4111" w:type="dxa"/>
            <w:vAlign w:val="center"/>
          </w:tcPr>
          <w:p w14:paraId="765C77D8" w14:textId="77777777" w:rsidR="00B7011A" w:rsidRPr="00070829" w:rsidRDefault="00B7011A" w:rsidP="003B2CA2">
            <w:pPr>
              <w:spacing w:before="40" w:after="40"/>
              <w:ind w:right="43"/>
              <w:rPr>
                <w:sz w:val="26"/>
                <w:szCs w:val="26"/>
              </w:rPr>
            </w:pPr>
            <w:r w:rsidRPr="00070829">
              <w:rPr>
                <w:iCs/>
                <w:sz w:val="26"/>
                <w:szCs w:val="26"/>
              </w:rPr>
              <w:t>Khả năng ứng vốn: V &lt; 100 % giá dự thầu</w:t>
            </w:r>
          </w:p>
        </w:tc>
        <w:tc>
          <w:tcPr>
            <w:tcW w:w="1559" w:type="dxa"/>
            <w:vAlign w:val="center"/>
          </w:tcPr>
          <w:p w14:paraId="546E7DA6" w14:textId="77777777" w:rsidR="00B7011A" w:rsidRPr="00070829" w:rsidRDefault="00B7011A" w:rsidP="003B2CA2">
            <w:pPr>
              <w:spacing w:before="40" w:after="40"/>
              <w:ind w:right="43"/>
              <w:jc w:val="center"/>
              <w:rPr>
                <w:sz w:val="26"/>
                <w:szCs w:val="26"/>
              </w:rPr>
            </w:pPr>
            <w:r w:rsidRPr="00070829">
              <w:rPr>
                <w:b/>
                <w:bCs/>
                <w:sz w:val="26"/>
                <w:szCs w:val="26"/>
              </w:rPr>
              <w:t>Không đạt</w:t>
            </w:r>
          </w:p>
        </w:tc>
      </w:tr>
      <w:tr w:rsidR="00B7011A" w:rsidRPr="00070829" w14:paraId="0E45A452" w14:textId="77777777" w:rsidTr="003B2CA2">
        <w:trPr>
          <w:tblCellSpacing w:w="0" w:type="dxa"/>
        </w:trPr>
        <w:tc>
          <w:tcPr>
            <w:tcW w:w="7523" w:type="dxa"/>
            <w:gridSpan w:val="2"/>
            <w:vAlign w:val="center"/>
          </w:tcPr>
          <w:p w14:paraId="30975DAF" w14:textId="77777777" w:rsidR="00B7011A" w:rsidRPr="00070829" w:rsidRDefault="00B7011A" w:rsidP="003B2CA2">
            <w:pPr>
              <w:spacing w:before="40" w:after="40"/>
              <w:ind w:right="43"/>
              <w:rPr>
                <w:sz w:val="26"/>
                <w:szCs w:val="26"/>
              </w:rPr>
            </w:pPr>
            <w:r w:rsidRPr="00070829">
              <w:rPr>
                <w:b/>
                <w:bCs/>
                <w:sz w:val="26"/>
                <w:szCs w:val="26"/>
              </w:rPr>
              <w:t>Kết luận</w:t>
            </w:r>
          </w:p>
        </w:tc>
        <w:tc>
          <w:tcPr>
            <w:tcW w:w="1559" w:type="dxa"/>
            <w:vAlign w:val="center"/>
          </w:tcPr>
          <w:p w14:paraId="39F1DA04" w14:textId="77777777" w:rsidR="00B7011A" w:rsidRPr="00070829" w:rsidRDefault="00B7011A" w:rsidP="003B2CA2">
            <w:pPr>
              <w:spacing w:before="40" w:after="40"/>
              <w:ind w:right="43"/>
              <w:jc w:val="center"/>
              <w:rPr>
                <w:sz w:val="26"/>
                <w:szCs w:val="26"/>
              </w:rPr>
            </w:pPr>
            <w:r w:rsidRPr="00070829">
              <w:rPr>
                <w:b/>
                <w:bCs/>
                <w:sz w:val="26"/>
                <w:szCs w:val="26"/>
              </w:rPr>
              <w:t>_____</w:t>
            </w:r>
          </w:p>
        </w:tc>
      </w:tr>
    </w:tbl>
    <w:p w14:paraId="3D50FBCB" w14:textId="468A644B" w:rsidR="00EC6DAA" w:rsidRPr="00EC6DAA" w:rsidRDefault="00EC6DAA" w:rsidP="00EC6DAA">
      <w:pPr>
        <w:jc w:val="center"/>
        <w:rPr>
          <w:b/>
          <w:bCs/>
          <w:sz w:val="26"/>
          <w:szCs w:val="26"/>
        </w:rPr>
      </w:pPr>
      <w:bookmarkStart w:id="4" w:name="_Toc54248523"/>
      <w:bookmarkStart w:id="5" w:name="_Toc54098540"/>
      <w:bookmarkStart w:id="6" w:name="_GoBack"/>
      <w:bookmarkEnd w:id="6"/>
    </w:p>
    <w:bookmarkEnd w:id="4"/>
    <w:bookmarkEnd w:id="5"/>
    <w:p w14:paraId="60B9DF02" w14:textId="1B2B2712" w:rsidR="00A33153" w:rsidRPr="00E951D2" w:rsidRDefault="00A33153" w:rsidP="00EB54F6">
      <w:pPr>
        <w:spacing w:after="160" w:line="259" w:lineRule="auto"/>
        <w:jc w:val="left"/>
        <w:rPr>
          <w:vanish/>
          <w:sz w:val="28"/>
          <w:szCs w:val="28"/>
          <w:lang w:val="vi-VN"/>
        </w:rPr>
      </w:pPr>
    </w:p>
    <w:sectPr w:rsidR="00A33153" w:rsidRPr="00E951D2" w:rsidSect="00AA10F7">
      <w:footerReference w:type="default" r:id="rId9"/>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9B92F1" w14:textId="77777777" w:rsidR="00837B66" w:rsidRDefault="00837B66" w:rsidP="0005772F">
      <w:r>
        <w:separator/>
      </w:r>
    </w:p>
  </w:endnote>
  <w:endnote w:type="continuationSeparator" w:id="0">
    <w:p w14:paraId="4674598F" w14:textId="77777777" w:rsidR="00837B66" w:rsidRDefault="00837B66"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AF921" w14:textId="77777777" w:rsidR="0077656F" w:rsidRDefault="00776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D0B9E" w14:textId="77777777" w:rsidR="00837B66" w:rsidRDefault="00837B66" w:rsidP="0005772F">
      <w:r>
        <w:separator/>
      </w:r>
    </w:p>
  </w:footnote>
  <w:footnote w:type="continuationSeparator" w:id="0">
    <w:p w14:paraId="15AB425B" w14:textId="77777777" w:rsidR="00837B66" w:rsidRDefault="00837B66" w:rsidP="00057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7265"/>
    <w:multiLevelType w:val="hybridMultilevel"/>
    <w:tmpl w:val="C0424B50"/>
    <w:lvl w:ilvl="0" w:tplc="C7F80014">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eastAsia="en-US" w:bidi="ar-SA"/>
      </w:rPr>
    </w:lvl>
    <w:lvl w:ilvl="1" w:tplc="6CBCF8C6">
      <w:numFmt w:val="bullet"/>
      <w:lvlText w:val="•"/>
      <w:lvlJc w:val="left"/>
      <w:pPr>
        <w:ind w:left="671" w:hanging="140"/>
      </w:pPr>
      <w:rPr>
        <w:rFonts w:hint="default"/>
        <w:lang w:eastAsia="en-US" w:bidi="ar-SA"/>
      </w:rPr>
    </w:lvl>
    <w:lvl w:ilvl="2" w:tplc="861C4C10">
      <w:numFmt w:val="bullet"/>
      <w:lvlText w:val="•"/>
      <w:lvlJc w:val="left"/>
      <w:pPr>
        <w:ind w:left="1103" w:hanging="140"/>
      </w:pPr>
      <w:rPr>
        <w:rFonts w:hint="default"/>
        <w:lang w:eastAsia="en-US" w:bidi="ar-SA"/>
      </w:rPr>
    </w:lvl>
    <w:lvl w:ilvl="3" w:tplc="6C38F99C">
      <w:numFmt w:val="bullet"/>
      <w:lvlText w:val="•"/>
      <w:lvlJc w:val="left"/>
      <w:pPr>
        <w:ind w:left="1534" w:hanging="140"/>
      </w:pPr>
      <w:rPr>
        <w:rFonts w:hint="default"/>
        <w:lang w:eastAsia="en-US" w:bidi="ar-SA"/>
      </w:rPr>
    </w:lvl>
    <w:lvl w:ilvl="4" w:tplc="77CC3B0C">
      <w:numFmt w:val="bullet"/>
      <w:lvlText w:val="•"/>
      <w:lvlJc w:val="left"/>
      <w:pPr>
        <w:ind w:left="1966" w:hanging="140"/>
      </w:pPr>
      <w:rPr>
        <w:rFonts w:hint="default"/>
        <w:lang w:eastAsia="en-US" w:bidi="ar-SA"/>
      </w:rPr>
    </w:lvl>
    <w:lvl w:ilvl="5" w:tplc="B614BD48">
      <w:numFmt w:val="bullet"/>
      <w:lvlText w:val="•"/>
      <w:lvlJc w:val="left"/>
      <w:pPr>
        <w:ind w:left="2398" w:hanging="140"/>
      </w:pPr>
      <w:rPr>
        <w:rFonts w:hint="default"/>
        <w:lang w:eastAsia="en-US" w:bidi="ar-SA"/>
      </w:rPr>
    </w:lvl>
    <w:lvl w:ilvl="6" w:tplc="179AD02A">
      <w:numFmt w:val="bullet"/>
      <w:lvlText w:val="•"/>
      <w:lvlJc w:val="left"/>
      <w:pPr>
        <w:ind w:left="2829" w:hanging="140"/>
      </w:pPr>
      <w:rPr>
        <w:rFonts w:hint="default"/>
        <w:lang w:eastAsia="en-US" w:bidi="ar-SA"/>
      </w:rPr>
    </w:lvl>
    <w:lvl w:ilvl="7" w:tplc="62AE0AD8">
      <w:numFmt w:val="bullet"/>
      <w:lvlText w:val="•"/>
      <w:lvlJc w:val="left"/>
      <w:pPr>
        <w:ind w:left="3261" w:hanging="140"/>
      </w:pPr>
      <w:rPr>
        <w:rFonts w:hint="default"/>
        <w:lang w:eastAsia="en-US" w:bidi="ar-SA"/>
      </w:rPr>
    </w:lvl>
    <w:lvl w:ilvl="8" w:tplc="8078E4A4">
      <w:numFmt w:val="bullet"/>
      <w:lvlText w:val="•"/>
      <w:lvlJc w:val="left"/>
      <w:pPr>
        <w:ind w:left="3692" w:hanging="140"/>
      </w:pPr>
      <w:rPr>
        <w:rFonts w:hint="default"/>
        <w:lang w:eastAsia="en-US" w:bidi="ar-SA"/>
      </w:rPr>
    </w:lvl>
  </w:abstractNum>
  <w:abstractNum w:abstractNumId="1">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CA0017A"/>
    <w:multiLevelType w:val="hybridMultilevel"/>
    <w:tmpl w:val="C4B85D3C"/>
    <w:lvl w:ilvl="0" w:tplc="44BE94EC">
      <w:numFmt w:val="bullet"/>
      <w:lvlText w:val="-"/>
      <w:lvlJc w:val="left"/>
      <w:pPr>
        <w:ind w:left="91" w:hanging="164"/>
      </w:pPr>
      <w:rPr>
        <w:rFonts w:ascii="Times New Roman" w:eastAsia="Times New Roman" w:hAnsi="Times New Roman" w:cs="Times New Roman" w:hint="default"/>
        <w:b w:val="0"/>
        <w:bCs w:val="0"/>
        <w:i w:val="0"/>
        <w:iCs w:val="0"/>
        <w:spacing w:val="0"/>
        <w:w w:val="100"/>
        <w:sz w:val="28"/>
        <w:szCs w:val="28"/>
        <w:lang w:eastAsia="en-US" w:bidi="ar-SA"/>
      </w:rPr>
    </w:lvl>
    <w:lvl w:ilvl="1" w:tplc="B6EE79A6">
      <w:numFmt w:val="bullet"/>
      <w:lvlText w:val="•"/>
      <w:lvlJc w:val="left"/>
      <w:pPr>
        <w:ind w:left="1098" w:hanging="164"/>
      </w:pPr>
      <w:rPr>
        <w:rFonts w:hint="default"/>
        <w:lang w:eastAsia="en-US" w:bidi="ar-SA"/>
      </w:rPr>
    </w:lvl>
    <w:lvl w:ilvl="2" w:tplc="472A796A">
      <w:numFmt w:val="bullet"/>
      <w:lvlText w:val="•"/>
      <w:lvlJc w:val="left"/>
      <w:pPr>
        <w:ind w:left="2096" w:hanging="164"/>
      </w:pPr>
      <w:rPr>
        <w:rFonts w:hint="default"/>
        <w:lang w:eastAsia="en-US" w:bidi="ar-SA"/>
      </w:rPr>
    </w:lvl>
    <w:lvl w:ilvl="3" w:tplc="57561556">
      <w:numFmt w:val="bullet"/>
      <w:lvlText w:val="•"/>
      <w:lvlJc w:val="left"/>
      <w:pPr>
        <w:ind w:left="3094" w:hanging="164"/>
      </w:pPr>
      <w:rPr>
        <w:rFonts w:hint="default"/>
        <w:lang w:eastAsia="en-US" w:bidi="ar-SA"/>
      </w:rPr>
    </w:lvl>
    <w:lvl w:ilvl="4" w:tplc="DDDE3382">
      <w:numFmt w:val="bullet"/>
      <w:lvlText w:val="•"/>
      <w:lvlJc w:val="left"/>
      <w:pPr>
        <w:ind w:left="4092" w:hanging="164"/>
      </w:pPr>
      <w:rPr>
        <w:rFonts w:hint="default"/>
        <w:lang w:eastAsia="en-US" w:bidi="ar-SA"/>
      </w:rPr>
    </w:lvl>
    <w:lvl w:ilvl="5" w:tplc="84E4AD62">
      <w:numFmt w:val="bullet"/>
      <w:lvlText w:val="•"/>
      <w:lvlJc w:val="left"/>
      <w:pPr>
        <w:ind w:left="5090" w:hanging="164"/>
      </w:pPr>
      <w:rPr>
        <w:rFonts w:hint="default"/>
        <w:lang w:eastAsia="en-US" w:bidi="ar-SA"/>
      </w:rPr>
    </w:lvl>
    <w:lvl w:ilvl="6" w:tplc="27B8264E">
      <w:numFmt w:val="bullet"/>
      <w:lvlText w:val="•"/>
      <w:lvlJc w:val="left"/>
      <w:pPr>
        <w:ind w:left="6088" w:hanging="164"/>
      </w:pPr>
      <w:rPr>
        <w:rFonts w:hint="default"/>
        <w:lang w:eastAsia="en-US" w:bidi="ar-SA"/>
      </w:rPr>
    </w:lvl>
    <w:lvl w:ilvl="7" w:tplc="F98CFF82">
      <w:numFmt w:val="bullet"/>
      <w:lvlText w:val="•"/>
      <w:lvlJc w:val="left"/>
      <w:pPr>
        <w:ind w:left="7086" w:hanging="164"/>
      </w:pPr>
      <w:rPr>
        <w:rFonts w:hint="default"/>
        <w:lang w:eastAsia="en-US" w:bidi="ar-SA"/>
      </w:rPr>
    </w:lvl>
    <w:lvl w:ilvl="8" w:tplc="C316C39C">
      <w:numFmt w:val="bullet"/>
      <w:lvlText w:val="•"/>
      <w:lvlJc w:val="left"/>
      <w:pPr>
        <w:ind w:left="8084" w:hanging="164"/>
      </w:pPr>
      <w:rPr>
        <w:rFonts w:hint="default"/>
        <w:lang w:eastAsia="en-US" w:bidi="ar-SA"/>
      </w:rPr>
    </w:lvl>
  </w:abstractNum>
  <w:abstractNum w:abstractNumId="4">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nsid w:val="120D3285"/>
    <w:multiLevelType w:val="hybridMultilevel"/>
    <w:tmpl w:val="C82AA8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7">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2A05292"/>
    <w:multiLevelType w:val="hybridMultilevel"/>
    <w:tmpl w:val="107473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055B85"/>
    <w:multiLevelType w:val="hybridMultilevel"/>
    <w:tmpl w:val="8E2E1FA8"/>
    <w:lvl w:ilvl="0" w:tplc="B87E4858">
      <w:numFmt w:val="bullet"/>
      <w:lvlText w:val="-"/>
      <w:lvlJc w:val="left"/>
      <w:pPr>
        <w:ind w:left="107" w:hanging="137"/>
      </w:pPr>
      <w:rPr>
        <w:rFonts w:ascii="Times New Roman" w:eastAsia="Times New Roman" w:hAnsi="Times New Roman" w:cs="Times New Roman" w:hint="default"/>
        <w:b w:val="0"/>
        <w:bCs w:val="0"/>
        <w:i w:val="0"/>
        <w:iCs w:val="0"/>
        <w:spacing w:val="0"/>
        <w:w w:val="100"/>
        <w:sz w:val="24"/>
        <w:szCs w:val="24"/>
        <w:lang w:eastAsia="en-US" w:bidi="ar-SA"/>
      </w:rPr>
    </w:lvl>
    <w:lvl w:ilvl="1" w:tplc="DD5CD150">
      <w:numFmt w:val="bullet"/>
      <w:lvlText w:val="•"/>
      <w:lvlJc w:val="left"/>
      <w:pPr>
        <w:ind w:left="545" w:hanging="137"/>
      </w:pPr>
      <w:rPr>
        <w:rFonts w:hint="default"/>
        <w:lang w:eastAsia="en-US" w:bidi="ar-SA"/>
      </w:rPr>
    </w:lvl>
    <w:lvl w:ilvl="2" w:tplc="9F726878">
      <w:numFmt w:val="bullet"/>
      <w:lvlText w:val="•"/>
      <w:lvlJc w:val="left"/>
      <w:pPr>
        <w:ind w:left="991" w:hanging="137"/>
      </w:pPr>
      <w:rPr>
        <w:rFonts w:hint="default"/>
        <w:lang w:eastAsia="en-US" w:bidi="ar-SA"/>
      </w:rPr>
    </w:lvl>
    <w:lvl w:ilvl="3" w:tplc="2D5EEF4E">
      <w:numFmt w:val="bullet"/>
      <w:lvlText w:val="•"/>
      <w:lvlJc w:val="left"/>
      <w:pPr>
        <w:ind w:left="1436" w:hanging="137"/>
      </w:pPr>
      <w:rPr>
        <w:rFonts w:hint="default"/>
        <w:lang w:eastAsia="en-US" w:bidi="ar-SA"/>
      </w:rPr>
    </w:lvl>
    <w:lvl w:ilvl="4" w:tplc="03622BDE">
      <w:numFmt w:val="bullet"/>
      <w:lvlText w:val="•"/>
      <w:lvlJc w:val="left"/>
      <w:pPr>
        <w:ind w:left="1882" w:hanging="137"/>
      </w:pPr>
      <w:rPr>
        <w:rFonts w:hint="default"/>
        <w:lang w:eastAsia="en-US" w:bidi="ar-SA"/>
      </w:rPr>
    </w:lvl>
    <w:lvl w:ilvl="5" w:tplc="409ACF7A">
      <w:numFmt w:val="bullet"/>
      <w:lvlText w:val="•"/>
      <w:lvlJc w:val="left"/>
      <w:pPr>
        <w:ind w:left="2328" w:hanging="137"/>
      </w:pPr>
      <w:rPr>
        <w:rFonts w:hint="default"/>
        <w:lang w:eastAsia="en-US" w:bidi="ar-SA"/>
      </w:rPr>
    </w:lvl>
    <w:lvl w:ilvl="6" w:tplc="1C24FA52">
      <w:numFmt w:val="bullet"/>
      <w:lvlText w:val="•"/>
      <w:lvlJc w:val="left"/>
      <w:pPr>
        <w:ind w:left="2773" w:hanging="137"/>
      </w:pPr>
      <w:rPr>
        <w:rFonts w:hint="default"/>
        <w:lang w:eastAsia="en-US" w:bidi="ar-SA"/>
      </w:rPr>
    </w:lvl>
    <w:lvl w:ilvl="7" w:tplc="E110B144">
      <w:numFmt w:val="bullet"/>
      <w:lvlText w:val="•"/>
      <w:lvlJc w:val="left"/>
      <w:pPr>
        <w:ind w:left="3219" w:hanging="137"/>
      </w:pPr>
      <w:rPr>
        <w:rFonts w:hint="default"/>
        <w:lang w:eastAsia="en-US" w:bidi="ar-SA"/>
      </w:rPr>
    </w:lvl>
    <w:lvl w:ilvl="8" w:tplc="166A58E0">
      <w:numFmt w:val="bullet"/>
      <w:lvlText w:val="•"/>
      <w:lvlJc w:val="left"/>
      <w:pPr>
        <w:ind w:left="3664" w:hanging="137"/>
      </w:pPr>
      <w:rPr>
        <w:rFonts w:hint="default"/>
        <w:lang w:eastAsia="en-US" w:bidi="ar-SA"/>
      </w:rPr>
    </w:lvl>
  </w:abstractNum>
  <w:abstractNum w:abstractNumId="16">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nsid w:val="41290C4B"/>
    <w:multiLevelType w:val="hybridMultilevel"/>
    <w:tmpl w:val="966426D4"/>
    <w:lvl w:ilvl="0" w:tplc="F286B8E8">
      <w:numFmt w:val="bullet"/>
      <w:lvlText w:val="-"/>
      <w:lvlJc w:val="left"/>
      <w:pPr>
        <w:ind w:left="107" w:hanging="224"/>
      </w:pPr>
      <w:rPr>
        <w:rFonts w:ascii="Times New Roman" w:eastAsia="Times New Roman" w:hAnsi="Times New Roman" w:cs="Times New Roman" w:hint="default"/>
        <w:b w:val="0"/>
        <w:bCs w:val="0"/>
        <w:i w:val="0"/>
        <w:iCs w:val="0"/>
        <w:spacing w:val="0"/>
        <w:w w:val="100"/>
        <w:sz w:val="24"/>
        <w:szCs w:val="24"/>
        <w:lang w:eastAsia="en-US" w:bidi="ar-SA"/>
      </w:rPr>
    </w:lvl>
    <w:lvl w:ilvl="1" w:tplc="1E5E3B88">
      <w:numFmt w:val="bullet"/>
      <w:lvlText w:val="•"/>
      <w:lvlJc w:val="left"/>
      <w:pPr>
        <w:ind w:left="545" w:hanging="224"/>
      </w:pPr>
      <w:rPr>
        <w:rFonts w:hint="default"/>
        <w:lang w:eastAsia="en-US" w:bidi="ar-SA"/>
      </w:rPr>
    </w:lvl>
    <w:lvl w:ilvl="2" w:tplc="5CB4C6F0">
      <w:numFmt w:val="bullet"/>
      <w:lvlText w:val="•"/>
      <w:lvlJc w:val="left"/>
      <w:pPr>
        <w:ind w:left="991" w:hanging="224"/>
      </w:pPr>
      <w:rPr>
        <w:rFonts w:hint="default"/>
        <w:lang w:eastAsia="en-US" w:bidi="ar-SA"/>
      </w:rPr>
    </w:lvl>
    <w:lvl w:ilvl="3" w:tplc="7994C0F2">
      <w:numFmt w:val="bullet"/>
      <w:lvlText w:val="•"/>
      <w:lvlJc w:val="left"/>
      <w:pPr>
        <w:ind w:left="1436" w:hanging="224"/>
      </w:pPr>
      <w:rPr>
        <w:rFonts w:hint="default"/>
        <w:lang w:eastAsia="en-US" w:bidi="ar-SA"/>
      </w:rPr>
    </w:lvl>
    <w:lvl w:ilvl="4" w:tplc="ABDCAA66">
      <w:numFmt w:val="bullet"/>
      <w:lvlText w:val="•"/>
      <w:lvlJc w:val="left"/>
      <w:pPr>
        <w:ind w:left="1882" w:hanging="224"/>
      </w:pPr>
      <w:rPr>
        <w:rFonts w:hint="default"/>
        <w:lang w:eastAsia="en-US" w:bidi="ar-SA"/>
      </w:rPr>
    </w:lvl>
    <w:lvl w:ilvl="5" w:tplc="A58A1906">
      <w:numFmt w:val="bullet"/>
      <w:lvlText w:val="•"/>
      <w:lvlJc w:val="left"/>
      <w:pPr>
        <w:ind w:left="2328" w:hanging="224"/>
      </w:pPr>
      <w:rPr>
        <w:rFonts w:hint="default"/>
        <w:lang w:eastAsia="en-US" w:bidi="ar-SA"/>
      </w:rPr>
    </w:lvl>
    <w:lvl w:ilvl="6" w:tplc="597C4FDE">
      <w:numFmt w:val="bullet"/>
      <w:lvlText w:val="•"/>
      <w:lvlJc w:val="left"/>
      <w:pPr>
        <w:ind w:left="2773" w:hanging="224"/>
      </w:pPr>
      <w:rPr>
        <w:rFonts w:hint="default"/>
        <w:lang w:eastAsia="en-US" w:bidi="ar-SA"/>
      </w:rPr>
    </w:lvl>
    <w:lvl w:ilvl="7" w:tplc="7FA4144A">
      <w:numFmt w:val="bullet"/>
      <w:lvlText w:val="•"/>
      <w:lvlJc w:val="left"/>
      <w:pPr>
        <w:ind w:left="3219" w:hanging="224"/>
      </w:pPr>
      <w:rPr>
        <w:rFonts w:hint="default"/>
        <w:lang w:eastAsia="en-US" w:bidi="ar-SA"/>
      </w:rPr>
    </w:lvl>
    <w:lvl w:ilvl="8" w:tplc="97CC1938">
      <w:numFmt w:val="bullet"/>
      <w:lvlText w:val="•"/>
      <w:lvlJc w:val="left"/>
      <w:pPr>
        <w:ind w:left="3664" w:hanging="224"/>
      </w:pPr>
      <w:rPr>
        <w:rFonts w:hint="default"/>
        <w:lang w:eastAsia="en-US" w:bidi="ar-SA"/>
      </w:rPr>
    </w:lvl>
  </w:abstractNum>
  <w:abstractNum w:abstractNumId="19">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1">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2">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4">
    <w:nsid w:val="505B7957"/>
    <w:multiLevelType w:val="hybridMultilevel"/>
    <w:tmpl w:val="83F02108"/>
    <w:lvl w:ilvl="0" w:tplc="A98CF9EC">
      <w:numFmt w:val="bullet"/>
      <w:lvlText w:val="-"/>
      <w:lvlJc w:val="left"/>
      <w:pPr>
        <w:ind w:left="239" w:hanging="132"/>
      </w:pPr>
      <w:rPr>
        <w:rFonts w:ascii="Times New Roman" w:eastAsia="Times New Roman" w:hAnsi="Times New Roman" w:cs="Times New Roman" w:hint="default"/>
        <w:b w:val="0"/>
        <w:bCs w:val="0"/>
        <w:i w:val="0"/>
        <w:iCs w:val="0"/>
        <w:spacing w:val="0"/>
        <w:w w:val="100"/>
        <w:sz w:val="24"/>
        <w:szCs w:val="24"/>
        <w:lang w:eastAsia="en-US" w:bidi="ar-SA"/>
      </w:rPr>
    </w:lvl>
    <w:lvl w:ilvl="1" w:tplc="6978831C">
      <w:numFmt w:val="bullet"/>
      <w:lvlText w:val="•"/>
      <w:lvlJc w:val="left"/>
      <w:pPr>
        <w:ind w:left="671" w:hanging="132"/>
      </w:pPr>
      <w:rPr>
        <w:rFonts w:hint="default"/>
        <w:lang w:eastAsia="en-US" w:bidi="ar-SA"/>
      </w:rPr>
    </w:lvl>
    <w:lvl w:ilvl="2" w:tplc="315842A6">
      <w:numFmt w:val="bullet"/>
      <w:lvlText w:val="•"/>
      <w:lvlJc w:val="left"/>
      <w:pPr>
        <w:ind w:left="1103" w:hanging="132"/>
      </w:pPr>
      <w:rPr>
        <w:rFonts w:hint="default"/>
        <w:lang w:eastAsia="en-US" w:bidi="ar-SA"/>
      </w:rPr>
    </w:lvl>
    <w:lvl w:ilvl="3" w:tplc="5BD8F2AC">
      <w:numFmt w:val="bullet"/>
      <w:lvlText w:val="•"/>
      <w:lvlJc w:val="left"/>
      <w:pPr>
        <w:ind w:left="1534" w:hanging="132"/>
      </w:pPr>
      <w:rPr>
        <w:rFonts w:hint="default"/>
        <w:lang w:eastAsia="en-US" w:bidi="ar-SA"/>
      </w:rPr>
    </w:lvl>
    <w:lvl w:ilvl="4" w:tplc="331E70D4">
      <w:numFmt w:val="bullet"/>
      <w:lvlText w:val="•"/>
      <w:lvlJc w:val="left"/>
      <w:pPr>
        <w:ind w:left="1966" w:hanging="132"/>
      </w:pPr>
      <w:rPr>
        <w:rFonts w:hint="default"/>
        <w:lang w:eastAsia="en-US" w:bidi="ar-SA"/>
      </w:rPr>
    </w:lvl>
    <w:lvl w:ilvl="5" w:tplc="E0CED2E4">
      <w:numFmt w:val="bullet"/>
      <w:lvlText w:val="•"/>
      <w:lvlJc w:val="left"/>
      <w:pPr>
        <w:ind w:left="2398" w:hanging="132"/>
      </w:pPr>
      <w:rPr>
        <w:rFonts w:hint="default"/>
        <w:lang w:eastAsia="en-US" w:bidi="ar-SA"/>
      </w:rPr>
    </w:lvl>
    <w:lvl w:ilvl="6" w:tplc="FE1E7B46">
      <w:numFmt w:val="bullet"/>
      <w:lvlText w:val="•"/>
      <w:lvlJc w:val="left"/>
      <w:pPr>
        <w:ind w:left="2829" w:hanging="132"/>
      </w:pPr>
      <w:rPr>
        <w:rFonts w:hint="default"/>
        <w:lang w:eastAsia="en-US" w:bidi="ar-SA"/>
      </w:rPr>
    </w:lvl>
    <w:lvl w:ilvl="7" w:tplc="8EF4C5F2">
      <w:numFmt w:val="bullet"/>
      <w:lvlText w:val="•"/>
      <w:lvlJc w:val="left"/>
      <w:pPr>
        <w:ind w:left="3261" w:hanging="132"/>
      </w:pPr>
      <w:rPr>
        <w:rFonts w:hint="default"/>
        <w:lang w:eastAsia="en-US" w:bidi="ar-SA"/>
      </w:rPr>
    </w:lvl>
    <w:lvl w:ilvl="8" w:tplc="69E613E6">
      <w:numFmt w:val="bullet"/>
      <w:lvlText w:val="•"/>
      <w:lvlJc w:val="left"/>
      <w:pPr>
        <w:ind w:left="3692" w:hanging="132"/>
      </w:pPr>
      <w:rPr>
        <w:rFonts w:hint="default"/>
        <w:lang w:eastAsia="en-US" w:bidi="ar-SA"/>
      </w:rPr>
    </w:lvl>
  </w:abstractNum>
  <w:abstractNum w:abstractNumId="25">
    <w:nsid w:val="52E01F89"/>
    <w:multiLevelType w:val="hybridMultilevel"/>
    <w:tmpl w:val="E448257C"/>
    <w:lvl w:ilvl="0" w:tplc="623AB786">
      <w:numFmt w:val="bullet"/>
      <w:lvlText w:val="-"/>
      <w:lvlJc w:val="left"/>
      <w:pPr>
        <w:ind w:left="91"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9FA3B22">
      <w:numFmt w:val="bullet"/>
      <w:lvlText w:val="•"/>
      <w:lvlJc w:val="left"/>
      <w:pPr>
        <w:ind w:left="1098" w:hanging="164"/>
      </w:pPr>
      <w:rPr>
        <w:rFonts w:hint="default"/>
        <w:lang w:eastAsia="en-US" w:bidi="ar-SA"/>
      </w:rPr>
    </w:lvl>
    <w:lvl w:ilvl="2" w:tplc="E4042F0A">
      <w:numFmt w:val="bullet"/>
      <w:lvlText w:val="•"/>
      <w:lvlJc w:val="left"/>
      <w:pPr>
        <w:ind w:left="2096" w:hanging="164"/>
      </w:pPr>
      <w:rPr>
        <w:rFonts w:hint="default"/>
        <w:lang w:eastAsia="en-US" w:bidi="ar-SA"/>
      </w:rPr>
    </w:lvl>
    <w:lvl w:ilvl="3" w:tplc="EC3071D2">
      <w:numFmt w:val="bullet"/>
      <w:lvlText w:val="•"/>
      <w:lvlJc w:val="left"/>
      <w:pPr>
        <w:ind w:left="3094" w:hanging="164"/>
      </w:pPr>
      <w:rPr>
        <w:rFonts w:hint="default"/>
        <w:lang w:eastAsia="en-US" w:bidi="ar-SA"/>
      </w:rPr>
    </w:lvl>
    <w:lvl w:ilvl="4" w:tplc="1DFA5FEE">
      <w:numFmt w:val="bullet"/>
      <w:lvlText w:val="•"/>
      <w:lvlJc w:val="left"/>
      <w:pPr>
        <w:ind w:left="4092" w:hanging="164"/>
      </w:pPr>
      <w:rPr>
        <w:rFonts w:hint="default"/>
        <w:lang w:eastAsia="en-US" w:bidi="ar-SA"/>
      </w:rPr>
    </w:lvl>
    <w:lvl w:ilvl="5" w:tplc="A3744BCE">
      <w:numFmt w:val="bullet"/>
      <w:lvlText w:val="•"/>
      <w:lvlJc w:val="left"/>
      <w:pPr>
        <w:ind w:left="5090" w:hanging="164"/>
      </w:pPr>
      <w:rPr>
        <w:rFonts w:hint="default"/>
        <w:lang w:eastAsia="en-US" w:bidi="ar-SA"/>
      </w:rPr>
    </w:lvl>
    <w:lvl w:ilvl="6" w:tplc="96C2FD72">
      <w:numFmt w:val="bullet"/>
      <w:lvlText w:val="•"/>
      <w:lvlJc w:val="left"/>
      <w:pPr>
        <w:ind w:left="6088" w:hanging="164"/>
      </w:pPr>
      <w:rPr>
        <w:rFonts w:hint="default"/>
        <w:lang w:eastAsia="en-US" w:bidi="ar-SA"/>
      </w:rPr>
    </w:lvl>
    <w:lvl w:ilvl="7" w:tplc="C9624898">
      <w:numFmt w:val="bullet"/>
      <w:lvlText w:val="•"/>
      <w:lvlJc w:val="left"/>
      <w:pPr>
        <w:ind w:left="7086" w:hanging="164"/>
      </w:pPr>
      <w:rPr>
        <w:rFonts w:hint="default"/>
        <w:lang w:eastAsia="en-US" w:bidi="ar-SA"/>
      </w:rPr>
    </w:lvl>
    <w:lvl w:ilvl="8" w:tplc="44CA872E">
      <w:numFmt w:val="bullet"/>
      <w:lvlText w:val="•"/>
      <w:lvlJc w:val="left"/>
      <w:pPr>
        <w:ind w:left="8084" w:hanging="164"/>
      </w:pPr>
      <w:rPr>
        <w:rFonts w:hint="default"/>
        <w:lang w:eastAsia="en-US" w:bidi="ar-SA"/>
      </w:rPr>
    </w:lvl>
  </w:abstractNum>
  <w:abstractNum w:abstractNumId="26">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7D51BC"/>
    <w:multiLevelType w:val="hybridMultilevel"/>
    <w:tmpl w:val="D0A8526E"/>
    <w:lvl w:ilvl="0" w:tplc="C10ECBB0">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eastAsia="en-US" w:bidi="ar-SA"/>
      </w:rPr>
    </w:lvl>
    <w:lvl w:ilvl="1" w:tplc="B114FD26">
      <w:numFmt w:val="bullet"/>
      <w:lvlText w:val="•"/>
      <w:lvlJc w:val="left"/>
      <w:pPr>
        <w:ind w:left="545" w:hanging="140"/>
      </w:pPr>
      <w:rPr>
        <w:rFonts w:hint="default"/>
        <w:lang w:eastAsia="en-US" w:bidi="ar-SA"/>
      </w:rPr>
    </w:lvl>
    <w:lvl w:ilvl="2" w:tplc="4F7C9CAE">
      <w:numFmt w:val="bullet"/>
      <w:lvlText w:val="•"/>
      <w:lvlJc w:val="left"/>
      <w:pPr>
        <w:ind w:left="991" w:hanging="140"/>
      </w:pPr>
      <w:rPr>
        <w:rFonts w:hint="default"/>
        <w:lang w:eastAsia="en-US" w:bidi="ar-SA"/>
      </w:rPr>
    </w:lvl>
    <w:lvl w:ilvl="3" w:tplc="36887ED8">
      <w:numFmt w:val="bullet"/>
      <w:lvlText w:val="•"/>
      <w:lvlJc w:val="left"/>
      <w:pPr>
        <w:ind w:left="1436" w:hanging="140"/>
      </w:pPr>
      <w:rPr>
        <w:rFonts w:hint="default"/>
        <w:lang w:eastAsia="en-US" w:bidi="ar-SA"/>
      </w:rPr>
    </w:lvl>
    <w:lvl w:ilvl="4" w:tplc="A5B0C0F4">
      <w:numFmt w:val="bullet"/>
      <w:lvlText w:val="•"/>
      <w:lvlJc w:val="left"/>
      <w:pPr>
        <w:ind w:left="1882" w:hanging="140"/>
      </w:pPr>
      <w:rPr>
        <w:rFonts w:hint="default"/>
        <w:lang w:eastAsia="en-US" w:bidi="ar-SA"/>
      </w:rPr>
    </w:lvl>
    <w:lvl w:ilvl="5" w:tplc="E5DE057A">
      <w:numFmt w:val="bullet"/>
      <w:lvlText w:val="•"/>
      <w:lvlJc w:val="left"/>
      <w:pPr>
        <w:ind w:left="2328" w:hanging="140"/>
      </w:pPr>
      <w:rPr>
        <w:rFonts w:hint="default"/>
        <w:lang w:eastAsia="en-US" w:bidi="ar-SA"/>
      </w:rPr>
    </w:lvl>
    <w:lvl w:ilvl="6" w:tplc="9C2A8040">
      <w:numFmt w:val="bullet"/>
      <w:lvlText w:val="•"/>
      <w:lvlJc w:val="left"/>
      <w:pPr>
        <w:ind w:left="2773" w:hanging="140"/>
      </w:pPr>
      <w:rPr>
        <w:rFonts w:hint="default"/>
        <w:lang w:eastAsia="en-US" w:bidi="ar-SA"/>
      </w:rPr>
    </w:lvl>
    <w:lvl w:ilvl="7" w:tplc="9D9AC336">
      <w:numFmt w:val="bullet"/>
      <w:lvlText w:val="•"/>
      <w:lvlJc w:val="left"/>
      <w:pPr>
        <w:ind w:left="3219" w:hanging="140"/>
      </w:pPr>
      <w:rPr>
        <w:rFonts w:hint="default"/>
        <w:lang w:eastAsia="en-US" w:bidi="ar-SA"/>
      </w:rPr>
    </w:lvl>
    <w:lvl w:ilvl="8" w:tplc="6162401E">
      <w:numFmt w:val="bullet"/>
      <w:lvlText w:val="•"/>
      <w:lvlJc w:val="left"/>
      <w:pPr>
        <w:ind w:left="3664" w:hanging="140"/>
      </w:pPr>
      <w:rPr>
        <w:rFonts w:hint="default"/>
        <w:lang w:eastAsia="en-US" w:bidi="ar-SA"/>
      </w:rPr>
    </w:lvl>
  </w:abstractNum>
  <w:abstractNum w:abstractNumId="33">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0969A2"/>
    <w:multiLevelType w:val="hybridMultilevel"/>
    <w:tmpl w:val="9238E4C2"/>
    <w:lvl w:ilvl="0" w:tplc="9AE24990">
      <w:numFmt w:val="bullet"/>
      <w:lvlText w:val="-"/>
      <w:lvlJc w:val="left"/>
      <w:pPr>
        <w:ind w:left="91" w:hanging="183"/>
      </w:pPr>
      <w:rPr>
        <w:rFonts w:ascii="Times New Roman" w:eastAsia="Times New Roman" w:hAnsi="Times New Roman" w:cs="Times New Roman" w:hint="default"/>
        <w:b w:val="0"/>
        <w:bCs w:val="0"/>
        <w:i w:val="0"/>
        <w:iCs w:val="0"/>
        <w:spacing w:val="0"/>
        <w:w w:val="100"/>
        <w:sz w:val="28"/>
        <w:szCs w:val="28"/>
        <w:lang w:eastAsia="en-US" w:bidi="ar-SA"/>
      </w:rPr>
    </w:lvl>
    <w:lvl w:ilvl="1" w:tplc="A07C4B9E">
      <w:numFmt w:val="bullet"/>
      <w:lvlText w:val="•"/>
      <w:lvlJc w:val="left"/>
      <w:pPr>
        <w:ind w:left="1098" w:hanging="183"/>
      </w:pPr>
      <w:rPr>
        <w:rFonts w:hint="default"/>
        <w:lang w:eastAsia="en-US" w:bidi="ar-SA"/>
      </w:rPr>
    </w:lvl>
    <w:lvl w:ilvl="2" w:tplc="42484B66">
      <w:numFmt w:val="bullet"/>
      <w:lvlText w:val="•"/>
      <w:lvlJc w:val="left"/>
      <w:pPr>
        <w:ind w:left="2096" w:hanging="183"/>
      </w:pPr>
      <w:rPr>
        <w:rFonts w:hint="default"/>
        <w:lang w:eastAsia="en-US" w:bidi="ar-SA"/>
      </w:rPr>
    </w:lvl>
    <w:lvl w:ilvl="3" w:tplc="FC90CB24">
      <w:numFmt w:val="bullet"/>
      <w:lvlText w:val="•"/>
      <w:lvlJc w:val="left"/>
      <w:pPr>
        <w:ind w:left="3094" w:hanging="183"/>
      </w:pPr>
      <w:rPr>
        <w:rFonts w:hint="default"/>
        <w:lang w:eastAsia="en-US" w:bidi="ar-SA"/>
      </w:rPr>
    </w:lvl>
    <w:lvl w:ilvl="4" w:tplc="9C422852">
      <w:numFmt w:val="bullet"/>
      <w:lvlText w:val="•"/>
      <w:lvlJc w:val="left"/>
      <w:pPr>
        <w:ind w:left="4092" w:hanging="183"/>
      </w:pPr>
      <w:rPr>
        <w:rFonts w:hint="default"/>
        <w:lang w:eastAsia="en-US" w:bidi="ar-SA"/>
      </w:rPr>
    </w:lvl>
    <w:lvl w:ilvl="5" w:tplc="3C666B08">
      <w:numFmt w:val="bullet"/>
      <w:lvlText w:val="•"/>
      <w:lvlJc w:val="left"/>
      <w:pPr>
        <w:ind w:left="5090" w:hanging="183"/>
      </w:pPr>
      <w:rPr>
        <w:rFonts w:hint="default"/>
        <w:lang w:eastAsia="en-US" w:bidi="ar-SA"/>
      </w:rPr>
    </w:lvl>
    <w:lvl w:ilvl="6" w:tplc="9348B2B6">
      <w:numFmt w:val="bullet"/>
      <w:lvlText w:val="•"/>
      <w:lvlJc w:val="left"/>
      <w:pPr>
        <w:ind w:left="6088" w:hanging="183"/>
      </w:pPr>
      <w:rPr>
        <w:rFonts w:hint="default"/>
        <w:lang w:eastAsia="en-US" w:bidi="ar-SA"/>
      </w:rPr>
    </w:lvl>
    <w:lvl w:ilvl="7" w:tplc="8252F3AA">
      <w:numFmt w:val="bullet"/>
      <w:lvlText w:val="•"/>
      <w:lvlJc w:val="left"/>
      <w:pPr>
        <w:ind w:left="7086" w:hanging="183"/>
      </w:pPr>
      <w:rPr>
        <w:rFonts w:hint="default"/>
        <w:lang w:eastAsia="en-US" w:bidi="ar-SA"/>
      </w:rPr>
    </w:lvl>
    <w:lvl w:ilvl="8" w:tplc="6E1A5074">
      <w:numFmt w:val="bullet"/>
      <w:lvlText w:val="•"/>
      <w:lvlJc w:val="left"/>
      <w:pPr>
        <w:ind w:left="8084" w:hanging="183"/>
      </w:pPr>
      <w:rPr>
        <w:rFonts w:hint="default"/>
        <w:lang w:eastAsia="en-US" w:bidi="ar-SA"/>
      </w:rPr>
    </w:lvl>
  </w:abstractNum>
  <w:abstractNum w:abstractNumId="37">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1">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3">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DE0FDC"/>
    <w:multiLevelType w:val="hybridMultilevel"/>
    <w:tmpl w:val="477CB89E"/>
    <w:lvl w:ilvl="0" w:tplc="30A6D3F8">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eastAsia="en-US" w:bidi="ar-SA"/>
      </w:rPr>
    </w:lvl>
    <w:lvl w:ilvl="1" w:tplc="92AE869A">
      <w:numFmt w:val="bullet"/>
      <w:lvlText w:val="•"/>
      <w:lvlJc w:val="left"/>
      <w:pPr>
        <w:ind w:left="545" w:hanging="140"/>
      </w:pPr>
      <w:rPr>
        <w:rFonts w:hint="default"/>
        <w:lang w:eastAsia="en-US" w:bidi="ar-SA"/>
      </w:rPr>
    </w:lvl>
    <w:lvl w:ilvl="2" w:tplc="2160A164">
      <w:numFmt w:val="bullet"/>
      <w:lvlText w:val="•"/>
      <w:lvlJc w:val="left"/>
      <w:pPr>
        <w:ind w:left="991" w:hanging="140"/>
      </w:pPr>
      <w:rPr>
        <w:rFonts w:hint="default"/>
        <w:lang w:eastAsia="en-US" w:bidi="ar-SA"/>
      </w:rPr>
    </w:lvl>
    <w:lvl w:ilvl="3" w:tplc="297841EA">
      <w:numFmt w:val="bullet"/>
      <w:lvlText w:val="•"/>
      <w:lvlJc w:val="left"/>
      <w:pPr>
        <w:ind w:left="1436" w:hanging="140"/>
      </w:pPr>
      <w:rPr>
        <w:rFonts w:hint="default"/>
        <w:lang w:eastAsia="en-US" w:bidi="ar-SA"/>
      </w:rPr>
    </w:lvl>
    <w:lvl w:ilvl="4" w:tplc="0052C4B4">
      <w:numFmt w:val="bullet"/>
      <w:lvlText w:val="•"/>
      <w:lvlJc w:val="left"/>
      <w:pPr>
        <w:ind w:left="1882" w:hanging="140"/>
      </w:pPr>
      <w:rPr>
        <w:rFonts w:hint="default"/>
        <w:lang w:eastAsia="en-US" w:bidi="ar-SA"/>
      </w:rPr>
    </w:lvl>
    <w:lvl w:ilvl="5" w:tplc="E968034E">
      <w:numFmt w:val="bullet"/>
      <w:lvlText w:val="•"/>
      <w:lvlJc w:val="left"/>
      <w:pPr>
        <w:ind w:left="2328" w:hanging="140"/>
      </w:pPr>
      <w:rPr>
        <w:rFonts w:hint="default"/>
        <w:lang w:eastAsia="en-US" w:bidi="ar-SA"/>
      </w:rPr>
    </w:lvl>
    <w:lvl w:ilvl="6" w:tplc="044E7F3C">
      <w:numFmt w:val="bullet"/>
      <w:lvlText w:val="•"/>
      <w:lvlJc w:val="left"/>
      <w:pPr>
        <w:ind w:left="2773" w:hanging="140"/>
      </w:pPr>
      <w:rPr>
        <w:rFonts w:hint="default"/>
        <w:lang w:eastAsia="en-US" w:bidi="ar-SA"/>
      </w:rPr>
    </w:lvl>
    <w:lvl w:ilvl="7" w:tplc="ADFAF03C">
      <w:numFmt w:val="bullet"/>
      <w:lvlText w:val="•"/>
      <w:lvlJc w:val="left"/>
      <w:pPr>
        <w:ind w:left="3219" w:hanging="140"/>
      </w:pPr>
      <w:rPr>
        <w:rFonts w:hint="default"/>
        <w:lang w:eastAsia="en-US" w:bidi="ar-SA"/>
      </w:rPr>
    </w:lvl>
    <w:lvl w:ilvl="8" w:tplc="EA2ACFEE">
      <w:numFmt w:val="bullet"/>
      <w:lvlText w:val="•"/>
      <w:lvlJc w:val="left"/>
      <w:pPr>
        <w:ind w:left="3664" w:hanging="140"/>
      </w:pPr>
      <w:rPr>
        <w:rFonts w:hint="default"/>
        <w:lang w:eastAsia="en-US" w:bidi="ar-SA"/>
      </w:rPr>
    </w:lvl>
  </w:abstractNum>
  <w:abstractNum w:abstractNumId="45">
    <w:nsid w:val="7B070CA7"/>
    <w:multiLevelType w:val="hybridMultilevel"/>
    <w:tmpl w:val="16145702"/>
    <w:lvl w:ilvl="0" w:tplc="775A4C68">
      <w:numFmt w:val="bullet"/>
      <w:lvlText w:val="*"/>
      <w:lvlJc w:val="left"/>
      <w:pPr>
        <w:ind w:left="107" w:hanging="183"/>
      </w:pPr>
      <w:rPr>
        <w:rFonts w:ascii="Times New Roman" w:eastAsia="Times New Roman" w:hAnsi="Times New Roman" w:cs="Times New Roman" w:hint="default"/>
        <w:b w:val="0"/>
        <w:bCs w:val="0"/>
        <w:i w:val="0"/>
        <w:iCs w:val="0"/>
        <w:spacing w:val="0"/>
        <w:w w:val="100"/>
        <w:sz w:val="24"/>
        <w:szCs w:val="24"/>
        <w:lang w:eastAsia="en-US" w:bidi="ar-SA"/>
      </w:rPr>
    </w:lvl>
    <w:lvl w:ilvl="1" w:tplc="B8C03C98">
      <w:numFmt w:val="bullet"/>
      <w:lvlText w:val="•"/>
      <w:lvlJc w:val="left"/>
      <w:pPr>
        <w:ind w:left="545" w:hanging="183"/>
      </w:pPr>
      <w:rPr>
        <w:rFonts w:hint="default"/>
        <w:lang w:eastAsia="en-US" w:bidi="ar-SA"/>
      </w:rPr>
    </w:lvl>
    <w:lvl w:ilvl="2" w:tplc="146E2650">
      <w:numFmt w:val="bullet"/>
      <w:lvlText w:val="•"/>
      <w:lvlJc w:val="left"/>
      <w:pPr>
        <w:ind w:left="991" w:hanging="183"/>
      </w:pPr>
      <w:rPr>
        <w:rFonts w:hint="default"/>
        <w:lang w:eastAsia="en-US" w:bidi="ar-SA"/>
      </w:rPr>
    </w:lvl>
    <w:lvl w:ilvl="3" w:tplc="525C0FA8">
      <w:numFmt w:val="bullet"/>
      <w:lvlText w:val="•"/>
      <w:lvlJc w:val="left"/>
      <w:pPr>
        <w:ind w:left="1436" w:hanging="183"/>
      </w:pPr>
      <w:rPr>
        <w:rFonts w:hint="default"/>
        <w:lang w:eastAsia="en-US" w:bidi="ar-SA"/>
      </w:rPr>
    </w:lvl>
    <w:lvl w:ilvl="4" w:tplc="10E2168C">
      <w:numFmt w:val="bullet"/>
      <w:lvlText w:val="•"/>
      <w:lvlJc w:val="left"/>
      <w:pPr>
        <w:ind w:left="1882" w:hanging="183"/>
      </w:pPr>
      <w:rPr>
        <w:rFonts w:hint="default"/>
        <w:lang w:eastAsia="en-US" w:bidi="ar-SA"/>
      </w:rPr>
    </w:lvl>
    <w:lvl w:ilvl="5" w:tplc="68261A5A">
      <w:numFmt w:val="bullet"/>
      <w:lvlText w:val="•"/>
      <w:lvlJc w:val="left"/>
      <w:pPr>
        <w:ind w:left="2328" w:hanging="183"/>
      </w:pPr>
      <w:rPr>
        <w:rFonts w:hint="default"/>
        <w:lang w:eastAsia="en-US" w:bidi="ar-SA"/>
      </w:rPr>
    </w:lvl>
    <w:lvl w:ilvl="6" w:tplc="45FC220E">
      <w:numFmt w:val="bullet"/>
      <w:lvlText w:val="•"/>
      <w:lvlJc w:val="left"/>
      <w:pPr>
        <w:ind w:left="2773" w:hanging="183"/>
      </w:pPr>
      <w:rPr>
        <w:rFonts w:hint="default"/>
        <w:lang w:eastAsia="en-US" w:bidi="ar-SA"/>
      </w:rPr>
    </w:lvl>
    <w:lvl w:ilvl="7" w:tplc="C0D4FE2A">
      <w:numFmt w:val="bullet"/>
      <w:lvlText w:val="•"/>
      <w:lvlJc w:val="left"/>
      <w:pPr>
        <w:ind w:left="3219" w:hanging="183"/>
      </w:pPr>
      <w:rPr>
        <w:rFonts w:hint="default"/>
        <w:lang w:eastAsia="en-US" w:bidi="ar-SA"/>
      </w:rPr>
    </w:lvl>
    <w:lvl w:ilvl="8" w:tplc="26B2DEE6">
      <w:numFmt w:val="bullet"/>
      <w:lvlText w:val="•"/>
      <w:lvlJc w:val="left"/>
      <w:pPr>
        <w:ind w:left="3664" w:hanging="183"/>
      </w:pPr>
      <w:rPr>
        <w:rFonts w:hint="default"/>
        <w:lang w:eastAsia="en-US" w:bidi="ar-SA"/>
      </w:rPr>
    </w:lvl>
  </w:abstractNum>
  <w:abstractNum w:abstractNumId="46">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7">
    <w:nsid w:val="7D9A492E"/>
    <w:multiLevelType w:val="multilevel"/>
    <w:tmpl w:val="028643A8"/>
    <w:lvl w:ilvl="0">
      <w:start w:val="1"/>
      <w:numFmt w:val="decimal"/>
      <w:lvlText w:val="%1."/>
      <w:lvlJc w:val="left"/>
      <w:pPr>
        <w:ind w:left="938" w:hanging="281"/>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1147" w:hanging="490"/>
        <w:jc w:val="right"/>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1.%2.%3."/>
      <w:lvlJc w:val="left"/>
      <w:pPr>
        <w:ind w:left="1499" w:hanging="701"/>
        <w:jc w:val="left"/>
      </w:pPr>
      <w:rPr>
        <w:rFonts w:ascii="Times New Roman" w:eastAsia="Times New Roman" w:hAnsi="Times New Roman" w:cs="Times New Roman" w:hint="default"/>
        <w:b/>
        <w:bCs/>
        <w:i w:val="0"/>
        <w:iCs w:val="0"/>
        <w:spacing w:val="-3"/>
        <w:w w:val="100"/>
        <w:sz w:val="28"/>
        <w:szCs w:val="28"/>
        <w:lang w:eastAsia="en-US" w:bidi="ar-SA"/>
      </w:rPr>
    </w:lvl>
    <w:lvl w:ilvl="3">
      <w:numFmt w:val="bullet"/>
      <w:lvlText w:val="•"/>
      <w:lvlJc w:val="left"/>
      <w:pPr>
        <w:ind w:left="2572" w:hanging="701"/>
      </w:pPr>
      <w:rPr>
        <w:rFonts w:hint="default"/>
        <w:lang w:eastAsia="en-US" w:bidi="ar-SA"/>
      </w:rPr>
    </w:lvl>
    <w:lvl w:ilvl="4">
      <w:numFmt w:val="bullet"/>
      <w:lvlText w:val="•"/>
      <w:lvlJc w:val="left"/>
      <w:pPr>
        <w:ind w:left="3645" w:hanging="701"/>
      </w:pPr>
      <w:rPr>
        <w:rFonts w:hint="default"/>
        <w:lang w:eastAsia="en-US" w:bidi="ar-SA"/>
      </w:rPr>
    </w:lvl>
    <w:lvl w:ilvl="5">
      <w:numFmt w:val="bullet"/>
      <w:lvlText w:val="•"/>
      <w:lvlJc w:val="left"/>
      <w:pPr>
        <w:ind w:left="4717" w:hanging="701"/>
      </w:pPr>
      <w:rPr>
        <w:rFonts w:hint="default"/>
        <w:lang w:eastAsia="en-US" w:bidi="ar-SA"/>
      </w:rPr>
    </w:lvl>
    <w:lvl w:ilvl="6">
      <w:numFmt w:val="bullet"/>
      <w:lvlText w:val="•"/>
      <w:lvlJc w:val="left"/>
      <w:pPr>
        <w:ind w:left="5790" w:hanging="701"/>
      </w:pPr>
      <w:rPr>
        <w:rFonts w:hint="default"/>
        <w:lang w:eastAsia="en-US" w:bidi="ar-SA"/>
      </w:rPr>
    </w:lvl>
    <w:lvl w:ilvl="7">
      <w:numFmt w:val="bullet"/>
      <w:lvlText w:val="•"/>
      <w:lvlJc w:val="left"/>
      <w:pPr>
        <w:ind w:left="6862" w:hanging="701"/>
      </w:pPr>
      <w:rPr>
        <w:rFonts w:hint="default"/>
        <w:lang w:eastAsia="en-US" w:bidi="ar-SA"/>
      </w:rPr>
    </w:lvl>
    <w:lvl w:ilvl="8">
      <w:numFmt w:val="bullet"/>
      <w:lvlText w:val="•"/>
      <w:lvlJc w:val="left"/>
      <w:pPr>
        <w:ind w:left="7935" w:hanging="701"/>
      </w:pPr>
      <w:rPr>
        <w:rFonts w:hint="default"/>
        <w:lang w:eastAsia="en-US" w:bidi="ar-SA"/>
      </w:rPr>
    </w:lvl>
  </w:abstractNum>
  <w:abstractNum w:abstractNumId="48">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7"/>
  </w:num>
  <w:num w:numId="2">
    <w:abstractNumId w:val="22"/>
  </w:num>
  <w:num w:numId="3">
    <w:abstractNumId w:val="43"/>
  </w:num>
  <w:num w:numId="4">
    <w:abstractNumId w:val="9"/>
  </w:num>
  <w:num w:numId="5">
    <w:abstractNumId w:val="23"/>
  </w:num>
  <w:num w:numId="6">
    <w:abstractNumId w:val="34"/>
  </w:num>
  <w:num w:numId="7">
    <w:abstractNumId w:val="2"/>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0"/>
  </w:num>
  <w:num w:numId="11">
    <w:abstractNumId w:val="35"/>
  </w:num>
  <w:num w:numId="12">
    <w:abstractNumId w:val="41"/>
  </w:num>
  <w:num w:numId="13">
    <w:abstractNumId w:val="13"/>
  </w:num>
  <w:num w:numId="14">
    <w:abstractNumId w:val="30"/>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42"/>
  </w:num>
  <w:num w:numId="19">
    <w:abstractNumId w:val="6"/>
  </w:num>
  <w:num w:numId="20">
    <w:abstractNumId w:val="40"/>
  </w:num>
  <w:num w:numId="21">
    <w:abstractNumId w:val="28"/>
  </w:num>
  <w:num w:numId="22">
    <w:abstractNumId w:val="37"/>
  </w:num>
  <w:num w:numId="23">
    <w:abstractNumId w:val="21"/>
  </w:num>
  <w:num w:numId="24">
    <w:abstractNumId w:val="39"/>
  </w:num>
  <w:num w:numId="25">
    <w:abstractNumId w:val="19"/>
  </w:num>
  <w:num w:numId="26">
    <w:abstractNumId w:val="48"/>
  </w:num>
  <w:num w:numId="27">
    <w:abstractNumId w:val="8"/>
  </w:num>
  <w:num w:numId="28">
    <w:abstractNumId w:val="31"/>
  </w:num>
  <w:num w:numId="29">
    <w:abstractNumId w:val="27"/>
  </w:num>
  <w:num w:numId="30">
    <w:abstractNumId w:val="20"/>
  </w:num>
  <w:num w:numId="31">
    <w:abstractNumId w:val="29"/>
  </w:num>
  <w:num w:numId="32">
    <w:abstractNumId w:val="4"/>
  </w:num>
  <w:num w:numId="33">
    <w:abstractNumId w:val="11"/>
  </w:num>
  <w:num w:numId="34">
    <w:abstractNumId w:val="46"/>
  </w:num>
  <w:num w:numId="35">
    <w:abstractNumId w:val="12"/>
  </w:num>
  <w:num w:numId="36">
    <w:abstractNumId w:val="26"/>
    <w:lvlOverride w:ilvl="0">
      <w:startOverride w:val="1"/>
    </w:lvlOverride>
    <w:lvlOverride w:ilvl="1"/>
    <w:lvlOverride w:ilvl="2"/>
    <w:lvlOverride w:ilvl="3"/>
    <w:lvlOverride w:ilvl="4"/>
    <w:lvlOverride w:ilvl="5"/>
    <w:lvlOverride w:ilvl="6"/>
    <w:lvlOverride w:ilvl="7"/>
    <w:lvlOverride w:ilvl="8"/>
  </w:num>
  <w:num w:numId="37">
    <w:abstractNumId w:val="38"/>
  </w:num>
  <w:num w:numId="38">
    <w:abstractNumId w:val="14"/>
  </w:num>
  <w:num w:numId="39">
    <w:abstractNumId w:val="5"/>
  </w:num>
  <w:num w:numId="40">
    <w:abstractNumId w:val="25"/>
  </w:num>
  <w:num w:numId="41">
    <w:abstractNumId w:val="18"/>
  </w:num>
  <w:num w:numId="42">
    <w:abstractNumId w:val="44"/>
  </w:num>
  <w:num w:numId="43">
    <w:abstractNumId w:val="15"/>
  </w:num>
  <w:num w:numId="44">
    <w:abstractNumId w:val="0"/>
  </w:num>
  <w:num w:numId="45">
    <w:abstractNumId w:val="45"/>
  </w:num>
  <w:num w:numId="46">
    <w:abstractNumId w:val="24"/>
  </w:num>
  <w:num w:numId="47">
    <w:abstractNumId w:val="32"/>
  </w:num>
  <w:num w:numId="48">
    <w:abstractNumId w:val="3"/>
  </w:num>
  <w:num w:numId="49">
    <w:abstractNumId w:val="36"/>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081"/>
    <w:rsid w:val="000001AD"/>
    <w:rsid w:val="000004B5"/>
    <w:rsid w:val="0000177C"/>
    <w:rsid w:val="000020D5"/>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2A7F"/>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18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2AE8"/>
    <w:rsid w:val="000C3083"/>
    <w:rsid w:val="000C3178"/>
    <w:rsid w:val="000C32AA"/>
    <w:rsid w:val="000C3443"/>
    <w:rsid w:val="000C3609"/>
    <w:rsid w:val="000C3F94"/>
    <w:rsid w:val="000C5761"/>
    <w:rsid w:val="000C5C37"/>
    <w:rsid w:val="000C7EAB"/>
    <w:rsid w:val="000D0D51"/>
    <w:rsid w:val="000D1608"/>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1A3"/>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689F"/>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77CCA"/>
    <w:rsid w:val="001808BA"/>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97BFF"/>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36A6"/>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2D5A"/>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2F96"/>
    <w:rsid w:val="002D3D39"/>
    <w:rsid w:val="002D512C"/>
    <w:rsid w:val="002D5208"/>
    <w:rsid w:val="002D559D"/>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357"/>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31"/>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5CE8"/>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CA2"/>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0DB"/>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963"/>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227"/>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1BE1"/>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6D5D"/>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0C66"/>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2FC9"/>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8B9"/>
    <w:rsid w:val="006E2C43"/>
    <w:rsid w:val="006E595E"/>
    <w:rsid w:val="006E596D"/>
    <w:rsid w:val="006E60BC"/>
    <w:rsid w:val="006E6549"/>
    <w:rsid w:val="006E681B"/>
    <w:rsid w:val="006E73DB"/>
    <w:rsid w:val="006E74C6"/>
    <w:rsid w:val="006F1137"/>
    <w:rsid w:val="006F12CB"/>
    <w:rsid w:val="006F22AD"/>
    <w:rsid w:val="006F2929"/>
    <w:rsid w:val="006F32E0"/>
    <w:rsid w:val="006F4CB7"/>
    <w:rsid w:val="006F7978"/>
    <w:rsid w:val="007000FE"/>
    <w:rsid w:val="00700688"/>
    <w:rsid w:val="007019A5"/>
    <w:rsid w:val="00702068"/>
    <w:rsid w:val="00702A58"/>
    <w:rsid w:val="00702C7D"/>
    <w:rsid w:val="0070326A"/>
    <w:rsid w:val="0070349A"/>
    <w:rsid w:val="00704241"/>
    <w:rsid w:val="007052D0"/>
    <w:rsid w:val="00706195"/>
    <w:rsid w:val="00706E25"/>
    <w:rsid w:val="00707851"/>
    <w:rsid w:val="007104B2"/>
    <w:rsid w:val="0071193D"/>
    <w:rsid w:val="00711F90"/>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56F"/>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551"/>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37B66"/>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233E"/>
    <w:rsid w:val="008933E2"/>
    <w:rsid w:val="00894529"/>
    <w:rsid w:val="00895022"/>
    <w:rsid w:val="0089502F"/>
    <w:rsid w:val="008950CB"/>
    <w:rsid w:val="00895366"/>
    <w:rsid w:val="00895465"/>
    <w:rsid w:val="00895BC2"/>
    <w:rsid w:val="00896364"/>
    <w:rsid w:val="008963BF"/>
    <w:rsid w:val="00896565"/>
    <w:rsid w:val="008A0807"/>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581A"/>
    <w:rsid w:val="008F6097"/>
    <w:rsid w:val="00900E9A"/>
    <w:rsid w:val="009015D0"/>
    <w:rsid w:val="009032E8"/>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37AF8"/>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29AF"/>
    <w:rsid w:val="00984588"/>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52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6B9"/>
    <w:rsid w:val="00A137F1"/>
    <w:rsid w:val="00A1386D"/>
    <w:rsid w:val="00A13B5F"/>
    <w:rsid w:val="00A142FC"/>
    <w:rsid w:val="00A148CE"/>
    <w:rsid w:val="00A14F13"/>
    <w:rsid w:val="00A150E2"/>
    <w:rsid w:val="00A15226"/>
    <w:rsid w:val="00A15254"/>
    <w:rsid w:val="00A1535E"/>
    <w:rsid w:val="00A15E59"/>
    <w:rsid w:val="00A16D1B"/>
    <w:rsid w:val="00A16F0F"/>
    <w:rsid w:val="00A17858"/>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495B"/>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B5F"/>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2CE6"/>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11A"/>
    <w:rsid w:val="00B70949"/>
    <w:rsid w:val="00B72763"/>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988"/>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44DB"/>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454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5567"/>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2E79"/>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4EFA"/>
    <w:rsid w:val="00CF6045"/>
    <w:rsid w:val="00CF647A"/>
    <w:rsid w:val="00CF6A21"/>
    <w:rsid w:val="00CF6C0D"/>
    <w:rsid w:val="00CF6FE5"/>
    <w:rsid w:val="00CF70F4"/>
    <w:rsid w:val="00CF71C1"/>
    <w:rsid w:val="00CF7424"/>
    <w:rsid w:val="00CF7559"/>
    <w:rsid w:val="00CF7F2A"/>
    <w:rsid w:val="00D0147A"/>
    <w:rsid w:val="00D01FF3"/>
    <w:rsid w:val="00D02784"/>
    <w:rsid w:val="00D02AE0"/>
    <w:rsid w:val="00D03676"/>
    <w:rsid w:val="00D03AC6"/>
    <w:rsid w:val="00D03CFB"/>
    <w:rsid w:val="00D043C7"/>
    <w:rsid w:val="00D0463A"/>
    <w:rsid w:val="00D057B2"/>
    <w:rsid w:val="00D05820"/>
    <w:rsid w:val="00D05ADC"/>
    <w:rsid w:val="00D05F85"/>
    <w:rsid w:val="00D06611"/>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2197"/>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368B"/>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6"/>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DAA"/>
    <w:rsid w:val="00EC6FA0"/>
    <w:rsid w:val="00EC7989"/>
    <w:rsid w:val="00EC79D2"/>
    <w:rsid w:val="00EC7BD1"/>
    <w:rsid w:val="00ED03AE"/>
    <w:rsid w:val="00ED2091"/>
    <w:rsid w:val="00ED401D"/>
    <w:rsid w:val="00ED42B1"/>
    <w:rsid w:val="00ED4425"/>
    <w:rsid w:val="00EE0B9C"/>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738"/>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60C6"/>
    <w:rsid w:val="00FF7A2C"/>
    <w:rsid w:val="00FF7F0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uiPriority w:val="1"/>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uiPriority w:val="1"/>
    <w:qFormat/>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D2"/>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D2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TableParagraph">
    <w:name w:val="Table Paragraph"/>
    <w:basedOn w:val="Normal"/>
    <w:uiPriority w:val="1"/>
    <w:qFormat/>
    <w:rsid w:val="0015689F"/>
    <w:pPr>
      <w:widowControl w:val="0"/>
      <w:autoSpaceDE w:val="0"/>
      <w:autoSpaceDN w:val="0"/>
      <w:ind w:left="107"/>
      <w:jc w:val="left"/>
    </w:pPr>
    <w:rPr>
      <w:sz w:val="22"/>
      <w:szCs w:val="22"/>
    </w:rPr>
  </w:style>
  <w:style w:type="table" w:styleId="TableGrid">
    <w:name w:val="Table Grid"/>
    <w:basedOn w:val="TableNormal"/>
    <w:uiPriority w:val="59"/>
    <w:rsid w:val="00AF6B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uiPriority w:val="1"/>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uiPriority w:val="1"/>
    <w:qFormat/>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D2"/>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D2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TableParagraph">
    <w:name w:val="Table Paragraph"/>
    <w:basedOn w:val="Normal"/>
    <w:uiPriority w:val="1"/>
    <w:qFormat/>
    <w:rsid w:val="0015689F"/>
    <w:pPr>
      <w:widowControl w:val="0"/>
      <w:autoSpaceDE w:val="0"/>
      <w:autoSpaceDN w:val="0"/>
      <w:ind w:left="107"/>
      <w:jc w:val="left"/>
    </w:pPr>
    <w:rPr>
      <w:sz w:val="22"/>
      <w:szCs w:val="22"/>
    </w:rPr>
  </w:style>
  <w:style w:type="table" w:styleId="TableGrid">
    <w:name w:val="Table Grid"/>
    <w:basedOn w:val="TableNormal"/>
    <w:uiPriority w:val="59"/>
    <w:rsid w:val="00AF6B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FB9EB-85C1-49DB-B541-F4A0935EE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1777</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dell</cp:lastModifiedBy>
  <cp:revision>74</cp:revision>
  <cp:lastPrinted>2025-09-06T04:20:00Z</cp:lastPrinted>
  <dcterms:created xsi:type="dcterms:W3CDTF">2025-07-15T08:35:00Z</dcterms:created>
  <dcterms:modified xsi:type="dcterms:W3CDTF">2025-09-16T09:37:00Z</dcterms:modified>
</cp:coreProperties>
</file>