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31AD8" w:rsidRPr="00231AD8" w:rsidRDefault="00231AD8" w:rsidP="00231AD8">
      <w:pPr>
        <w:spacing w:before="120" w:after="120"/>
        <w:jc w:val="center"/>
        <w:outlineLvl w:val="0"/>
        <w:rPr>
          <w:b/>
          <w:bCs/>
          <w:sz w:val="28"/>
          <w:szCs w:val="28"/>
          <w:lang w:val="nl-NL"/>
        </w:rPr>
      </w:pPr>
      <w:bookmarkStart w:id="0" w:name="_Toc104800535"/>
      <w:r w:rsidRPr="00231AD8">
        <w:rPr>
          <w:b/>
          <w:bCs/>
          <w:sz w:val="28"/>
          <w:szCs w:val="28"/>
          <w:lang w:val="nl-NL"/>
        </w:rPr>
        <w:t>Chương V. YÊU CẦU VỀ KỸ THUẬT</w:t>
      </w:r>
      <w:bookmarkEnd w:id="0"/>
    </w:p>
    <w:p w:rsidR="00231AD8" w:rsidRPr="00231AD8" w:rsidRDefault="00231AD8" w:rsidP="00231AD8">
      <w:pPr>
        <w:spacing w:before="120" w:after="120"/>
        <w:ind w:firstLine="709"/>
        <w:rPr>
          <w:i/>
          <w:sz w:val="28"/>
          <w:szCs w:val="28"/>
          <w:lang w:val="nl-NL"/>
        </w:rPr>
      </w:pPr>
      <w:r w:rsidRPr="00231AD8">
        <w:rPr>
          <w:i/>
          <w:sz w:val="28"/>
          <w:szCs w:val="28"/>
          <w:lang w:val="nl-NL"/>
        </w:rPr>
        <w:t xml:space="preserve">Yêu cầu về kỹ thuật mang tính kỹ thuật thuần túy và các yêu cầu khác liên quan đến việc cung cấp dịch vụ (trừ giá). Yêu cầu về kỹ thuật phải được nêu đầy đủ, rõ ràng và cụ thể để làm cơ sở cho nhà thầu lập E-HSDT. </w:t>
      </w:r>
    </w:p>
    <w:p w:rsidR="00231AD8" w:rsidRPr="00231AD8" w:rsidRDefault="00231AD8" w:rsidP="00231AD8">
      <w:pPr>
        <w:spacing w:before="120" w:after="120"/>
        <w:ind w:firstLine="709"/>
        <w:rPr>
          <w:i/>
          <w:sz w:val="28"/>
          <w:szCs w:val="28"/>
          <w:lang w:val="nl-NL"/>
        </w:rPr>
      </w:pPr>
      <w:r w:rsidRPr="00231AD8">
        <w:rPr>
          <w:i/>
          <w:sz w:val="28"/>
          <w:szCs w:val="28"/>
          <w:lang w:val="nl-NL"/>
        </w:rPr>
        <w:t>Trong yêu cầu về kỹ thuật không được đưa ra các điều kiện</w:t>
      </w:r>
      <w:r w:rsidRPr="00231AD8">
        <w:rPr>
          <w:iCs/>
          <w:sz w:val="28"/>
          <w:szCs w:val="28"/>
          <w:lang w:val="nl-NL"/>
        </w:rPr>
        <w:t xml:space="preserve"> </w:t>
      </w:r>
      <w:r w:rsidRPr="00231AD8">
        <w:rPr>
          <w:i/>
          <w:iCs/>
          <w:sz w:val="28"/>
          <w:szCs w:val="28"/>
          <w:lang w:val="nl-NL"/>
        </w:rPr>
        <w:t>nhằm hạn chế sự tham gia của nhà thầu hoặc nhằm tạo lợi thế cho một hoặc một số nhà thầu gây ra sự cạnh tranh không bình đẳng</w:t>
      </w:r>
      <w:r w:rsidRPr="00231AD8">
        <w:rPr>
          <w:i/>
          <w:sz w:val="28"/>
          <w:szCs w:val="28"/>
          <w:lang w:val="nl-NL"/>
        </w:rPr>
        <w:t xml:space="preserve">. </w:t>
      </w:r>
    </w:p>
    <w:p w:rsidR="00231AD8" w:rsidRPr="00231AD8" w:rsidRDefault="00231AD8" w:rsidP="00231AD8">
      <w:pPr>
        <w:spacing w:before="120" w:after="120"/>
        <w:ind w:firstLine="709"/>
        <w:rPr>
          <w:i/>
          <w:sz w:val="28"/>
          <w:szCs w:val="28"/>
          <w:lang w:val="nl-NL"/>
        </w:rPr>
      </w:pPr>
      <w:r w:rsidRPr="00231AD8">
        <w:rPr>
          <w:i/>
          <w:sz w:val="28"/>
          <w:szCs w:val="28"/>
          <w:lang w:val="nl-NL"/>
        </w:rPr>
        <w:t xml:space="preserve">Yêu cầu về kỹ thuật bao gồm các nội dung cơ bản như sau: </w:t>
      </w:r>
    </w:p>
    <w:p w:rsidR="00231AD8" w:rsidRPr="00231AD8" w:rsidRDefault="00231AD8" w:rsidP="00231AD8">
      <w:pPr>
        <w:spacing w:line="360" w:lineRule="atLeast"/>
        <w:ind w:firstLine="709"/>
        <w:rPr>
          <w:b/>
          <w:sz w:val="28"/>
          <w:szCs w:val="28"/>
          <w:lang w:val="nl-NL"/>
        </w:rPr>
      </w:pPr>
      <w:r w:rsidRPr="00231AD8">
        <w:rPr>
          <w:b/>
          <w:sz w:val="28"/>
          <w:szCs w:val="28"/>
          <w:lang w:val="nl-NL"/>
        </w:rPr>
        <w:t>1. Giới thiệu chung về dự toán mua sắm, gói thầu:</w:t>
      </w:r>
    </w:p>
    <w:p w:rsidR="00231AD8" w:rsidRPr="00231AD8" w:rsidRDefault="00231AD8" w:rsidP="00231AD8">
      <w:pPr>
        <w:widowControl w:val="0"/>
        <w:spacing w:line="360" w:lineRule="atLeast"/>
        <w:ind w:firstLine="709"/>
        <w:rPr>
          <w:sz w:val="28"/>
          <w:szCs w:val="28"/>
          <w:lang w:val="pt-BR"/>
        </w:rPr>
      </w:pPr>
      <w:r w:rsidRPr="00231AD8">
        <w:rPr>
          <w:sz w:val="28"/>
          <w:szCs w:val="28"/>
          <w:lang w:val="nl-NL"/>
        </w:rPr>
        <w:t xml:space="preserve">- Tên gói thầu: </w:t>
      </w:r>
      <w:r w:rsidRPr="00231AD8">
        <w:rPr>
          <w:sz w:val="28"/>
          <w:szCs w:val="28"/>
          <w:lang w:val="pt-BR"/>
        </w:rPr>
        <w:t>Cung cấp dịch vụ thu gom, vận chuyển và xử lý chất thải sinh hoạt năm 2026-2027</w:t>
      </w:r>
    </w:p>
    <w:p w:rsidR="00231AD8" w:rsidRPr="00231AD8" w:rsidRDefault="00231AD8" w:rsidP="00231AD8">
      <w:pPr>
        <w:widowControl w:val="0"/>
        <w:spacing w:line="360" w:lineRule="atLeast"/>
        <w:ind w:firstLine="709"/>
        <w:rPr>
          <w:sz w:val="28"/>
          <w:szCs w:val="28"/>
          <w:lang w:val="nl-NL"/>
        </w:rPr>
      </w:pPr>
      <w:r w:rsidRPr="00231AD8">
        <w:rPr>
          <w:sz w:val="28"/>
          <w:szCs w:val="28"/>
          <w:lang w:val="nl-NL"/>
        </w:rPr>
        <w:t>- Chủ đầu tư: Bệnh viện Việt Nam - Thụy Điển Uông Bí.</w:t>
      </w:r>
    </w:p>
    <w:p w:rsidR="00231AD8" w:rsidRPr="00231AD8" w:rsidRDefault="00231AD8" w:rsidP="00231AD8">
      <w:pPr>
        <w:pStyle w:val="ListParagraph"/>
        <w:widowControl w:val="0"/>
        <w:spacing w:line="360" w:lineRule="atLeast"/>
        <w:ind w:left="0" w:firstLine="709"/>
        <w:rPr>
          <w:iCs/>
          <w:sz w:val="28"/>
          <w:szCs w:val="28"/>
          <w:lang w:val="nl-NL"/>
        </w:rPr>
      </w:pPr>
      <w:r w:rsidRPr="00231AD8">
        <w:rPr>
          <w:sz w:val="28"/>
          <w:szCs w:val="28"/>
          <w:lang w:val="nl-NL"/>
        </w:rPr>
        <w:t>- Nguồn vốn (hoặc phương thức thu xếp vốn):</w:t>
      </w:r>
      <w:r w:rsidRPr="00231AD8">
        <w:rPr>
          <w:i/>
          <w:sz w:val="28"/>
          <w:szCs w:val="28"/>
          <w:lang w:val="nl-NL"/>
        </w:rPr>
        <w:t xml:space="preserve"> </w:t>
      </w:r>
      <w:r w:rsidRPr="00231AD8">
        <w:rPr>
          <w:rFonts w:asciiTheme="majorHAnsi" w:hAnsiTheme="majorHAnsi" w:cstheme="majorHAnsi"/>
          <w:bCs/>
          <w:sz w:val="28"/>
          <w:szCs w:val="28"/>
        </w:rPr>
        <w:t>Nguồn thu từ dịch vụ khám bệnh, chữa bệnh và nguồn thu do cơ quan Bảo hiểm xã hội thanh toán của Bệnh viện Việt Nam - Thụy Điển Uông Bí.</w:t>
      </w:r>
    </w:p>
    <w:p w:rsidR="00231AD8" w:rsidRPr="00231AD8" w:rsidRDefault="00231AD8" w:rsidP="00231AD8">
      <w:pPr>
        <w:pStyle w:val="ListParagraph"/>
        <w:widowControl w:val="0"/>
        <w:spacing w:line="360" w:lineRule="atLeast"/>
        <w:ind w:left="492" w:firstLine="217"/>
        <w:rPr>
          <w:sz w:val="28"/>
          <w:szCs w:val="28"/>
          <w:lang w:val="nl-NL"/>
        </w:rPr>
      </w:pPr>
      <w:r w:rsidRPr="00231AD8">
        <w:rPr>
          <w:sz w:val="28"/>
          <w:szCs w:val="28"/>
          <w:lang w:val="nl-NL"/>
        </w:rPr>
        <w:t>- Hình thức lựa chọn nhà thầu: Đấu thầu rộng rãi trong nước, qua mạng.</w:t>
      </w:r>
    </w:p>
    <w:p w:rsidR="00231AD8" w:rsidRPr="00231AD8" w:rsidRDefault="00231AD8" w:rsidP="00231AD8">
      <w:pPr>
        <w:pStyle w:val="ListParagraph"/>
        <w:widowControl w:val="0"/>
        <w:spacing w:line="360" w:lineRule="atLeast"/>
        <w:ind w:left="492" w:firstLine="217"/>
        <w:rPr>
          <w:sz w:val="28"/>
          <w:szCs w:val="28"/>
          <w:lang w:val="nl-NL"/>
        </w:rPr>
      </w:pPr>
      <w:r w:rsidRPr="00231AD8">
        <w:rPr>
          <w:sz w:val="28"/>
          <w:szCs w:val="28"/>
          <w:lang w:val="nl-NL"/>
        </w:rPr>
        <w:t>- Phương thức lựa chọn nhà thầu: Một giai đoạn, một</w:t>
      </w:r>
      <w:r w:rsidRPr="00231AD8">
        <w:rPr>
          <w:sz w:val="28"/>
          <w:szCs w:val="28"/>
          <w:lang w:val="vi-VN"/>
        </w:rPr>
        <w:t xml:space="preserve"> (01)</w:t>
      </w:r>
      <w:r w:rsidRPr="00231AD8">
        <w:rPr>
          <w:sz w:val="28"/>
          <w:szCs w:val="28"/>
          <w:lang w:val="nl-NL"/>
        </w:rPr>
        <w:t xml:space="preserve"> túi hồ sơ.</w:t>
      </w:r>
    </w:p>
    <w:p w:rsidR="00231AD8" w:rsidRPr="00231AD8" w:rsidRDefault="00231AD8" w:rsidP="00231AD8">
      <w:pPr>
        <w:pStyle w:val="ListParagraph"/>
        <w:widowControl w:val="0"/>
        <w:spacing w:line="360" w:lineRule="atLeast"/>
        <w:ind w:left="492" w:firstLine="217"/>
        <w:rPr>
          <w:sz w:val="28"/>
          <w:szCs w:val="28"/>
          <w:lang w:val="nl-NL"/>
        </w:rPr>
      </w:pPr>
      <w:r w:rsidRPr="00231AD8">
        <w:rPr>
          <w:sz w:val="28"/>
          <w:szCs w:val="28"/>
          <w:lang w:val="nl-NL"/>
        </w:rPr>
        <w:t>- Thời gian bắt đầu tổ chức lựa chọn nhà thầu: Quý III/2025.</w:t>
      </w:r>
    </w:p>
    <w:p w:rsidR="00231AD8" w:rsidRPr="00231AD8" w:rsidRDefault="00231AD8" w:rsidP="00231AD8">
      <w:pPr>
        <w:pStyle w:val="ListParagraph"/>
        <w:widowControl w:val="0"/>
        <w:spacing w:line="360" w:lineRule="atLeast"/>
        <w:ind w:left="492" w:firstLine="217"/>
        <w:rPr>
          <w:sz w:val="28"/>
          <w:szCs w:val="28"/>
          <w:lang w:val="vi-VN"/>
        </w:rPr>
      </w:pPr>
      <w:r w:rsidRPr="00231AD8">
        <w:rPr>
          <w:sz w:val="28"/>
          <w:szCs w:val="28"/>
          <w:lang w:val="vi-VN"/>
        </w:rPr>
        <w:t xml:space="preserve">- Thời gian tổ chức lựa chọn nhà thầu: </w:t>
      </w:r>
      <w:r w:rsidRPr="00231AD8">
        <w:rPr>
          <w:sz w:val="28"/>
          <w:szCs w:val="28"/>
          <w:lang w:val="pt-BR"/>
        </w:rPr>
        <w:t xml:space="preserve">90 ngày </w:t>
      </w:r>
    </w:p>
    <w:p w:rsidR="00231AD8" w:rsidRPr="00231AD8" w:rsidRDefault="00231AD8" w:rsidP="00231AD8">
      <w:pPr>
        <w:pStyle w:val="ListParagraph"/>
        <w:widowControl w:val="0"/>
        <w:spacing w:line="360" w:lineRule="atLeast"/>
        <w:ind w:left="492" w:firstLine="217"/>
        <w:rPr>
          <w:sz w:val="28"/>
          <w:szCs w:val="28"/>
          <w:lang w:val="nl-NL"/>
        </w:rPr>
      </w:pPr>
      <w:r w:rsidRPr="00231AD8">
        <w:rPr>
          <w:sz w:val="28"/>
          <w:szCs w:val="28"/>
          <w:lang w:val="nl-NL"/>
        </w:rPr>
        <w:t xml:space="preserve">- Thời gian thực hiện </w:t>
      </w:r>
      <w:r w:rsidRPr="00231AD8">
        <w:rPr>
          <w:sz w:val="28"/>
          <w:szCs w:val="28"/>
          <w:lang w:val="vi-VN"/>
        </w:rPr>
        <w:t>gói thầu</w:t>
      </w:r>
      <w:r w:rsidRPr="00231AD8">
        <w:rPr>
          <w:sz w:val="28"/>
          <w:szCs w:val="28"/>
          <w:lang w:val="nl-NL"/>
        </w:rPr>
        <w:t xml:space="preserve">: </w:t>
      </w:r>
      <w:r w:rsidRPr="00231AD8">
        <w:rPr>
          <w:sz w:val="28"/>
          <w:szCs w:val="28"/>
          <w:lang w:val="it-IT" w:eastAsia="it-IT"/>
        </w:rPr>
        <w:t>24 tháng kể từ ngày hợp đồng có hiệu lực</w:t>
      </w:r>
      <w:r w:rsidRPr="00231AD8">
        <w:rPr>
          <w:sz w:val="28"/>
          <w:szCs w:val="28"/>
          <w:lang w:val="nl-NL"/>
        </w:rPr>
        <w:t>.</w:t>
      </w:r>
    </w:p>
    <w:p w:rsidR="00231AD8" w:rsidRPr="00231AD8" w:rsidRDefault="00231AD8" w:rsidP="00231AD8">
      <w:pPr>
        <w:pStyle w:val="ListParagraph"/>
        <w:widowControl w:val="0"/>
        <w:spacing w:line="360" w:lineRule="atLeast"/>
        <w:ind w:left="492" w:firstLine="217"/>
        <w:rPr>
          <w:sz w:val="28"/>
          <w:szCs w:val="28"/>
          <w:lang w:val="nl-NL"/>
        </w:rPr>
      </w:pPr>
      <w:r w:rsidRPr="00231AD8">
        <w:rPr>
          <w:sz w:val="28"/>
          <w:szCs w:val="28"/>
          <w:lang w:val="nl-NL"/>
        </w:rPr>
        <w:t xml:space="preserve">- Loại hợp đồng: </w:t>
      </w:r>
      <w:r w:rsidRPr="00231AD8">
        <w:rPr>
          <w:sz w:val="28"/>
          <w:szCs w:val="28"/>
        </w:rPr>
        <w:t>Đơn giá cố định</w:t>
      </w:r>
    </w:p>
    <w:p w:rsidR="00231AD8" w:rsidRPr="00231AD8" w:rsidRDefault="00231AD8" w:rsidP="00231AD8">
      <w:pPr>
        <w:widowControl w:val="0"/>
        <w:spacing w:line="360" w:lineRule="atLeast"/>
        <w:ind w:left="709"/>
        <w:rPr>
          <w:b/>
          <w:i/>
          <w:sz w:val="28"/>
          <w:szCs w:val="28"/>
          <w:lang w:val="nl-NL"/>
        </w:rPr>
      </w:pPr>
      <w:r w:rsidRPr="00231AD8">
        <w:rPr>
          <w:b/>
          <w:i/>
          <w:sz w:val="28"/>
          <w:szCs w:val="28"/>
          <w:lang w:val="nl-NL"/>
        </w:rPr>
        <w:t xml:space="preserve">- </w:t>
      </w:r>
      <w:r w:rsidRPr="00231AD8">
        <w:rPr>
          <w:iCs/>
          <w:sz w:val="28"/>
          <w:szCs w:val="28"/>
          <w:lang w:val="vi-VN"/>
        </w:rPr>
        <w:t xml:space="preserve">Tùy chọn mua thêm: </w:t>
      </w:r>
      <w:r w:rsidRPr="00231AD8">
        <w:rPr>
          <w:iCs/>
          <w:sz w:val="28"/>
          <w:szCs w:val="28"/>
        </w:rPr>
        <w:t>Không</w:t>
      </w:r>
      <w:r w:rsidRPr="00231AD8">
        <w:rPr>
          <w:iCs/>
          <w:sz w:val="28"/>
          <w:szCs w:val="28"/>
          <w:lang w:val="vi-VN"/>
        </w:rPr>
        <w:t xml:space="preserve"> áp dụng.</w:t>
      </w:r>
    </w:p>
    <w:p w:rsidR="00231AD8" w:rsidRPr="00231AD8" w:rsidRDefault="00231AD8" w:rsidP="00231AD8">
      <w:pPr>
        <w:spacing w:before="120" w:after="120"/>
        <w:ind w:firstLine="709"/>
        <w:rPr>
          <w:b/>
          <w:sz w:val="28"/>
          <w:szCs w:val="28"/>
          <w:lang w:val="nl-NL"/>
        </w:rPr>
      </w:pPr>
      <w:r w:rsidRPr="00231AD8">
        <w:rPr>
          <w:b/>
          <w:sz w:val="28"/>
          <w:szCs w:val="28"/>
          <w:lang w:val="nl-NL"/>
        </w:rPr>
        <w:t>2. Mục tiêu công việc:</w:t>
      </w:r>
    </w:p>
    <w:p w:rsidR="00231AD8" w:rsidRPr="00231AD8" w:rsidRDefault="00231AD8" w:rsidP="00231AD8">
      <w:pPr>
        <w:spacing w:before="120" w:after="120"/>
        <w:ind w:firstLine="709"/>
        <w:rPr>
          <w:i/>
          <w:spacing w:val="-4"/>
          <w:sz w:val="28"/>
          <w:szCs w:val="28"/>
          <w:lang w:val="nl-NL"/>
        </w:rPr>
      </w:pPr>
      <w:r w:rsidRPr="00231AD8">
        <w:rPr>
          <w:i/>
          <w:spacing w:val="-4"/>
          <w:sz w:val="28"/>
          <w:szCs w:val="28"/>
          <w:lang w:val="nl-NL"/>
        </w:rPr>
        <w:t xml:space="preserve">Trong mục này Chủ đầu tư cần cung cấp đầy đủ, chi tiết thông tin về các dịch vụ sẽ được thực hiện để bảo đảm nhà thầu có thể lập E-HSDT một cách hiệu quả, chính xác và cạnh tranh nhất có thể. </w:t>
      </w:r>
    </w:p>
    <w:p w:rsidR="00231AD8" w:rsidRPr="00231AD8" w:rsidRDefault="00231AD8" w:rsidP="00231AD8">
      <w:pPr>
        <w:spacing w:before="60" w:after="60"/>
        <w:ind w:firstLine="709"/>
        <w:rPr>
          <w:iCs/>
          <w:spacing w:val="-4"/>
          <w:sz w:val="28"/>
          <w:szCs w:val="28"/>
          <w:lang w:val="nl-NL"/>
        </w:rPr>
      </w:pPr>
      <w:r w:rsidRPr="00231AD8">
        <w:rPr>
          <w:iCs/>
          <w:spacing w:val="-4"/>
          <w:sz w:val="28"/>
          <w:szCs w:val="28"/>
          <w:lang w:val="nl-NL"/>
        </w:rPr>
        <w:t>Lựa chọn được  nhà thầu cung cấp dịch vụ thu gom, vận chuyển và xử lý chất thải sinh hoạt của Bệnh viện Việt Nam – Thụy Điển Uông Bí</w:t>
      </w:r>
    </w:p>
    <w:p w:rsidR="00231AD8" w:rsidRPr="00231AD8" w:rsidRDefault="00231AD8" w:rsidP="00231AD8">
      <w:pPr>
        <w:spacing w:before="60" w:after="60"/>
        <w:ind w:firstLine="709"/>
        <w:rPr>
          <w:iCs/>
          <w:spacing w:val="-4"/>
          <w:sz w:val="28"/>
          <w:szCs w:val="28"/>
          <w:lang w:val="nl-NL"/>
        </w:rPr>
      </w:pPr>
      <w:r w:rsidRPr="00231AD8">
        <w:rPr>
          <w:iCs/>
          <w:spacing w:val="-4"/>
          <w:sz w:val="28"/>
          <w:szCs w:val="28"/>
          <w:lang w:val="nl-NL"/>
        </w:rPr>
        <w:t>Chất thải sinh hoạt được lưu giữ tại vị trí chứa rác của Bệnh viện Việt Nam – Thụy Điển Uông Bí, Nhà thầu phải thu gom, vận chuyển ra khỏi Bệnh viện để xử lý theo quy định hiện hành</w:t>
      </w:r>
    </w:p>
    <w:p w:rsidR="00231AD8" w:rsidRPr="00231AD8" w:rsidRDefault="00231AD8" w:rsidP="00231AD8">
      <w:pPr>
        <w:spacing w:before="60" w:after="60"/>
        <w:ind w:firstLine="709"/>
        <w:rPr>
          <w:iCs/>
          <w:spacing w:val="-4"/>
          <w:sz w:val="28"/>
          <w:szCs w:val="28"/>
          <w:lang w:val="nl-NL"/>
        </w:rPr>
      </w:pPr>
      <w:r w:rsidRPr="00231AD8">
        <w:rPr>
          <w:iCs/>
          <w:spacing w:val="-4"/>
          <w:sz w:val="28"/>
          <w:szCs w:val="28"/>
          <w:lang w:val="nl-NL"/>
        </w:rPr>
        <w:t>Số lượng cụ thể như sau:</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4"/>
        <w:gridCol w:w="3961"/>
        <w:gridCol w:w="1171"/>
        <w:gridCol w:w="2259"/>
        <w:gridCol w:w="1245"/>
      </w:tblGrid>
      <w:tr w:rsidR="00231AD8" w:rsidRPr="00231AD8" w:rsidTr="00423B49">
        <w:trPr>
          <w:trHeight w:val="1044"/>
          <w:jc w:val="center"/>
        </w:trPr>
        <w:tc>
          <w:tcPr>
            <w:tcW w:w="382" w:type="pct"/>
            <w:vAlign w:val="center"/>
            <w:hideMark/>
          </w:tcPr>
          <w:p w:rsidR="00231AD8" w:rsidRPr="00231AD8" w:rsidRDefault="00231AD8" w:rsidP="00423B49">
            <w:pPr>
              <w:jc w:val="center"/>
              <w:rPr>
                <w:b/>
                <w:bCs/>
                <w:sz w:val="28"/>
                <w:szCs w:val="28"/>
              </w:rPr>
            </w:pPr>
            <w:r w:rsidRPr="00231AD8">
              <w:rPr>
                <w:b/>
                <w:bCs/>
                <w:sz w:val="28"/>
                <w:szCs w:val="28"/>
                <w:lang w:val="nl-NL"/>
              </w:rPr>
              <w:lastRenderedPageBreak/>
              <w:t>Stt</w:t>
            </w:r>
          </w:p>
        </w:tc>
        <w:tc>
          <w:tcPr>
            <w:tcW w:w="2118" w:type="pct"/>
            <w:vAlign w:val="center"/>
            <w:hideMark/>
          </w:tcPr>
          <w:p w:rsidR="00231AD8" w:rsidRPr="00231AD8" w:rsidRDefault="00231AD8" w:rsidP="00423B49">
            <w:pPr>
              <w:jc w:val="center"/>
              <w:rPr>
                <w:b/>
                <w:bCs/>
                <w:sz w:val="28"/>
                <w:szCs w:val="28"/>
              </w:rPr>
            </w:pPr>
            <w:r w:rsidRPr="00231AD8">
              <w:rPr>
                <w:b/>
                <w:bCs/>
                <w:sz w:val="28"/>
                <w:szCs w:val="28"/>
                <w:lang w:val="nl-NL"/>
              </w:rPr>
              <w:t>Danh mục dịch vụ</w:t>
            </w:r>
          </w:p>
        </w:tc>
        <w:tc>
          <w:tcPr>
            <w:tcW w:w="626" w:type="pct"/>
            <w:vAlign w:val="center"/>
            <w:hideMark/>
          </w:tcPr>
          <w:p w:rsidR="00231AD8" w:rsidRPr="00231AD8" w:rsidRDefault="00231AD8" w:rsidP="00423B49">
            <w:pPr>
              <w:jc w:val="center"/>
              <w:rPr>
                <w:b/>
                <w:bCs/>
                <w:sz w:val="28"/>
                <w:szCs w:val="28"/>
              </w:rPr>
            </w:pPr>
            <w:r w:rsidRPr="00231AD8">
              <w:rPr>
                <w:b/>
                <w:bCs/>
                <w:sz w:val="28"/>
                <w:szCs w:val="28"/>
              </w:rPr>
              <w:t>Đơn vị tính</w:t>
            </w:r>
          </w:p>
        </w:tc>
        <w:tc>
          <w:tcPr>
            <w:tcW w:w="1208" w:type="pct"/>
            <w:vAlign w:val="center"/>
            <w:hideMark/>
          </w:tcPr>
          <w:p w:rsidR="00231AD8" w:rsidRPr="00231AD8" w:rsidRDefault="00231AD8" w:rsidP="00423B49">
            <w:pPr>
              <w:jc w:val="center"/>
              <w:rPr>
                <w:b/>
                <w:bCs/>
                <w:sz w:val="28"/>
                <w:szCs w:val="28"/>
              </w:rPr>
            </w:pPr>
            <w:r w:rsidRPr="00231AD8">
              <w:rPr>
                <w:b/>
                <w:bCs/>
                <w:sz w:val="28"/>
                <w:szCs w:val="28"/>
                <w:lang w:val="nl-NL"/>
              </w:rPr>
              <w:t xml:space="preserve">Khối lượng </w:t>
            </w:r>
          </w:p>
        </w:tc>
        <w:tc>
          <w:tcPr>
            <w:tcW w:w="666" w:type="pct"/>
            <w:vAlign w:val="center"/>
          </w:tcPr>
          <w:p w:rsidR="00231AD8" w:rsidRPr="00231AD8" w:rsidRDefault="00231AD8" w:rsidP="00423B49">
            <w:pPr>
              <w:jc w:val="center"/>
              <w:rPr>
                <w:b/>
                <w:bCs/>
                <w:sz w:val="28"/>
                <w:szCs w:val="28"/>
              </w:rPr>
            </w:pPr>
            <w:r w:rsidRPr="00231AD8">
              <w:rPr>
                <w:b/>
                <w:bCs/>
                <w:sz w:val="28"/>
                <w:szCs w:val="28"/>
              </w:rPr>
              <w:t>Ghi chú</w:t>
            </w:r>
          </w:p>
        </w:tc>
      </w:tr>
      <w:tr w:rsidR="00231AD8" w:rsidRPr="00231AD8" w:rsidTr="00423B49">
        <w:trPr>
          <w:trHeight w:val="1255"/>
          <w:jc w:val="center"/>
        </w:trPr>
        <w:tc>
          <w:tcPr>
            <w:tcW w:w="382" w:type="pct"/>
            <w:vAlign w:val="center"/>
            <w:hideMark/>
          </w:tcPr>
          <w:p w:rsidR="00231AD8" w:rsidRPr="00231AD8" w:rsidRDefault="00231AD8" w:rsidP="00423B49">
            <w:pPr>
              <w:jc w:val="center"/>
              <w:rPr>
                <w:sz w:val="28"/>
                <w:szCs w:val="28"/>
              </w:rPr>
            </w:pPr>
            <w:r w:rsidRPr="00231AD8">
              <w:rPr>
                <w:sz w:val="28"/>
                <w:szCs w:val="28"/>
                <w:lang w:val="nl-NL"/>
              </w:rPr>
              <w:t>1</w:t>
            </w:r>
          </w:p>
        </w:tc>
        <w:tc>
          <w:tcPr>
            <w:tcW w:w="2118" w:type="pct"/>
            <w:vAlign w:val="center"/>
            <w:hideMark/>
          </w:tcPr>
          <w:p w:rsidR="00231AD8" w:rsidRPr="00231AD8" w:rsidRDefault="00231AD8" w:rsidP="00423B49">
            <w:pPr>
              <w:rPr>
                <w:sz w:val="28"/>
                <w:szCs w:val="28"/>
              </w:rPr>
            </w:pPr>
            <w:r w:rsidRPr="00231AD8">
              <w:rPr>
                <w:sz w:val="28"/>
                <w:szCs w:val="28"/>
                <w:lang w:val="pt-BR"/>
              </w:rPr>
              <w:t>Thu gom, vận chuyển và xử lý chất thải sinh hoạt năm 2026-2027</w:t>
            </w:r>
          </w:p>
        </w:tc>
        <w:tc>
          <w:tcPr>
            <w:tcW w:w="626" w:type="pct"/>
            <w:vAlign w:val="center"/>
            <w:hideMark/>
          </w:tcPr>
          <w:p w:rsidR="00231AD8" w:rsidRPr="00231AD8" w:rsidRDefault="00231AD8" w:rsidP="00423B49">
            <w:pPr>
              <w:jc w:val="center"/>
              <w:rPr>
                <w:sz w:val="28"/>
                <w:szCs w:val="28"/>
              </w:rPr>
            </w:pPr>
            <w:r w:rsidRPr="00231AD8">
              <w:rPr>
                <w:sz w:val="28"/>
                <w:szCs w:val="28"/>
              </w:rPr>
              <w:t>Tấn</w:t>
            </w:r>
          </w:p>
        </w:tc>
        <w:tc>
          <w:tcPr>
            <w:tcW w:w="1208" w:type="pct"/>
            <w:vAlign w:val="center"/>
            <w:hideMark/>
          </w:tcPr>
          <w:p w:rsidR="00231AD8" w:rsidRPr="00231AD8" w:rsidRDefault="00231AD8" w:rsidP="00423B49">
            <w:pPr>
              <w:jc w:val="left"/>
              <w:rPr>
                <w:sz w:val="28"/>
                <w:szCs w:val="28"/>
              </w:rPr>
            </w:pPr>
            <w:r w:rsidRPr="00231AD8">
              <w:rPr>
                <w:sz w:val="28"/>
                <w:szCs w:val="28"/>
              </w:rPr>
              <w:t xml:space="preserve">808 </w:t>
            </w:r>
            <w:r w:rsidRPr="00231AD8">
              <w:rPr>
                <w:sz w:val="28"/>
                <w:szCs w:val="28"/>
                <w:lang w:val="pl-PL"/>
              </w:rPr>
              <w:t xml:space="preserve">(tương đương với </w:t>
            </w:r>
            <w:r w:rsidRPr="00231AD8">
              <w:rPr>
                <w:sz w:val="28"/>
                <w:szCs w:val="28"/>
              </w:rPr>
              <w:t xml:space="preserve">1.925 </w:t>
            </w:r>
            <w:r w:rsidRPr="00231AD8">
              <w:rPr>
                <w:sz w:val="28"/>
                <w:szCs w:val="28"/>
                <w:lang w:val="pl-PL"/>
              </w:rPr>
              <w:t>m</w:t>
            </w:r>
            <w:r w:rsidRPr="00231AD8">
              <w:rPr>
                <w:sz w:val="28"/>
                <w:szCs w:val="28"/>
                <w:vertAlign w:val="superscript"/>
                <w:lang w:val="pl-PL"/>
              </w:rPr>
              <w:t>3</w:t>
            </w:r>
            <w:r w:rsidRPr="00231AD8">
              <w:rPr>
                <w:sz w:val="28"/>
                <w:szCs w:val="28"/>
                <w:lang w:val="pl-PL"/>
              </w:rPr>
              <w:t>)</w:t>
            </w:r>
          </w:p>
        </w:tc>
        <w:tc>
          <w:tcPr>
            <w:tcW w:w="666" w:type="pct"/>
            <w:vAlign w:val="center"/>
          </w:tcPr>
          <w:p w:rsidR="00231AD8" w:rsidRPr="00231AD8" w:rsidRDefault="00231AD8" w:rsidP="00423B49">
            <w:pPr>
              <w:rPr>
                <w:sz w:val="28"/>
                <w:szCs w:val="28"/>
              </w:rPr>
            </w:pPr>
          </w:p>
        </w:tc>
      </w:tr>
    </w:tbl>
    <w:p w:rsidR="00231AD8" w:rsidRPr="00231AD8" w:rsidRDefault="00231AD8" w:rsidP="00231AD8">
      <w:pPr>
        <w:spacing w:before="120" w:after="120"/>
        <w:ind w:firstLine="709"/>
        <w:rPr>
          <w:b/>
          <w:sz w:val="28"/>
          <w:szCs w:val="28"/>
          <w:lang w:val="nl-NL"/>
        </w:rPr>
      </w:pPr>
      <w:r w:rsidRPr="00231AD8">
        <w:rPr>
          <w:b/>
          <w:sz w:val="28"/>
          <w:szCs w:val="28"/>
          <w:lang w:val="nl-NL"/>
        </w:rPr>
        <w:t>3. Yêu cầu kỹ thuật của gói thầu:</w:t>
      </w:r>
    </w:p>
    <w:p w:rsidR="00231AD8" w:rsidRPr="00231AD8" w:rsidRDefault="00231AD8" w:rsidP="00231AD8">
      <w:pPr>
        <w:spacing w:before="120" w:after="120"/>
        <w:ind w:firstLine="709"/>
        <w:rPr>
          <w:i/>
          <w:spacing w:val="-2"/>
          <w:sz w:val="28"/>
          <w:szCs w:val="28"/>
          <w:lang w:val="nl-NL"/>
        </w:rPr>
      </w:pPr>
      <w:r w:rsidRPr="00231AD8">
        <w:rPr>
          <w:i/>
          <w:spacing w:val="-2"/>
          <w:sz w:val="28"/>
          <w:szCs w:val="28"/>
          <w:lang w:val="nl-NL"/>
        </w:rPr>
        <w:t xml:space="preserve">Mục này đưa ra các yêu cầu về kỹ thuật đối với việc cung cấp dịch vụ nhằm đảm bảo chất lượng dịch vụ đáp ứng mục tiêu ban đầu của Chủ đầu tư. Trong đó, các yêu cầu do Chủ đầu tư đưa ra cần chú trọng vào sản phẩm đầu ra như tiêu chuẩn, quy cách, thông số kỹ thuật, chất lượng... của dịch vụ. Chủ đầu tư cũng cần nêu các tiêu chuẩn về dịch vụ mà nhà thầu phải đáp ứng, tuy nhiên, các tiêu chuẩn này không nhằm mục đích hạn chế sự tham gia của nhà thầu. Nhà thầu có thể áp dụng các tiêu chuẩn dịch vụ khác nhưng phải chứng minh các tiêu chuẩn này tương đương hoặc cao hơn tiêu chuẩn do Chủ đầu tư yêu cầu. </w:t>
      </w:r>
      <w:r w:rsidRPr="00231AD8">
        <w:rPr>
          <w:i/>
          <w:iCs/>
          <w:sz w:val="28"/>
          <w:szCs w:val="28"/>
          <w:lang w:val="nl-NL"/>
        </w:rPr>
        <w:t>Về cơ bản, Chủ đầu tư không cần nêu quy trình, phương pháp thực hiện dịch vụ cụ thể mà nhà thầu phải tuân theo. Nhà thầu được quyền đề xuất quy trình, phương pháp thực hiện mà nhà thầu thấy là thích hợp để thực hiện gói thầu.</w:t>
      </w:r>
    </w:p>
    <w:p w:rsidR="00231AD8" w:rsidRPr="00231AD8" w:rsidRDefault="00231AD8" w:rsidP="00231AD8">
      <w:pPr>
        <w:spacing w:before="120" w:after="120"/>
        <w:ind w:firstLine="709"/>
        <w:rPr>
          <w:i/>
          <w:spacing w:val="-2"/>
          <w:sz w:val="28"/>
          <w:szCs w:val="28"/>
          <w:lang w:val="nl-NL"/>
        </w:rPr>
      </w:pPr>
      <w:r w:rsidRPr="00231AD8">
        <w:rPr>
          <w:i/>
          <w:spacing w:val="-2"/>
          <w:sz w:val="28"/>
          <w:szCs w:val="28"/>
          <w:lang w:val="nl-NL"/>
        </w:rPr>
        <w:t>Chủ đầu tư có thể đưa ra các yêu cầu về đấu thầu bền vững để bảo đảm dịch vụ cung cấp cho gói thầu thân thiện với môi trường, xã hội (</w:t>
      </w:r>
      <w:r w:rsidRPr="00231AD8">
        <w:rPr>
          <w:i/>
          <w:spacing w:val="-2"/>
          <w:sz w:val="28"/>
          <w:szCs w:val="28"/>
          <w:lang w:val="pl-PL"/>
        </w:rPr>
        <w:t xml:space="preserve">việc sử dụng các vật tư, vật liệu </w:t>
      </w:r>
      <w:r w:rsidRPr="00231AD8">
        <w:rPr>
          <w:i/>
          <w:spacing w:val="-4"/>
          <w:sz w:val="28"/>
          <w:szCs w:val="28"/>
          <w:lang w:val="nl-NL"/>
        </w:rPr>
        <w:t>được chứng nhận nhãn sinh thái và tương đương; sử dụng vật liệu không nung, vật liệu bền vững, thân thiện môi trường có khả năng tái chế, tái sử dụng; hạn chế mức độ xả thải, rác thải, ô nhiễm môi trường, hạn chế lượng bê tông sử dụng trong công trình</w:t>
      </w:r>
      <w:r w:rsidRPr="00231AD8">
        <w:rPr>
          <w:i/>
          <w:spacing w:val="-2"/>
          <w:sz w:val="28"/>
          <w:szCs w:val="28"/>
          <w:lang w:val="pl-PL"/>
        </w:rPr>
        <w:t xml:space="preserve">; biện pháp tổ chức thi công; dây chuyền, công nghệ thi công và các yếu tố khác) </w:t>
      </w:r>
      <w:r w:rsidRPr="00231AD8">
        <w:rPr>
          <w:i/>
          <w:spacing w:val="-2"/>
          <w:sz w:val="28"/>
          <w:szCs w:val="28"/>
          <w:lang w:val="nl-NL"/>
        </w:rPr>
        <w:t xml:space="preserve">nhưng phải bảo đảm các quy định này là rõ ràng, không làm hạn chế nhà thầu. </w:t>
      </w:r>
    </w:p>
    <w:p w:rsidR="00231AD8" w:rsidRPr="00231AD8" w:rsidRDefault="00231AD8" w:rsidP="00231AD8">
      <w:pPr>
        <w:spacing w:before="80" w:after="80"/>
        <w:ind w:firstLine="567"/>
        <w:rPr>
          <w:b/>
          <w:sz w:val="28"/>
          <w:szCs w:val="28"/>
          <w:lang w:val="nl-NL"/>
        </w:rPr>
      </w:pPr>
      <w:r w:rsidRPr="00231AD8">
        <w:rPr>
          <w:b/>
          <w:sz w:val="28"/>
          <w:szCs w:val="28"/>
          <w:lang w:val="nl-NL"/>
        </w:rPr>
        <w:t>3.1. Yêu cầu chung về tổ chức kỹ thuật</w:t>
      </w:r>
    </w:p>
    <w:p w:rsidR="00231AD8" w:rsidRPr="00231AD8" w:rsidRDefault="00231AD8" w:rsidP="00231AD8">
      <w:pPr>
        <w:spacing w:before="80" w:after="80"/>
        <w:ind w:firstLine="567"/>
        <w:rPr>
          <w:sz w:val="28"/>
          <w:szCs w:val="28"/>
          <w:lang w:val="nl-NL"/>
        </w:rPr>
      </w:pPr>
      <w:r w:rsidRPr="00231AD8">
        <w:rPr>
          <w:sz w:val="28"/>
          <w:szCs w:val="28"/>
          <w:lang w:val="nl-NL"/>
        </w:rPr>
        <w:t xml:space="preserve">- Nhà thầu phải thực hiện và hoàn thiện tuân thủ các quy trình, quy phạm hiện hành của Việt Nam cũng như phù hợp với các điều kiện riêng của gói thầu. </w:t>
      </w:r>
    </w:p>
    <w:p w:rsidR="00231AD8" w:rsidRPr="00231AD8" w:rsidRDefault="00231AD8" w:rsidP="00231AD8">
      <w:pPr>
        <w:spacing w:before="80" w:after="80"/>
        <w:ind w:firstLine="567"/>
        <w:rPr>
          <w:sz w:val="28"/>
          <w:szCs w:val="28"/>
          <w:lang w:val="nl-NL"/>
        </w:rPr>
      </w:pPr>
      <w:r w:rsidRPr="00231AD8">
        <w:rPr>
          <w:sz w:val="28"/>
          <w:szCs w:val="28"/>
          <w:lang w:val="nl-NL"/>
        </w:rPr>
        <w:t>- Nhà thầu phải chịu hoàn toản trách nhiệm về tính chất ổn định, an toàn của tất cả các hoạt động trong suốt thời gian thực hiện dịch vụ.</w:t>
      </w:r>
    </w:p>
    <w:p w:rsidR="00231AD8" w:rsidRPr="00231AD8" w:rsidRDefault="00231AD8" w:rsidP="00231AD8">
      <w:pPr>
        <w:spacing w:before="80" w:after="80"/>
        <w:ind w:firstLine="567"/>
        <w:rPr>
          <w:sz w:val="28"/>
          <w:szCs w:val="28"/>
          <w:lang w:val="nl-NL"/>
        </w:rPr>
      </w:pPr>
      <w:r w:rsidRPr="00231AD8">
        <w:rPr>
          <w:sz w:val="28"/>
          <w:szCs w:val="28"/>
          <w:lang w:val="nl-NL"/>
        </w:rPr>
        <w:t xml:space="preserve">- Quan tâm đầy đủ đến sức khoẻ an toàn của người lao động. Đảm bảo trật tự an toàn khi thực hiện gói thầu không để xảy ra tình trạng nguy hiểm cho người lao động. </w:t>
      </w:r>
    </w:p>
    <w:p w:rsidR="00231AD8" w:rsidRPr="00231AD8" w:rsidRDefault="00231AD8" w:rsidP="00231AD8">
      <w:pPr>
        <w:pStyle w:val="ListParagraph"/>
        <w:numPr>
          <w:ilvl w:val="0"/>
          <w:numId w:val="1"/>
        </w:numPr>
        <w:spacing w:before="80" w:after="80"/>
        <w:ind w:left="0" w:firstLine="567"/>
        <w:rPr>
          <w:sz w:val="28"/>
          <w:szCs w:val="28"/>
          <w:lang w:val="nl-NL"/>
        </w:rPr>
      </w:pPr>
      <w:r w:rsidRPr="00231AD8">
        <w:rPr>
          <w:sz w:val="28"/>
          <w:szCs w:val="28"/>
          <w:lang w:val="nl-NL"/>
        </w:rPr>
        <w:t xml:space="preserve">Bằng mọi biện pháp hợp lý, Nhà thầu phải bảo vệ môi trường nhằm tránh gây thiệt hại về tài sản và người tại nơi làm việc và khu vực lân cận. </w:t>
      </w:r>
    </w:p>
    <w:p w:rsidR="00231AD8" w:rsidRPr="00231AD8" w:rsidRDefault="00231AD8" w:rsidP="00231AD8">
      <w:pPr>
        <w:spacing w:before="80" w:after="80"/>
        <w:ind w:firstLine="567"/>
        <w:rPr>
          <w:sz w:val="28"/>
          <w:szCs w:val="28"/>
          <w:lang w:val="nl-NL"/>
        </w:rPr>
      </w:pPr>
      <w:r w:rsidRPr="00231AD8">
        <w:rPr>
          <w:sz w:val="28"/>
          <w:szCs w:val="28"/>
          <w:lang w:val="nl-NL"/>
        </w:rPr>
        <w:lastRenderedPageBreak/>
        <w:t xml:space="preserve">- Nhà thầu phải chịu hoàn toàn trách nhiệm về việc bảo vệ tài sản, nguyên vật liệu và máy móc thiết bị đưa vào sử dụng cho việc thực hiện gói thầu. </w:t>
      </w:r>
    </w:p>
    <w:p w:rsidR="00231AD8" w:rsidRPr="00231AD8" w:rsidRDefault="00231AD8" w:rsidP="00231AD8">
      <w:pPr>
        <w:spacing w:before="80" w:after="80"/>
        <w:ind w:firstLine="567"/>
        <w:rPr>
          <w:sz w:val="28"/>
          <w:szCs w:val="28"/>
          <w:lang w:val="nl-NL"/>
        </w:rPr>
      </w:pPr>
      <w:r w:rsidRPr="00231AD8">
        <w:rPr>
          <w:sz w:val="28"/>
          <w:szCs w:val="28"/>
          <w:lang w:val="nl-NL"/>
        </w:rPr>
        <w:t xml:space="preserve">- Nếu trong quá trình thực hiện hợp đồng có xảy ra bất kỳ tốn thất hay hư hỏng nào đối với tài sản chung, người lao động, nguyên vật liệu, máy móc thiết bị thì Nhà thầu phải tự sửa chữa, bồi thường bằng chính chi phí của mình. </w:t>
      </w:r>
    </w:p>
    <w:p w:rsidR="00231AD8" w:rsidRPr="00231AD8" w:rsidRDefault="00231AD8" w:rsidP="00231AD8">
      <w:pPr>
        <w:spacing w:before="80" w:after="80"/>
        <w:ind w:firstLine="567"/>
        <w:rPr>
          <w:sz w:val="28"/>
          <w:szCs w:val="28"/>
          <w:lang w:val="nl-NL"/>
        </w:rPr>
      </w:pPr>
      <w:r w:rsidRPr="00231AD8">
        <w:rPr>
          <w:sz w:val="28"/>
          <w:szCs w:val="28"/>
          <w:lang w:val="nl-NL"/>
        </w:rPr>
        <w:t xml:space="preserve">- Tổ chức thực hiện dịch vụ đạt yêu cầu kỹ thuật và theo đúng thời hạn hoàn thành đã nêu trong hồ sơ dự thầu được chấp thuận. </w:t>
      </w:r>
    </w:p>
    <w:p w:rsidR="00231AD8" w:rsidRPr="00231AD8" w:rsidRDefault="00231AD8" w:rsidP="00231AD8">
      <w:pPr>
        <w:spacing w:before="80" w:after="80"/>
        <w:ind w:firstLine="567"/>
        <w:rPr>
          <w:sz w:val="28"/>
          <w:szCs w:val="28"/>
          <w:lang w:val="nl-NL"/>
        </w:rPr>
      </w:pPr>
      <w:r w:rsidRPr="00231AD8">
        <w:rPr>
          <w:sz w:val="28"/>
          <w:szCs w:val="28"/>
          <w:lang w:val="nl-NL"/>
        </w:rPr>
        <w:t>- Giám sát theo dõi những khối lượng do mình thực hiện trong thời gian thực hiện hợp đồng.</w:t>
      </w:r>
    </w:p>
    <w:p w:rsidR="00231AD8" w:rsidRPr="00231AD8" w:rsidRDefault="00231AD8" w:rsidP="00231AD8">
      <w:pPr>
        <w:spacing w:before="80" w:after="80"/>
        <w:ind w:firstLine="567"/>
        <w:rPr>
          <w:sz w:val="28"/>
          <w:szCs w:val="28"/>
          <w:lang w:val="nl-NL"/>
        </w:rPr>
      </w:pPr>
      <w:r w:rsidRPr="00231AD8">
        <w:rPr>
          <w:sz w:val="28"/>
          <w:szCs w:val="28"/>
          <w:lang w:val="nl-NL"/>
        </w:rPr>
        <w:t xml:space="preserve">- Nhà thầu phải báo cáo các chi tiết về bất kỳ tai nạn, hư hỏng hoặc sự cố khẩn cấp nào trong quá trình triển khai. Trong trường hợp có tai nạn nghiêm trọng, hoặc sự cố khẩn cấp, Nhà thầu phải báo cáo ngay lập tức bằng các phương tiện nhanh nhất sẵn có. </w:t>
      </w:r>
    </w:p>
    <w:p w:rsidR="00231AD8" w:rsidRPr="00231AD8" w:rsidRDefault="00231AD8" w:rsidP="00231AD8">
      <w:pPr>
        <w:spacing w:before="80" w:after="80"/>
        <w:ind w:firstLine="567"/>
        <w:rPr>
          <w:b/>
          <w:sz w:val="28"/>
          <w:szCs w:val="28"/>
          <w:lang w:val="nl-NL"/>
        </w:rPr>
      </w:pPr>
      <w:r w:rsidRPr="00231AD8">
        <w:rPr>
          <w:b/>
          <w:sz w:val="28"/>
          <w:szCs w:val="28"/>
          <w:lang w:val="nl-NL"/>
        </w:rPr>
        <w:t xml:space="preserve">3.2 Yêu cầu về thời gian thực hiện công việc: </w:t>
      </w:r>
    </w:p>
    <w:p w:rsidR="00231AD8" w:rsidRPr="00231AD8" w:rsidRDefault="00231AD8" w:rsidP="00231AD8">
      <w:pPr>
        <w:spacing w:before="80" w:after="80"/>
        <w:ind w:firstLine="709"/>
        <w:rPr>
          <w:sz w:val="26"/>
          <w:szCs w:val="26"/>
        </w:rPr>
      </w:pPr>
      <w:r w:rsidRPr="00231AD8">
        <w:rPr>
          <w:sz w:val="26"/>
          <w:szCs w:val="26"/>
        </w:rPr>
        <w:t xml:space="preserve">Tần suất thu gom: Tối thiểu 01 lần/ngày và đột xuất khi Bệnh viện yêu cầu </w:t>
      </w:r>
      <w:r w:rsidR="00480B2C">
        <w:rPr>
          <w:sz w:val="26"/>
          <w:szCs w:val="26"/>
        </w:rPr>
        <w:t xml:space="preserve">(do thiên tai, </w:t>
      </w:r>
      <w:r w:rsidR="005128F7">
        <w:rPr>
          <w:sz w:val="26"/>
          <w:szCs w:val="26"/>
        </w:rPr>
        <w:t>bão lũ</w:t>
      </w:r>
      <w:r w:rsidR="00480B2C">
        <w:rPr>
          <w:sz w:val="26"/>
          <w:szCs w:val="26"/>
        </w:rPr>
        <w:t>, cháy nổ….)</w:t>
      </w:r>
    </w:p>
    <w:p w:rsidR="00231AD8" w:rsidRPr="00231AD8" w:rsidRDefault="00231AD8" w:rsidP="00231AD8">
      <w:pPr>
        <w:spacing w:before="80" w:after="80"/>
        <w:ind w:firstLine="720"/>
        <w:rPr>
          <w:sz w:val="26"/>
          <w:szCs w:val="26"/>
        </w:rPr>
      </w:pPr>
      <w:r w:rsidRPr="00231AD8">
        <w:rPr>
          <w:sz w:val="26"/>
          <w:szCs w:val="26"/>
        </w:rPr>
        <w:t xml:space="preserve">Thời gian: từ 07h:15 đến 16h:30 các ngày trong tuần </w:t>
      </w:r>
    </w:p>
    <w:p w:rsidR="00231AD8" w:rsidRPr="00231AD8" w:rsidRDefault="00231AD8" w:rsidP="00231AD8">
      <w:pPr>
        <w:spacing w:before="80" w:after="80"/>
        <w:ind w:firstLine="567"/>
        <w:rPr>
          <w:b/>
          <w:sz w:val="28"/>
          <w:szCs w:val="28"/>
          <w:lang w:val="nl-NL"/>
        </w:rPr>
      </w:pPr>
      <w:r w:rsidRPr="00231AD8">
        <w:rPr>
          <w:b/>
          <w:sz w:val="28"/>
          <w:szCs w:val="28"/>
          <w:lang w:val="nl-NL"/>
        </w:rPr>
        <w:t>3.3 Yêu cầu về giao nhận và vận chuyển và xử lý chất thải</w:t>
      </w:r>
    </w:p>
    <w:p w:rsidR="00231AD8" w:rsidRPr="00231AD8" w:rsidRDefault="00231AD8" w:rsidP="00231AD8">
      <w:pPr>
        <w:spacing w:before="80" w:after="80"/>
        <w:ind w:firstLine="709"/>
        <w:rPr>
          <w:sz w:val="26"/>
          <w:szCs w:val="26"/>
        </w:rPr>
      </w:pPr>
      <w:r w:rsidRPr="00231AD8">
        <w:rPr>
          <w:sz w:val="26"/>
          <w:szCs w:val="26"/>
        </w:rPr>
        <w:t>Địa điểm giao nhận: Tại nơi lưu chứa chất thải tại Bệnh viện Việt Nam – Thụy Điển Uông Bí, đường Tuệ Tĩnh, phường Uông Bí, Quảng Ninh.</w:t>
      </w:r>
    </w:p>
    <w:p w:rsidR="00231AD8" w:rsidRPr="00231AD8" w:rsidRDefault="00231AD8" w:rsidP="00231AD8">
      <w:pPr>
        <w:spacing w:before="80" w:after="80"/>
        <w:ind w:firstLine="709"/>
        <w:rPr>
          <w:sz w:val="26"/>
          <w:szCs w:val="26"/>
        </w:rPr>
      </w:pPr>
      <w:r w:rsidRPr="00231AD8">
        <w:rPr>
          <w:sz w:val="26"/>
          <w:szCs w:val="26"/>
        </w:rPr>
        <w:t>Chất thải được Chủ đầu tư giao cho Nhà thầu qua cân  hoặc m</w:t>
      </w:r>
      <w:r w:rsidRPr="00231AD8">
        <w:rPr>
          <w:sz w:val="26"/>
          <w:szCs w:val="26"/>
          <w:vertAlign w:val="superscript"/>
        </w:rPr>
        <w:t>3</w:t>
      </w:r>
      <w:r w:rsidRPr="00231AD8">
        <w:rPr>
          <w:sz w:val="26"/>
          <w:szCs w:val="26"/>
        </w:rPr>
        <w:t xml:space="preserve"> để xác định khối lượng thực tế, có thể áp dụng theo mẫu giao nhận chất thải.</w:t>
      </w:r>
    </w:p>
    <w:p w:rsidR="00231AD8" w:rsidRPr="00231AD8" w:rsidRDefault="00231AD8" w:rsidP="00231AD8">
      <w:pPr>
        <w:spacing w:before="80" w:after="80"/>
        <w:ind w:firstLine="709"/>
        <w:rPr>
          <w:sz w:val="26"/>
          <w:szCs w:val="26"/>
        </w:rPr>
      </w:pPr>
      <w:r w:rsidRPr="00231AD8">
        <w:rPr>
          <w:sz w:val="26"/>
          <w:szCs w:val="26"/>
        </w:rPr>
        <w:t>Phương tiện vận chuyển chất thải sinh họat phải đáp ứng yêu cầu theo Khoản 1, Khoản 2 Điều 27 Thông tư số 02/2022/TT-BTNMT ngày 10/01/2022 của Bộ Tài nguyên &amp; Môi trường và các văn bản pháp luật hiện hành.</w:t>
      </w:r>
    </w:p>
    <w:p w:rsidR="00231AD8" w:rsidRPr="00231AD8" w:rsidRDefault="00231AD8" w:rsidP="00231AD8">
      <w:pPr>
        <w:spacing w:before="80" w:after="80"/>
        <w:ind w:firstLine="709"/>
        <w:rPr>
          <w:sz w:val="26"/>
          <w:szCs w:val="26"/>
        </w:rPr>
      </w:pPr>
      <w:r w:rsidRPr="00231AD8">
        <w:rPr>
          <w:sz w:val="26"/>
          <w:szCs w:val="26"/>
        </w:rPr>
        <w:t>Dụng cụ, thiết bị lưu chứa chất thải sinh hoạt phải đáp ứng yêu cầu theo Khoản 4 Điều 27 Thông tư số 02/2022/TT-BTNMT ngày 10/01/2022 của Bộ Tài nguyên &amp; Môi trường và các văn bản pháp luật hiện hành.</w:t>
      </w:r>
    </w:p>
    <w:p w:rsidR="00231AD8" w:rsidRPr="00231AD8" w:rsidRDefault="00231AD8" w:rsidP="00231AD8">
      <w:pPr>
        <w:spacing w:before="80" w:after="80"/>
        <w:ind w:firstLine="709"/>
        <w:rPr>
          <w:sz w:val="26"/>
          <w:szCs w:val="26"/>
        </w:rPr>
      </w:pPr>
      <w:r w:rsidRPr="00231AD8">
        <w:rPr>
          <w:sz w:val="26"/>
          <w:szCs w:val="26"/>
        </w:rPr>
        <w:t xml:space="preserve">Địa điểm xử lý chất thải: Toàn bộ chất thải được Nhà thầu vận chuyển về tập trung, xử lý tại khu xử lý chất thải theo quy định. </w:t>
      </w:r>
    </w:p>
    <w:p w:rsidR="00231AD8" w:rsidRPr="00231AD8" w:rsidRDefault="00231AD8" w:rsidP="00231AD8">
      <w:pPr>
        <w:spacing w:before="80" w:after="80"/>
        <w:ind w:firstLine="709"/>
        <w:rPr>
          <w:sz w:val="26"/>
          <w:szCs w:val="26"/>
        </w:rPr>
      </w:pPr>
      <w:r w:rsidRPr="00231AD8">
        <w:rPr>
          <w:sz w:val="26"/>
          <w:szCs w:val="26"/>
        </w:rPr>
        <w:t>Phương thức xử lý chất thải: theo quy định hiện hành của nhà nước và theo đúng phương án xử lý được cấp phép theo giấy phép hoạt động của Đơn vị.</w:t>
      </w:r>
    </w:p>
    <w:p w:rsidR="00231AD8" w:rsidRPr="00231AD8" w:rsidRDefault="00231AD8" w:rsidP="00231AD8">
      <w:pPr>
        <w:spacing w:before="80" w:after="80"/>
        <w:ind w:firstLine="709"/>
        <w:rPr>
          <w:sz w:val="26"/>
          <w:szCs w:val="26"/>
        </w:rPr>
      </w:pPr>
      <w:r w:rsidRPr="00231AD8">
        <w:rPr>
          <w:sz w:val="26"/>
          <w:szCs w:val="26"/>
        </w:rPr>
        <w:t>Trong trường hợp xảy ra sự cố về vệ sinh môi trường, phòng cháy chữa cháy, an toàn lao động do lỗi của nhà thầu hoặc nhà thầu vi phạm pháp luật trong quá trình thực hiện hợp đồng với Chủ đầu tư dẫn đến gây thiệt hại và ảnh hưởng đến uy tín của Chủ đầu tư thì Nhà thầu phải bồi thường cho Chủ đầu tư và các bên liên quan 100% giá trị thiệt hại và chịu trách nhiệm theo quy định của pháp luật</w:t>
      </w:r>
    </w:p>
    <w:p w:rsidR="00231AD8" w:rsidRPr="00231AD8" w:rsidRDefault="00231AD8" w:rsidP="00231AD8">
      <w:pPr>
        <w:spacing w:before="80" w:after="80"/>
        <w:ind w:firstLine="709"/>
        <w:rPr>
          <w:b/>
          <w:sz w:val="28"/>
          <w:szCs w:val="28"/>
          <w:lang w:val="nl-NL"/>
        </w:rPr>
      </w:pPr>
      <w:r w:rsidRPr="00231AD8">
        <w:rPr>
          <w:b/>
          <w:sz w:val="28"/>
          <w:szCs w:val="28"/>
          <w:lang w:val="nl-NL"/>
        </w:rPr>
        <w:lastRenderedPageBreak/>
        <w:t>4. Giải pháp và phương pháp luận:</w:t>
      </w:r>
    </w:p>
    <w:p w:rsidR="00231AD8" w:rsidRPr="00231AD8" w:rsidRDefault="00231AD8" w:rsidP="00231AD8">
      <w:pPr>
        <w:spacing w:before="80" w:after="80"/>
        <w:ind w:firstLine="709"/>
        <w:rPr>
          <w:i/>
          <w:spacing w:val="-2"/>
          <w:sz w:val="28"/>
          <w:szCs w:val="28"/>
          <w:lang w:val="nl-NL"/>
        </w:rPr>
      </w:pPr>
      <w:r w:rsidRPr="00231AD8">
        <w:rPr>
          <w:i/>
          <w:spacing w:val="-2"/>
          <w:sz w:val="28"/>
          <w:szCs w:val="28"/>
          <w:lang w:val="nl-NL"/>
        </w:rPr>
        <w:t xml:space="preserve">Nhà thầu chuẩn bị đề xuất giải pháp, phương pháp luận tổng quát thực hiện dịch vụ theo các nội dung quy định tại Chương này, gồm các phần như sau: </w:t>
      </w:r>
    </w:p>
    <w:p w:rsidR="00231AD8" w:rsidRPr="00231AD8" w:rsidRDefault="00231AD8" w:rsidP="00231AD8">
      <w:pPr>
        <w:spacing w:before="80" w:after="80"/>
        <w:ind w:firstLine="709"/>
        <w:rPr>
          <w:iCs/>
          <w:spacing w:val="-2"/>
          <w:sz w:val="28"/>
          <w:szCs w:val="28"/>
          <w:lang w:val="nl-NL"/>
        </w:rPr>
      </w:pPr>
      <w:r w:rsidRPr="00231AD8">
        <w:rPr>
          <w:iCs/>
          <w:spacing w:val="-2"/>
          <w:sz w:val="28"/>
          <w:szCs w:val="28"/>
          <w:lang w:val="nl-NL"/>
        </w:rPr>
        <w:t>1. Giải pháp và phương pháp luận;</w:t>
      </w:r>
    </w:p>
    <w:p w:rsidR="00231AD8" w:rsidRPr="00231AD8" w:rsidRDefault="00231AD8" w:rsidP="00231AD8">
      <w:pPr>
        <w:spacing w:before="80" w:after="80"/>
        <w:ind w:firstLine="709"/>
        <w:rPr>
          <w:iCs/>
          <w:spacing w:val="-2"/>
          <w:sz w:val="28"/>
          <w:szCs w:val="28"/>
          <w:lang w:val="nl-NL"/>
        </w:rPr>
      </w:pPr>
      <w:r w:rsidRPr="00231AD8">
        <w:rPr>
          <w:iCs/>
          <w:spacing w:val="-2"/>
          <w:sz w:val="28"/>
          <w:szCs w:val="28"/>
          <w:lang w:val="nl-NL"/>
        </w:rPr>
        <w:t>2.  Kế hoạch công tác.</w:t>
      </w:r>
    </w:p>
    <w:p w:rsidR="00231AD8" w:rsidRPr="00231AD8" w:rsidRDefault="00231AD8" w:rsidP="00231AD8">
      <w:pPr>
        <w:spacing w:before="80" w:after="80"/>
        <w:ind w:firstLine="709"/>
        <w:rPr>
          <w:b/>
          <w:sz w:val="28"/>
          <w:szCs w:val="28"/>
          <w:lang w:val="nl-NL"/>
        </w:rPr>
      </w:pPr>
      <w:r w:rsidRPr="00231AD8">
        <w:rPr>
          <w:b/>
          <w:sz w:val="28"/>
          <w:szCs w:val="28"/>
          <w:lang w:val="nl-NL"/>
        </w:rPr>
        <w:t>5. Quy định về kiểm tra, nghiệm thu sản phẩm:</w:t>
      </w:r>
    </w:p>
    <w:p w:rsidR="00231AD8" w:rsidRPr="00231AD8" w:rsidRDefault="00231AD8" w:rsidP="00231AD8">
      <w:pPr>
        <w:spacing w:before="80" w:after="80"/>
        <w:ind w:firstLine="709"/>
        <w:rPr>
          <w:i/>
          <w:spacing w:val="-2"/>
          <w:sz w:val="28"/>
          <w:szCs w:val="28"/>
          <w:lang w:val="nl-NL"/>
        </w:rPr>
      </w:pPr>
      <w:r w:rsidRPr="00231AD8">
        <w:rPr>
          <w:i/>
          <w:spacing w:val="-2"/>
          <w:sz w:val="28"/>
          <w:szCs w:val="28"/>
          <w:lang w:val="nl-NL"/>
        </w:rPr>
        <w:t>Mục này quy định về quy trình kiểm tra, nghiệm thu sản phẩm, trình tự giao nộp sản phẩm (nếu có)... để phục vụ công tác thanh, quyết toán hợp đồng.</w:t>
      </w:r>
    </w:p>
    <w:p w:rsidR="00231AD8" w:rsidRPr="00231AD8" w:rsidRDefault="00231AD8" w:rsidP="00231AD8">
      <w:pPr>
        <w:spacing w:before="80" w:after="80"/>
        <w:ind w:firstLine="709"/>
        <w:rPr>
          <w:bCs/>
          <w:sz w:val="28"/>
          <w:szCs w:val="28"/>
          <w:lang w:val="nl-NL"/>
        </w:rPr>
      </w:pPr>
      <w:r w:rsidRPr="00231AD8">
        <w:rPr>
          <w:bCs/>
          <w:sz w:val="28"/>
          <w:szCs w:val="28"/>
          <w:lang w:val="nl-NL"/>
        </w:rPr>
        <w:t>Trước khi đến nhận chất thải sinh hoạt, bên B cùng bên A kiểm tra số lượng các thùng hoặc xe chứa chất thải sinh hoạt</w:t>
      </w:r>
    </w:p>
    <w:p w:rsidR="00231AD8" w:rsidRPr="00231AD8" w:rsidRDefault="00231AD8" w:rsidP="00231AD8">
      <w:pPr>
        <w:spacing w:before="80" w:after="80"/>
        <w:ind w:firstLine="709"/>
        <w:rPr>
          <w:iCs/>
          <w:spacing w:val="-2"/>
          <w:sz w:val="28"/>
          <w:szCs w:val="28"/>
          <w:lang w:val="nl-NL"/>
        </w:rPr>
      </w:pPr>
      <w:r w:rsidRPr="00231AD8">
        <w:rPr>
          <w:iCs/>
          <w:spacing w:val="-2"/>
          <w:sz w:val="28"/>
          <w:szCs w:val="28"/>
          <w:lang w:val="nl-NL"/>
        </w:rPr>
        <w:t>Mỗi lần nhận chất thải sinh hoạt, bên A xác định khối lượng thực tế và giao cho bên B. Hàng tháng có tổng hợp biên bản nghiệm thu giao nhận giữa hai bên để phục vụ công tác thanh, quyết toán.</w:t>
      </w:r>
    </w:p>
    <w:p w:rsidR="00231AD8" w:rsidRPr="00231AD8" w:rsidRDefault="00231AD8"/>
    <w:sectPr w:rsidR="00231AD8" w:rsidRPr="00231A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344BE1"/>
    <w:multiLevelType w:val="hybridMultilevel"/>
    <w:tmpl w:val="E5D24BF6"/>
    <w:lvl w:ilvl="0" w:tplc="65F4D7DE">
      <w:start w:val="2"/>
      <w:numFmt w:val="bullet"/>
      <w:lvlText w:val="-"/>
      <w:lvlJc w:val="left"/>
      <w:pPr>
        <w:ind w:left="720" w:hanging="360"/>
      </w:pPr>
      <w:rPr>
        <w:rFonts w:ascii="Times New Roman" w:eastAsia="Calibr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16cid:durableId="20685324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1AD8"/>
    <w:rsid w:val="00231AD8"/>
    <w:rsid w:val="00480B2C"/>
    <w:rsid w:val="005128F7"/>
    <w:rsid w:val="005E2FFF"/>
    <w:rsid w:val="00B25A98"/>
    <w:rsid w:val="00FA09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2135F3"/>
  <w15:chartTrackingRefBased/>
  <w15:docId w15:val="{CBE10AE7-31AB-4D7F-A55E-F2734256F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AD8"/>
    <w:pPr>
      <w:spacing w:after="0" w:line="240" w:lineRule="auto"/>
      <w:jc w:val="both"/>
    </w:pPr>
    <w:rPr>
      <w:rFonts w:ascii="Times New Roman" w:eastAsia="Times New Roman" w:hAnsi="Times New Roman" w:cs="Times New Roman"/>
      <w:kern w:val="0"/>
      <w:szCs w:val="20"/>
      <w14:ligatures w14:val="none"/>
    </w:rPr>
  </w:style>
  <w:style w:type="paragraph" w:styleId="Heading1">
    <w:name w:val="heading 1"/>
    <w:basedOn w:val="Normal"/>
    <w:next w:val="Normal"/>
    <w:link w:val="Heading1Char"/>
    <w:uiPriority w:val="9"/>
    <w:qFormat/>
    <w:rsid w:val="00231AD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231AD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231AD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231AD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231AD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231AD8"/>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1AD8"/>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1AD8"/>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1AD8"/>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1AD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231AD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231AD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231AD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231AD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231AD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31AD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31AD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31AD8"/>
    <w:rPr>
      <w:rFonts w:eastAsiaTheme="majorEastAsia" w:cstheme="majorBidi"/>
      <w:color w:val="272727" w:themeColor="text1" w:themeTint="D8"/>
    </w:rPr>
  </w:style>
  <w:style w:type="paragraph" w:styleId="Title">
    <w:name w:val="Title"/>
    <w:basedOn w:val="Normal"/>
    <w:next w:val="Normal"/>
    <w:link w:val="TitleChar"/>
    <w:uiPriority w:val="10"/>
    <w:qFormat/>
    <w:rsid w:val="00231AD8"/>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31AD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31AD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31AD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1AD8"/>
    <w:pPr>
      <w:spacing w:before="160"/>
      <w:jc w:val="center"/>
    </w:pPr>
    <w:rPr>
      <w:i/>
      <w:iCs/>
      <w:color w:val="404040" w:themeColor="text1" w:themeTint="BF"/>
    </w:rPr>
  </w:style>
  <w:style w:type="character" w:customStyle="1" w:styleId="QuoteChar">
    <w:name w:val="Quote Char"/>
    <w:basedOn w:val="DefaultParagraphFont"/>
    <w:link w:val="Quote"/>
    <w:uiPriority w:val="29"/>
    <w:rsid w:val="00231AD8"/>
    <w:rPr>
      <w:i/>
      <w:iCs/>
      <w:color w:val="404040" w:themeColor="text1" w:themeTint="BF"/>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b1"/>
    <w:basedOn w:val="Normal"/>
    <w:link w:val="ListParagraphChar"/>
    <w:uiPriority w:val="34"/>
    <w:qFormat/>
    <w:rsid w:val="00231AD8"/>
    <w:pPr>
      <w:ind w:left="720"/>
      <w:contextualSpacing/>
    </w:pPr>
  </w:style>
  <w:style w:type="character" w:styleId="IntenseEmphasis">
    <w:name w:val="Intense Emphasis"/>
    <w:basedOn w:val="DefaultParagraphFont"/>
    <w:uiPriority w:val="21"/>
    <w:qFormat/>
    <w:rsid w:val="00231AD8"/>
    <w:rPr>
      <w:i/>
      <w:iCs/>
      <w:color w:val="2F5496" w:themeColor="accent1" w:themeShade="BF"/>
    </w:rPr>
  </w:style>
  <w:style w:type="paragraph" w:styleId="IntenseQuote">
    <w:name w:val="Intense Quote"/>
    <w:basedOn w:val="Normal"/>
    <w:next w:val="Normal"/>
    <w:link w:val="IntenseQuoteChar"/>
    <w:uiPriority w:val="30"/>
    <w:qFormat/>
    <w:rsid w:val="00231AD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231AD8"/>
    <w:rPr>
      <w:i/>
      <w:iCs/>
      <w:color w:val="2F5496" w:themeColor="accent1" w:themeShade="BF"/>
    </w:rPr>
  </w:style>
  <w:style w:type="character" w:styleId="IntenseReference">
    <w:name w:val="Intense Reference"/>
    <w:basedOn w:val="DefaultParagraphFont"/>
    <w:uiPriority w:val="32"/>
    <w:qFormat/>
    <w:rsid w:val="00231AD8"/>
    <w:rPr>
      <w:b/>
      <w:bCs/>
      <w:smallCaps/>
      <w:color w:val="2F5496" w:themeColor="accent1" w:themeShade="BF"/>
      <w:spacing w:val="5"/>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b1 Char"/>
    <w:link w:val="ListParagraph"/>
    <w:uiPriority w:val="34"/>
    <w:qFormat/>
    <w:rsid w:val="00231A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1082</Words>
  <Characters>6172</Characters>
  <Application>Microsoft Office Word</Application>
  <DocSecurity>0</DocSecurity>
  <Lines>51</Lines>
  <Paragraphs>14</Paragraphs>
  <ScaleCrop>false</ScaleCrop>
  <Company/>
  <LinksUpToDate>false</LinksUpToDate>
  <CharactersWithSpaces>7240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4</cp:revision>
  <dcterms:created xsi:type="dcterms:W3CDTF">2025-09-19T02:06:00Z</dcterms:created>
  <dcterms:modified xsi:type="dcterms:W3CDTF">2025-09-19T09:34:00Z</dcterms:modified>
</cp:coreProperties>
</file>