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CDB31" w14:textId="77777777" w:rsidR="005C09A1" w:rsidRPr="0016051E" w:rsidRDefault="005C09A1" w:rsidP="001C5BD4">
      <w:pPr>
        <w:tabs>
          <w:tab w:val="left" w:pos="1418"/>
        </w:tabs>
        <w:jc w:val="center"/>
        <w:rPr>
          <w:b/>
          <w:sz w:val="28"/>
          <w:szCs w:val="28"/>
        </w:rPr>
      </w:pPr>
      <w:bookmarkStart w:id="0" w:name="_Hlk179810443"/>
    </w:p>
    <w:p w14:paraId="4DDEAA7A" w14:textId="77777777" w:rsidR="00633386" w:rsidRPr="0016051E"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1" w:name="RANGE!A1:C7"/>
      <w:bookmarkEnd w:id="1"/>
      <w:r w:rsidRPr="0016051E">
        <w:rPr>
          <w:b/>
          <w:sz w:val="28"/>
          <w:szCs w:val="28"/>
          <w:lang w:val="nl-NL"/>
        </w:rPr>
        <w:t>Phần 2. YÊU CẦU VỀ KỸ THUẬT</w:t>
      </w:r>
    </w:p>
    <w:p w14:paraId="723EF983" w14:textId="77777777" w:rsidR="004A1A71" w:rsidRPr="0016051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6051E">
        <w:rPr>
          <w:sz w:val="28"/>
          <w:szCs w:val="28"/>
          <w:lang w:val="nl-NL"/>
        </w:rPr>
        <w:t xml:space="preserve"> </w:t>
      </w:r>
      <w:r w:rsidR="004A1A71" w:rsidRPr="0016051E">
        <w:rPr>
          <w:b/>
          <w:sz w:val="28"/>
          <w:szCs w:val="28"/>
          <w:lang w:val="vi-VN"/>
        </w:rPr>
        <w:t xml:space="preserve">Chương V. YÊU CẦU VỀ </w:t>
      </w:r>
      <w:r w:rsidR="0099572A" w:rsidRPr="0016051E">
        <w:rPr>
          <w:b/>
          <w:sz w:val="28"/>
          <w:szCs w:val="28"/>
          <w:lang w:val="vi-VN"/>
        </w:rPr>
        <w:t>KỸ THUẬT</w:t>
      </w:r>
    </w:p>
    <w:p w14:paraId="74F705B5" w14:textId="77777777" w:rsidR="004A1A71" w:rsidRPr="0016051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16051E" w:rsidRDefault="008F19FB" w:rsidP="001C5BD4">
      <w:pPr>
        <w:tabs>
          <w:tab w:val="left" w:pos="1418"/>
        </w:tabs>
        <w:spacing w:before="120" w:after="120" w:line="264" w:lineRule="auto"/>
        <w:ind w:firstLine="709"/>
        <w:rPr>
          <w:b/>
          <w:sz w:val="28"/>
          <w:szCs w:val="28"/>
          <w:lang w:val="vi-VN"/>
        </w:rPr>
      </w:pPr>
      <w:r w:rsidRPr="0016051E">
        <w:rPr>
          <w:b/>
          <w:sz w:val="28"/>
          <w:szCs w:val="28"/>
          <w:lang w:val="vi-VN"/>
        </w:rPr>
        <w:t>I. Giới thiệu về gói thầu</w:t>
      </w:r>
    </w:p>
    <w:p w14:paraId="37C80BCC" w14:textId="7308DB36" w:rsidR="00C00A4B" w:rsidRPr="0016051E" w:rsidRDefault="00C00A4B" w:rsidP="00DB36B2">
      <w:pPr>
        <w:pStyle w:val="ListParagraph"/>
        <w:numPr>
          <w:ilvl w:val="0"/>
          <w:numId w:val="24"/>
        </w:numPr>
        <w:tabs>
          <w:tab w:val="left" w:pos="900"/>
        </w:tabs>
        <w:spacing w:before="120" w:line="276" w:lineRule="auto"/>
        <w:ind w:hanging="180"/>
        <w:contextualSpacing w:val="0"/>
        <w:rPr>
          <w:sz w:val="28"/>
          <w:szCs w:val="28"/>
        </w:rPr>
      </w:pPr>
      <w:r w:rsidRPr="0016051E">
        <w:rPr>
          <w:sz w:val="28"/>
          <w:szCs w:val="28"/>
        </w:rPr>
        <w:t xml:space="preserve">Tên gói thầu: </w:t>
      </w:r>
      <w:r w:rsidR="00481F84" w:rsidRPr="0016051E">
        <w:rPr>
          <w:bCs/>
          <w:sz w:val="28"/>
          <w:szCs w:val="28"/>
        </w:rPr>
        <w:t>Xử lý cột nghiêng vị trí 60 và căng lại dây dẫn khoảng néo 59 – 60 – 65 đường dây 220kV Cầu Bông - Bình Tân 1,2</w:t>
      </w:r>
      <w:r w:rsidR="002B2441" w:rsidRPr="0016051E">
        <w:rPr>
          <w:rFonts w:eastAsia="MS Mincho"/>
          <w:iCs/>
          <w:sz w:val="28"/>
          <w:szCs w:val="28"/>
          <w:lang w:eastAsia="ja-JP"/>
        </w:rPr>
        <w:t>;</w:t>
      </w:r>
    </w:p>
    <w:p w14:paraId="107950F4" w14:textId="1748B83D" w:rsidR="00C00A4B" w:rsidRPr="0016051E" w:rsidRDefault="00C00A4B" w:rsidP="00DB36B2">
      <w:pPr>
        <w:numPr>
          <w:ilvl w:val="0"/>
          <w:numId w:val="24"/>
        </w:numPr>
        <w:tabs>
          <w:tab w:val="left" w:pos="900"/>
        </w:tabs>
        <w:spacing w:line="276" w:lineRule="auto"/>
        <w:ind w:hanging="180"/>
        <w:rPr>
          <w:sz w:val="28"/>
          <w:szCs w:val="28"/>
        </w:rPr>
      </w:pPr>
      <w:r w:rsidRPr="0016051E">
        <w:rPr>
          <w:sz w:val="28"/>
          <w:szCs w:val="28"/>
        </w:rPr>
        <w:t xml:space="preserve">Giá trị dự toán gói thầu: </w:t>
      </w:r>
      <w:r w:rsidR="00700B35" w:rsidRPr="0016051E">
        <w:rPr>
          <w:b/>
          <w:sz w:val="28"/>
          <w:szCs w:val="28"/>
        </w:rPr>
        <w:t>1.084.608.529</w:t>
      </w:r>
      <w:r w:rsidR="00132058" w:rsidRPr="0016051E">
        <w:rPr>
          <w:b/>
          <w:bCs/>
          <w:sz w:val="28"/>
          <w:szCs w:val="28"/>
        </w:rPr>
        <w:t xml:space="preserve"> </w:t>
      </w:r>
      <w:r w:rsidRPr="0016051E">
        <w:rPr>
          <w:sz w:val="28"/>
          <w:szCs w:val="28"/>
        </w:rPr>
        <w:t>đồng (bao gồm thuế VAT)</w:t>
      </w:r>
      <w:r w:rsidR="002B2441" w:rsidRPr="0016051E">
        <w:rPr>
          <w:sz w:val="28"/>
          <w:szCs w:val="28"/>
        </w:rPr>
        <w:t>;</w:t>
      </w:r>
    </w:p>
    <w:p w14:paraId="1158771F" w14:textId="3FBDD329" w:rsidR="00C00A4B" w:rsidRPr="0016051E" w:rsidRDefault="00C00A4B" w:rsidP="00DB36B2">
      <w:pPr>
        <w:numPr>
          <w:ilvl w:val="0"/>
          <w:numId w:val="24"/>
        </w:numPr>
        <w:tabs>
          <w:tab w:val="left" w:pos="900"/>
        </w:tabs>
        <w:spacing w:line="276" w:lineRule="auto"/>
        <w:ind w:hanging="180"/>
        <w:rPr>
          <w:sz w:val="28"/>
          <w:szCs w:val="28"/>
        </w:rPr>
      </w:pPr>
      <w:r w:rsidRPr="0016051E">
        <w:rPr>
          <w:sz w:val="28"/>
          <w:szCs w:val="28"/>
        </w:rPr>
        <w:t xml:space="preserve">Thời gian thực hiện gói thầu: </w:t>
      </w:r>
      <w:r w:rsidR="00700B35" w:rsidRPr="0016051E">
        <w:rPr>
          <w:sz w:val="28"/>
          <w:szCs w:val="28"/>
        </w:rPr>
        <w:t>45</w:t>
      </w:r>
      <w:r w:rsidRPr="0016051E">
        <w:rPr>
          <w:sz w:val="28"/>
          <w:szCs w:val="28"/>
        </w:rPr>
        <w:t xml:space="preserve"> ngày</w:t>
      </w:r>
    </w:p>
    <w:p w14:paraId="4C292A5F" w14:textId="22FDB030" w:rsidR="002B2441" w:rsidRPr="0016051E" w:rsidRDefault="002B2441" w:rsidP="00DB36B2">
      <w:pPr>
        <w:numPr>
          <w:ilvl w:val="0"/>
          <w:numId w:val="24"/>
        </w:numPr>
        <w:tabs>
          <w:tab w:val="left" w:pos="900"/>
        </w:tabs>
        <w:spacing w:line="276" w:lineRule="auto"/>
        <w:ind w:hanging="180"/>
        <w:rPr>
          <w:sz w:val="28"/>
          <w:szCs w:val="28"/>
        </w:rPr>
      </w:pPr>
      <w:r w:rsidRPr="0016051E">
        <w:rPr>
          <w:sz w:val="28"/>
          <w:szCs w:val="28"/>
        </w:rPr>
        <w:t>Loại hợp đồng: Trọn gói.</w:t>
      </w:r>
    </w:p>
    <w:p w14:paraId="7C839A2C" w14:textId="77777777" w:rsidR="001E3B9A" w:rsidRPr="0016051E" w:rsidRDefault="001E3B9A" w:rsidP="001E3B9A">
      <w:pPr>
        <w:widowControl w:val="0"/>
        <w:spacing w:before="120" w:after="120" w:line="264" w:lineRule="auto"/>
        <w:ind w:firstLine="709"/>
        <w:rPr>
          <w:b/>
          <w:sz w:val="28"/>
          <w:szCs w:val="28"/>
          <w:lang w:val="vi-VN"/>
        </w:rPr>
      </w:pPr>
      <w:r w:rsidRPr="0016051E">
        <w:rPr>
          <w:b/>
          <w:sz w:val="28"/>
          <w:szCs w:val="28"/>
          <w:lang w:val="vi-VN"/>
        </w:rPr>
        <w:t>II. Yêu cầu về tiến độ thực hiện</w:t>
      </w:r>
    </w:p>
    <w:p w14:paraId="5FBE8ED5" w14:textId="567F0701" w:rsidR="001E3B9A" w:rsidRPr="0016051E" w:rsidRDefault="001E3B9A" w:rsidP="001E3B9A">
      <w:pPr>
        <w:widowControl w:val="0"/>
        <w:spacing w:before="120" w:after="120" w:line="264" w:lineRule="auto"/>
        <w:ind w:firstLine="709"/>
        <w:rPr>
          <w:sz w:val="28"/>
          <w:szCs w:val="28"/>
          <w:lang w:val="es-ES"/>
        </w:rPr>
      </w:pPr>
      <w:r w:rsidRPr="0016051E">
        <w:rPr>
          <w:sz w:val="28"/>
          <w:szCs w:val="28"/>
          <w:lang w:val="es-ES"/>
        </w:rPr>
        <w:t xml:space="preserve">Nêu yêu cầu về thời gian từ khi khởi công </w:t>
      </w:r>
      <w:r w:rsidRPr="0016051E">
        <w:rPr>
          <w:rFonts w:eastAsia="Calibri"/>
          <w:kern w:val="24"/>
          <w:sz w:val="28"/>
          <w:szCs w:val="28"/>
          <w:lang w:val="vi-VN" w:eastAsia="vi-VN"/>
        </w:rPr>
        <w:t>đến</w:t>
      </w:r>
      <w:r w:rsidRPr="0016051E">
        <w:rPr>
          <w:sz w:val="28"/>
          <w:szCs w:val="28"/>
          <w:lang w:val="es-ES"/>
        </w:rPr>
        <w:t xml:space="preserve"> khi hoàn thành hợp đồng: </w:t>
      </w:r>
      <w:r w:rsidR="00700B35" w:rsidRPr="0016051E">
        <w:rPr>
          <w:sz w:val="28"/>
          <w:szCs w:val="28"/>
        </w:rPr>
        <w:t>45</w:t>
      </w:r>
      <w:r w:rsidRPr="0016051E">
        <w:rPr>
          <w:sz w:val="28"/>
          <w:szCs w:val="28"/>
          <w:lang w:val="es-ES"/>
        </w:rPr>
        <w:t xml:space="preserve"> ngày.</w:t>
      </w:r>
    </w:p>
    <w:p w14:paraId="2C7A5D2B" w14:textId="77777777" w:rsidR="001E3B9A" w:rsidRPr="0016051E" w:rsidRDefault="001E3B9A" w:rsidP="001E3B9A">
      <w:pPr>
        <w:widowControl w:val="0"/>
        <w:spacing w:before="120" w:after="120" w:line="264" w:lineRule="auto"/>
        <w:ind w:firstLine="709"/>
        <w:rPr>
          <w:sz w:val="28"/>
          <w:szCs w:val="28"/>
          <w:lang w:val="es-ES"/>
        </w:rPr>
      </w:pPr>
      <w:r w:rsidRPr="0016051E">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050"/>
        <w:gridCol w:w="1904"/>
        <w:gridCol w:w="2342"/>
      </w:tblGrid>
      <w:tr w:rsidR="0016051E" w:rsidRPr="0016051E" w14:paraId="665B9D40" w14:textId="77777777" w:rsidTr="009C422A">
        <w:trPr>
          <w:trHeight w:val="552"/>
        </w:trPr>
        <w:tc>
          <w:tcPr>
            <w:tcW w:w="810" w:type="dxa"/>
            <w:vAlign w:val="center"/>
          </w:tcPr>
          <w:p w14:paraId="6D5501A7" w14:textId="77777777" w:rsidR="001E3B9A" w:rsidRPr="0016051E" w:rsidRDefault="001E3B9A" w:rsidP="002A5DFC">
            <w:pPr>
              <w:widowControl w:val="0"/>
              <w:spacing w:before="120" w:after="120" w:line="264" w:lineRule="auto"/>
              <w:jc w:val="center"/>
              <w:rPr>
                <w:b/>
                <w:sz w:val="28"/>
                <w:szCs w:val="28"/>
                <w:lang w:val="en-GB"/>
              </w:rPr>
            </w:pPr>
            <w:r w:rsidRPr="0016051E">
              <w:rPr>
                <w:b/>
                <w:sz w:val="28"/>
                <w:szCs w:val="28"/>
              </w:rPr>
              <w:t>STT</w:t>
            </w:r>
          </w:p>
        </w:tc>
        <w:tc>
          <w:tcPr>
            <w:tcW w:w="4050" w:type="dxa"/>
            <w:vAlign w:val="center"/>
          </w:tcPr>
          <w:p w14:paraId="712D44FF" w14:textId="77777777" w:rsidR="001E3B9A" w:rsidRPr="0016051E" w:rsidRDefault="001E3B9A" w:rsidP="002A5DFC">
            <w:pPr>
              <w:widowControl w:val="0"/>
              <w:spacing w:before="120" w:after="120" w:line="264" w:lineRule="auto"/>
              <w:jc w:val="center"/>
              <w:rPr>
                <w:b/>
                <w:sz w:val="28"/>
                <w:szCs w:val="28"/>
              </w:rPr>
            </w:pPr>
            <w:r w:rsidRPr="0016051E">
              <w:rPr>
                <w:b/>
                <w:sz w:val="28"/>
                <w:szCs w:val="28"/>
              </w:rPr>
              <w:t>Hạng mục công trình</w:t>
            </w:r>
          </w:p>
        </w:tc>
        <w:tc>
          <w:tcPr>
            <w:tcW w:w="1904" w:type="dxa"/>
            <w:vAlign w:val="center"/>
          </w:tcPr>
          <w:p w14:paraId="70BCE90A" w14:textId="77777777" w:rsidR="001E3B9A" w:rsidRPr="0016051E" w:rsidRDefault="001E3B9A" w:rsidP="002A5DFC">
            <w:pPr>
              <w:widowControl w:val="0"/>
              <w:spacing w:before="120" w:after="120" w:line="264" w:lineRule="auto"/>
              <w:jc w:val="center"/>
              <w:rPr>
                <w:b/>
                <w:sz w:val="28"/>
                <w:szCs w:val="28"/>
              </w:rPr>
            </w:pPr>
            <w:r w:rsidRPr="0016051E">
              <w:rPr>
                <w:b/>
                <w:sz w:val="28"/>
                <w:szCs w:val="28"/>
              </w:rPr>
              <w:t>Ngày bắt đầu</w:t>
            </w:r>
          </w:p>
        </w:tc>
        <w:tc>
          <w:tcPr>
            <w:tcW w:w="2342" w:type="dxa"/>
            <w:vAlign w:val="center"/>
          </w:tcPr>
          <w:p w14:paraId="1A450EF5" w14:textId="77777777" w:rsidR="001E3B9A" w:rsidRPr="0016051E" w:rsidRDefault="001E3B9A" w:rsidP="002A5DFC">
            <w:pPr>
              <w:widowControl w:val="0"/>
              <w:spacing w:before="120" w:after="120" w:line="264" w:lineRule="auto"/>
              <w:jc w:val="center"/>
              <w:rPr>
                <w:b/>
                <w:sz w:val="28"/>
                <w:szCs w:val="28"/>
                <w:lang w:val="en-GB"/>
              </w:rPr>
            </w:pPr>
            <w:r w:rsidRPr="0016051E">
              <w:rPr>
                <w:b/>
                <w:sz w:val="28"/>
                <w:szCs w:val="28"/>
              </w:rPr>
              <w:t>Ngày hoàn thành</w:t>
            </w:r>
          </w:p>
        </w:tc>
      </w:tr>
      <w:tr w:rsidR="0016051E" w:rsidRPr="0016051E" w14:paraId="7A6A9705" w14:textId="77777777" w:rsidTr="009C422A">
        <w:tc>
          <w:tcPr>
            <w:tcW w:w="810" w:type="dxa"/>
          </w:tcPr>
          <w:p w14:paraId="63AC8EB1" w14:textId="77777777" w:rsidR="001E3B9A" w:rsidRPr="0016051E" w:rsidRDefault="001E3B9A" w:rsidP="002A5DFC">
            <w:pPr>
              <w:widowControl w:val="0"/>
              <w:spacing w:before="120" w:after="120" w:line="264" w:lineRule="auto"/>
              <w:jc w:val="center"/>
              <w:rPr>
                <w:sz w:val="28"/>
                <w:szCs w:val="28"/>
                <w:lang w:val="en-GB"/>
              </w:rPr>
            </w:pPr>
            <w:r w:rsidRPr="0016051E">
              <w:rPr>
                <w:sz w:val="28"/>
                <w:szCs w:val="28"/>
                <w:lang w:val="en-GB"/>
              </w:rPr>
              <w:t>1</w:t>
            </w:r>
          </w:p>
        </w:tc>
        <w:tc>
          <w:tcPr>
            <w:tcW w:w="4050" w:type="dxa"/>
          </w:tcPr>
          <w:p w14:paraId="6DEB1276" w14:textId="72510B3F" w:rsidR="001E3B9A" w:rsidRPr="0016051E" w:rsidRDefault="001E3B9A" w:rsidP="002A5DFC">
            <w:pPr>
              <w:widowControl w:val="0"/>
              <w:spacing w:before="120" w:after="120" w:line="264" w:lineRule="auto"/>
              <w:rPr>
                <w:sz w:val="28"/>
                <w:szCs w:val="28"/>
                <w:lang w:val="en-GB"/>
              </w:rPr>
            </w:pPr>
            <w:r w:rsidRPr="0016051E">
              <w:rPr>
                <w:bCs/>
                <w:sz w:val="28"/>
                <w:szCs w:val="28"/>
              </w:rPr>
              <w:t xml:space="preserve">Cung cấp vật tư: Gia công </w:t>
            </w:r>
            <w:r w:rsidR="00700B35" w:rsidRPr="0016051E">
              <w:rPr>
                <w:bCs/>
                <w:sz w:val="28"/>
                <w:szCs w:val="28"/>
              </w:rPr>
              <w:t>chế tạo thép trụ</w:t>
            </w:r>
            <w:r w:rsidRPr="0016051E">
              <w:rPr>
                <w:bCs/>
                <w:sz w:val="28"/>
                <w:szCs w:val="28"/>
              </w:rPr>
              <w:t xml:space="preserve"> và vận chuyển đến công trường đường dây</w:t>
            </w:r>
            <w:r w:rsidRPr="0016051E">
              <w:rPr>
                <w:sz w:val="28"/>
                <w:szCs w:val="28"/>
              </w:rPr>
              <w:t xml:space="preserve"> </w:t>
            </w:r>
          </w:p>
        </w:tc>
        <w:tc>
          <w:tcPr>
            <w:tcW w:w="1904" w:type="dxa"/>
            <w:vAlign w:val="center"/>
          </w:tcPr>
          <w:p w14:paraId="6E3023DD" w14:textId="77777777" w:rsidR="001E3B9A" w:rsidRPr="0016051E" w:rsidRDefault="001E3B9A" w:rsidP="002A5DFC">
            <w:pPr>
              <w:widowControl w:val="0"/>
              <w:spacing w:before="120" w:after="120" w:line="264" w:lineRule="auto"/>
              <w:jc w:val="center"/>
              <w:rPr>
                <w:sz w:val="28"/>
                <w:szCs w:val="28"/>
                <w:lang w:val="en-GB"/>
              </w:rPr>
            </w:pPr>
            <w:r w:rsidRPr="0016051E">
              <w:rPr>
                <w:sz w:val="28"/>
                <w:szCs w:val="28"/>
                <w:lang w:val="en-GB"/>
              </w:rPr>
              <w:t>1</w:t>
            </w:r>
          </w:p>
        </w:tc>
        <w:tc>
          <w:tcPr>
            <w:tcW w:w="2342" w:type="dxa"/>
            <w:vAlign w:val="center"/>
          </w:tcPr>
          <w:p w14:paraId="47DCBDCF" w14:textId="4F4D7E7F" w:rsidR="001E3B9A" w:rsidRPr="0016051E" w:rsidRDefault="00700B35" w:rsidP="002A5DFC">
            <w:pPr>
              <w:widowControl w:val="0"/>
              <w:spacing w:before="120" w:after="120" w:line="264" w:lineRule="auto"/>
              <w:jc w:val="center"/>
              <w:rPr>
                <w:sz w:val="28"/>
                <w:szCs w:val="28"/>
                <w:lang w:val="en-GB"/>
              </w:rPr>
            </w:pPr>
            <w:r w:rsidRPr="0016051E">
              <w:rPr>
                <w:sz w:val="28"/>
                <w:szCs w:val="28"/>
                <w:lang w:val="en-GB"/>
              </w:rPr>
              <w:t>3</w:t>
            </w:r>
            <w:r w:rsidR="00695E81" w:rsidRPr="0016051E">
              <w:rPr>
                <w:sz w:val="28"/>
                <w:szCs w:val="28"/>
                <w:lang w:val="en-GB"/>
              </w:rPr>
              <w:t>0</w:t>
            </w:r>
          </w:p>
        </w:tc>
      </w:tr>
      <w:tr w:rsidR="0016051E" w:rsidRPr="0016051E" w14:paraId="0531E3B4" w14:textId="77777777" w:rsidTr="009C422A">
        <w:tc>
          <w:tcPr>
            <w:tcW w:w="810" w:type="dxa"/>
          </w:tcPr>
          <w:p w14:paraId="66309F70" w14:textId="77777777" w:rsidR="001E3B9A" w:rsidRPr="0016051E" w:rsidRDefault="001E3B9A" w:rsidP="002A5DFC">
            <w:pPr>
              <w:widowControl w:val="0"/>
              <w:spacing w:before="120" w:after="120" w:line="264" w:lineRule="auto"/>
              <w:jc w:val="center"/>
              <w:rPr>
                <w:sz w:val="28"/>
                <w:szCs w:val="28"/>
                <w:lang w:val="en-GB"/>
              </w:rPr>
            </w:pPr>
            <w:r w:rsidRPr="0016051E">
              <w:rPr>
                <w:sz w:val="28"/>
                <w:szCs w:val="28"/>
                <w:lang w:val="en-GB"/>
              </w:rPr>
              <w:t>2</w:t>
            </w:r>
          </w:p>
        </w:tc>
        <w:tc>
          <w:tcPr>
            <w:tcW w:w="4050" w:type="dxa"/>
          </w:tcPr>
          <w:p w14:paraId="72617901" w14:textId="2C8BCF60" w:rsidR="001E3B9A" w:rsidRPr="0016051E" w:rsidRDefault="001E3B9A" w:rsidP="002A5DFC">
            <w:pPr>
              <w:widowControl w:val="0"/>
              <w:spacing w:before="120" w:after="120" w:line="264" w:lineRule="auto"/>
              <w:rPr>
                <w:sz w:val="28"/>
                <w:szCs w:val="28"/>
                <w:lang w:val="en-GB"/>
              </w:rPr>
            </w:pPr>
            <w:r w:rsidRPr="0016051E">
              <w:rPr>
                <w:bCs/>
                <w:sz w:val="28"/>
                <w:szCs w:val="28"/>
              </w:rPr>
              <w:t>T</w:t>
            </w:r>
            <w:r w:rsidRPr="0016051E">
              <w:rPr>
                <w:bCs/>
                <w:sz w:val="28"/>
                <w:szCs w:val="28"/>
                <w:lang w:val="vi-VN"/>
              </w:rPr>
              <w:t xml:space="preserve">hi công </w:t>
            </w:r>
            <w:r w:rsidR="00700B35" w:rsidRPr="0016051E">
              <w:rPr>
                <w:bCs/>
                <w:sz w:val="28"/>
                <w:szCs w:val="28"/>
              </w:rPr>
              <w:t>xử lý cột nghiêng vị trí 60 và căng lại dây dẫn</w:t>
            </w:r>
          </w:p>
        </w:tc>
        <w:tc>
          <w:tcPr>
            <w:tcW w:w="1904" w:type="dxa"/>
            <w:vAlign w:val="center"/>
          </w:tcPr>
          <w:p w14:paraId="206C1C18" w14:textId="2C197E5B" w:rsidR="001E3B9A" w:rsidRPr="0016051E" w:rsidRDefault="00700B35" w:rsidP="002A5DFC">
            <w:pPr>
              <w:widowControl w:val="0"/>
              <w:spacing w:before="120" w:after="120" w:line="264" w:lineRule="auto"/>
              <w:jc w:val="center"/>
              <w:rPr>
                <w:sz w:val="28"/>
                <w:szCs w:val="28"/>
                <w:lang w:val="en-GB"/>
              </w:rPr>
            </w:pPr>
            <w:r w:rsidRPr="0016051E">
              <w:rPr>
                <w:sz w:val="28"/>
                <w:szCs w:val="28"/>
                <w:lang w:val="en-GB"/>
              </w:rPr>
              <w:t>3</w:t>
            </w:r>
            <w:r w:rsidR="00695E81" w:rsidRPr="0016051E">
              <w:rPr>
                <w:sz w:val="28"/>
                <w:szCs w:val="28"/>
                <w:lang w:val="en-GB"/>
              </w:rPr>
              <w:t>1</w:t>
            </w:r>
          </w:p>
        </w:tc>
        <w:tc>
          <w:tcPr>
            <w:tcW w:w="2342" w:type="dxa"/>
            <w:vAlign w:val="center"/>
          </w:tcPr>
          <w:p w14:paraId="6E7E7A97" w14:textId="63234D28" w:rsidR="001E3B9A" w:rsidRPr="0016051E" w:rsidRDefault="00700B35" w:rsidP="002A5DFC">
            <w:pPr>
              <w:widowControl w:val="0"/>
              <w:spacing w:before="120" w:after="120" w:line="264" w:lineRule="auto"/>
              <w:jc w:val="center"/>
              <w:rPr>
                <w:sz w:val="28"/>
                <w:szCs w:val="28"/>
                <w:lang w:val="en-GB"/>
              </w:rPr>
            </w:pPr>
            <w:r w:rsidRPr="0016051E">
              <w:rPr>
                <w:sz w:val="28"/>
                <w:szCs w:val="28"/>
              </w:rPr>
              <w:t>45</w:t>
            </w:r>
          </w:p>
        </w:tc>
      </w:tr>
      <w:tr w:rsidR="0016051E" w:rsidRPr="0016051E" w14:paraId="58E054F6" w14:textId="77777777" w:rsidTr="009C422A">
        <w:tc>
          <w:tcPr>
            <w:tcW w:w="810" w:type="dxa"/>
          </w:tcPr>
          <w:p w14:paraId="52CE2CDA" w14:textId="47951B63" w:rsidR="00695E81" w:rsidRPr="0016051E" w:rsidRDefault="00695E81" w:rsidP="002A5DFC">
            <w:pPr>
              <w:widowControl w:val="0"/>
              <w:spacing w:before="120" w:after="120" w:line="264" w:lineRule="auto"/>
              <w:jc w:val="center"/>
              <w:rPr>
                <w:sz w:val="28"/>
                <w:szCs w:val="28"/>
                <w:lang w:val="en-GB"/>
              </w:rPr>
            </w:pPr>
            <w:r w:rsidRPr="0016051E">
              <w:rPr>
                <w:sz w:val="28"/>
                <w:szCs w:val="28"/>
                <w:lang w:val="en-GB"/>
              </w:rPr>
              <w:t>2.1</w:t>
            </w:r>
          </w:p>
        </w:tc>
        <w:tc>
          <w:tcPr>
            <w:tcW w:w="4050" w:type="dxa"/>
          </w:tcPr>
          <w:p w14:paraId="4A9B8B73" w14:textId="30CAF6E4" w:rsidR="00695E81" w:rsidRPr="0016051E" w:rsidRDefault="00695E81" w:rsidP="002A5DFC">
            <w:pPr>
              <w:widowControl w:val="0"/>
              <w:spacing w:before="120" w:after="120" w:line="264" w:lineRule="auto"/>
              <w:rPr>
                <w:bCs/>
                <w:sz w:val="28"/>
                <w:szCs w:val="28"/>
              </w:rPr>
            </w:pPr>
            <w:r w:rsidRPr="0016051E">
              <w:rPr>
                <w:bCs/>
                <w:sz w:val="28"/>
                <w:szCs w:val="28"/>
              </w:rPr>
              <w:t>Thi công không cắt điện</w:t>
            </w:r>
          </w:p>
        </w:tc>
        <w:tc>
          <w:tcPr>
            <w:tcW w:w="1904" w:type="dxa"/>
            <w:vAlign w:val="center"/>
          </w:tcPr>
          <w:p w14:paraId="4C4195F7" w14:textId="56574231" w:rsidR="00695E81" w:rsidRPr="0016051E" w:rsidRDefault="00695E81" w:rsidP="002A5DFC">
            <w:pPr>
              <w:widowControl w:val="0"/>
              <w:spacing w:before="120" w:after="120" w:line="264" w:lineRule="auto"/>
              <w:jc w:val="center"/>
              <w:rPr>
                <w:sz w:val="28"/>
                <w:szCs w:val="28"/>
                <w:lang w:val="en-GB"/>
              </w:rPr>
            </w:pPr>
            <w:r w:rsidRPr="0016051E">
              <w:rPr>
                <w:sz w:val="28"/>
                <w:szCs w:val="28"/>
                <w:lang w:val="en-GB"/>
              </w:rPr>
              <w:t>31</w:t>
            </w:r>
          </w:p>
        </w:tc>
        <w:tc>
          <w:tcPr>
            <w:tcW w:w="2342" w:type="dxa"/>
            <w:vAlign w:val="center"/>
          </w:tcPr>
          <w:p w14:paraId="0B2300BF" w14:textId="70FDE32F" w:rsidR="00695E81" w:rsidRPr="0016051E" w:rsidRDefault="00695E81" w:rsidP="002A5DFC">
            <w:pPr>
              <w:widowControl w:val="0"/>
              <w:spacing w:before="120" w:after="120" w:line="264" w:lineRule="auto"/>
              <w:jc w:val="center"/>
              <w:rPr>
                <w:sz w:val="28"/>
                <w:szCs w:val="28"/>
              </w:rPr>
            </w:pPr>
            <w:r w:rsidRPr="0016051E">
              <w:rPr>
                <w:sz w:val="28"/>
                <w:szCs w:val="28"/>
              </w:rPr>
              <w:t>37</w:t>
            </w:r>
          </w:p>
        </w:tc>
      </w:tr>
      <w:tr w:rsidR="0016051E" w:rsidRPr="0016051E" w14:paraId="1B235FE6" w14:textId="77777777" w:rsidTr="009C422A">
        <w:tc>
          <w:tcPr>
            <w:tcW w:w="810" w:type="dxa"/>
          </w:tcPr>
          <w:p w14:paraId="3C4848FC" w14:textId="29A07BCB" w:rsidR="00695E81" w:rsidRPr="0016051E" w:rsidRDefault="00695E81" w:rsidP="002A5DFC">
            <w:pPr>
              <w:widowControl w:val="0"/>
              <w:spacing w:before="120" w:after="120" w:line="264" w:lineRule="auto"/>
              <w:jc w:val="center"/>
              <w:rPr>
                <w:sz w:val="28"/>
                <w:szCs w:val="28"/>
                <w:lang w:val="en-GB"/>
              </w:rPr>
            </w:pPr>
            <w:r w:rsidRPr="0016051E">
              <w:rPr>
                <w:sz w:val="28"/>
                <w:szCs w:val="28"/>
                <w:lang w:val="en-GB"/>
              </w:rPr>
              <w:t>2.1</w:t>
            </w:r>
          </w:p>
        </w:tc>
        <w:tc>
          <w:tcPr>
            <w:tcW w:w="4050" w:type="dxa"/>
          </w:tcPr>
          <w:p w14:paraId="3C24B427" w14:textId="21784FC7" w:rsidR="00695E81" w:rsidRPr="0016051E" w:rsidRDefault="00695E81" w:rsidP="002A5DFC">
            <w:pPr>
              <w:widowControl w:val="0"/>
              <w:spacing w:before="120" w:after="120" w:line="264" w:lineRule="auto"/>
              <w:rPr>
                <w:bCs/>
                <w:sz w:val="28"/>
                <w:szCs w:val="28"/>
              </w:rPr>
            </w:pPr>
            <w:r w:rsidRPr="0016051E">
              <w:rPr>
                <w:bCs/>
                <w:sz w:val="28"/>
                <w:szCs w:val="28"/>
              </w:rPr>
              <w:t>Thi công có cắt điện</w:t>
            </w:r>
          </w:p>
        </w:tc>
        <w:tc>
          <w:tcPr>
            <w:tcW w:w="1904" w:type="dxa"/>
            <w:vAlign w:val="center"/>
          </w:tcPr>
          <w:p w14:paraId="67201661" w14:textId="4FAB03F1" w:rsidR="00695E81" w:rsidRPr="0016051E" w:rsidRDefault="00695E81" w:rsidP="002A5DFC">
            <w:pPr>
              <w:widowControl w:val="0"/>
              <w:spacing w:before="120" w:after="120" w:line="264" w:lineRule="auto"/>
              <w:jc w:val="center"/>
              <w:rPr>
                <w:sz w:val="28"/>
                <w:szCs w:val="28"/>
                <w:lang w:val="en-GB"/>
              </w:rPr>
            </w:pPr>
            <w:r w:rsidRPr="0016051E">
              <w:rPr>
                <w:sz w:val="28"/>
                <w:szCs w:val="28"/>
                <w:lang w:val="en-GB"/>
              </w:rPr>
              <w:t>38</w:t>
            </w:r>
          </w:p>
        </w:tc>
        <w:tc>
          <w:tcPr>
            <w:tcW w:w="2342" w:type="dxa"/>
            <w:vAlign w:val="center"/>
          </w:tcPr>
          <w:p w14:paraId="55077BC0" w14:textId="0338BC3F" w:rsidR="00695E81" w:rsidRPr="0016051E" w:rsidRDefault="00695E81" w:rsidP="002A5DFC">
            <w:pPr>
              <w:widowControl w:val="0"/>
              <w:spacing w:before="120" w:after="120" w:line="264" w:lineRule="auto"/>
              <w:jc w:val="center"/>
              <w:rPr>
                <w:sz w:val="28"/>
                <w:szCs w:val="28"/>
              </w:rPr>
            </w:pPr>
            <w:r w:rsidRPr="0016051E">
              <w:rPr>
                <w:sz w:val="28"/>
                <w:szCs w:val="28"/>
              </w:rPr>
              <w:t>45</w:t>
            </w:r>
          </w:p>
        </w:tc>
      </w:tr>
    </w:tbl>
    <w:p w14:paraId="65F912C8" w14:textId="77777777" w:rsidR="001E3B9A" w:rsidRPr="0016051E" w:rsidRDefault="001E3B9A" w:rsidP="001E3B9A">
      <w:pPr>
        <w:spacing w:before="40" w:after="40"/>
        <w:ind w:firstLine="720"/>
        <w:rPr>
          <w:b/>
          <w:sz w:val="28"/>
          <w:szCs w:val="28"/>
        </w:rPr>
      </w:pPr>
    </w:p>
    <w:p w14:paraId="1F526ACF" w14:textId="77777777" w:rsidR="001E3B9A" w:rsidRPr="0016051E" w:rsidRDefault="001E3B9A" w:rsidP="001E3B9A">
      <w:pPr>
        <w:widowControl w:val="0"/>
        <w:tabs>
          <w:tab w:val="left" w:pos="700"/>
        </w:tabs>
        <w:spacing w:before="120" w:after="120" w:line="264" w:lineRule="auto"/>
        <w:ind w:firstLine="709"/>
        <w:rPr>
          <w:b/>
          <w:bCs/>
          <w:sz w:val="28"/>
          <w:szCs w:val="28"/>
        </w:rPr>
      </w:pPr>
      <w:r w:rsidRPr="0016051E">
        <w:rPr>
          <w:b/>
          <w:bCs/>
          <w:sz w:val="28"/>
          <w:szCs w:val="28"/>
        </w:rPr>
        <w:t>III. Yêu cầu về kỹ thuật/chỉ dẫn kỹ thuật</w:t>
      </w:r>
    </w:p>
    <w:p w14:paraId="37D84D1C" w14:textId="77777777" w:rsidR="001E3B9A" w:rsidRPr="0016051E" w:rsidRDefault="001E3B9A" w:rsidP="001E3B9A">
      <w:pPr>
        <w:spacing w:before="120" w:after="120"/>
        <w:ind w:firstLine="709"/>
        <w:rPr>
          <w:b/>
          <w:i/>
          <w:sz w:val="28"/>
          <w:szCs w:val="28"/>
        </w:rPr>
      </w:pPr>
      <w:r w:rsidRPr="0016051E">
        <w:rPr>
          <w:sz w:val="28"/>
          <w:szCs w:val="28"/>
          <w:lang w:val="vi-VN"/>
        </w:rPr>
        <w:t>Phạm vi công việc của gói thầu</w:t>
      </w:r>
      <w:r w:rsidRPr="0016051E">
        <w:rPr>
          <w:sz w:val="28"/>
          <w:szCs w:val="28"/>
        </w:rPr>
        <w:t xml:space="preserve">: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00"/>
        <w:gridCol w:w="1588"/>
        <w:gridCol w:w="1350"/>
        <w:gridCol w:w="1350"/>
      </w:tblGrid>
      <w:tr w:rsidR="0016051E" w:rsidRPr="0016051E" w14:paraId="300DF4F7" w14:textId="77777777" w:rsidTr="009C422A">
        <w:tc>
          <w:tcPr>
            <w:tcW w:w="702" w:type="dxa"/>
            <w:vAlign w:val="center"/>
          </w:tcPr>
          <w:p w14:paraId="0012F0B6" w14:textId="77777777" w:rsidR="001E3B9A" w:rsidRPr="0016051E" w:rsidRDefault="001E3B9A" w:rsidP="002A5DFC">
            <w:pPr>
              <w:spacing w:before="120" w:after="120"/>
              <w:jc w:val="center"/>
              <w:rPr>
                <w:sz w:val="28"/>
                <w:szCs w:val="28"/>
              </w:rPr>
            </w:pPr>
            <w:r w:rsidRPr="0016051E">
              <w:rPr>
                <w:b/>
                <w:bCs/>
                <w:sz w:val="28"/>
                <w:szCs w:val="28"/>
              </w:rPr>
              <w:t>S T T</w:t>
            </w:r>
          </w:p>
        </w:tc>
        <w:tc>
          <w:tcPr>
            <w:tcW w:w="4100" w:type="dxa"/>
            <w:vAlign w:val="center"/>
          </w:tcPr>
          <w:p w14:paraId="71A918CE" w14:textId="77777777" w:rsidR="001E3B9A" w:rsidRPr="0016051E" w:rsidRDefault="001E3B9A" w:rsidP="002A5DFC">
            <w:pPr>
              <w:spacing w:before="120" w:after="120"/>
              <w:jc w:val="left"/>
              <w:rPr>
                <w:bCs/>
                <w:sz w:val="28"/>
                <w:szCs w:val="28"/>
              </w:rPr>
            </w:pPr>
            <w:r w:rsidRPr="0016051E">
              <w:rPr>
                <w:b/>
                <w:bCs/>
                <w:sz w:val="28"/>
                <w:szCs w:val="28"/>
              </w:rPr>
              <w:t>Mô tả công việc mời thầu</w:t>
            </w:r>
          </w:p>
        </w:tc>
        <w:tc>
          <w:tcPr>
            <w:tcW w:w="1588" w:type="dxa"/>
          </w:tcPr>
          <w:p w14:paraId="7F299ADC" w14:textId="77777777" w:rsidR="001E3B9A" w:rsidRPr="0016051E" w:rsidRDefault="001E3B9A" w:rsidP="002A5DFC">
            <w:pPr>
              <w:spacing w:before="120" w:after="120"/>
              <w:jc w:val="center"/>
              <w:rPr>
                <w:sz w:val="28"/>
                <w:szCs w:val="28"/>
              </w:rPr>
            </w:pPr>
            <w:r w:rsidRPr="0016051E">
              <w:rPr>
                <w:b/>
                <w:bCs/>
                <w:sz w:val="28"/>
                <w:szCs w:val="28"/>
              </w:rPr>
              <w:t>Yêu cầu kỹ thuật/Chỉ dẫn kỹ thuật chính</w:t>
            </w:r>
          </w:p>
        </w:tc>
        <w:tc>
          <w:tcPr>
            <w:tcW w:w="1350" w:type="dxa"/>
          </w:tcPr>
          <w:p w14:paraId="7A26D37E" w14:textId="77777777" w:rsidR="001E3B9A" w:rsidRPr="0016051E" w:rsidRDefault="001E3B9A" w:rsidP="002A5DFC">
            <w:pPr>
              <w:spacing w:before="120" w:after="120"/>
              <w:jc w:val="center"/>
              <w:rPr>
                <w:sz w:val="28"/>
                <w:szCs w:val="28"/>
              </w:rPr>
            </w:pPr>
            <w:r w:rsidRPr="0016051E">
              <w:rPr>
                <w:b/>
                <w:bCs/>
                <w:sz w:val="28"/>
                <w:szCs w:val="28"/>
              </w:rPr>
              <w:t>Khối lượng mời thầu</w:t>
            </w:r>
          </w:p>
        </w:tc>
        <w:tc>
          <w:tcPr>
            <w:tcW w:w="1350" w:type="dxa"/>
            <w:vAlign w:val="center"/>
          </w:tcPr>
          <w:p w14:paraId="3E8C866E" w14:textId="77777777" w:rsidR="001E3B9A" w:rsidRPr="0016051E" w:rsidRDefault="001E3B9A" w:rsidP="002A5DFC">
            <w:pPr>
              <w:spacing w:before="120" w:after="120"/>
              <w:jc w:val="center"/>
              <w:rPr>
                <w:sz w:val="28"/>
                <w:szCs w:val="28"/>
              </w:rPr>
            </w:pPr>
            <w:r w:rsidRPr="0016051E">
              <w:rPr>
                <w:b/>
                <w:bCs/>
                <w:sz w:val="28"/>
                <w:szCs w:val="28"/>
              </w:rPr>
              <w:t>Đơn                   vị                   tính</w:t>
            </w:r>
          </w:p>
        </w:tc>
      </w:tr>
      <w:tr w:rsidR="0016051E" w:rsidRPr="0016051E" w14:paraId="40492C9D" w14:textId="77777777" w:rsidTr="009C422A">
        <w:tc>
          <w:tcPr>
            <w:tcW w:w="702" w:type="dxa"/>
            <w:vAlign w:val="center"/>
          </w:tcPr>
          <w:p w14:paraId="227B7AC1" w14:textId="77777777" w:rsidR="001E3B9A" w:rsidRPr="0016051E" w:rsidRDefault="001E3B9A" w:rsidP="002A5DFC">
            <w:pPr>
              <w:spacing w:before="120" w:after="120"/>
              <w:jc w:val="center"/>
              <w:rPr>
                <w:sz w:val="28"/>
                <w:szCs w:val="28"/>
              </w:rPr>
            </w:pPr>
            <w:r w:rsidRPr="0016051E">
              <w:rPr>
                <w:sz w:val="28"/>
                <w:szCs w:val="28"/>
              </w:rPr>
              <w:lastRenderedPageBreak/>
              <w:t>1</w:t>
            </w:r>
          </w:p>
        </w:tc>
        <w:tc>
          <w:tcPr>
            <w:tcW w:w="4100" w:type="dxa"/>
          </w:tcPr>
          <w:p w14:paraId="7620FB7A" w14:textId="1F80FD15" w:rsidR="001E3B9A" w:rsidRPr="0016051E" w:rsidRDefault="00DA2240" w:rsidP="009C422A">
            <w:pPr>
              <w:spacing w:before="120" w:after="120"/>
              <w:rPr>
                <w:b/>
                <w:bCs/>
                <w:sz w:val="28"/>
                <w:szCs w:val="28"/>
              </w:rPr>
            </w:pPr>
            <w:r w:rsidRPr="0016051E">
              <w:rPr>
                <w:bCs/>
                <w:sz w:val="28"/>
                <w:szCs w:val="28"/>
              </w:rPr>
              <w:t>Xử lý cột nghiêng vị trí 60 và căng lại dây dẫn khoảng néo 59 – 60 – 65 đường dây 220kV Cầu Bông - Bình Tân 1,2</w:t>
            </w:r>
          </w:p>
        </w:tc>
        <w:tc>
          <w:tcPr>
            <w:tcW w:w="1588" w:type="dxa"/>
            <w:vAlign w:val="center"/>
          </w:tcPr>
          <w:p w14:paraId="6A5C6E74" w14:textId="77777777" w:rsidR="001E3B9A" w:rsidRPr="0016051E" w:rsidRDefault="001E3B9A" w:rsidP="002A5DFC">
            <w:pPr>
              <w:spacing w:before="120" w:after="120"/>
              <w:jc w:val="center"/>
              <w:rPr>
                <w:sz w:val="28"/>
                <w:szCs w:val="28"/>
              </w:rPr>
            </w:pPr>
            <w:r w:rsidRPr="0016051E">
              <w:rPr>
                <w:sz w:val="28"/>
                <w:szCs w:val="28"/>
              </w:rPr>
              <w:t>Mục III chương V</w:t>
            </w:r>
          </w:p>
        </w:tc>
        <w:tc>
          <w:tcPr>
            <w:tcW w:w="1350" w:type="dxa"/>
            <w:vAlign w:val="center"/>
          </w:tcPr>
          <w:p w14:paraId="77065126" w14:textId="11C5CE5E" w:rsidR="001E3B9A" w:rsidRPr="0016051E" w:rsidRDefault="00DA2240" w:rsidP="002A5DFC">
            <w:pPr>
              <w:spacing w:before="120" w:after="120"/>
              <w:jc w:val="center"/>
              <w:rPr>
                <w:bCs/>
                <w:sz w:val="28"/>
                <w:szCs w:val="28"/>
              </w:rPr>
            </w:pPr>
            <w:r w:rsidRPr="0016051E">
              <w:rPr>
                <w:bCs/>
                <w:sz w:val="28"/>
                <w:szCs w:val="28"/>
              </w:rPr>
              <w:t>01</w:t>
            </w:r>
          </w:p>
        </w:tc>
        <w:tc>
          <w:tcPr>
            <w:tcW w:w="1350" w:type="dxa"/>
            <w:vAlign w:val="center"/>
          </w:tcPr>
          <w:p w14:paraId="4864060E" w14:textId="2DEAD015" w:rsidR="001E3B9A" w:rsidRPr="0016051E" w:rsidRDefault="00DA2240" w:rsidP="002A5DFC">
            <w:pPr>
              <w:spacing w:before="120" w:after="120"/>
              <w:jc w:val="center"/>
              <w:rPr>
                <w:b/>
                <w:bCs/>
                <w:sz w:val="28"/>
                <w:szCs w:val="28"/>
              </w:rPr>
            </w:pPr>
            <w:r w:rsidRPr="0016051E">
              <w:rPr>
                <w:sz w:val="28"/>
                <w:szCs w:val="28"/>
              </w:rPr>
              <w:t>Toàn bộ</w:t>
            </w:r>
          </w:p>
        </w:tc>
      </w:tr>
    </w:tbl>
    <w:p w14:paraId="24E54160" w14:textId="77777777" w:rsidR="001E3B9A" w:rsidRPr="0016051E" w:rsidRDefault="001E3B9A" w:rsidP="001E3B9A">
      <w:pPr>
        <w:widowControl w:val="0"/>
        <w:spacing w:before="120" w:after="120" w:line="264" w:lineRule="auto"/>
        <w:ind w:firstLine="709"/>
        <w:rPr>
          <w:sz w:val="28"/>
          <w:szCs w:val="28"/>
        </w:rPr>
      </w:pPr>
      <w:r w:rsidRPr="0016051E">
        <w:rPr>
          <w:sz w:val="28"/>
          <w:szCs w:val="28"/>
        </w:rPr>
        <w:t>Khối lượng chi tiết như sau:</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375"/>
        <w:gridCol w:w="1531"/>
        <w:gridCol w:w="1336"/>
        <w:gridCol w:w="1064"/>
      </w:tblGrid>
      <w:tr w:rsidR="0016051E" w:rsidRPr="0016051E" w14:paraId="642B678A" w14:textId="77777777" w:rsidTr="00C36C22">
        <w:tc>
          <w:tcPr>
            <w:tcW w:w="934" w:type="dxa"/>
            <w:tcBorders>
              <w:top w:val="single" w:sz="4" w:space="0" w:color="auto"/>
              <w:left w:val="single" w:sz="4" w:space="0" w:color="auto"/>
              <w:bottom w:val="single" w:sz="4" w:space="0" w:color="auto"/>
              <w:right w:val="single" w:sz="4" w:space="0" w:color="auto"/>
            </w:tcBorders>
            <w:vAlign w:val="center"/>
          </w:tcPr>
          <w:p w14:paraId="0A09D66C" w14:textId="77777777" w:rsidR="001E3B9A" w:rsidRPr="0016051E" w:rsidRDefault="001E3B9A" w:rsidP="002A5DFC">
            <w:pPr>
              <w:spacing w:before="60" w:after="60"/>
              <w:jc w:val="center"/>
              <w:rPr>
                <w:b/>
                <w:bCs/>
                <w:sz w:val="28"/>
                <w:szCs w:val="28"/>
              </w:rPr>
            </w:pPr>
            <w:r w:rsidRPr="0016051E">
              <w:rPr>
                <w:b/>
                <w:bCs/>
                <w:sz w:val="28"/>
                <w:szCs w:val="28"/>
              </w:rPr>
              <w:t>S T T</w:t>
            </w:r>
          </w:p>
        </w:tc>
        <w:tc>
          <w:tcPr>
            <w:tcW w:w="4375" w:type="dxa"/>
            <w:tcBorders>
              <w:top w:val="single" w:sz="4" w:space="0" w:color="auto"/>
              <w:left w:val="single" w:sz="4" w:space="0" w:color="auto"/>
              <w:bottom w:val="single" w:sz="4" w:space="0" w:color="auto"/>
              <w:right w:val="single" w:sz="4" w:space="0" w:color="auto"/>
            </w:tcBorders>
            <w:vAlign w:val="center"/>
          </w:tcPr>
          <w:p w14:paraId="367398D8" w14:textId="77777777" w:rsidR="001E3B9A" w:rsidRPr="0016051E" w:rsidRDefault="001E3B9A" w:rsidP="002A5DFC">
            <w:pPr>
              <w:spacing w:before="60" w:after="60"/>
              <w:jc w:val="center"/>
              <w:rPr>
                <w:b/>
                <w:bCs/>
                <w:sz w:val="28"/>
                <w:szCs w:val="28"/>
              </w:rPr>
            </w:pPr>
            <w:r w:rsidRPr="0016051E">
              <w:rPr>
                <w:b/>
                <w:bCs/>
                <w:sz w:val="28"/>
                <w:szCs w:val="28"/>
              </w:rPr>
              <w:t>Mô tả công việc mời thầu</w:t>
            </w:r>
          </w:p>
        </w:tc>
        <w:tc>
          <w:tcPr>
            <w:tcW w:w="1531" w:type="dxa"/>
            <w:tcBorders>
              <w:top w:val="single" w:sz="4" w:space="0" w:color="auto"/>
              <w:left w:val="single" w:sz="4" w:space="0" w:color="auto"/>
              <w:bottom w:val="single" w:sz="4" w:space="0" w:color="auto"/>
              <w:right w:val="single" w:sz="4" w:space="0" w:color="auto"/>
            </w:tcBorders>
          </w:tcPr>
          <w:p w14:paraId="0BBB655F" w14:textId="77777777" w:rsidR="001E3B9A" w:rsidRPr="0016051E" w:rsidRDefault="001E3B9A" w:rsidP="002A5DFC">
            <w:pPr>
              <w:spacing w:before="60" w:after="60"/>
              <w:jc w:val="center"/>
              <w:rPr>
                <w:b/>
                <w:bCs/>
                <w:sz w:val="28"/>
                <w:szCs w:val="28"/>
              </w:rPr>
            </w:pPr>
            <w:r w:rsidRPr="0016051E">
              <w:rPr>
                <w:b/>
                <w:bCs/>
                <w:sz w:val="28"/>
                <w:szCs w:val="28"/>
              </w:rPr>
              <w:t>Yêu cầu kỹ thuật/Chỉ dẫn kỹ thuật chính</w:t>
            </w:r>
          </w:p>
        </w:tc>
        <w:tc>
          <w:tcPr>
            <w:tcW w:w="1336" w:type="dxa"/>
            <w:tcBorders>
              <w:top w:val="single" w:sz="4" w:space="0" w:color="auto"/>
              <w:left w:val="single" w:sz="4" w:space="0" w:color="auto"/>
              <w:bottom w:val="single" w:sz="4" w:space="0" w:color="auto"/>
              <w:right w:val="single" w:sz="4" w:space="0" w:color="auto"/>
            </w:tcBorders>
          </w:tcPr>
          <w:p w14:paraId="2F2CAB41" w14:textId="77777777" w:rsidR="001E3B9A" w:rsidRPr="0016051E" w:rsidRDefault="001E3B9A" w:rsidP="002A5DFC">
            <w:pPr>
              <w:spacing w:before="60" w:after="60"/>
              <w:jc w:val="center"/>
              <w:rPr>
                <w:b/>
                <w:bCs/>
                <w:sz w:val="28"/>
                <w:szCs w:val="28"/>
              </w:rPr>
            </w:pPr>
            <w:r w:rsidRPr="0016051E">
              <w:rPr>
                <w:b/>
                <w:bCs/>
                <w:sz w:val="28"/>
                <w:szCs w:val="28"/>
              </w:rPr>
              <w:t>Khối lượng mời thầu</w:t>
            </w:r>
          </w:p>
        </w:tc>
        <w:tc>
          <w:tcPr>
            <w:tcW w:w="1064" w:type="dxa"/>
            <w:tcBorders>
              <w:top w:val="single" w:sz="4" w:space="0" w:color="auto"/>
              <w:left w:val="single" w:sz="4" w:space="0" w:color="auto"/>
              <w:bottom w:val="single" w:sz="4" w:space="0" w:color="auto"/>
              <w:right w:val="single" w:sz="4" w:space="0" w:color="auto"/>
            </w:tcBorders>
            <w:vAlign w:val="center"/>
          </w:tcPr>
          <w:p w14:paraId="5FB2A9DD" w14:textId="77777777" w:rsidR="001E3B9A" w:rsidRPr="0016051E" w:rsidRDefault="001E3B9A" w:rsidP="002A5DFC">
            <w:pPr>
              <w:spacing w:before="60" w:after="60"/>
              <w:jc w:val="center"/>
              <w:rPr>
                <w:b/>
                <w:bCs/>
                <w:sz w:val="28"/>
                <w:szCs w:val="28"/>
              </w:rPr>
            </w:pPr>
            <w:r w:rsidRPr="0016051E">
              <w:rPr>
                <w:b/>
                <w:bCs/>
                <w:sz w:val="28"/>
                <w:szCs w:val="28"/>
              </w:rPr>
              <w:t>Đơn                   vị                   tính</w:t>
            </w:r>
          </w:p>
        </w:tc>
      </w:tr>
      <w:tr w:rsidR="0016051E" w:rsidRPr="0016051E" w14:paraId="53E3DFBB" w14:textId="77777777" w:rsidTr="00C36C22">
        <w:tc>
          <w:tcPr>
            <w:tcW w:w="934" w:type="dxa"/>
            <w:tcBorders>
              <w:top w:val="single" w:sz="4" w:space="0" w:color="auto"/>
              <w:left w:val="single" w:sz="4" w:space="0" w:color="auto"/>
              <w:bottom w:val="single" w:sz="4" w:space="0" w:color="auto"/>
              <w:right w:val="single" w:sz="4" w:space="0" w:color="auto"/>
            </w:tcBorders>
            <w:vAlign w:val="center"/>
          </w:tcPr>
          <w:p w14:paraId="702FF451" w14:textId="77777777" w:rsidR="001E3B9A" w:rsidRPr="0016051E" w:rsidRDefault="001E3B9A" w:rsidP="002A5DFC">
            <w:pPr>
              <w:spacing w:before="60" w:after="60"/>
              <w:jc w:val="center"/>
              <w:rPr>
                <w:b/>
                <w:bCs/>
                <w:sz w:val="28"/>
                <w:szCs w:val="28"/>
              </w:rPr>
            </w:pPr>
            <w:r w:rsidRPr="0016051E">
              <w:rPr>
                <w:b/>
                <w:bCs/>
                <w:sz w:val="28"/>
                <w:szCs w:val="28"/>
              </w:rPr>
              <w:t>(1)</w:t>
            </w:r>
          </w:p>
        </w:tc>
        <w:tc>
          <w:tcPr>
            <w:tcW w:w="4375" w:type="dxa"/>
            <w:tcBorders>
              <w:top w:val="single" w:sz="4" w:space="0" w:color="auto"/>
              <w:left w:val="single" w:sz="4" w:space="0" w:color="auto"/>
              <w:bottom w:val="single" w:sz="4" w:space="0" w:color="auto"/>
              <w:right w:val="single" w:sz="4" w:space="0" w:color="auto"/>
            </w:tcBorders>
            <w:vAlign w:val="center"/>
          </w:tcPr>
          <w:p w14:paraId="7ABCC9CC" w14:textId="77777777" w:rsidR="001E3B9A" w:rsidRPr="0016051E" w:rsidRDefault="001E3B9A" w:rsidP="002A5DFC">
            <w:pPr>
              <w:spacing w:before="60" w:after="60"/>
              <w:jc w:val="center"/>
              <w:rPr>
                <w:b/>
                <w:bCs/>
                <w:sz w:val="28"/>
                <w:szCs w:val="28"/>
              </w:rPr>
            </w:pPr>
            <w:r w:rsidRPr="0016051E">
              <w:rPr>
                <w:b/>
                <w:bCs/>
                <w:sz w:val="28"/>
                <w:szCs w:val="28"/>
              </w:rPr>
              <w:t>(2)</w:t>
            </w:r>
          </w:p>
        </w:tc>
        <w:tc>
          <w:tcPr>
            <w:tcW w:w="1531" w:type="dxa"/>
            <w:tcBorders>
              <w:top w:val="single" w:sz="4" w:space="0" w:color="auto"/>
              <w:left w:val="single" w:sz="4" w:space="0" w:color="auto"/>
              <w:bottom w:val="single" w:sz="4" w:space="0" w:color="auto"/>
              <w:right w:val="single" w:sz="4" w:space="0" w:color="auto"/>
            </w:tcBorders>
            <w:vAlign w:val="center"/>
          </w:tcPr>
          <w:p w14:paraId="37969969" w14:textId="77777777" w:rsidR="001E3B9A" w:rsidRPr="0016051E" w:rsidRDefault="001E3B9A" w:rsidP="002A5DFC">
            <w:pPr>
              <w:spacing w:before="60" w:after="60"/>
              <w:jc w:val="center"/>
              <w:rPr>
                <w:b/>
                <w:bCs/>
                <w:sz w:val="28"/>
                <w:szCs w:val="28"/>
              </w:rPr>
            </w:pPr>
            <w:r w:rsidRPr="0016051E">
              <w:rPr>
                <w:b/>
                <w:bCs/>
                <w:sz w:val="28"/>
                <w:szCs w:val="28"/>
              </w:rPr>
              <w:t>(3)</w:t>
            </w:r>
          </w:p>
        </w:tc>
        <w:tc>
          <w:tcPr>
            <w:tcW w:w="1336" w:type="dxa"/>
            <w:tcBorders>
              <w:top w:val="single" w:sz="4" w:space="0" w:color="auto"/>
              <w:left w:val="single" w:sz="4" w:space="0" w:color="auto"/>
              <w:bottom w:val="single" w:sz="4" w:space="0" w:color="auto"/>
              <w:right w:val="single" w:sz="4" w:space="0" w:color="auto"/>
            </w:tcBorders>
            <w:vAlign w:val="center"/>
          </w:tcPr>
          <w:p w14:paraId="27882631" w14:textId="77777777" w:rsidR="001E3B9A" w:rsidRPr="0016051E" w:rsidRDefault="001E3B9A" w:rsidP="002A5DFC">
            <w:pPr>
              <w:spacing w:before="60" w:after="60"/>
              <w:jc w:val="center"/>
              <w:rPr>
                <w:b/>
                <w:bCs/>
                <w:sz w:val="28"/>
                <w:szCs w:val="28"/>
              </w:rPr>
            </w:pPr>
            <w:r w:rsidRPr="0016051E">
              <w:rPr>
                <w:b/>
                <w:bCs/>
                <w:sz w:val="28"/>
                <w:szCs w:val="28"/>
              </w:rPr>
              <w:t>(4)</w:t>
            </w:r>
          </w:p>
        </w:tc>
        <w:tc>
          <w:tcPr>
            <w:tcW w:w="1064" w:type="dxa"/>
            <w:tcBorders>
              <w:top w:val="single" w:sz="4" w:space="0" w:color="auto"/>
              <w:left w:val="single" w:sz="4" w:space="0" w:color="auto"/>
              <w:bottom w:val="single" w:sz="4" w:space="0" w:color="auto"/>
              <w:right w:val="single" w:sz="4" w:space="0" w:color="auto"/>
            </w:tcBorders>
            <w:vAlign w:val="center"/>
          </w:tcPr>
          <w:p w14:paraId="2D2DDF7F" w14:textId="77777777" w:rsidR="001E3B9A" w:rsidRPr="0016051E" w:rsidRDefault="001E3B9A" w:rsidP="002A5DFC">
            <w:pPr>
              <w:spacing w:before="60" w:after="60"/>
              <w:jc w:val="center"/>
              <w:rPr>
                <w:b/>
                <w:bCs/>
                <w:sz w:val="28"/>
                <w:szCs w:val="28"/>
              </w:rPr>
            </w:pPr>
            <w:r w:rsidRPr="0016051E">
              <w:rPr>
                <w:b/>
                <w:bCs/>
                <w:sz w:val="28"/>
                <w:szCs w:val="28"/>
              </w:rPr>
              <w:t>(5)</w:t>
            </w:r>
          </w:p>
        </w:tc>
      </w:tr>
      <w:tr w:rsidR="0016051E" w:rsidRPr="0016051E" w14:paraId="2767ECB5"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001D34D" w14:textId="77777777" w:rsidR="001E3B9A" w:rsidRPr="0016051E" w:rsidRDefault="001E3B9A" w:rsidP="002A5DFC">
            <w:pPr>
              <w:jc w:val="center"/>
              <w:rPr>
                <w:b/>
                <w:bCs/>
                <w:sz w:val="28"/>
                <w:szCs w:val="28"/>
              </w:rPr>
            </w:pPr>
            <w:r w:rsidRPr="0016051E">
              <w:rPr>
                <w:b/>
                <w:bCs/>
                <w:sz w:val="28"/>
                <w:szCs w:val="28"/>
              </w:rPr>
              <w:t>A</w:t>
            </w:r>
          </w:p>
        </w:tc>
        <w:tc>
          <w:tcPr>
            <w:tcW w:w="4375" w:type="dxa"/>
            <w:tcBorders>
              <w:top w:val="single" w:sz="4" w:space="0" w:color="auto"/>
              <w:left w:val="single" w:sz="4" w:space="0" w:color="auto"/>
              <w:bottom w:val="single" w:sz="4" w:space="0" w:color="auto"/>
              <w:right w:val="single" w:sz="4" w:space="0" w:color="auto"/>
            </w:tcBorders>
            <w:vAlign w:val="center"/>
          </w:tcPr>
          <w:p w14:paraId="3113DFCE" w14:textId="5832BC59" w:rsidR="001E3B9A" w:rsidRPr="0016051E" w:rsidRDefault="001E3B9A" w:rsidP="006F02FB">
            <w:pPr>
              <w:pStyle w:val="BodyTextIndent"/>
              <w:tabs>
                <w:tab w:val="left" w:pos="34"/>
              </w:tabs>
              <w:spacing w:before="80" w:after="80"/>
              <w:ind w:left="0" w:firstLine="0"/>
              <w:rPr>
                <w:sz w:val="28"/>
                <w:szCs w:val="28"/>
              </w:rPr>
            </w:pPr>
            <w:r w:rsidRPr="0016051E">
              <w:rPr>
                <w:b/>
                <w:sz w:val="28"/>
                <w:szCs w:val="28"/>
              </w:rPr>
              <w:t>Vật liệu:</w:t>
            </w:r>
            <w:r w:rsidR="00DC7AE4" w:rsidRPr="0016051E">
              <w:rPr>
                <w:sz w:val="28"/>
                <w:szCs w:val="28"/>
              </w:rPr>
              <w:t xml:space="preserve"> </w:t>
            </w:r>
            <w:r w:rsidR="00DC7AE4" w:rsidRPr="0016051E">
              <w:rPr>
                <w:bCs/>
                <w:sz w:val="28"/>
                <w:szCs w:val="28"/>
              </w:rPr>
              <w:t xml:space="preserve">Gia công sản xuất </w:t>
            </w:r>
            <w:r w:rsidR="004F3575" w:rsidRPr="0016051E">
              <w:rPr>
                <w:bCs/>
                <w:sz w:val="28"/>
                <w:szCs w:val="28"/>
              </w:rPr>
              <w:t>mới đoạn thân của cột</w:t>
            </w:r>
            <w:r w:rsidR="00DC7AE4" w:rsidRPr="0016051E">
              <w:rPr>
                <w:bCs/>
                <w:sz w:val="28"/>
                <w:szCs w:val="28"/>
              </w:rPr>
              <w:t xml:space="preserve"> thép</w:t>
            </w:r>
            <w:r w:rsidRPr="0016051E">
              <w:rPr>
                <w:sz w:val="28"/>
                <w:szCs w:val="28"/>
              </w:rPr>
              <w:t>,</w:t>
            </w:r>
            <w:r w:rsidRPr="0016051E">
              <w:rPr>
                <w:bCs/>
                <w:sz w:val="28"/>
                <w:szCs w:val="28"/>
              </w:rPr>
              <w:t xml:space="preserve"> tất cả đều phải mạ kẽm nhúng nóng</w:t>
            </w:r>
            <w:r w:rsidR="00817EFF" w:rsidRPr="0016051E">
              <w:rPr>
                <w:bCs/>
                <w:sz w:val="28"/>
                <w:szCs w:val="28"/>
              </w:rPr>
              <w:t xml:space="preserve">, tổng trọng lượng </w:t>
            </w:r>
            <w:r w:rsidR="00523B4F" w:rsidRPr="0016051E">
              <w:rPr>
                <w:bCs/>
                <w:sz w:val="28"/>
                <w:szCs w:val="28"/>
              </w:rPr>
              <w:t xml:space="preserve">thép </w:t>
            </w:r>
            <w:r w:rsidR="004F3575" w:rsidRPr="0016051E">
              <w:rPr>
                <w:bCs/>
                <w:sz w:val="28"/>
                <w:szCs w:val="28"/>
              </w:rPr>
              <w:t>và bu lông đã</w:t>
            </w:r>
            <w:r w:rsidR="00523B4F" w:rsidRPr="0016051E">
              <w:rPr>
                <w:bCs/>
                <w:sz w:val="28"/>
                <w:szCs w:val="28"/>
              </w:rPr>
              <w:t xml:space="preserve"> </w:t>
            </w:r>
            <w:r w:rsidR="004F3575" w:rsidRPr="0016051E">
              <w:rPr>
                <w:bCs/>
                <w:sz w:val="28"/>
                <w:szCs w:val="28"/>
              </w:rPr>
              <w:t xml:space="preserve">được </w:t>
            </w:r>
            <w:r w:rsidR="00523B4F" w:rsidRPr="0016051E">
              <w:rPr>
                <w:bCs/>
                <w:sz w:val="28"/>
                <w:szCs w:val="28"/>
              </w:rPr>
              <w:t>mạ</w:t>
            </w:r>
            <w:r w:rsidR="004F3575" w:rsidRPr="0016051E">
              <w:rPr>
                <w:bCs/>
                <w:sz w:val="28"/>
                <w:szCs w:val="28"/>
              </w:rPr>
              <w:t xml:space="preserve"> kẽm nhúng nóng</w:t>
            </w:r>
            <w:r w:rsidR="00523B4F" w:rsidRPr="0016051E">
              <w:rPr>
                <w:bCs/>
                <w:sz w:val="28"/>
                <w:szCs w:val="28"/>
              </w:rPr>
              <w:t xml:space="preserve"> </w:t>
            </w:r>
            <w:r w:rsidR="00817EFF" w:rsidRPr="0016051E">
              <w:rPr>
                <w:sz w:val="28"/>
                <w:szCs w:val="28"/>
              </w:rPr>
              <w:t>20</w:t>
            </w:r>
            <w:r w:rsidR="000E003B" w:rsidRPr="0016051E">
              <w:rPr>
                <w:sz w:val="28"/>
                <w:szCs w:val="28"/>
              </w:rPr>
              <w:t>.</w:t>
            </w:r>
            <w:r w:rsidR="00817EFF" w:rsidRPr="0016051E">
              <w:rPr>
                <w:sz w:val="28"/>
                <w:szCs w:val="28"/>
              </w:rPr>
              <w:t>677</w:t>
            </w:r>
            <w:r w:rsidR="000E003B" w:rsidRPr="0016051E">
              <w:rPr>
                <w:sz w:val="28"/>
                <w:szCs w:val="28"/>
              </w:rPr>
              <w:t>,</w:t>
            </w:r>
            <w:r w:rsidR="00817EFF" w:rsidRPr="0016051E">
              <w:rPr>
                <w:sz w:val="28"/>
                <w:szCs w:val="28"/>
              </w:rPr>
              <w:t>52 kg</w:t>
            </w:r>
          </w:p>
        </w:tc>
        <w:tc>
          <w:tcPr>
            <w:tcW w:w="1531" w:type="dxa"/>
            <w:tcBorders>
              <w:top w:val="single" w:sz="4" w:space="0" w:color="auto"/>
              <w:left w:val="single" w:sz="4" w:space="0" w:color="auto"/>
              <w:bottom w:val="single" w:sz="4" w:space="0" w:color="auto"/>
              <w:right w:val="single" w:sz="4" w:space="0" w:color="auto"/>
            </w:tcBorders>
            <w:vAlign w:val="center"/>
          </w:tcPr>
          <w:p w14:paraId="627DA977" w14:textId="77777777" w:rsidR="001E3B9A" w:rsidRPr="0016051E" w:rsidRDefault="001E3B9A" w:rsidP="002A5DFC">
            <w:pPr>
              <w:pStyle w:val="ListParagraph"/>
              <w:autoSpaceDE w:val="0"/>
              <w:autoSpaceDN w:val="0"/>
              <w:adjustRightInd w:val="0"/>
              <w:spacing w:line="380" w:lineRule="exact"/>
              <w:ind w:left="101"/>
              <w:rPr>
                <w:iCs/>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09DB2CF3" w14:textId="463C7BC1" w:rsidR="001E3B9A" w:rsidRPr="0016051E" w:rsidRDefault="00DC7AE4" w:rsidP="002A5DFC">
            <w:pPr>
              <w:spacing w:before="60" w:after="60"/>
              <w:jc w:val="center"/>
              <w:rPr>
                <w:b/>
                <w:sz w:val="28"/>
                <w:szCs w:val="28"/>
              </w:rPr>
            </w:pPr>
            <w:r w:rsidRPr="0016051E">
              <w:rPr>
                <w:b/>
                <w:sz w:val="28"/>
                <w:szCs w:val="28"/>
              </w:rPr>
              <w:t>01</w:t>
            </w:r>
          </w:p>
        </w:tc>
        <w:tc>
          <w:tcPr>
            <w:tcW w:w="1064" w:type="dxa"/>
            <w:tcBorders>
              <w:top w:val="single" w:sz="4" w:space="0" w:color="auto"/>
              <w:left w:val="single" w:sz="4" w:space="0" w:color="auto"/>
              <w:bottom w:val="single" w:sz="4" w:space="0" w:color="auto"/>
              <w:right w:val="single" w:sz="4" w:space="0" w:color="auto"/>
            </w:tcBorders>
            <w:vAlign w:val="center"/>
          </w:tcPr>
          <w:p w14:paraId="38581D47" w14:textId="70D8523E" w:rsidR="001E3B9A" w:rsidRPr="0016051E" w:rsidRDefault="00DC7AE4" w:rsidP="002A5DFC">
            <w:pPr>
              <w:spacing w:before="60" w:after="60"/>
              <w:jc w:val="center"/>
              <w:rPr>
                <w:b/>
                <w:sz w:val="28"/>
                <w:szCs w:val="28"/>
              </w:rPr>
            </w:pPr>
            <w:r w:rsidRPr="0016051E">
              <w:rPr>
                <w:b/>
                <w:sz w:val="28"/>
                <w:szCs w:val="28"/>
              </w:rPr>
              <w:t>Toàn bộ</w:t>
            </w:r>
          </w:p>
        </w:tc>
      </w:tr>
      <w:tr w:rsidR="0016051E" w:rsidRPr="0016051E" w14:paraId="4B24E645"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41089D9A" w14:textId="40F5E6EB" w:rsidR="009A302F" w:rsidRPr="0016051E" w:rsidRDefault="009A302F" w:rsidP="009A302F">
            <w:pPr>
              <w:jc w:val="center"/>
              <w:rPr>
                <w:sz w:val="28"/>
                <w:szCs w:val="28"/>
              </w:rPr>
            </w:pPr>
            <w:r w:rsidRPr="0016051E">
              <w:rPr>
                <w:sz w:val="28"/>
                <w:szCs w:val="28"/>
              </w:rPr>
              <w:t>1</w:t>
            </w:r>
          </w:p>
        </w:tc>
        <w:tc>
          <w:tcPr>
            <w:tcW w:w="4375" w:type="dxa"/>
            <w:tcBorders>
              <w:top w:val="single" w:sz="4" w:space="0" w:color="auto"/>
              <w:left w:val="single" w:sz="4" w:space="0" w:color="auto"/>
              <w:bottom w:val="single" w:sz="4" w:space="0" w:color="auto"/>
              <w:right w:val="single" w:sz="4" w:space="0" w:color="auto"/>
            </w:tcBorders>
            <w:vAlign w:val="center"/>
          </w:tcPr>
          <w:p w14:paraId="0292E4F5" w14:textId="6A4DA3A5" w:rsidR="009A302F" w:rsidRPr="0016051E" w:rsidRDefault="009A302F" w:rsidP="009A302F">
            <w:pPr>
              <w:pStyle w:val="BodyText3"/>
              <w:spacing w:after="0"/>
              <w:jc w:val="both"/>
              <w:rPr>
                <w:i w:val="0"/>
                <w:color w:val="auto"/>
                <w:sz w:val="28"/>
                <w:szCs w:val="28"/>
              </w:rPr>
            </w:pPr>
            <w:r w:rsidRPr="0016051E">
              <w:rPr>
                <w:i w:val="0"/>
                <w:color w:val="auto"/>
                <w:sz w:val="28"/>
                <w:szCs w:val="28"/>
              </w:rPr>
              <w:t xml:space="preserve"> </w:t>
            </w:r>
            <w:r w:rsidRPr="0016051E">
              <w:rPr>
                <w:i w:val="0"/>
                <w:color w:val="auto"/>
                <w:sz w:val="28"/>
                <w:szCs w:val="28"/>
                <w:lang w:val="pt-BR"/>
              </w:rPr>
              <w:t>Trọng lượng thép</w:t>
            </w:r>
            <w:r w:rsidR="00DD5FC0" w:rsidRPr="0016051E">
              <w:rPr>
                <w:i w:val="0"/>
                <w:color w:val="auto"/>
                <w:sz w:val="28"/>
                <w:szCs w:val="28"/>
                <w:lang w:val="pt-BR"/>
              </w:rPr>
              <w:t xml:space="preserve"> (chưa mạ)</w:t>
            </w:r>
          </w:p>
        </w:tc>
        <w:tc>
          <w:tcPr>
            <w:tcW w:w="1531" w:type="dxa"/>
            <w:tcBorders>
              <w:top w:val="single" w:sz="4" w:space="0" w:color="auto"/>
              <w:left w:val="single" w:sz="4" w:space="0" w:color="auto"/>
              <w:bottom w:val="single" w:sz="4" w:space="0" w:color="auto"/>
              <w:right w:val="single" w:sz="4" w:space="0" w:color="auto"/>
            </w:tcBorders>
            <w:vAlign w:val="center"/>
          </w:tcPr>
          <w:p w14:paraId="58662D78" w14:textId="77777777" w:rsidR="009A302F" w:rsidRPr="0016051E" w:rsidRDefault="009A302F" w:rsidP="009A302F">
            <w:pPr>
              <w:pStyle w:val="BodyText3"/>
              <w:spacing w:after="0"/>
              <w:ind w:left="-108" w:right="-108"/>
              <w:jc w:val="center"/>
              <w:rPr>
                <w:i w:val="0"/>
                <w:color w:val="auto"/>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62EB43B7" w14:textId="6F0806EB" w:rsidR="009A302F" w:rsidRPr="0016051E" w:rsidRDefault="009A302F" w:rsidP="000E003B">
            <w:pPr>
              <w:pStyle w:val="BodyText3"/>
              <w:spacing w:after="0"/>
              <w:jc w:val="right"/>
              <w:rPr>
                <w:i w:val="0"/>
                <w:iCs w:val="0"/>
                <w:color w:val="auto"/>
                <w:sz w:val="28"/>
                <w:szCs w:val="28"/>
              </w:rPr>
            </w:pPr>
            <w:r w:rsidRPr="0016051E">
              <w:rPr>
                <w:i w:val="0"/>
                <w:iCs w:val="0"/>
                <w:color w:val="auto"/>
                <w:sz w:val="28"/>
                <w:szCs w:val="28"/>
              </w:rPr>
              <w:t>18</w:t>
            </w:r>
            <w:r w:rsidR="000E003B" w:rsidRPr="0016051E">
              <w:rPr>
                <w:i w:val="0"/>
                <w:iCs w:val="0"/>
                <w:color w:val="auto"/>
                <w:sz w:val="28"/>
                <w:szCs w:val="28"/>
              </w:rPr>
              <w:t>.</w:t>
            </w:r>
            <w:r w:rsidRPr="0016051E">
              <w:rPr>
                <w:i w:val="0"/>
                <w:iCs w:val="0"/>
                <w:color w:val="auto"/>
                <w:sz w:val="28"/>
                <w:szCs w:val="28"/>
              </w:rPr>
              <w:t>107</w:t>
            </w:r>
            <w:r w:rsidR="000E003B" w:rsidRPr="0016051E">
              <w:rPr>
                <w:i w:val="0"/>
                <w:iCs w:val="0"/>
                <w:color w:val="auto"/>
                <w:sz w:val="28"/>
                <w:szCs w:val="28"/>
              </w:rPr>
              <w:t>,</w:t>
            </w:r>
            <w:r w:rsidRPr="0016051E">
              <w:rPr>
                <w:i w:val="0"/>
                <w:iCs w:val="0"/>
                <w:color w:val="auto"/>
                <w:sz w:val="28"/>
                <w:szCs w:val="28"/>
              </w:rPr>
              <w:t>13</w:t>
            </w:r>
          </w:p>
        </w:tc>
        <w:tc>
          <w:tcPr>
            <w:tcW w:w="1064" w:type="dxa"/>
            <w:tcBorders>
              <w:top w:val="single" w:sz="4" w:space="0" w:color="auto"/>
              <w:left w:val="single" w:sz="4" w:space="0" w:color="auto"/>
              <w:bottom w:val="single" w:sz="4" w:space="0" w:color="auto"/>
              <w:right w:val="single" w:sz="4" w:space="0" w:color="auto"/>
            </w:tcBorders>
            <w:vAlign w:val="center"/>
          </w:tcPr>
          <w:p w14:paraId="76919C44" w14:textId="211EE7FF" w:rsidR="009A302F" w:rsidRPr="0016051E" w:rsidRDefault="009A302F" w:rsidP="009A302F">
            <w:pPr>
              <w:pStyle w:val="BodyText3"/>
              <w:spacing w:after="0"/>
              <w:ind w:left="-108" w:right="-108"/>
              <w:jc w:val="center"/>
              <w:rPr>
                <w:i w:val="0"/>
                <w:iCs w:val="0"/>
                <w:color w:val="auto"/>
                <w:sz w:val="28"/>
                <w:szCs w:val="28"/>
              </w:rPr>
            </w:pPr>
            <w:r w:rsidRPr="0016051E">
              <w:rPr>
                <w:i w:val="0"/>
                <w:iCs w:val="0"/>
                <w:color w:val="auto"/>
                <w:sz w:val="28"/>
                <w:szCs w:val="28"/>
              </w:rPr>
              <w:t>Kg</w:t>
            </w:r>
          </w:p>
        </w:tc>
      </w:tr>
      <w:tr w:rsidR="0016051E" w:rsidRPr="0016051E" w14:paraId="1C7163DC"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113CF47" w14:textId="34A89279" w:rsidR="009A302F" w:rsidRPr="0016051E" w:rsidRDefault="009A302F" w:rsidP="009A302F">
            <w:pPr>
              <w:jc w:val="center"/>
              <w:rPr>
                <w:sz w:val="28"/>
                <w:szCs w:val="28"/>
              </w:rPr>
            </w:pPr>
            <w:r w:rsidRPr="0016051E">
              <w:rPr>
                <w:sz w:val="28"/>
                <w:szCs w:val="28"/>
              </w:rPr>
              <w:t>2</w:t>
            </w:r>
          </w:p>
        </w:tc>
        <w:tc>
          <w:tcPr>
            <w:tcW w:w="4375" w:type="dxa"/>
            <w:tcBorders>
              <w:top w:val="single" w:sz="4" w:space="0" w:color="auto"/>
              <w:left w:val="single" w:sz="4" w:space="0" w:color="auto"/>
              <w:bottom w:val="single" w:sz="4" w:space="0" w:color="auto"/>
              <w:right w:val="single" w:sz="4" w:space="0" w:color="auto"/>
            </w:tcBorders>
            <w:vAlign w:val="center"/>
          </w:tcPr>
          <w:p w14:paraId="0424259E" w14:textId="4FA697C3" w:rsidR="00AA71D4" w:rsidRPr="0016051E" w:rsidRDefault="00AA71D4" w:rsidP="00AA71D4">
            <w:pPr>
              <w:pStyle w:val="BodyText3"/>
              <w:spacing w:after="0"/>
              <w:ind w:left="226"/>
              <w:jc w:val="both"/>
              <w:rPr>
                <w:i w:val="0"/>
                <w:color w:val="auto"/>
                <w:sz w:val="28"/>
                <w:szCs w:val="28"/>
              </w:rPr>
            </w:pPr>
            <w:r w:rsidRPr="0016051E">
              <w:rPr>
                <w:b/>
                <w:bCs/>
                <w:i w:val="0"/>
                <w:color w:val="auto"/>
                <w:sz w:val="28"/>
                <w:szCs w:val="28"/>
              </w:rPr>
              <w:t>Bu lông</w:t>
            </w:r>
            <w:r w:rsidRPr="0016051E">
              <w:rPr>
                <w:i w:val="0"/>
                <w:color w:val="auto"/>
                <w:sz w:val="28"/>
                <w:szCs w:val="28"/>
              </w:rPr>
              <w:t>:</w:t>
            </w:r>
            <w:r w:rsidR="00C70A37" w:rsidRPr="0016051E">
              <w:rPr>
                <w:i w:val="0"/>
                <w:color w:val="auto"/>
                <w:sz w:val="28"/>
                <w:szCs w:val="28"/>
              </w:rPr>
              <w:t xml:space="preserve"> phải được mạ kẽm nhúng nóng theo quy định</w:t>
            </w:r>
          </w:p>
          <w:p w14:paraId="7F9212D1" w14:textId="65E8DC20" w:rsidR="001347B2" w:rsidRPr="0016051E" w:rsidRDefault="009A302F" w:rsidP="001347B2">
            <w:pPr>
              <w:pStyle w:val="BodyText3"/>
              <w:numPr>
                <w:ilvl w:val="0"/>
                <w:numId w:val="33"/>
              </w:numPr>
              <w:spacing w:after="0"/>
              <w:ind w:left="226" w:hanging="316"/>
              <w:jc w:val="both"/>
              <w:rPr>
                <w:i w:val="0"/>
                <w:color w:val="auto"/>
                <w:sz w:val="28"/>
                <w:szCs w:val="28"/>
              </w:rPr>
            </w:pPr>
            <w:r w:rsidRPr="0016051E">
              <w:rPr>
                <w:i w:val="0"/>
                <w:color w:val="auto"/>
                <w:sz w:val="28"/>
                <w:szCs w:val="28"/>
              </w:rPr>
              <w:t xml:space="preserve">Trọng lượng </w:t>
            </w:r>
            <w:r w:rsidR="001347B2" w:rsidRPr="0016051E">
              <w:rPr>
                <w:i w:val="0"/>
                <w:color w:val="auto"/>
                <w:sz w:val="28"/>
                <w:szCs w:val="28"/>
              </w:rPr>
              <w:t xml:space="preserve">toàn bộ </w:t>
            </w:r>
            <w:r w:rsidRPr="0016051E">
              <w:rPr>
                <w:i w:val="0"/>
                <w:color w:val="auto"/>
                <w:sz w:val="28"/>
                <w:szCs w:val="28"/>
              </w:rPr>
              <w:t>bu lông</w:t>
            </w:r>
            <w:r w:rsidR="001347B2" w:rsidRPr="0016051E">
              <w:rPr>
                <w:i w:val="0"/>
                <w:color w:val="auto"/>
                <w:sz w:val="28"/>
                <w:szCs w:val="28"/>
              </w:rPr>
              <w:t xml:space="preserve"> là: </w:t>
            </w:r>
            <w:r w:rsidR="001347B2" w:rsidRPr="0016051E">
              <w:rPr>
                <w:i w:val="0"/>
                <w:iCs w:val="0"/>
                <w:color w:val="auto"/>
                <w:sz w:val="28"/>
                <w:szCs w:val="28"/>
              </w:rPr>
              <w:t>2</w:t>
            </w:r>
            <w:r w:rsidR="000E003B" w:rsidRPr="0016051E">
              <w:rPr>
                <w:i w:val="0"/>
                <w:iCs w:val="0"/>
                <w:color w:val="auto"/>
                <w:sz w:val="28"/>
                <w:szCs w:val="28"/>
              </w:rPr>
              <w:t>.</w:t>
            </w:r>
            <w:r w:rsidR="001347B2" w:rsidRPr="0016051E">
              <w:rPr>
                <w:i w:val="0"/>
                <w:iCs w:val="0"/>
                <w:color w:val="auto"/>
                <w:sz w:val="28"/>
                <w:szCs w:val="28"/>
              </w:rPr>
              <w:t>117</w:t>
            </w:r>
            <w:r w:rsidR="000E003B" w:rsidRPr="0016051E">
              <w:rPr>
                <w:i w:val="0"/>
                <w:iCs w:val="0"/>
                <w:color w:val="auto"/>
                <w:sz w:val="28"/>
                <w:szCs w:val="28"/>
              </w:rPr>
              <w:t>,</w:t>
            </w:r>
            <w:r w:rsidR="001347B2" w:rsidRPr="0016051E">
              <w:rPr>
                <w:i w:val="0"/>
                <w:iCs w:val="0"/>
                <w:color w:val="auto"/>
                <w:sz w:val="28"/>
                <w:szCs w:val="28"/>
              </w:rPr>
              <w:t>34 kg</w:t>
            </w:r>
            <w:r w:rsidR="001347B2" w:rsidRPr="0016051E">
              <w:rPr>
                <w:i w:val="0"/>
                <w:color w:val="auto"/>
                <w:sz w:val="28"/>
                <w:szCs w:val="28"/>
              </w:rPr>
              <w:t>;</w:t>
            </w:r>
          </w:p>
          <w:p w14:paraId="5058495F" w14:textId="59C877EB" w:rsidR="001347B2" w:rsidRPr="0016051E" w:rsidRDefault="001347B2" w:rsidP="008F6CD8">
            <w:pPr>
              <w:pStyle w:val="BodyText3"/>
              <w:numPr>
                <w:ilvl w:val="0"/>
                <w:numId w:val="33"/>
              </w:numPr>
              <w:spacing w:after="0"/>
              <w:ind w:left="226" w:hanging="316"/>
              <w:jc w:val="both"/>
              <w:rPr>
                <w:i w:val="0"/>
                <w:color w:val="auto"/>
                <w:sz w:val="28"/>
                <w:szCs w:val="28"/>
              </w:rPr>
            </w:pPr>
            <w:r w:rsidRPr="0016051E">
              <w:rPr>
                <w:i w:val="0"/>
                <w:color w:val="auto"/>
                <w:sz w:val="28"/>
                <w:szCs w:val="28"/>
              </w:rPr>
              <w:t>S</w:t>
            </w:r>
            <w:r w:rsidR="009A302F" w:rsidRPr="0016051E">
              <w:rPr>
                <w:i w:val="0"/>
                <w:color w:val="auto"/>
                <w:sz w:val="28"/>
                <w:szCs w:val="28"/>
              </w:rPr>
              <w:t>ố lượng bu lông</w:t>
            </w:r>
            <w:r w:rsidRPr="0016051E">
              <w:rPr>
                <w:i w:val="0"/>
                <w:color w:val="auto"/>
                <w:sz w:val="28"/>
                <w:szCs w:val="28"/>
              </w:rPr>
              <w:t xml:space="preserve"> cho</w:t>
            </w:r>
            <w:r w:rsidR="009A302F" w:rsidRPr="0016051E">
              <w:rPr>
                <w:i w:val="0"/>
                <w:color w:val="auto"/>
                <w:sz w:val="28"/>
                <w:szCs w:val="28"/>
              </w:rPr>
              <w:t xml:space="preserve"> từng chủng loại </w:t>
            </w:r>
            <w:r w:rsidRPr="0016051E">
              <w:rPr>
                <w:i w:val="0"/>
                <w:color w:val="auto"/>
                <w:sz w:val="28"/>
                <w:szCs w:val="28"/>
              </w:rPr>
              <w:t xml:space="preserve">liệt kê </w:t>
            </w:r>
            <w:r w:rsidR="009A302F" w:rsidRPr="0016051E">
              <w:rPr>
                <w:i w:val="0"/>
                <w:color w:val="auto"/>
                <w:sz w:val="28"/>
                <w:szCs w:val="28"/>
              </w:rPr>
              <w:t>theo như sau</w:t>
            </w:r>
            <w:r w:rsidRPr="0016051E">
              <w:rPr>
                <w:i w:val="0"/>
                <w:color w:val="auto"/>
                <w:sz w:val="28"/>
                <w:szCs w:val="28"/>
              </w:rPr>
              <w:t>;</w:t>
            </w:r>
          </w:p>
          <w:p w14:paraId="632B0969" w14:textId="77777777" w:rsidR="00101657" w:rsidRPr="0016051E" w:rsidRDefault="001347B2" w:rsidP="00AA71D4">
            <w:pPr>
              <w:pStyle w:val="BodyText3"/>
              <w:numPr>
                <w:ilvl w:val="0"/>
                <w:numId w:val="34"/>
              </w:numPr>
              <w:spacing w:after="0"/>
              <w:ind w:left="316" w:hanging="270"/>
              <w:jc w:val="both"/>
              <w:rPr>
                <w:i w:val="0"/>
                <w:color w:val="auto"/>
                <w:sz w:val="28"/>
                <w:szCs w:val="28"/>
              </w:rPr>
            </w:pPr>
            <w:r w:rsidRPr="0016051E">
              <w:rPr>
                <w:i w:val="0"/>
                <w:color w:val="auto"/>
                <w:sz w:val="28"/>
                <w:szCs w:val="28"/>
              </w:rPr>
              <w:t xml:space="preserve">1 bộ bu lông bao gồm:1 đai ốc, 1 vòng đệm phẳng, 1 vòng đệm vênh; </w:t>
            </w:r>
          </w:p>
          <w:p w14:paraId="2003C71D" w14:textId="0DD6B391" w:rsidR="009A302F" w:rsidRPr="0016051E" w:rsidRDefault="001347B2" w:rsidP="00AA71D4">
            <w:pPr>
              <w:pStyle w:val="BodyText3"/>
              <w:numPr>
                <w:ilvl w:val="0"/>
                <w:numId w:val="34"/>
              </w:numPr>
              <w:spacing w:after="0"/>
              <w:ind w:left="316" w:hanging="270"/>
              <w:jc w:val="both"/>
              <w:rPr>
                <w:i w:val="0"/>
                <w:color w:val="auto"/>
                <w:sz w:val="28"/>
                <w:szCs w:val="28"/>
              </w:rPr>
            </w:pPr>
            <w:r w:rsidRPr="0016051E">
              <w:rPr>
                <w:i w:val="0"/>
                <w:color w:val="auto"/>
                <w:sz w:val="28"/>
                <w:szCs w:val="28"/>
              </w:rPr>
              <w:t>Riêng với loại bu lông C*, 1 bộ bao gồm: 2 đai ốc, 1 vòng đệm phẳng, 1 vòng đệm vênh</w:t>
            </w:r>
          </w:p>
        </w:tc>
        <w:tc>
          <w:tcPr>
            <w:tcW w:w="1531" w:type="dxa"/>
            <w:tcBorders>
              <w:top w:val="single" w:sz="4" w:space="0" w:color="auto"/>
              <w:left w:val="single" w:sz="4" w:space="0" w:color="auto"/>
              <w:bottom w:val="single" w:sz="4" w:space="0" w:color="auto"/>
              <w:right w:val="single" w:sz="4" w:space="0" w:color="auto"/>
            </w:tcBorders>
            <w:vAlign w:val="center"/>
          </w:tcPr>
          <w:p w14:paraId="4BFA61CD" w14:textId="77777777" w:rsidR="009A302F" w:rsidRPr="0016051E" w:rsidRDefault="009A302F" w:rsidP="009A302F">
            <w:pPr>
              <w:pStyle w:val="BodyText3"/>
              <w:spacing w:after="0"/>
              <w:ind w:left="-108" w:right="-108"/>
              <w:jc w:val="center"/>
              <w:rPr>
                <w:i w:val="0"/>
                <w:color w:val="auto"/>
                <w:sz w:val="28"/>
                <w:szCs w:val="28"/>
              </w:rPr>
            </w:pPr>
          </w:p>
        </w:tc>
        <w:tc>
          <w:tcPr>
            <w:tcW w:w="1336" w:type="dxa"/>
            <w:tcBorders>
              <w:top w:val="single" w:sz="4" w:space="0" w:color="auto"/>
              <w:left w:val="single" w:sz="4" w:space="0" w:color="auto"/>
              <w:bottom w:val="single" w:sz="4" w:space="0" w:color="auto"/>
              <w:right w:val="single" w:sz="4" w:space="0" w:color="auto"/>
            </w:tcBorders>
          </w:tcPr>
          <w:p w14:paraId="5F86CD23" w14:textId="1D3A391C" w:rsidR="009A302F" w:rsidRPr="0016051E" w:rsidRDefault="009A302F" w:rsidP="009A302F">
            <w:pPr>
              <w:pStyle w:val="BodyText3"/>
              <w:spacing w:after="0"/>
              <w:jc w:val="right"/>
              <w:rPr>
                <w:i w:val="0"/>
                <w:iCs w:val="0"/>
                <w:color w:val="auto"/>
                <w:sz w:val="28"/>
                <w:szCs w:val="28"/>
              </w:rPr>
            </w:pPr>
          </w:p>
        </w:tc>
        <w:tc>
          <w:tcPr>
            <w:tcW w:w="1064" w:type="dxa"/>
            <w:tcBorders>
              <w:top w:val="single" w:sz="4" w:space="0" w:color="auto"/>
              <w:left w:val="single" w:sz="4" w:space="0" w:color="auto"/>
              <w:bottom w:val="single" w:sz="4" w:space="0" w:color="auto"/>
              <w:right w:val="single" w:sz="4" w:space="0" w:color="auto"/>
            </w:tcBorders>
          </w:tcPr>
          <w:p w14:paraId="5178A57C" w14:textId="6965D4B7" w:rsidR="009A302F" w:rsidRPr="0016051E" w:rsidRDefault="009A302F" w:rsidP="009A302F">
            <w:pPr>
              <w:pStyle w:val="BodyText3"/>
              <w:spacing w:after="0"/>
              <w:ind w:left="-108" w:right="-108"/>
              <w:jc w:val="center"/>
              <w:rPr>
                <w:i w:val="0"/>
                <w:iCs w:val="0"/>
                <w:color w:val="auto"/>
                <w:sz w:val="28"/>
                <w:szCs w:val="28"/>
              </w:rPr>
            </w:pPr>
          </w:p>
        </w:tc>
      </w:tr>
      <w:tr w:rsidR="0016051E" w:rsidRPr="0016051E" w14:paraId="3A80787F"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58F0B345" w14:textId="09B22F1E" w:rsidR="009A302F" w:rsidRPr="0016051E" w:rsidRDefault="009A302F" w:rsidP="009A302F">
            <w:pPr>
              <w:jc w:val="center"/>
              <w:rPr>
                <w:sz w:val="28"/>
                <w:szCs w:val="28"/>
              </w:rPr>
            </w:pPr>
            <w:r w:rsidRPr="0016051E">
              <w:rPr>
                <w:sz w:val="28"/>
                <w:szCs w:val="28"/>
              </w:rPr>
              <w:t>2.1</w:t>
            </w:r>
          </w:p>
        </w:tc>
        <w:tc>
          <w:tcPr>
            <w:tcW w:w="4375" w:type="dxa"/>
            <w:tcBorders>
              <w:top w:val="single" w:sz="4" w:space="0" w:color="auto"/>
              <w:left w:val="single" w:sz="4" w:space="0" w:color="auto"/>
              <w:bottom w:val="single" w:sz="4" w:space="0" w:color="auto"/>
              <w:right w:val="single" w:sz="4" w:space="0" w:color="auto"/>
            </w:tcBorders>
            <w:vAlign w:val="center"/>
          </w:tcPr>
          <w:p w14:paraId="251A3DE7" w14:textId="7B985C48" w:rsidR="009A302F" w:rsidRPr="0016051E" w:rsidRDefault="00DD5FC0" w:rsidP="009A302F">
            <w:pPr>
              <w:pStyle w:val="BodyText3"/>
              <w:spacing w:after="0"/>
              <w:jc w:val="both"/>
              <w:rPr>
                <w:bCs/>
                <w:i w:val="0"/>
                <w:iCs w:val="0"/>
                <w:color w:val="auto"/>
                <w:sz w:val="28"/>
                <w:szCs w:val="28"/>
              </w:rPr>
            </w:pPr>
            <w:r w:rsidRPr="0016051E">
              <w:rPr>
                <w:bCs/>
                <w:i w:val="0"/>
                <w:iCs w:val="0"/>
                <w:color w:val="auto"/>
                <w:sz w:val="28"/>
                <w:szCs w:val="28"/>
              </w:rPr>
              <w:t xml:space="preserve">Bu lông </w:t>
            </w:r>
            <w:r w:rsidR="00E95EEF" w:rsidRPr="0016051E">
              <w:rPr>
                <w:bCs/>
                <w:i w:val="0"/>
                <w:iCs w:val="0"/>
                <w:color w:val="auto"/>
                <w:sz w:val="28"/>
                <w:szCs w:val="28"/>
              </w:rPr>
              <w:t>M16-50</w:t>
            </w:r>
          </w:p>
        </w:tc>
        <w:tc>
          <w:tcPr>
            <w:tcW w:w="1531" w:type="dxa"/>
            <w:tcBorders>
              <w:top w:val="single" w:sz="4" w:space="0" w:color="auto"/>
              <w:left w:val="single" w:sz="4" w:space="0" w:color="auto"/>
              <w:bottom w:val="single" w:sz="4" w:space="0" w:color="auto"/>
              <w:right w:val="single" w:sz="4" w:space="0" w:color="auto"/>
            </w:tcBorders>
            <w:vAlign w:val="center"/>
          </w:tcPr>
          <w:p w14:paraId="7AC5869B" w14:textId="77777777" w:rsidR="009A302F" w:rsidRPr="0016051E" w:rsidRDefault="009A302F" w:rsidP="009A302F">
            <w:pPr>
              <w:pStyle w:val="BodyText3"/>
              <w:spacing w:after="0"/>
              <w:ind w:left="-108" w:right="-108"/>
              <w:jc w:val="center"/>
              <w:rPr>
                <w:bCs/>
                <w:i w:val="0"/>
                <w:color w:val="auto"/>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06C9D149" w14:textId="689019E7" w:rsidR="009A302F" w:rsidRPr="0016051E" w:rsidRDefault="00E95EEF" w:rsidP="009A302F">
            <w:pPr>
              <w:pStyle w:val="BodyText3"/>
              <w:spacing w:after="0"/>
              <w:jc w:val="right"/>
              <w:rPr>
                <w:bCs/>
                <w:i w:val="0"/>
                <w:iCs w:val="0"/>
                <w:color w:val="auto"/>
                <w:sz w:val="28"/>
                <w:szCs w:val="28"/>
              </w:rPr>
            </w:pPr>
            <w:r w:rsidRPr="0016051E">
              <w:rPr>
                <w:bCs/>
                <w:i w:val="0"/>
                <w:iCs w:val="0"/>
                <w:color w:val="auto"/>
                <w:sz w:val="28"/>
                <w:szCs w:val="28"/>
              </w:rPr>
              <w:t>28</w:t>
            </w:r>
          </w:p>
        </w:tc>
        <w:tc>
          <w:tcPr>
            <w:tcW w:w="1064" w:type="dxa"/>
            <w:tcBorders>
              <w:top w:val="single" w:sz="4" w:space="0" w:color="auto"/>
              <w:left w:val="single" w:sz="4" w:space="0" w:color="auto"/>
              <w:bottom w:val="single" w:sz="4" w:space="0" w:color="auto"/>
              <w:right w:val="single" w:sz="4" w:space="0" w:color="auto"/>
            </w:tcBorders>
            <w:vAlign w:val="center"/>
          </w:tcPr>
          <w:p w14:paraId="076EA36E" w14:textId="4362383D" w:rsidR="009A302F" w:rsidRPr="0016051E" w:rsidRDefault="001347B2" w:rsidP="009A302F">
            <w:pPr>
              <w:pStyle w:val="BodyText3"/>
              <w:spacing w:after="0"/>
              <w:ind w:left="-108" w:right="-108"/>
              <w:jc w:val="center"/>
              <w:rPr>
                <w:bCs/>
                <w:i w:val="0"/>
                <w:iCs w:val="0"/>
                <w:color w:val="auto"/>
                <w:sz w:val="28"/>
                <w:szCs w:val="28"/>
              </w:rPr>
            </w:pPr>
            <w:r w:rsidRPr="0016051E">
              <w:rPr>
                <w:bCs/>
                <w:i w:val="0"/>
                <w:iCs w:val="0"/>
                <w:color w:val="auto"/>
                <w:sz w:val="28"/>
                <w:szCs w:val="28"/>
              </w:rPr>
              <w:t>Bộ</w:t>
            </w:r>
          </w:p>
        </w:tc>
      </w:tr>
      <w:tr w:rsidR="0016051E" w:rsidRPr="0016051E" w14:paraId="012FF8B5"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6D9B6930" w14:textId="375029F2" w:rsidR="001347B2" w:rsidRPr="0016051E" w:rsidRDefault="001347B2" w:rsidP="001347B2">
            <w:pPr>
              <w:jc w:val="center"/>
              <w:rPr>
                <w:sz w:val="28"/>
                <w:szCs w:val="28"/>
              </w:rPr>
            </w:pPr>
            <w:r w:rsidRPr="0016051E">
              <w:rPr>
                <w:sz w:val="28"/>
                <w:szCs w:val="28"/>
              </w:rPr>
              <w:t>2.2</w:t>
            </w:r>
          </w:p>
        </w:tc>
        <w:tc>
          <w:tcPr>
            <w:tcW w:w="4375" w:type="dxa"/>
            <w:tcBorders>
              <w:top w:val="single" w:sz="4" w:space="0" w:color="auto"/>
              <w:left w:val="single" w:sz="4" w:space="0" w:color="auto"/>
              <w:bottom w:val="single" w:sz="4" w:space="0" w:color="auto"/>
              <w:right w:val="single" w:sz="4" w:space="0" w:color="auto"/>
            </w:tcBorders>
            <w:vAlign w:val="center"/>
          </w:tcPr>
          <w:p w14:paraId="7E1F5A75" w14:textId="59149DBE"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M16-60</w:t>
            </w:r>
          </w:p>
        </w:tc>
        <w:tc>
          <w:tcPr>
            <w:tcW w:w="1531" w:type="dxa"/>
            <w:tcBorders>
              <w:top w:val="single" w:sz="4" w:space="0" w:color="auto"/>
              <w:left w:val="single" w:sz="4" w:space="0" w:color="auto"/>
              <w:bottom w:val="single" w:sz="4" w:space="0" w:color="auto"/>
              <w:right w:val="single" w:sz="4" w:space="0" w:color="auto"/>
            </w:tcBorders>
            <w:vAlign w:val="center"/>
          </w:tcPr>
          <w:p w14:paraId="13DE3CCF"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4FCF7FE1" w14:textId="7B3E98E4" w:rsidR="001347B2" w:rsidRPr="0016051E" w:rsidRDefault="001347B2" w:rsidP="001347B2">
            <w:pPr>
              <w:spacing w:before="60" w:after="60"/>
              <w:jc w:val="right"/>
              <w:rPr>
                <w:bCs/>
                <w:sz w:val="28"/>
                <w:szCs w:val="28"/>
              </w:rPr>
            </w:pPr>
            <w:r w:rsidRPr="0016051E">
              <w:rPr>
                <w:bCs/>
                <w:sz w:val="28"/>
                <w:szCs w:val="28"/>
              </w:rPr>
              <w:t>8</w:t>
            </w:r>
          </w:p>
        </w:tc>
        <w:tc>
          <w:tcPr>
            <w:tcW w:w="1064" w:type="dxa"/>
            <w:tcBorders>
              <w:top w:val="single" w:sz="4" w:space="0" w:color="auto"/>
              <w:left w:val="single" w:sz="4" w:space="0" w:color="auto"/>
              <w:bottom w:val="single" w:sz="4" w:space="0" w:color="auto"/>
              <w:right w:val="single" w:sz="4" w:space="0" w:color="auto"/>
            </w:tcBorders>
          </w:tcPr>
          <w:p w14:paraId="6669BACB" w14:textId="62800F1C"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33B633D3"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881DBC2" w14:textId="71CDFDE0" w:rsidR="001347B2" w:rsidRPr="0016051E" w:rsidRDefault="001347B2" w:rsidP="001347B2">
            <w:pPr>
              <w:jc w:val="center"/>
              <w:rPr>
                <w:sz w:val="28"/>
                <w:szCs w:val="28"/>
              </w:rPr>
            </w:pPr>
            <w:r w:rsidRPr="0016051E">
              <w:rPr>
                <w:sz w:val="28"/>
                <w:szCs w:val="28"/>
              </w:rPr>
              <w:t>2.3</w:t>
            </w:r>
          </w:p>
        </w:tc>
        <w:tc>
          <w:tcPr>
            <w:tcW w:w="4375" w:type="dxa"/>
            <w:tcBorders>
              <w:top w:val="single" w:sz="4" w:space="0" w:color="auto"/>
              <w:left w:val="single" w:sz="4" w:space="0" w:color="auto"/>
              <w:bottom w:val="single" w:sz="4" w:space="0" w:color="auto"/>
              <w:right w:val="single" w:sz="4" w:space="0" w:color="auto"/>
            </w:tcBorders>
            <w:vAlign w:val="center"/>
          </w:tcPr>
          <w:p w14:paraId="78D85938" w14:textId="5E363773"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M20-60</w:t>
            </w:r>
          </w:p>
        </w:tc>
        <w:tc>
          <w:tcPr>
            <w:tcW w:w="1531" w:type="dxa"/>
            <w:tcBorders>
              <w:top w:val="single" w:sz="4" w:space="0" w:color="auto"/>
              <w:left w:val="single" w:sz="4" w:space="0" w:color="auto"/>
              <w:bottom w:val="single" w:sz="4" w:space="0" w:color="auto"/>
              <w:right w:val="single" w:sz="4" w:space="0" w:color="auto"/>
            </w:tcBorders>
            <w:vAlign w:val="center"/>
          </w:tcPr>
          <w:p w14:paraId="1EE3BEF1"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2220F84C" w14:textId="4E8E4C3D" w:rsidR="001347B2" w:rsidRPr="0016051E" w:rsidRDefault="001347B2" w:rsidP="001347B2">
            <w:pPr>
              <w:spacing w:before="60" w:after="60"/>
              <w:jc w:val="right"/>
              <w:rPr>
                <w:bCs/>
                <w:sz w:val="28"/>
                <w:szCs w:val="28"/>
              </w:rPr>
            </w:pPr>
            <w:r w:rsidRPr="0016051E">
              <w:rPr>
                <w:bCs/>
                <w:sz w:val="28"/>
                <w:szCs w:val="28"/>
              </w:rPr>
              <w:t>120</w:t>
            </w:r>
          </w:p>
        </w:tc>
        <w:tc>
          <w:tcPr>
            <w:tcW w:w="1064" w:type="dxa"/>
            <w:tcBorders>
              <w:top w:val="single" w:sz="4" w:space="0" w:color="auto"/>
              <w:left w:val="single" w:sz="4" w:space="0" w:color="auto"/>
              <w:bottom w:val="single" w:sz="4" w:space="0" w:color="auto"/>
              <w:right w:val="single" w:sz="4" w:space="0" w:color="auto"/>
            </w:tcBorders>
          </w:tcPr>
          <w:p w14:paraId="65E23FCB" w14:textId="65D08920"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78F9C656"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6FEF00C3" w14:textId="0EE13023" w:rsidR="001347B2" w:rsidRPr="0016051E" w:rsidRDefault="001347B2" w:rsidP="001347B2">
            <w:pPr>
              <w:jc w:val="center"/>
              <w:rPr>
                <w:sz w:val="28"/>
                <w:szCs w:val="28"/>
              </w:rPr>
            </w:pPr>
            <w:r w:rsidRPr="0016051E">
              <w:rPr>
                <w:sz w:val="28"/>
                <w:szCs w:val="28"/>
              </w:rPr>
              <w:t>2.4</w:t>
            </w:r>
          </w:p>
        </w:tc>
        <w:tc>
          <w:tcPr>
            <w:tcW w:w="4375" w:type="dxa"/>
            <w:tcBorders>
              <w:top w:val="single" w:sz="4" w:space="0" w:color="auto"/>
              <w:left w:val="single" w:sz="4" w:space="0" w:color="auto"/>
              <w:bottom w:val="single" w:sz="4" w:space="0" w:color="auto"/>
              <w:right w:val="single" w:sz="4" w:space="0" w:color="auto"/>
            </w:tcBorders>
            <w:vAlign w:val="center"/>
          </w:tcPr>
          <w:p w14:paraId="3EFD343F" w14:textId="159B3428"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M20-70</w:t>
            </w:r>
          </w:p>
        </w:tc>
        <w:tc>
          <w:tcPr>
            <w:tcW w:w="1531" w:type="dxa"/>
            <w:tcBorders>
              <w:top w:val="single" w:sz="4" w:space="0" w:color="auto"/>
              <w:left w:val="single" w:sz="4" w:space="0" w:color="auto"/>
              <w:bottom w:val="single" w:sz="4" w:space="0" w:color="auto"/>
              <w:right w:val="single" w:sz="4" w:space="0" w:color="auto"/>
            </w:tcBorders>
            <w:vAlign w:val="center"/>
          </w:tcPr>
          <w:p w14:paraId="12CA3506"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7260DC60" w14:textId="23380037" w:rsidR="001347B2" w:rsidRPr="0016051E" w:rsidRDefault="001347B2" w:rsidP="001347B2">
            <w:pPr>
              <w:spacing w:before="60" w:after="60"/>
              <w:jc w:val="right"/>
              <w:rPr>
                <w:bCs/>
                <w:sz w:val="28"/>
                <w:szCs w:val="28"/>
              </w:rPr>
            </w:pPr>
            <w:r w:rsidRPr="0016051E">
              <w:rPr>
                <w:bCs/>
                <w:sz w:val="28"/>
                <w:szCs w:val="28"/>
              </w:rPr>
              <w:t>154</w:t>
            </w:r>
          </w:p>
        </w:tc>
        <w:tc>
          <w:tcPr>
            <w:tcW w:w="1064" w:type="dxa"/>
            <w:tcBorders>
              <w:top w:val="single" w:sz="4" w:space="0" w:color="auto"/>
              <w:left w:val="single" w:sz="4" w:space="0" w:color="auto"/>
              <w:bottom w:val="single" w:sz="4" w:space="0" w:color="auto"/>
              <w:right w:val="single" w:sz="4" w:space="0" w:color="auto"/>
            </w:tcBorders>
          </w:tcPr>
          <w:p w14:paraId="08F34DBB" w14:textId="0C29764E"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49E3D5E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D476D96" w14:textId="71BA033F" w:rsidR="001347B2" w:rsidRPr="0016051E" w:rsidRDefault="001347B2" w:rsidP="001347B2">
            <w:pPr>
              <w:jc w:val="center"/>
              <w:rPr>
                <w:sz w:val="28"/>
                <w:szCs w:val="28"/>
              </w:rPr>
            </w:pPr>
            <w:r w:rsidRPr="0016051E">
              <w:rPr>
                <w:sz w:val="28"/>
                <w:szCs w:val="28"/>
              </w:rPr>
              <w:t>2.5</w:t>
            </w:r>
          </w:p>
        </w:tc>
        <w:tc>
          <w:tcPr>
            <w:tcW w:w="4375" w:type="dxa"/>
            <w:tcBorders>
              <w:top w:val="single" w:sz="4" w:space="0" w:color="auto"/>
              <w:left w:val="single" w:sz="4" w:space="0" w:color="auto"/>
              <w:bottom w:val="single" w:sz="4" w:space="0" w:color="auto"/>
              <w:right w:val="single" w:sz="4" w:space="0" w:color="auto"/>
            </w:tcBorders>
            <w:vAlign w:val="center"/>
          </w:tcPr>
          <w:p w14:paraId="5843E490" w14:textId="2C73E03F"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M20-80</w:t>
            </w:r>
          </w:p>
        </w:tc>
        <w:tc>
          <w:tcPr>
            <w:tcW w:w="1531" w:type="dxa"/>
            <w:tcBorders>
              <w:top w:val="single" w:sz="4" w:space="0" w:color="auto"/>
              <w:left w:val="single" w:sz="4" w:space="0" w:color="auto"/>
              <w:bottom w:val="single" w:sz="4" w:space="0" w:color="auto"/>
              <w:right w:val="single" w:sz="4" w:space="0" w:color="auto"/>
            </w:tcBorders>
            <w:vAlign w:val="center"/>
          </w:tcPr>
          <w:p w14:paraId="3FA456AF"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1E9E4068" w14:textId="58957F67" w:rsidR="001347B2" w:rsidRPr="0016051E" w:rsidRDefault="001347B2" w:rsidP="001347B2">
            <w:pPr>
              <w:spacing w:before="60" w:after="60"/>
              <w:jc w:val="right"/>
              <w:rPr>
                <w:bCs/>
                <w:sz w:val="28"/>
                <w:szCs w:val="28"/>
              </w:rPr>
            </w:pPr>
            <w:r w:rsidRPr="0016051E">
              <w:rPr>
                <w:bCs/>
                <w:sz w:val="28"/>
                <w:szCs w:val="28"/>
              </w:rPr>
              <w:t>1418</w:t>
            </w:r>
          </w:p>
        </w:tc>
        <w:tc>
          <w:tcPr>
            <w:tcW w:w="1064" w:type="dxa"/>
            <w:tcBorders>
              <w:top w:val="single" w:sz="4" w:space="0" w:color="auto"/>
              <w:left w:val="single" w:sz="4" w:space="0" w:color="auto"/>
              <w:bottom w:val="single" w:sz="4" w:space="0" w:color="auto"/>
              <w:right w:val="single" w:sz="4" w:space="0" w:color="auto"/>
            </w:tcBorders>
          </w:tcPr>
          <w:p w14:paraId="38199E8A" w14:textId="2DAC5478"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4DC7A40E"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449284A4" w14:textId="2503C127" w:rsidR="001347B2" w:rsidRPr="0016051E" w:rsidRDefault="001347B2" w:rsidP="001347B2">
            <w:pPr>
              <w:jc w:val="center"/>
              <w:rPr>
                <w:sz w:val="28"/>
                <w:szCs w:val="28"/>
              </w:rPr>
            </w:pPr>
            <w:r w:rsidRPr="0016051E">
              <w:rPr>
                <w:sz w:val="28"/>
                <w:szCs w:val="28"/>
              </w:rPr>
              <w:t>2.6</w:t>
            </w:r>
          </w:p>
        </w:tc>
        <w:tc>
          <w:tcPr>
            <w:tcW w:w="4375" w:type="dxa"/>
            <w:tcBorders>
              <w:top w:val="single" w:sz="4" w:space="0" w:color="auto"/>
              <w:left w:val="single" w:sz="4" w:space="0" w:color="auto"/>
              <w:bottom w:val="single" w:sz="4" w:space="0" w:color="auto"/>
              <w:right w:val="single" w:sz="4" w:space="0" w:color="auto"/>
            </w:tcBorders>
            <w:vAlign w:val="center"/>
          </w:tcPr>
          <w:p w14:paraId="43F7737A" w14:textId="4C5E4640"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M20-90</w:t>
            </w:r>
          </w:p>
        </w:tc>
        <w:tc>
          <w:tcPr>
            <w:tcW w:w="1531" w:type="dxa"/>
            <w:tcBorders>
              <w:top w:val="single" w:sz="4" w:space="0" w:color="auto"/>
              <w:left w:val="single" w:sz="4" w:space="0" w:color="auto"/>
              <w:bottom w:val="single" w:sz="4" w:space="0" w:color="auto"/>
              <w:right w:val="single" w:sz="4" w:space="0" w:color="auto"/>
            </w:tcBorders>
            <w:vAlign w:val="center"/>
          </w:tcPr>
          <w:p w14:paraId="0715D861"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6C1AB888" w14:textId="3694FBEC" w:rsidR="001347B2" w:rsidRPr="0016051E" w:rsidRDefault="001347B2" w:rsidP="001347B2">
            <w:pPr>
              <w:spacing w:before="60" w:after="60"/>
              <w:jc w:val="right"/>
              <w:rPr>
                <w:bCs/>
                <w:sz w:val="28"/>
                <w:szCs w:val="28"/>
              </w:rPr>
            </w:pPr>
            <w:r w:rsidRPr="0016051E">
              <w:rPr>
                <w:bCs/>
                <w:sz w:val="28"/>
                <w:szCs w:val="28"/>
              </w:rPr>
              <w:t>768</w:t>
            </w:r>
          </w:p>
        </w:tc>
        <w:tc>
          <w:tcPr>
            <w:tcW w:w="1064" w:type="dxa"/>
            <w:tcBorders>
              <w:top w:val="single" w:sz="4" w:space="0" w:color="auto"/>
              <w:left w:val="single" w:sz="4" w:space="0" w:color="auto"/>
              <w:bottom w:val="single" w:sz="4" w:space="0" w:color="auto"/>
              <w:right w:val="single" w:sz="4" w:space="0" w:color="auto"/>
            </w:tcBorders>
          </w:tcPr>
          <w:p w14:paraId="58263B8E" w14:textId="47315A08"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37191574"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EED9562" w14:textId="159A9FD6" w:rsidR="001347B2" w:rsidRPr="0016051E" w:rsidRDefault="001347B2" w:rsidP="001347B2">
            <w:pPr>
              <w:jc w:val="center"/>
              <w:rPr>
                <w:sz w:val="28"/>
                <w:szCs w:val="28"/>
              </w:rPr>
            </w:pPr>
            <w:r w:rsidRPr="0016051E">
              <w:rPr>
                <w:sz w:val="28"/>
                <w:szCs w:val="28"/>
              </w:rPr>
              <w:t>2.7</w:t>
            </w:r>
          </w:p>
        </w:tc>
        <w:tc>
          <w:tcPr>
            <w:tcW w:w="4375" w:type="dxa"/>
            <w:tcBorders>
              <w:top w:val="single" w:sz="4" w:space="0" w:color="auto"/>
              <w:left w:val="single" w:sz="4" w:space="0" w:color="auto"/>
              <w:bottom w:val="single" w:sz="4" w:space="0" w:color="auto"/>
              <w:right w:val="single" w:sz="4" w:space="0" w:color="auto"/>
            </w:tcBorders>
            <w:vAlign w:val="center"/>
          </w:tcPr>
          <w:p w14:paraId="7B88CACE" w14:textId="34D9E513"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M20-10</w:t>
            </w:r>
          </w:p>
        </w:tc>
        <w:tc>
          <w:tcPr>
            <w:tcW w:w="1531" w:type="dxa"/>
            <w:tcBorders>
              <w:top w:val="single" w:sz="4" w:space="0" w:color="auto"/>
              <w:left w:val="single" w:sz="4" w:space="0" w:color="auto"/>
              <w:bottom w:val="single" w:sz="4" w:space="0" w:color="auto"/>
              <w:right w:val="single" w:sz="4" w:space="0" w:color="auto"/>
            </w:tcBorders>
            <w:vAlign w:val="center"/>
          </w:tcPr>
          <w:p w14:paraId="49D94AEE"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301C5D4F" w14:textId="38C268FD" w:rsidR="001347B2" w:rsidRPr="0016051E" w:rsidRDefault="001347B2" w:rsidP="001347B2">
            <w:pPr>
              <w:spacing w:before="60" w:after="60"/>
              <w:jc w:val="right"/>
              <w:rPr>
                <w:bCs/>
                <w:sz w:val="28"/>
                <w:szCs w:val="28"/>
              </w:rPr>
            </w:pPr>
            <w:r w:rsidRPr="0016051E">
              <w:rPr>
                <w:bCs/>
                <w:sz w:val="28"/>
                <w:szCs w:val="28"/>
              </w:rPr>
              <w:t>800</w:t>
            </w:r>
          </w:p>
        </w:tc>
        <w:tc>
          <w:tcPr>
            <w:tcW w:w="1064" w:type="dxa"/>
            <w:tcBorders>
              <w:top w:val="single" w:sz="4" w:space="0" w:color="auto"/>
              <w:left w:val="single" w:sz="4" w:space="0" w:color="auto"/>
              <w:bottom w:val="single" w:sz="4" w:space="0" w:color="auto"/>
              <w:right w:val="single" w:sz="4" w:space="0" w:color="auto"/>
            </w:tcBorders>
          </w:tcPr>
          <w:p w14:paraId="4B34792A" w14:textId="4B57C7F6"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1E715B1D"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5858CAC5" w14:textId="44BFF5D7" w:rsidR="001347B2" w:rsidRPr="0016051E" w:rsidRDefault="001347B2" w:rsidP="001347B2">
            <w:pPr>
              <w:jc w:val="center"/>
              <w:rPr>
                <w:sz w:val="28"/>
                <w:szCs w:val="28"/>
              </w:rPr>
            </w:pPr>
            <w:r w:rsidRPr="0016051E">
              <w:rPr>
                <w:sz w:val="28"/>
                <w:szCs w:val="28"/>
              </w:rPr>
              <w:lastRenderedPageBreak/>
              <w:t>2.8</w:t>
            </w:r>
          </w:p>
        </w:tc>
        <w:tc>
          <w:tcPr>
            <w:tcW w:w="4375" w:type="dxa"/>
            <w:tcBorders>
              <w:top w:val="single" w:sz="4" w:space="0" w:color="auto"/>
              <w:left w:val="single" w:sz="4" w:space="0" w:color="auto"/>
              <w:bottom w:val="single" w:sz="4" w:space="0" w:color="auto"/>
              <w:right w:val="single" w:sz="4" w:space="0" w:color="auto"/>
            </w:tcBorders>
            <w:vAlign w:val="center"/>
          </w:tcPr>
          <w:p w14:paraId="6167DA48" w14:textId="654AFA20"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M24-70</w:t>
            </w:r>
          </w:p>
        </w:tc>
        <w:tc>
          <w:tcPr>
            <w:tcW w:w="1531" w:type="dxa"/>
            <w:tcBorders>
              <w:top w:val="single" w:sz="4" w:space="0" w:color="auto"/>
              <w:left w:val="single" w:sz="4" w:space="0" w:color="auto"/>
              <w:bottom w:val="single" w:sz="4" w:space="0" w:color="auto"/>
              <w:right w:val="single" w:sz="4" w:space="0" w:color="auto"/>
            </w:tcBorders>
            <w:vAlign w:val="center"/>
          </w:tcPr>
          <w:p w14:paraId="682DD984"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41FE833B" w14:textId="5C567414" w:rsidR="001347B2" w:rsidRPr="0016051E" w:rsidRDefault="001347B2" w:rsidP="001347B2">
            <w:pPr>
              <w:spacing w:before="60" w:after="60"/>
              <w:jc w:val="right"/>
              <w:rPr>
                <w:bCs/>
                <w:sz w:val="28"/>
                <w:szCs w:val="28"/>
              </w:rPr>
            </w:pPr>
            <w:r w:rsidRPr="0016051E">
              <w:rPr>
                <w:bCs/>
                <w:sz w:val="28"/>
                <w:szCs w:val="28"/>
              </w:rPr>
              <w:t>512</w:t>
            </w:r>
          </w:p>
        </w:tc>
        <w:tc>
          <w:tcPr>
            <w:tcW w:w="1064" w:type="dxa"/>
            <w:tcBorders>
              <w:top w:val="single" w:sz="4" w:space="0" w:color="auto"/>
              <w:left w:val="single" w:sz="4" w:space="0" w:color="auto"/>
              <w:bottom w:val="single" w:sz="4" w:space="0" w:color="auto"/>
              <w:right w:val="single" w:sz="4" w:space="0" w:color="auto"/>
            </w:tcBorders>
          </w:tcPr>
          <w:p w14:paraId="5BFD45F3" w14:textId="019F0728"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456176DD"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42B17EA0" w14:textId="10C932C4" w:rsidR="001347B2" w:rsidRPr="0016051E" w:rsidRDefault="001347B2" w:rsidP="001347B2">
            <w:pPr>
              <w:jc w:val="center"/>
              <w:rPr>
                <w:sz w:val="28"/>
                <w:szCs w:val="28"/>
              </w:rPr>
            </w:pPr>
            <w:r w:rsidRPr="0016051E">
              <w:rPr>
                <w:sz w:val="28"/>
                <w:szCs w:val="28"/>
              </w:rPr>
              <w:t>2.9</w:t>
            </w:r>
          </w:p>
        </w:tc>
        <w:tc>
          <w:tcPr>
            <w:tcW w:w="4375" w:type="dxa"/>
            <w:tcBorders>
              <w:top w:val="single" w:sz="4" w:space="0" w:color="auto"/>
              <w:left w:val="single" w:sz="4" w:space="0" w:color="auto"/>
              <w:bottom w:val="single" w:sz="4" w:space="0" w:color="auto"/>
              <w:right w:val="single" w:sz="4" w:space="0" w:color="auto"/>
            </w:tcBorders>
            <w:vAlign w:val="center"/>
          </w:tcPr>
          <w:p w14:paraId="2E539C4A" w14:textId="58F5AC55"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M24-80</w:t>
            </w:r>
          </w:p>
        </w:tc>
        <w:tc>
          <w:tcPr>
            <w:tcW w:w="1531" w:type="dxa"/>
            <w:tcBorders>
              <w:top w:val="single" w:sz="4" w:space="0" w:color="auto"/>
              <w:left w:val="single" w:sz="4" w:space="0" w:color="auto"/>
              <w:bottom w:val="single" w:sz="4" w:space="0" w:color="auto"/>
              <w:right w:val="single" w:sz="4" w:space="0" w:color="auto"/>
            </w:tcBorders>
            <w:vAlign w:val="center"/>
          </w:tcPr>
          <w:p w14:paraId="589F8664"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7AF39D6A" w14:textId="1CDC5C76" w:rsidR="001347B2" w:rsidRPr="0016051E" w:rsidRDefault="001347B2" w:rsidP="001347B2">
            <w:pPr>
              <w:spacing w:before="60" w:after="60"/>
              <w:jc w:val="right"/>
              <w:rPr>
                <w:bCs/>
                <w:sz w:val="28"/>
                <w:szCs w:val="28"/>
              </w:rPr>
            </w:pPr>
            <w:r w:rsidRPr="0016051E">
              <w:rPr>
                <w:bCs/>
                <w:sz w:val="28"/>
                <w:szCs w:val="28"/>
              </w:rPr>
              <w:t>212</w:t>
            </w:r>
          </w:p>
        </w:tc>
        <w:tc>
          <w:tcPr>
            <w:tcW w:w="1064" w:type="dxa"/>
            <w:tcBorders>
              <w:top w:val="single" w:sz="4" w:space="0" w:color="auto"/>
              <w:left w:val="single" w:sz="4" w:space="0" w:color="auto"/>
              <w:bottom w:val="single" w:sz="4" w:space="0" w:color="auto"/>
              <w:right w:val="single" w:sz="4" w:space="0" w:color="auto"/>
            </w:tcBorders>
          </w:tcPr>
          <w:p w14:paraId="6EEAEBB5" w14:textId="4CE23464"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366DB066"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4719DCB8" w14:textId="73CC9E4C" w:rsidR="001347B2" w:rsidRPr="0016051E" w:rsidRDefault="001347B2" w:rsidP="001347B2">
            <w:pPr>
              <w:jc w:val="center"/>
              <w:rPr>
                <w:sz w:val="28"/>
                <w:szCs w:val="28"/>
              </w:rPr>
            </w:pPr>
            <w:r w:rsidRPr="0016051E">
              <w:rPr>
                <w:sz w:val="28"/>
                <w:szCs w:val="28"/>
              </w:rPr>
              <w:t>2.10</w:t>
            </w:r>
          </w:p>
        </w:tc>
        <w:tc>
          <w:tcPr>
            <w:tcW w:w="4375" w:type="dxa"/>
            <w:tcBorders>
              <w:top w:val="single" w:sz="4" w:space="0" w:color="auto"/>
              <w:left w:val="single" w:sz="4" w:space="0" w:color="auto"/>
              <w:bottom w:val="single" w:sz="4" w:space="0" w:color="auto"/>
              <w:right w:val="single" w:sz="4" w:space="0" w:color="auto"/>
            </w:tcBorders>
            <w:vAlign w:val="center"/>
          </w:tcPr>
          <w:p w14:paraId="46354FEB" w14:textId="42A295CD"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M24-90</w:t>
            </w:r>
          </w:p>
        </w:tc>
        <w:tc>
          <w:tcPr>
            <w:tcW w:w="1531" w:type="dxa"/>
            <w:tcBorders>
              <w:top w:val="single" w:sz="4" w:space="0" w:color="auto"/>
              <w:left w:val="single" w:sz="4" w:space="0" w:color="auto"/>
              <w:bottom w:val="single" w:sz="4" w:space="0" w:color="auto"/>
              <w:right w:val="single" w:sz="4" w:space="0" w:color="auto"/>
            </w:tcBorders>
            <w:vAlign w:val="center"/>
          </w:tcPr>
          <w:p w14:paraId="0647B262"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0792FC13" w14:textId="2CD04A3E" w:rsidR="001347B2" w:rsidRPr="0016051E" w:rsidRDefault="001347B2" w:rsidP="001347B2">
            <w:pPr>
              <w:spacing w:before="60" w:after="60"/>
              <w:jc w:val="right"/>
              <w:rPr>
                <w:bCs/>
                <w:sz w:val="28"/>
                <w:szCs w:val="28"/>
              </w:rPr>
            </w:pPr>
            <w:r w:rsidRPr="0016051E">
              <w:rPr>
                <w:bCs/>
                <w:sz w:val="28"/>
                <w:szCs w:val="28"/>
              </w:rPr>
              <w:t>308</w:t>
            </w:r>
          </w:p>
        </w:tc>
        <w:tc>
          <w:tcPr>
            <w:tcW w:w="1064" w:type="dxa"/>
            <w:tcBorders>
              <w:top w:val="single" w:sz="4" w:space="0" w:color="auto"/>
              <w:left w:val="single" w:sz="4" w:space="0" w:color="auto"/>
              <w:bottom w:val="single" w:sz="4" w:space="0" w:color="auto"/>
              <w:right w:val="single" w:sz="4" w:space="0" w:color="auto"/>
            </w:tcBorders>
          </w:tcPr>
          <w:p w14:paraId="2CDD074C" w14:textId="1D00B646"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19D1BCFD"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3170D0C6" w14:textId="0536E1BA" w:rsidR="001347B2" w:rsidRPr="0016051E" w:rsidRDefault="001347B2" w:rsidP="001347B2">
            <w:pPr>
              <w:jc w:val="center"/>
              <w:rPr>
                <w:sz w:val="28"/>
                <w:szCs w:val="28"/>
              </w:rPr>
            </w:pPr>
            <w:r w:rsidRPr="0016051E">
              <w:rPr>
                <w:sz w:val="28"/>
                <w:szCs w:val="28"/>
              </w:rPr>
              <w:t>2.11</w:t>
            </w:r>
          </w:p>
        </w:tc>
        <w:tc>
          <w:tcPr>
            <w:tcW w:w="4375" w:type="dxa"/>
            <w:tcBorders>
              <w:top w:val="single" w:sz="4" w:space="0" w:color="auto"/>
              <w:left w:val="single" w:sz="4" w:space="0" w:color="auto"/>
              <w:bottom w:val="single" w:sz="4" w:space="0" w:color="auto"/>
              <w:right w:val="single" w:sz="4" w:space="0" w:color="auto"/>
            </w:tcBorders>
            <w:vAlign w:val="center"/>
          </w:tcPr>
          <w:p w14:paraId="50061338" w14:textId="7463B38A"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M24-100</w:t>
            </w:r>
          </w:p>
        </w:tc>
        <w:tc>
          <w:tcPr>
            <w:tcW w:w="1531" w:type="dxa"/>
            <w:tcBorders>
              <w:top w:val="single" w:sz="4" w:space="0" w:color="auto"/>
              <w:left w:val="single" w:sz="4" w:space="0" w:color="auto"/>
              <w:bottom w:val="single" w:sz="4" w:space="0" w:color="auto"/>
              <w:right w:val="single" w:sz="4" w:space="0" w:color="auto"/>
            </w:tcBorders>
            <w:vAlign w:val="center"/>
          </w:tcPr>
          <w:p w14:paraId="141C3CA3"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1A4F0545" w14:textId="5C0626F3" w:rsidR="001347B2" w:rsidRPr="0016051E" w:rsidRDefault="001347B2" w:rsidP="001347B2">
            <w:pPr>
              <w:spacing w:before="60" w:after="60"/>
              <w:jc w:val="right"/>
              <w:rPr>
                <w:bCs/>
                <w:sz w:val="28"/>
                <w:szCs w:val="28"/>
              </w:rPr>
            </w:pPr>
            <w:r w:rsidRPr="0016051E">
              <w:rPr>
                <w:bCs/>
                <w:sz w:val="28"/>
                <w:szCs w:val="28"/>
              </w:rPr>
              <w:t>252</w:t>
            </w:r>
          </w:p>
        </w:tc>
        <w:tc>
          <w:tcPr>
            <w:tcW w:w="1064" w:type="dxa"/>
            <w:tcBorders>
              <w:top w:val="single" w:sz="4" w:space="0" w:color="auto"/>
              <w:left w:val="single" w:sz="4" w:space="0" w:color="auto"/>
              <w:bottom w:val="single" w:sz="4" w:space="0" w:color="auto"/>
              <w:right w:val="single" w:sz="4" w:space="0" w:color="auto"/>
            </w:tcBorders>
          </w:tcPr>
          <w:p w14:paraId="6489E98D" w14:textId="3F5D677B"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00F2656F"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E4BE591" w14:textId="644974DE" w:rsidR="001347B2" w:rsidRPr="0016051E" w:rsidRDefault="001347B2" w:rsidP="001347B2">
            <w:pPr>
              <w:jc w:val="center"/>
              <w:rPr>
                <w:sz w:val="28"/>
                <w:szCs w:val="28"/>
              </w:rPr>
            </w:pPr>
            <w:r w:rsidRPr="0016051E">
              <w:rPr>
                <w:sz w:val="28"/>
                <w:szCs w:val="28"/>
              </w:rPr>
              <w:t>2.12</w:t>
            </w:r>
          </w:p>
        </w:tc>
        <w:tc>
          <w:tcPr>
            <w:tcW w:w="4375" w:type="dxa"/>
            <w:tcBorders>
              <w:top w:val="single" w:sz="4" w:space="0" w:color="auto"/>
              <w:left w:val="single" w:sz="4" w:space="0" w:color="auto"/>
              <w:bottom w:val="single" w:sz="4" w:space="0" w:color="auto"/>
              <w:right w:val="single" w:sz="4" w:space="0" w:color="auto"/>
            </w:tcBorders>
            <w:vAlign w:val="center"/>
          </w:tcPr>
          <w:p w14:paraId="60B2B33B" w14:textId="1F125F24"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M24-110</w:t>
            </w:r>
          </w:p>
        </w:tc>
        <w:tc>
          <w:tcPr>
            <w:tcW w:w="1531" w:type="dxa"/>
            <w:tcBorders>
              <w:top w:val="single" w:sz="4" w:space="0" w:color="auto"/>
              <w:left w:val="single" w:sz="4" w:space="0" w:color="auto"/>
              <w:bottom w:val="single" w:sz="4" w:space="0" w:color="auto"/>
              <w:right w:val="single" w:sz="4" w:space="0" w:color="auto"/>
            </w:tcBorders>
            <w:vAlign w:val="center"/>
          </w:tcPr>
          <w:p w14:paraId="4292CA2E"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14632832" w14:textId="758885AC" w:rsidR="001347B2" w:rsidRPr="0016051E" w:rsidRDefault="001347B2" w:rsidP="001347B2">
            <w:pPr>
              <w:spacing w:before="60" w:after="60"/>
              <w:jc w:val="right"/>
              <w:rPr>
                <w:bCs/>
                <w:sz w:val="28"/>
                <w:szCs w:val="28"/>
              </w:rPr>
            </w:pPr>
            <w:r w:rsidRPr="0016051E">
              <w:rPr>
                <w:bCs/>
                <w:sz w:val="28"/>
                <w:szCs w:val="28"/>
              </w:rPr>
              <w:t>64</w:t>
            </w:r>
          </w:p>
        </w:tc>
        <w:tc>
          <w:tcPr>
            <w:tcW w:w="1064" w:type="dxa"/>
            <w:tcBorders>
              <w:top w:val="single" w:sz="4" w:space="0" w:color="auto"/>
              <w:left w:val="single" w:sz="4" w:space="0" w:color="auto"/>
              <w:bottom w:val="single" w:sz="4" w:space="0" w:color="auto"/>
              <w:right w:val="single" w:sz="4" w:space="0" w:color="auto"/>
            </w:tcBorders>
          </w:tcPr>
          <w:p w14:paraId="3B09C5B4" w14:textId="7D57C188"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4B01D0E6"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547F0D91" w14:textId="1E51CC2C" w:rsidR="001347B2" w:rsidRPr="0016051E" w:rsidRDefault="001347B2" w:rsidP="001347B2">
            <w:pPr>
              <w:jc w:val="center"/>
              <w:rPr>
                <w:sz w:val="28"/>
                <w:szCs w:val="28"/>
              </w:rPr>
            </w:pPr>
            <w:r w:rsidRPr="0016051E">
              <w:rPr>
                <w:sz w:val="28"/>
                <w:szCs w:val="28"/>
              </w:rPr>
              <w:t>2.13</w:t>
            </w:r>
          </w:p>
        </w:tc>
        <w:tc>
          <w:tcPr>
            <w:tcW w:w="4375" w:type="dxa"/>
            <w:tcBorders>
              <w:top w:val="single" w:sz="4" w:space="0" w:color="auto"/>
              <w:left w:val="single" w:sz="4" w:space="0" w:color="auto"/>
              <w:bottom w:val="single" w:sz="4" w:space="0" w:color="auto"/>
              <w:right w:val="single" w:sz="4" w:space="0" w:color="auto"/>
            </w:tcBorders>
            <w:vAlign w:val="center"/>
          </w:tcPr>
          <w:p w14:paraId="29385935" w14:textId="0D90D1AD"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M24-120</w:t>
            </w:r>
          </w:p>
        </w:tc>
        <w:tc>
          <w:tcPr>
            <w:tcW w:w="1531" w:type="dxa"/>
            <w:tcBorders>
              <w:top w:val="single" w:sz="4" w:space="0" w:color="auto"/>
              <w:left w:val="single" w:sz="4" w:space="0" w:color="auto"/>
              <w:bottom w:val="single" w:sz="4" w:space="0" w:color="auto"/>
              <w:right w:val="single" w:sz="4" w:space="0" w:color="auto"/>
            </w:tcBorders>
            <w:vAlign w:val="center"/>
          </w:tcPr>
          <w:p w14:paraId="71C2FE73"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60A86475" w14:textId="07530911" w:rsidR="001347B2" w:rsidRPr="0016051E" w:rsidRDefault="001347B2" w:rsidP="001347B2">
            <w:pPr>
              <w:spacing w:before="60" w:after="60"/>
              <w:jc w:val="right"/>
              <w:rPr>
                <w:bCs/>
                <w:sz w:val="28"/>
                <w:szCs w:val="28"/>
              </w:rPr>
            </w:pPr>
            <w:r w:rsidRPr="0016051E">
              <w:rPr>
                <w:bCs/>
                <w:sz w:val="28"/>
                <w:szCs w:val="28"/>
              </w:rPr>
              <w:t>68</w:t>
            </w:r>
          </w:p>
        </w:tc>
        <w:tc>
          <w:tcPr>
            <w:tcW w:w="1064" w:type="dxa"/>
            <w:tcBorders>
              <w:top w:val="single" w:sz="4" w:space="0" w:color="auto"/>
              <w:left w:val="single" w:sz="4" w:space="0" w:color="auto"/>
              <w:bottom w:val="single" w:sz="4" w:space="0" w:color="auto"/>
              <w:right w:val="single" w:sz="4" w:space="0" w:color="auto"/>
            </w:tcBorders>
          </w:tcPr>
          <w:p w14:paraId="3722BEE3" w14:textId="2AA8752B"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354FB5C0"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FB7D781" w14:textId="11124BB6" w:rsidR="001347B2" w:rsidRPr="0016051E" w:rsidRDefault="001347B2" w:rsidP="001347B2">
            <w:pPr>
              <w:jc w:val="center"/>
              <w:rPr>
                <w:sz w:val="28"/>
                <w:szCs w:val="28"/>
              </w:rPr>
            </w:pPr>
            <w:r w:rsidRPr="0016051E">
              <w:rPr>
                <w:sz w:val="28"/>
                <w:szCs w:val="28"/>
              </w:rPr>
              <w:t>2.14</w:t>
            </w:r>
          </w:p>
        </w:tc>
        <w:tc>
          <w:tcPr>
            <w:tcW w:w="4375" w:type="dxa"/>
            <w:tcBorders>
              <w:top w:val="single" w:sz="4" w:space="0" w:color="auto"/>
              <w:left w:val="single" w:sz="4" w:space="0" w:color="auto"/>
              <w:bottom w:val="single" w:sz="4" w:space="0" w:color="auto"/>
              <w:right w:val="single" w:sz="4" w:space="0" w:color="auto"/>
            </w:tcBorders>
            <w:vAlign w:val="center"/>
          </w:tcPr>
          <w:p w14:paraId="6AD3426F" w14:textId="7CD30117"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M16-200 (C*)</w:t>
            </w:r>
            <w:r w:rsidRPr="0016051E">
              <w:rPr>
                <w:bCs/>
                <w:i w:val="0"/>
                <w:iCs w:val="0"/>
                <w:color w:val="auto"/>
                <w:sz w:val="28"/>
                <w:szCs w:val="28"/>
              </w:rPr>
              <w:t xml:space="preserve"> (bu lông leo)</w:t>
            </w:r>
          </w:p>
        </w:tc>
        <w:tc>
          <w:tcPr>
            <w:tcW w:w="1531" w:type="dxa"/>
            <w:tcBorders>
              <w:top w:val="single" w:sz="4" w:space="0" w:color="auto"/>
              <w:left w:val="single" w:sz="4" w:space="0" w:color="auto"/>
              <w:bottom w:val="single" w:sz="4" w:space="0" w:color="auto"/>
              <w:right w:val="single" w:sz="4" w:space="0" w:color="auto"/>
            </w:tcBorders>
            <w:vAlign w:val="center"/>
          </w:tcPr>
          <w:p w14:paraId="45A87C9B"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6BC12FE1" w14:textId="35C1FD8E" w:rsidR="001347B2" w:rsidRPr="0016051E" w:rsidRDefault="001347B2" w:rsidP="001347B2">
            <w:pPr>
              <w:spacing w:before="60" w:after="60"/>
              <w:jc w:val="right"/>
              <w:rPr>
                <w:bCs/>
                <w:sz w:val="28"/>
                <w:szCs w:val="28"/>
              </w:rPr>
            </w:pPr>
            <w:r w:rsidRPr="0016051E">
              <w:rPr>
                <w:bCs/>
                <w:sz w:val="28"/>
                <w:szCs w:val="28"/>
              </w:rPr>
              <w:t>18</w:t>
            </w:r>
          </w:p>
        </w:tc>
        <w:tc>
          <w:tcPr>
            <w:tcW w:w="1064" w:type="dxa"/>
            <w:tcBorders>
              <w:top w:val="single" w:sz="4" w:space="0" w:color="auto"/>
              <w:left w:val="single" w:sz="4" w:space="0" w:color="auto"/>
              <w:bottom w:val="single" w:sz="4" w:space="0" w:color="auto"/>
              <w:right w:val="single" w:sz="4" w:space="0" w:color="auto"/>
            </w:tcBorders>
          </w:tcPr>
          <w:p w14:paraId="6D56C851" w14:textId="1BA3C8B7"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222319F9"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2914FEF7" w14:textId="505A760A" w:rsidR="001347B2" w:rsidRPr="0016051E" w:rsidRDefault="001347B2" w:rsidP="001347B2">
            <w:pPr>
              <w:jc w:val="center"/>
              <w:rPr>
                <w:sz w:val="28"/>
                <w:szCs w:val="28"/>
              </w:rPr>
            </w:pPr>
            <w:r w:rsidRPr="0016051E">
              <w:rPr>
                <w:sz w:val="28"/>
                <w:szCs w:val="28"/>
              </w:rPr>
              <w:t>2.15</w:t>
            </w:r>
          </w:p>
        </w:tc>
        <w:tc>
          <w:tcPr>
            <w:tcW w:w="4375" w:type="dxa"/>
            <w:tcBorders>
              <w:top w:val="single" w:sz="4" w:space="0" w:color="auto"/>
              <w:left w:val="single" w:sz="4" w:space="0" w:color="auto"/>
              <w:bottom w:val="single" w:sz="4" w:space="0" w:color="auto"/>
              <w:right w:val="single" w:sz="4" w:space="0" w:color="auto"/>
            </w:tcBorders>
            <w:vAlign w:val="center"/>
          </w:tcPr>
          <w:p w14:paraId="25860F44" w14:textId="23EBBE85" w:rsidR="001347B2" w:rsidRPr="0016051E" w:rsidRDefault="00DD5FC0" w:rsidP="001347B2">
            <w:pPr>
              <w:pStyle w:val="BodyText3"/>
              <w:spacing w:after="0"/>
              <w:jc w:val="both"/>
              <w:rPr>
                <w:bCs/>
                <w:i w:val="0"/>
                <w:iCs w:val="0"/>
                <w:color w:val="auto"/>
                <w:sz w:val="28"/>
                <w:szCs w:val="28"/>
              </w:rPr>
            </w:pPr>
            <w:r w:rsidRPr="0016051E">
              <w:rPr>
                <w:bCs/>
                <w:i w:val="0"/>
                <w:iCs w:val="0"/>
                <w:color w:val="auto"/>
                <w:sz w:val="28"/>
                <w:szCs w:val="28"/>
              </w:rPr>
              <w:t xml:space="preserve">Bu lông </w:t>
            </w:r>
            <w:r w:rsidR="001347B2" w:rsidRPr="0016051E">
              <w:rPr>
                <w:bCs/>
                <w:i w:val="0"/>
                <w:iCs w:val="0"/>
                <w:color w:val="auto"/>
                <w:sz w:val="28"/>
                <w:szCs w:val="28"/>
              </w:rPr>
              <w:t>M20-200 (C*</w:t>
            </w:r>
            <w:r w:rsidR="001347B2" w:rsidRPr="0016051E">
              <w:rPr>
                <w:bCs/>
                <w:i w:val="0"/>
                <w:iCs w:val="0"/>
                <w:color w:val="auto"/>
                <w:sz w:val="28"/>
                <w:szCs w:val="28"/>
                <w:vertAlign w:val="subscript"/>
              </w:rPr>
              <w:t>1</w:t>
            </w:r>
            <w:r w:rsidR="001347B2" w:rsidRPr="0016051E">
              <w:rPr>
                <w:bCs/>
                <w:i w:val="0"/>
                <w:iCs w:val="0"/>
                <w:color w:val="auto"/>
                <w:sz w:val="28"/>
                <w:szCs w:val="28"/>
              </w:rPr>
              <w:t>)</w:t>
            </w:r>
            <w:r w:rsidRPr="0016051E">
              <w:rPr>
                <w:bCs/>
                <w:i w:val="0"/>
                <w:iCs w:val="0"/>
                <w:color w:val="auto"/>
                <w:sz w:val="28"/>
                <w:szCs w:val="28"/>
              </w:rPr>
              <w:t xml:space="preserve"> (bu lông leo)</w:t>
            </w:r>
          </w:p>
        </w:tc>
        <w:tc>
          <w:tcPr>
            <w:tcW w:w="1531" w:type="dxa"/>
            <w:tcBorders>
              <w:top w:val="single" w:sz="4" w:space="0" w:color="auto"/>
              <w:left w:val="single" w:sz="4" w:space="0" w:color="auto"/>
              <w:bottom w:val="single" w:sz="4" w:space="0" w:color="auto"/>
              <w:right w:val="single" w:sz="4" w:space="0" w:color="auto"/>
            </w:tcBorders>
            <w:vAlign w:val="center"/>
          </w:tcPr>
          <w:p w14:paraId="23046CC3" w14:textId="77777777" w:rsidR="001347B2" w:rsidRPr="0016051E" w:rsidRDefault="001347B2"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7BCD2C22" w14:textId="37A447B8" w:rsidR="001347B2" w:rsidRPr="0016051E" w:rsidRDefault="001347B2" w:rsidP="001347B2">
            <w:pPr>
              <w:spacing w:before="60" w:after="60"/>
              <w:jc w:val="right"/>
              <w:rPr>
                <w:bCs/>
                <w:sz w:val="28"/>
                <w:szCs w:val="28"/>
              </w:rPr>
            </w:pPr>
            <w:r w:rsidRPr="0016051E">
              <w:rPr>
                <w:bCs/>
                <w:sz w:val="28"/>
                <w:szCs w:val="28"/>
              </w:rPr>
              <w:t>30</w:t>
            </w:r>
          </w:p>
        </w:tc>
        <w:tc>
          <w:tcPr>
            <w:tcW w:w="1064" w:type="dxa"/>
            <w:tcBorders>
              <w:top w:val="single" w:sz="4" w:space="0" w:color="auto"/>
              <w:left w:val="single" w:sz="4" w:space="0" w:color="auto"/>
              <w:bottom w:val="single" w:sz="4" w:space="0" w:color="auto"/>
              <w:right w:val="single" w:sz="4" w:space="0" w:color="auto"/>
            </w:tcBorders>
          </w:tcPr>
          <w:p w14:paraId="09231681" w14:textId="7557E301" w:rsidR="001347B2" w:rsidRPr="0016051E" w:rsidRDefault="001347B2" w:rsidP="001347B2">
            <w:pPr>
              <w:spacing w:before="60" w:after="60"/>
              <w:jc w:val="center"/>
              <w:rPr>
                <w:bCs/>
                <w:sz w:val="28"/>
                <w:szCs w:val="28"/>
              </w:rPr>
            </w:pPr>
            <w:r w:rsidRPr="0016051E">
              <w:rPr>
                <w:bCs/>
                <w:sz w:val="28"/>
                <w:szCs w:val="28"/>
              </w:rPr>
              <w:t>Bộ</w:t>
            </w:r>
          </w:p>
        </w:tc>
      </w:tr>
      <w:tr w:rsidR="0016051E" w:rsidRPr="0016051E" w14:paraId="2AFA4A04"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BFAB6C7" w14:textId="5EF6355F" w:rsidR="004F3575" w:rsidRPr="0016051E" w:rsidRDefault="004F3575" w:rsidP="001347B2">
            <w:pPr>
              <w:jc w:val="center"/>
              <w:rPr>
                <w:sz w:val="28"/>
                <w:szCs w:val="28"/>
              </w:rPr>
            </w:pPr>
            <w:r w:rsidRPr="0016051E">
              <w:rPr>
                <w:sz w:val="28"/>
                <w:szCs w:val="28"/>
              </w:rPr>
              <w:t>3</w:t>
            </w:r>
          </w:p>
        </w:tc>
        <w:tc>
          <w:tcPr>
            <w:tcW w:w="4375" w:type="dxa"/>
            <w:tcBorders>
              <w:top w:val="single" w:sz="4" w:space="0" w:color="auto"/>
              <w:left w:val="single" w:sz="4" w:space="0" w:color="auto"/>
              <w:bottom w:val="single" w:sz="4" w:space="0" w:color="auto"/>
              <w:right w:val="single" w:sz="4" w:space="0" w:color="auto"/>
            </w:tcBorders>
            <w:vAlign w:val="center"/>
          </w:tcPr>
          <w:p w14:paraId="2C42ABCA" w14:textId="3D309D3F" w:rsidR="004F3575" w:rsidRPr="0016051E" w:rsidRDefault="004F3575" w:rsidP="001347B2">
            <w:pPr>
              <w:pStyle w:val="BodyText3"/>
              <w:spacing w:after="0"/>
              <w:jc w:val="both"/>
              <w:rPr>
                <w:bCs/>
                <w:i w:val="0"/>
                <w:iCs w:val="0"/>
                <w:color w:val="auto"/>
                <w:sz w:val="28"/>
                <w:szCs w:val="28"/>
              </w:rPr>
            </w:pPr>
            <w:r w:rsidRPr="0016051E">
              <w:rPr>
                <w:bCs/>
                <w:i w:val="0"/>
                <w:iCs w:val="0"/>
                <w:color w:val="auto"/>
                <w:sz w:val="28"/>
                <w:szCs w:val="28"/>
              </w:rPr>
              <w:t>Khối lượng mạ kẽm</w:t>
            </w:r>
          </w:p>
        </w:tc>
        <w:tc>
          <w:tcPr>
            <w:tcW w:w="1531" w:type="dxa"/>
            <w:tcBorders>
              <w:top w:val="single" w:sz="4" w:space="0" w:color="auto"/>
              <w:left w:val="single" w:sz="4" w:space="0" w:color="auto"/>
              <w:bottom w:val="single" w:sz="4" w:space="0" w:color="auto"/>
              <w:right w:val="single" w:sz="4" w:space="0" w:color="auto"/>
            </w:tcBorders>
            <w:vAlign w:val="center"/>
          </w:tcPr>
          <w:p w14:paraId="14C52067" w14:textId="77777777" w:rsidR="004F3575" w:rsidRPr="0016051E" w:rsidRDefault="004F3575" w:rsidP="001347B2">
            <w:pPr>
              <w:autoSpaceDE w:val="0"/>
              <w:autoSpaceDN w:val="0"/>
              <w:adjustRightInd w:val="0"/>
              <w:spacing w:line="380" w:lineRule="exact"/>
              <w:rPr>
                <w:bCs/>
                <w:iCs/>
                <w:sz w:val="28"/>
                <w:szCs w:val="28"/>
              </w:rPr>
            </w:pPr>
          </w:p>
        </w:tc>
        <w:tc>
          <w:tcPr>
            <w:tcW w:w="1336" w:type="dxa"/>
            <w:tcBorders>
              <w:top w:val="single" w:sz="4" w:space="0" w:color="auto"/>
              <w:left w:val="single" w:sz="4" w:space="0" w:color="auto"/>
              <w:bottom w:val="single" w:sz="4" w:space="0" w:color="auto"/>
              <w:right w:val="single" w:sz="4" w:space="0" w:color="auto"/>
            </w:tcBorders>
            <w:vAlign w:val="bottom"/>
          </w:tcPr>
          <w:p w14:paraId="6978D5D9" w14:textId="48FA2C39" w:rsidR="004F3575" w:rsidRPr="0016051E" w:rsidRDefault="004F3575" w:rsidP="001347B2">
            <w:pPr>
              <w:spacing w:before="60" w:after="60"/>
              <w:jc w:val="right"/>
              <w:rPr>
                <w:bCs/>
                <w:sz w:val="28"/>
                <w:szCs w:val="28"/>
              </w:rPr>
            </w:pPr>
            <w:r w:rsidRPr="0016051E">
              <w:rPr>
                <w:bCs/>
                <w:sz w:val="28"/>
                <w:szCs w:val="28"/>
              </w:rPr>
              <w:t>453</w:t>
            </w:r>
          </w:p>
        </w:tc>
        <w:tc>
          <w:tcPr>
            <w:tcW w:w="1064" w:type="dxa"/>
            <w:tcBorders>
              <w:top w:val="single" w:sz="4" w:space="0" w:color="auto"/>
              <w:left w:val="single" w:sz="4" w:space="0" w:color="auto"/>
              <w:bottom w:val="single" w:sz="4" w:space="0" w:color="auto"/>
              <w:right w:val="single" w:sz="4" w:space="0" w:color="auto"/>
            </w:tcBorders>
          </w:tcPr>
          <w:p w14:paraId="5BB0DC24" w14:textId="6BB6B59B" w:rsidR="004F3575" w:rsidRPr="0016051E" w:rsidRDefault="007B2374" w:rsidP="001347B2">
            <w:pPr>
              <w:spacing w:before="60" w:after="60"/>
              <w:jc w:val="center"/>
              <w:rPr>
                <w:bCs/>
                <w:sz w:val="28"/>
                <w:szCs w:val="28"/>
              </w:rPr>
            </w:pPr>
            <w:r w:rsidRPr="0016051E">
              <w:rPr>
                <w:bCs/>
                <w:sz w:val="28"/>
                <w:szCs w:val="28"/>
              </w:rPr>
              <w:t>K</w:t>
            </w:r>
            <w:r w:rsidR="004F3575" w:rsidRPr="0016051E">
              <w:rPr>
                <w:bCs/>
                <w:sz w:val="28"/>
                <w:szCs w:val="28"/>
              </w:rPr>
              <w:t>g</w:t>
            </w:r>
          </w:p>
        </w:tc>
      </w:tr>
      <w:tr w:rsidR="0016051E" w:rsidRPr="0016051E" w14:paraId="41E1EA6F"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FEE711E" w14:textId="77777777" w:rsidR="009A302F" w:rsidRPr="0016051E" w:rsidRDefault="009A302F" w:rsidP="009A302F">
            <w:pPr>
              <w:jc w:val="center"/>
              <w:rPr>
                <w:b/>
                <w:bCs/>
                <w:sz w:val="28"/>
                <w:szCs w:val="28"/>
              </w:rPr>
            </w:pPr>
            <w:r w:rsidRPr="0016051E">
              <w:rPr>
                <w:b/>
                <w:bCs/>
                <w:sz w:val="28"/>
                <w:szCs w:val="28"/>
              </w:rPr>
              <w:t>B</w:t>
            </w:r>
          </w:p>
        </w:tc>
        <w:tc>
          <w:tcPr>
            <w:tcW w:w="4375" w:type="dxa"/>
            <w:tcBorders>
              <w:top w:val="single" w:sz="4" w:space="0" w:color="auto"/>
              <w:left w:val="single" w:sz="4" w:space="0" w:color="auto"/>
              <w:bottom w:val="single" w:sz="4" w:space="0" w:color="auto"/>
              <w:right w:val="single" w:sz="4" w:space="0" w:color="auto"/>
            </w:tcBorders>
            <w:vAlign w:val="center"/>
          </w:tcPr>
          <w:p w14:paraId="79767E89" w14:textId="77777777" w:rsidR="009A302F" w:rsidRPr="0016051E" w:rsidRDefault="009A302F" w:rsidP="009A302F">
            <w:pPr>
              <w:pStyle w:val="BodyText3"/>
              <w:spacing w:after="0"/>
              <w:jc w:val="both"/>
              <w:rPr>
                <w:b/>
                <w:bCs/>
                <w:i w:val="0"/>
                <w:iCs w:val="0"/>
                <w:color w:val="auto"/>
                <w:sz w:val="28"/>
                <w:szCs w:val="28"/>
              </w:rPr>
            </w:pPr>
            <w:r w:rsidRPr="0016051E">
              <w:rPr>
                <w:b/>
                <w:bCs/>
                <w:i w:val="0"/>
                <w:color w:val="auto"/>
                <w:sz w:val="28"/>
                <w:szCs w:val="28"/>
              </w:rPr>
              <w:t>Nhân công:</w:t>
            </w:r>
          </w:p>
        </w:tc>
        <w:tc>
          <w:tcPr>
            <w:tcW w:w="1531" w:type="dxa"/>
            <w:tcBorders>
              <w:top w:val="single" w:sz="4" w:space="0" w:color="auto"/>
              <w:left w:val="single" w:sz="4" w:space="0" w:color="auto"/>
              <w:bottom w:val="single" w:sz="4" w:space="0" w:color="auto"/>
              <w:right w:val="single" w:sz="4" w:space="0" w:color="auto"/>
            </w:tcBorders>
            <w:vAlign w:val="center"/>
          </w:tcPr>
          <w:p w14:paraId="51E14AAD" w14:textId="77777777" w:rsidR="009A302F" w:rsidRPr="0016051E" w:rsidRDefault="009A302F" w:rsidP="009A302F">
            <w:pPr>
              <w:pStyle w:val="ListParagraph"/>
              <w:autoSpaceDE w:val="0"/>
              <w:autoSpaceDN w:val="0"/>
              <w:adjustRightInd w:val="0"/>
              <w:spacing w:line="380" w:lineRule="exact"/>
              <w:ind w:left="101"/>
              <w:rPr>
                <w:iCs/>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AFAA0E5" w14:textId="1590E697" w:rsidR="009A302F" w:rsidRPr="0016051E" w:rsidRDefault="009A302F" w:rsidP="009A302F">
            <w:pPr>
              <w:spacing w:before="60" w:after="60"/>
              <w:jc w:val="center"/>
              <w:rPr>
                <w:b/>
                <w:sz w:val="28"/>
                <w:szCs w:val="28"/>
              </w:rPr>
            </w:pPr>
            <w:r w:rsidRPr="0016051E">
              <w:rPr>
                <w:b/>
                <w:sz w:val="28"/>
                <w:szCs w:val="28"/>
              </w:rPr>
              <w:t>01</w:t>
            </w:r>
          </w:p>
        </w:tc>
        <w:tc>
          <w:tcPr>
            <w:tcW w:w="1064" w:type="dxa"/>
            <w:tcBorders>
              <w:top w:val="single" w:sz="4" w:space="0" w:color="auto"/>
              <w:left w:val="single" w:sz="4" w:space="0" w:color="auto"/>
              <w:bottom w:val="single" w:sz="4" w:space="0" w:color="auto"/>
              <w:right w:val="single" w:sz="4" w:space="0" w:color="auto"/>
            </w:tcBorders>
            <w:vAlign w:val="center"/>
          </w:tcPr>
          <w:p w14:paraId="0BFB4710" w14:textId="2A06A10E" w:rsidR="009A302F" w:rsidRPr="0016051E" w:rsidRDefault="009A302F" w:rsidP="009A302F">
            <w:pPr>
              <w:spacing w:before="60" w:after="60"/>
              <w:jc w:val="center"/>
              <w:rPr>
                <w:b/>
                <w:sz w:val="28"/>
                <w:szCs w:val="28"/>
              </w:rPr>
            </w:pPr>
            <w:r w:rsidRPr="0016051E">
              <w:rPr>
                <w:b/>
                <w:sz w:val="28"/>
                <w:szCs w:val="28"/>
              </w:rPr>
              <w:t>Toàn bộ</w:t>
            </w:r>
          </w:p>
        </w:tc>
      </w:tr>
      <w:tr w:rsidR="0016051E" w:rsidRPr="0016051E" w14:paraId="0002D3EC"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2EB71F4" w14:textId="5CDAF470" w:rsidR="009A302F" w:rsidRPr="0016051E" w:rsidRDefault="009A302F" w:rsidP="009A302F">
            <w:pPr>
              <w:jc w:val="center"/>
              <w:rPr>
                <w:sz w:val="27"/>
                <w:szCs w:val="27"/>
              </w:rPr>
            </w:pPr>
            <w:r w:rsidRPr="0016051E">
              <w:rPr>
                <w:sz w:val="27"/>
                <w:szCs w:val="27"/>
              </w:rPr>
              <w:t>1</w:t>
            </w:r>
          </w:p>
        </w:tc>
        <w:tc>
          <w:tcPr>
            <w:tcW w:w="4375" w:type="dxa"/>
            <w:tcBorders>
              <w:top w:val="single" w:sz="4" w:space="0" w:color="auto"/>
              <w:left w:val="single" w:sz="4" w:space="0" w:color="auto"/>
              <w:bottom w:val="single" w:sz="4" w:space="0" w:color="auto"/>
              <w:right w:val="single" w:sz="4" w:space="0" w:color="auto"/>
            </w:tcBorders>
            <w:vAlign w:val="center"/>
          </w:tcPr>
          <w:p w14:paraId="6D7F5802" w14:textId="56E06027" w:rsidR="009A302F" w:rsidRPr="0016051E" w:rsidRDefault="009A302F" w:rsidP="009A302F">
            <w:pPr>
              <w:pStyle w:val="BodyText3"/>
              <w:spacing w:after="0"/>
              <w:jc w:val="both"/>
              <w:rPr>
                <w:i w:val="0"/>
                <w:iCs w:val="0"/>
                <w:color w:val="auto"/>
                <w:sz w:val="28"/>
                <w:szCs w:val="28"/>
              </w:rPr>
            </w:pPr>
            <w:r w:rsidRPr="0016051E">
              <w:rPr>
                <w:i w:val="0"/>
                <w:iCs w:val="0"/>
                <w:color w:val="auto"/>
                <w:sz w:val="28"/>
                <w:szCs w:val="28"/>
              </w:rPr>
              <w:t xml:space="preserve"> Khoan Ф14-27 vào sắt </w:t>
            </w:r>
          </w:p>
        </w:tc>
        <w:tc>
          <w:tcPr>
            <w:tcW w:w="1531" w:type="dxa"/>
            <w:tcBorders>
              <w:top w:val="single" w:sz="4" w:space="0" w:color="auto"/>
              <w:left w:val="single" w:sz="4" w:space="0" w:color="auto"/>
              <w:bottom w:val="single" w:sz="4" w:space="0" w:color="auto"/>
              <w:right w:val="single" w:sz="4" w:space="0" w:color="auto"/>
            </w:tcBorders>
            <w:vAlign w:val="center"/>
          </w:tcPr>
          <w:p w14:paraId="496031AC" w14:textId="5CD3F8AD" w:rsidR="009A302F" w:rsidRPr="0016051E" w:rsidRDefault="009A302F" w:rsidP="009A302F">
            <w:pPr>
              <w:autoSpaceDE w:val="0"/>
              <w:autoSpaceDN w:val="0"/>
              <w:adjustRightInd w:val="0"/>
              <w:spacing w:line="380" w:lineRule="exact"/>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0A5E7186" w14:textId="33C80E7A" w:rsidR="009A302F" w:rsidRPr="0016051E" w:rsidRDefault="009A302F" w:rsidP="009A302F">
            <w:pPr>
              <w:spacing w:before="60" w:after="60"/>
              <w:jc w:val="center"/>
              <w:rPr>
                <w:bCs/>
                <w:sz w:val="28"/>
                <w:szCs w:val="28"/>
              </w:rPr>
            </w:pPr>
            <w:r w:rsidRPr="0016051E">
              <w:rPr>
                <w:sz w:val="28"/>
                <w:szCs w:val="28"/>
              </w:rPr>
              <w:t>1.216</w:t>
            </w:r>
          </w:p>
        </w:tc>
        <w:tc>
          <w:tcPr>
            <w:tcW w:w="1064" w:type="dxa"/>
            <w:tcBorders>
              <w:top w:val="single" w:sz="4" w:space="0" w:color="auto"/>
              <w:left w:val="single" w:sz="4" w:space="0" w:color="auto"/>
              <w:bottom w:val="single" w:sz="4" w:space="0" w:color="auto"/>
              <w:right w:val="single" w:sz="4" w:space="0" w:color="auto"/>
            </w:tcBorders>
            <w:vAlign w:val="center"/>
          </w:tcPr>
          <w:p w14:paraId="6435D394" w14:textId="6852D123" w:rsidR="009A302F" w:rsidRPr="0016051E" w:rsidRDefault="009A302F" w:rsidP="009A302F">
            <w:pPr>
              <w:spacing w:before="60" w:after="60"/>
              <w:jc w:val="center"/>
              <w:rPr>
                <w:bCs/>
                <w:sz w:val="28"/>
                <w:szCs w:val="28"/>
              </w:rPr>
            </w:pPr>
            <w:r w:rsidRPr="0016051E">
              <w:rPr>
                <w:sz w:val="28"/>
                <w:szCs w:val="28"/>
              </w:rPr>
              <w:t>Lỗ</w:t>
            </w:r>
          </w:p>
        </w:tc>
      </w:tr>
      <w:tr w:rsidR="0016051E" w:rsidRPr="0016051E" w14:paraId="65F95C80"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788C194" w14:textId="1CE039A9" w:rsidR="009A302F" w:rsidRPr="0016051E" w:rsidRDefault="009A302F" w:rsidP="009A302F">
            <w:pPr>
              <w:jc w:val="center"/>
              <w:rPr>
                <w:sz w:val="27"/>
                <w:szCs w:val="27"/>
              </w:rPr>
            </w:pPr>
            <w:r w:rsidRPr="0016051E">
              <w:rPr>
                <w:sz w:val="27"/>
                <w:szCs w:val="27"/>
              </w:rPr>
              <w:t>2</w:t>
            </w:r>
          </w:p>
        </w:tc>
        <w:tc>
          <w:tcPr>
            <w:tcW w:w="4375" w:type="dxa"/>
            <w:tcBorders>
              <w:top w:val="single" w:sz="4" w:space="0" w:color="auto"/>
              <w:left w:val="single" w:sz="4" w:space="0" w:color="auto"/>
              <w:bottom w:val="single" w:sz="4" w:space="0" w:color="auto"/>
              <w:right w:val="single" w:sz="4" w:space="0" w:color="auto"/>
            </w:tcBorders>
            <w:vAlign w:val="center"/>
          </w:tcPr>
          <w:p w14:paraId="24771120" w14:textId="6110CBFA" w:rsidR="009A302F" w:rsidRPr="0016051E" w:rsidRDefault="009A302F" w:rsidP="009A302F">
            <w:pPr>
              <w:pStyle w:val="BodyText3"/>
              <w:spacing w:after="0"/>
              <w:rPr>
                <w:i w:val="0"/>
                <w:iCs w:val="0"/>
                <w:color w:val="auto"/>
                <w:sz w:val="28"/>
                <w:szCs w:val="28"/>
              </w:rPr>
            </w:pPr>
            <w:r w:rsidRPr="0016051E">
              <w:rPr>
                <w:i w:val="0"/>
                <w:iCs w:val="0"/>
                <w:color w:val="auto"/>
                <w:sz w:val="28"/>
                <w:szCs w:val="28"/>
                <w:lang w:val="vi-VN"/>
              </w:rPr>
              <w:t xml:space="preserve"> Lắp đặt thanh chính đoạn thân và đ</w:t>
            </w:r>
            <w:r w:rsidRPr="0016051E">
              <w:rPr>
                <w:i w:val="0"/>
                <w:iCs w:val="0"/>
                <w:color w:val="auto"/>
                <w:sz w:val="28"/>
                <w:szCs w:val="28"/>
              </w:rPr>
              <w:t>oạn</w:t>
            </w:r>
            <w:r w:rsidRPr="0016051E">
              <w:rPr>
                <w:i w:val="0"/>
                <w:iCs w:val="0"/>
                <w:color w:val="auto"/>
                <w:sz w:val="28"/>
                <w:szCs w:val="28"/>
                <w:lang w:val="vi-VN"/>
              </w:rPr>
              <w:t xml:space="preserve"> gốc, thay thế các bản mã tại mối nối của 2 đoạn này (theo bản vẽ xử lý) </w:t>
            </w:r>
          </w:p>
        </w:tc>
        <w:tc>
          <w:tcPr>
            <w:tcW w:w="1531" w:type="dxa"/>
            <w:tcBorders>
              <w:top w:val="single" w:sz="4" w:space="0" w:color="auto"/>
              <w:left w:val="single" w:sz="4" w:space="0" w:color="auto"/>
              <w:bottom w:val="single" w:sz="4" w:space="0" w:color="auto"/>
              <w:right w:val="single" w:sz="4" w:space="0" w:color="auto"/>
            </w:tcBorders>
            <w:vAlign w:val="center"/>
          </w:tcPr>
          <w:p w14:paraId="06D8CF71" w14:textId="4AF7F17E" w:rsidR="009A302F" w:rsidRPr="0016051E" w:rsidRDefault="009A302F" w:rsidP="009A302F">
            <w:pPr>
              <w:pStyle w:val="ListParagraph"/>
              <w:autoSpaceDE w:val="0"/>
              <w:autoSpaceDN w:val="0"/>
              <w:adjustRightInd w:val="0"/>
              <w:spacing w:line="380" w:lineRule="exact"/>
              <w:ind w:left="101"/>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69AE21D" w14:textId="0A2FA076" w:rsidR="009A302F" w:rsidRPr="0016051E" w:rsidRDefault="009A302F" w:rsidP="009A302F">
            <w:pPr>
              <w:spacing w:before="60" w:after="60"/>
              <w:jc w:val="center"/>
              <w:rPr>
                <w:bCs/>
                <w:sz w:val="28"/>
                <w:szCs w:val="28"/>
              </w:rPr>
            </w:pPr>
            <w:r w:rsidRPr="0016051E">
              <w:rPr>
                <w:sz w:val="28"/>
                <w:szCs w:val="28"/>
              </w:rPr>
              <w:t>7,12</w:t>
            </w:r>
          </w:p>
        </w:tc>
        <w:tc>
          <w:tcPr>
            <w:tcW w:w="1064" w:type="dxa"/>
            <w:tcBorders>
              <w:top w:val="single" w:sz="4" w:space="0" w:color="auto"/>
              <w:left w:val="single" w:sz="4" w:space="0" w:color="auto"/>
              <w:bottom w:val="single" w:sz="4" w:space="0" w:color="auto"/>
              <w:right w:val="single" w:sz="4" w:space="0" w:color="auto"/>
            </w:tcBorders>
            <w:vAlign w:val="center"/>
          </w:tcPr>
          <w:p w14:paraId="3EE157FD" w14:textId="4C2E0900" w:rsidR="009A302F" w:rsidRPr="0016051E" w:rsidRDefault="009A302F" w:rsidP="009A302F">
            <w:pPr>
              <w:spacing w:before="60" w:after="60"/>
              <w:jc w:val="center"/>
              <w:rPr>
                <w:bCs/>
                <w:sz w:val="28"/>
                <w:szCs w:val="28"/>
              </w:rPr>
            </w:pPr>
            <w:r w:rsidRPr="0016051E">
              <w:rPr>
                <w:sz w:val="28"/>
                <w:szCs w:val="28"/>
              </w:rPr>
              <w:t>Tấn</w:t>
            </w:r>
          </w:p>
        </w:tc>
      </w:tr>
      <w:tr w:rsidR="0016051E" w:rsidRPr="0016051E" w14:paraId="0B7AC45E"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2A5E814E" w14:textId="602B7A8C" w:rsidR="009A302F" w:rsidRPr="0016051E" w:rsidRDefault="009A302F" w:rsidP="009A302F">
            <w:pPr>
              <w:jc w:val="center"/>
              <w:rPr>
                <w:b/>
                <w:sz w:val="27"/>
                <w:szCs w:val="27"/>
              </w:rPr>
            </w:pPr>
            <w:r w:rsidRPr="0016051E">
              <w:rPr>
                <w:sz w:val="27"/>
                <w:szCs w:val="27"/>
              </w:rPr>
              <w:t>3</w:t>
            </w:r>
          </w:p>
        </w:tc>
        <w:tc>
          <w:tcPr>
            <w:tcW w:w="4375" w:type="dxa"/>
            <w:tcBorders>
              <w:top w:val="single" w:sz="4" w:space="0" w:color="auto"/>
              <w:left w:val="single" w:sz="4" w:space="0" w:color="auto"/>
              <w:bottom w:val="single" w:sz="4" w:space="0" w:color="auto"/>
              <w:right w:val="single" w:sz="4" w:space="0" w:color="auto"/>
            </w:tcBorders>
            <w:vAlign w:val="center"/>
          </w:tcPr>
          <w:p w14:paraId="069348E8" w14:textId="7F094916" w:rsidR="009A302F" w:rsidRPr="0016051E" w:rsidRDefault="009A302F" w:rsidP="009A302F">
            <w:pPr>
              <w:pStyle w:val="BodyText3"/>
              <w:spacing w:after="0"/>
              <w:jc w:val="both"/>
              <w:rPr>
                <w:i w:val="0"/>
                <w:iCs w:val="0"/>
                <w:color w:val="auto"/>
                <w:sz w:val="28"/>
                <w:szCs w:val="28"/>
              </w:rPr>
            </w:pPr>
            <w:r w:rsidRPr="0016051E">
              <w:rPr>
                <w:i w:val="0"/>
                <w:iCs w:val="0"/>
                <w:color w:val="auto"/>
                <w:sz w:val="28"/>
                <w:szCs w:val="28"/>
                <w:lang w:val="vi-VN"/>
              </w:rPr>
              <w:t>Tháo hạ dây chống sét và neo tạm dây vào thân cột đã ốp g</w:t>
            </w:r>
            <w:r w:rsidRPr="0016051E">
              <w:rPr>
                <w:i w:val="0"/>
                <w:iCs w:val="0"/>
                <w:color w:val="auto"/>
                <w:sz w:val="28"/>
                <w:szCs w:val="28"/>
              </w:rPr>
              <w:t>ia</w:t>
            </w:r>
            <w:r w:rsidRPr="0016051E">
              <w:rPr>
                <w:i w:val="0"/>
                <w:iCs w:val="0"/>
                <w:color w:val="auto"/>
                <w:sz w:val="28"/>
                <w:szCs w:val="28"/>
                <w:lang w:val="vi-VN"/>
              </w:rPr>
              <w:t xml:space="preserve"> cường thanh chính </w:t>
            </w:r>
          </w:p>
        </w:tc>
        <w:tc>
          <w:tcPr>
            <w:tcW w:w="1531" w:type="dxa"/>
            <w:tcBorders>
              <w:top w:val="single" w:sz="4" w:space="0" w:color="auto"/>
              <w:left w:val="single" w:sz="4" w:space="0" w:color="auto"/>
              <w:bottom w:val="single" w:sz="4" w:space="0" w:color="auto"/>
              <w:right w:val="single" w:sz="4" w:space="0" w:color="auto"/>
            </w:tcBorders>
            <w:vAlign w:val="center"/>
          </w:tcPr>
          <w:p w14:paraId="5B60AF44" w14:textId="24F85727" w:rsidR="009A302F" w:rsidRPr="0016051E" w:rsidRDefault="009A302F" w:rsidP="009A302F">
            <w:pPr>
              <w:pStyle w:val="ListParagraph"/>
              <w:autoSpaceDE w:val="0"/>
              <w:autoSpaceDN w:val="0"/>
              <w:adjustRightInd w:val="0"/>
              <w:spacing w:line="380" w:lineRule="exact"/>
              <w:ind w:left="101"/>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2730AC61" w14:textId="6C62F24E" w:rsidR="009A302F" w:rsidRPr="0016051E" w:rsidRDefault="009A302F" w:rsidP="009A302F">
            <w:pPr>
              <w:spacing w:before="60" w:after="60"/>
              <w:jc w:val="center"/>
              <w:rPr>
                <w:bCs/>
                <w:sz w:val="28"/>
                <w:szCs w:val="28"/>
              </w:rPr>
            </w:pPr>
            <w:r w:rsidRPr="0016051E">
              <w:rPr>
                <w:sz w:val="28"/>
                <w:szCs w:val="28"/>
              </w:rPr>
              <w:t>0,416</w:t>
            </w:r>
          </w:p>
        </w:tc>
        <w:tc>
          <w:tcPr>
            <w:tcW w:w="1064" w:type="dxa"/>
            <w:tcBorders>
              <w:top w:val="single" w:sz="4" w:space="0" w:color="auto"/>
              <w:left w:val="single" w:sz="4" w:space="0" w:color="auto"/>
              <w:bottom w:val="single" w:sz="4" w:space="0" w:color="auto"/>
              <w:right w:val="single" w:sz="4" w:space="0" w:color="auto"/>
            </w:tcBorders>
            <w:vAlign w:val="center"/>
          </w:tcPr>
          <w:p w14:paraId="1151D591" w14:textId="1D1C2450" w:rsidR="009A302F" w:rsidRPr="0016051E" w:rsidRDefault="009A302F" w:rsidP="009A302F">
            <w:pPr>
              <w:spacing w:before="60" w:after="60"/>
              <w:jc w:val="center"/>
              <w:rPr>
                <w:bCs/>
                <w:sz w:val="28"/>
                <w:szCs w:val="28"/>
              </w:rPr>
            </w:pPr>
            <w:r w:rsidRPr="0016051E">
              <w:rPr>
                <w:sz w:val="28"/>
                <w:szCs w:val="28"/>
              </w:rPr>
              <w:t>Km</w:t>
            </w:r>
          </w:p>
        </w:tc>
      </w:tr>
      <w:tr w:rsidR="0016051E" w:rsidRPr="0016051E" w14:paraId="0E042D05"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FCBEF76" w14:textId="2AF6820A" w:rsidR="009A302F" w:rsidRPr="0016051E" w:rsidRDefault="009A302F" w:rsidP="009A302F">
            <w:pPr>
              <w:jc w:val="center"/>
              <w:rPr>
                <w:sz w:val="27"/>
                <w:szCs w:val="27"/>
              </w:rPr>
            </w:pPr>
            <w:bookmarkStart w:id="2" w:name="_Hlk163637037"/>
            <w:r w:rsidRPr="0016051E">
              <w:rPr>
                <w:sz w:val="27"/>
                <w:szCs w:val="27"/>
              </w:rPr>
              <w:t>4</w:t>
            </w:r>
          </w:p>
        </w:tc>
        <w:tc>
          <w:tcPr>
            <w:tcW w:w="4375" w:type="dxa"/>
            <w:tcBorders>
              <w:top w:val="single" w:sz="4" w:space="0" w:color="auto"/>
              <w:left w:val="single" w:sz="4" w:space="0" w:color="auto"/>
              <w:bottom w:val="single" w:sz="4" w:space="0" w:color="auto"/>
              <w:right w:val="single" w:sz="4" w:space="0" w:color="auto"/>
            </w:tcBorders>
            <w:vAlign w:val="center"/>
          </w:tcPr>
          <w:p w14:paraId="4DAE6D3D" w14:textId="3D03CB15" w:rsidR="009A302F" w:rsidRPr="0016051E" w:rsidRDefault="009A302F" w:rsidP="009A302F">
            <w:pPr>
              <w:pStyle w:val="BodyTextIndent"/>
              <w:tabs>
                <w:tab w:val="clear" w:pos="1080"/>
              </w:tabs>
              <w:spacing w:before="80" w:after="80"/>
              <w:ind w:left="136" w:firstLine="0"/>
              <w:rPr>
                <w:sz w:val="28"/>
                <w:szCs w:val="28"/>
              </w:rPr>
            </w:pPr>
            <w:r w:rsidRPr="0016051E">
              <w:rPr>
                <w:sz w:val="28"/>
                <w:szCs w:val="28"/>
                <w:lang w:val="vi-VN"/>
              </w:rPr>
              <w:t xml:space="preserve">Tháo </w:t>
            </w:r>
            <w:r w:rsidRPr="0016051E">
              <w:rPr>
                <w:sz w:val="28"/>
                <w:szCs w:val="28"/>
              </w:rPr>
              <w:t xml:space="preserve">hạ </w:t>
            </w:r>
            <w:r w:rsidRPr="0016051E">
              <w:rPr>
                <w:sz w:val="28"/>
                <w:szCs w:val="28"/>
                <w:lang w:val="vi-VN"/>
              </w:rPr>
              <w:t xml:space="preserve">chuỗi phụ kiện néo dây chống sét, dây chống sét cáp quang </w:t>
            </w:r>
          </w:p>
        </w:tc>
        <w:tc>
          <w:tcPr>
            <w:tcW w:w="1531" w:type="dxa"/>
            <w:tcBorders>
              <w:top w:val="single" w:sz="4" w:space="0" w:color="auto"/>
              <w:left w:val="single" w:sz="4" w:space="0" w:color="auto"/>
              <w:bottom w:val="single" w:sz="4" w:space="0" w:color="auto"/>
              <w:right w:val="single" w:sz="4" w:space="0" w:color="auto"/>
            </w:tcBorders>
            <w:vAlign w:val="center"/>
          </w:tcPr>
          <w:p w14:paraId="37A1A23D" w14:textId="6634279E" w:rsidR="009A302F" w:rsidRPr="0016051E" w:rsidRDefault="009A302F" w:rsidP="009A302F">
            <w:pPr>
              <w:pStyle w:val="ListParagraph"/>
              <w:autoSpaceDE w:val="0"/>
              <w:autoSpaceDN w:val="0"/>
              <w:adjustRightInd w:val="0"/>
              <w:spacing w:line="380" w:lineRule="exact"/>
              <w:ind w:left="101"/>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ED9D946" w14:textId="76FD9DFD" w:rsidR="009A302F" w:rsidRPr="0016051E" w:rsidRDefault="009A302F" w:rsidP="009A302F">
            <w:pPr>
              <w:spacing w:before="60" w:after="60"/>
              <w:jc w:val="center"/>
              <w:rPr>
                <w:bCs/>
                <w:sz w:val="28"/>
                <w:szCs w:val="28"/>
              </w:rPr>
            </w:pPr>
            <w:r w:rsidRPr="0016051E">
              <w:rPr>
                <w:sz w:val="28"/>
                <w:szCs w:val="28"/>
              </w:rPr>
              <w:t>4</w:t>
            </w:r>
          </w:p>
        </w:tc>
        <w:tc>
          <w:tcPr>
            <w:tcW w:w="1064" w:type="dxa"/>
            <w:tcBorders>
              <w:top w:val="single" w:sz="4" w:space="0" w:color="auto"/>
              <w:left w:val="single" w:sz="4" w:space="0" w:color="auto"/>
              <w:bottom w:val="single" w:sz="4" w:space="0" w:color="auto"/>
              <w:right w:val="single" w:sz="4" w:space="0" w:color="auto"/>
            </w:tcBorders>
            <w:vAlign w:val="center"/>
          </w:tcPr>
          <w:p w14:paraId="1671277A" w14:textId="5BA9C656" w:rsidR="009A302F" w:rsidRPr="0016051E" w:rsidRDefault="009A302F" w:rsidP="009A302F">
            <w:pPr>
              <w:spacing w:before="60" w:after="60"/>
              <w:jc w:val="center"/>
              <w:rPr>
                <w:bCs/>
                <w:sz w:val="28"/>
                <w:szCs w:val="28"/>
              </w:rPr>
            </w:pPr>
            <w:r w:rsidRPr="0016051E">
              <w:rPr>
                <w:sz w:val="28"/>
                <w:szCs w:val="28"/>
              </w:rPr>
              <w:t>Chuỗi</w:t>
            </w:r>
          </w:p>
        </w:tc>
      </w:tr>
      <w:tr w:rsidR="0016051E" w:rsidRPr="0016051E" w14:paraId="097C9EB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513FC70C" w14:textId="7AA2E5B2" w:rsidR="009A302F" w:rsidRPr="0016051E" w:rsidRDefault="009A302F" w:rsidP="009A302F">
            <w:pPr>
              <w:jc w:val="center"/>
              <w:rPr>
                <w:b/>
                <w:sz w:val="27"/>
                <w:szCs w:val="27"/>
              </w:rPr>
            </w:pPr>
            <w:r w:rsidRPr="0016051E">
              <w:rPr>
                <w:sz w:val="27"/>
                <w:szCs w:val="27"/>
              </w:rPr>
              <w:t>5</w:t>
            </w:r>
          </w:p>
        </w:tc>
        <w:tc>
          <w:tcPr>
            <w:tcW w:w="4375" w:type="dxa"/>
            <w:tcBorders>
              <w:top w:val="single" w:sz="4" w:space="0" w:color="auto"/>
              <w:left w:val="single" w:sz="4" w:space="0" w:color="auto"/>
              <w:bottom w:val="single" w:sz="4" w:space="0" w:color="auto"/>
              <w:right w:val="single" w:sz="4" w:space="0" w:color="auto"/>
            </w:tcBorders>
            <w:vAlign w:val="center"/>
          </w:tcPr>
          <w:p w14:paraId="16C3F3F9" w14:textId="1A2D63F0" w:rsidR="009A302F" w:rsidRPr="0016051E" w:rsidRDefault="009A302F" w:rsidP="009526C3">
            <w:pPr>
              <w:pStyle w:val="BodyText3"/>
              <w:spacing w:after="0" w:line="276" w:lineRule="auto"/>
              <w:jc w:val="both"/>
              <w:rPr>
                <w:b/>
                <w:i w:val="0"/>
                <w:iCs w:val="0"/>
                <w:color w:val="auto"/>
                <w:sz w:val="28"/>
                <w:szCs w:val="28"/>
              </w:rPr>
            </w:pPr>
            <w:r w:rsidRPr="0016051E">
              <w:rPr>
                <w:i w:val="0"/>
                <w:iCs w:val="0"/>
                <w:color w:val="auto"/>
                <w:sz w:val="28"/>
                <w:szCs w:val="28"/>
                <w:lang w:val="vi-VN"/>
              </w:rPr>
              <w:t>Tháo hạ dây dẫn và neo tạm dây vào thân cột đã ốp g</w:t>
            </w:r>
            <w:r w:rsidRPr="0016051E">
              <w:rPr>
                <w:i w:val="0"/>
                <w:iCs w:val="0"/>
                <w:color w:val="auto"/>
                <w:sz w:val="28"/>
                <w:szCs w:val="28"/>
              </w:rPr>
              <w:t>ia</w:t>
            </w:r>
            <w:r w:rsidRPr="0016051E">
              <w:rPr>
                <w:i w:val="0"/>
                <w:iCs w:val="0"/>
                <w:color w:val="auto"/>
                <w:sz w:val="28"/>
                <w:szCs w:val="28"/>
                <w:lang w:val="vi-VN"/>
              </w:rPr>
              <w:t xml:space="preserve"> cường thanh chính </w:t>
            </w:r>
            <w:r w:rsidRPr="0016051E">
              <w:rPr>
                <w:i w:val="0"/>
                <w:iCs w:val="0"/>
                <w:color w:val="auto"/>
                <w:sz w:val="28"/>
                <w:szCs w:val="28"/>
              </w:rPr>
              <w:t>(0,41</w:t>
            </w:r>
            <w:r w:rsidR="009526C3" w:rsidRPr="0016051E">
              <w:rPr>
                <w:i w:val="0"/>
                <w:iCs w:val="0"/>
                <w:color w:val="auto"/>
                <w:sz w:val="28"/>
                <w:szCs w:val="28"/>
              </w:rPr>
              <w:t>6</w:t>
            </w:r>
            <w:r w:rsidRPr="0016051E">
              <w:rPr>
                <w:i w:val="0"/>
                <w:iCs w:val="0"/>
                <w:color w:val="auto"/>
                <w:sz w:val="28"/>
                <w:szCs w:val="28"/>
              </w:rPr>
              <w:t>km *6pha * 2 dây/pha)</w:t>
            </w:r>
          </w:p>
        </w:tc>
        <w:tc>
          <w:tcPr>
            <w:tcW w:w="1531" w:type="dxa"/>
            <w:tcBorders>
              <w:top w:val="single" w:sz="4" w:space="0" w:color="auto"/>
              <w:left w:val="single" w:sz="4" w:space="0" w:color="auto"/>
              <w:bottom w:val="single" w:sz="4" w:space="0" w:color="auto"/>
              <w:right w:val="single" w:sz="4" w:space="0" w:color="auto"/>
            </w:tcBorders>
            <w:vAlign w:val="center"/>
          </w:tcPr>
          <w:p w14:paraId="76735E69" w14:textId="79E0B7EE" w:rsidR="009A302F" w:rsidRPr="0016051E" w:rsidRDefault="009A302F" w:rsidP="009A302F">
            <w:pPr>
              <w:pStyle w:val="BodyText3"/>
              <w:spacing w:after="0" w:line="276" w:lineRule="auto"/>
              <w:ind w:left="-108" w:right="-108"/>
              <w:jc w:val="center"/>
              <w:rPr>
                <w:i w:val="0"/>
                <w:iCs w:val="0"/>
                <w:color w:val="auto"/>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2F9E2DF" w14:textId="77D86EBD" w:rsidR="009A302F" w:rsidRPr="0016051E" w:rsidRDefault="009A302F" w:rsidP="009A302F">
            <w:pPr>
              <w:pStyle w:val="BodyText3"/>
              <w:spacing w:after="0"/>
              <w:jc w:val="center"/>
              <w:rPr>
                <w:i w:val="0"/>
                <w:iCs w:val="0"/>
                <w:color w:val="auto"/>
                <w:sz w:val="28"/>
                <w:szCs w:val="28"/>
              </w:rPr>
            </w:pPr>
            <w:r w:rsidRPr="0016051E">
              <w:rPr>
                <w:i w:val="0"/>
                <w:iCs w:val="0"/>
                <w:color w:val="auto"/>
                <w:sz w:val="28"/>
                <w:szCs w:val="28"/>
              </w:rPr>
              <w:t>4,99</w:t>
            </w:r>
          </w:p>
        </w:tc>
        <w:tc>
          <w:tcPr>
            <w:tcW w:w="1064" w:type="dxa"/>
            <w:tcBorders>
              <w:top w:val="single" w:sz="4" w:space="0" w:color="auto"/>
              <w:left w:val="single" w:sz="4" w:space="0" w:color="auto"/>
              <w:bottom w:val="single" w:sz="4" w:space="0" w:color="auto"/>
              <w:right w:val="single" w:sz="4" w:space="0" w:color="auto"/>
            </w:tcBorders>
            <w:vAlign w:val="center"/>
          </w:tcPr>
          <w:p w14:paraId="07816141" w14:textId="1B2AB0B4" w:rsidR="009A302F" w:rsidRPr="0016051E" w:rsidRDefault="009A302F" w:rsidP="009A302F">
            <w:pPr>
              <w:pStyle w:val="BodyText3"/>
              <w:spacing w:after="0"/>
              <w:ind w:left="-108" w:right="-108"/>
              <w:jc w:val="center"/>
              <w:rPr>
                <w:i w:val="0"/>
                <w:iCs w:val="0"/>
                <w:color w:val="auto"/>
                <w:sz w:val="28"/>
                <w:szCs w:val="28"/>
              </w:rPr>
            </w:pPr>
            <w:r w:rsidRPr="0016051E">
              <w:rPr>
                <w:i w:val="0"/>
                <w:iCs w:val="0"/>
                <w:color w:val="auto"/>
                <w:sz w:val="28"/>
                <w:szCs w:val="28"/>
              </w:rPr>
              <w:t>Km</w:t>
            </w:r>
          </w:p>
        </w:tc>
      </w:tr>
      <w:tr w:rsidR="0016051E" w:rsidRPr="0016051E" w14:paraId="1CC7D8D5"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CE2348B" w14:textId="451D4737" w:rsidR="009A302F" w:rsidRPr="0016051E" w:rsidRDefault="009A302F" w:rsidP="009A302F">
            <w:pPr>
              <w:jc w:val="center"/>
              <w:rPr>
                <w:sz w:val="27"/>
                <w:szCs w:val="27"/>
              </w:rPr>
            </w:pPr>
            <w:r w:rsidRPr="0016051E">
              <w:rPr>
                <w:sz w:val="27"/>
                <w:szCs w:val="27"/>
              </w:rPr>
              <w:t>6</w:t>
            </w:r>
          </w:p>
        </w:tc>
        <w:tc>
          <w:tcPr>
            <w:tcW w:w="4375" w:type="dxa"/>
            <w:tcBorders>
              <w:top w:val="single" w:sz="4" w:space="0" w:color="auto"/>
              <w:left w:val="single" w:sz="4" w:space="0" w:color="auto"/>
              <w:bottom w:val="single" w:sz="4" w:space="0" w:color="auto"/>
              <w:right w:val="single" w:sz="4" w:space="0" w:color="auto"/>
            </w:tcBorders>
            <w:vAlign w:val="center"/>
          </w:tcPr>
          <w:p w14:paraId="5D066C58" w14:textId="76911692"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Tháo hạ </w:t>
            </w:r>
            <w:r w:rsidRPr="0016051E">
              <w:rPr>
                <w:i w:val="0"/>
                <w:iCs w:val="0"/>
                <w:color w:val="auto"/>
                <w:sz w:val="28"/>
                <w:szCs w:val="28"/>
              </w:rPr>
              <w:t>chuỗi</w:t>
            </w:r>
            <w:r w:rsidRPr="0016051E">
              <w:rPr>
                <w:i w:val="0"/>
                <w:iCs w:val="0"/>
                <w:color w:val="auto"/>
                <w:sz w:val="28"/>
                <w:szCs w:val="28"/>
                <w:lang w:val="vi-VN"/>
              </w:rPr>
              <w:t xml:space="preserve"> phụ kiện </w:t>
            </w:r>
            <w:r w:rsidRPr="0016051E">
              <w:rPr>
                <w:i w:val="0"/>
                <w:iCs w:val="0"/>
                <w:color w:val="auto"/>
                <w:sz w:val="28"/>
                <w:szCs w:val="28"/>
              </w:rPr>
              <w:t xml:space="preserve">néo dây dẫn </w:t>
            </w:r>
          </w:p>
        </w:tc>
        <w:tc>
          <w:tcPr>
            <w:tcW w:w="1531" w:type="dxa"/>
            <w:tcBorders>
              <w:top w:val="single" w:sz="4" w:space="0" w:color="auto"/>
              <w:left w:val="single" w:sz="4" w:space="0" w:color="auto"/>
              <w:bottom w:val="single" w:sz="4" w:space="0" w:color="auto"/>
              <w:right w:val="single" w:sz="4" w:space="0" w:color="auto"/>
            </w:tcBorders>
            <w:vAlign w:val="center"/>
          </w:tcPr>
          <w:p w14:paraId="5A77607B" w14:textId="3CFD1601" w:rsidR="009A302F" w:rsidRPr="0016051E" w:rsidRDefault="009A302F" w:rsidP="009A302F">
            <w:pPr>
              <w:pStyle w:val="ListParagraph"/>
              <w:spacing w:line="276" w:lineRule="auto"/>
              <w:ind w:left="191"/>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30BD39D5" w14:textId="208AD559" w:rsidR="009A302F" w:rsidRPr="0016051E" w:rsidRDefault="009A302F" w:rsidP="009A302F">
            <w:pPr>
              <w:spacing w:before="60" w:after="60"/>
              <w:jc w:val="center"/>
              <w:rPr>
                <w:bCs/>
                <w:sz w:val="28"/>
                <w:szCs w:val="28"/>
              </w:rPr>
            </w:pPr>
            <w:r w:rsidRPr="0016051E">
              <w:rPr>
                <w:sz w:val="28"/>
                <w:szCs w:val="28"/>
              </w:rPr>
              <w:t>12</w:t>
            </w:r>
          </w:p>
        </w:tc>
        <w:tc>
          <w:tcPr>
            <w:tcW w:w="1064" w:type="dxa"/>
            <w:tcBorders>
              <w:top w:val="single" w:sz="4" w:space="0" w:color="auto"/>
              <w:left w:val="single" w:sz="4" w:space="0" w:color="auto"/>
              <w:bottom w:val="single" w:sz="4" w:space="0" w:color="auto"/>
              <w:right w:val="single" w:sz="4" w:space="0" w:color="auto"/>
            </w:tcBorders>
            <w:vAlign w:val="center"/>
          </w:tcPr>
          <w:p w14:paraId="6660707A" w14:textId="4FC9AC9A" w:rsidR="009A302F" w:rsidRPr="0016051E" w:rsidRDefault="009A302F" w:rsidP="009A302F">
            <w:pPr>
              <w:spacing w:before="60" w:after="60"/>
              <w:jc w:val="center"/>
              <w:rPr>
                <w:bCs/>
                <w:sz w:val="28"/>
                <w:szCs w:val="28"/>
              </w:rPr>
            </w:pPr>
            <w:r w:rsidRPr="0016051E">
              <w:rPr>
                <w:sz w:val="28"/>
                <w:szCs w:val="28"/>
              </w:rPr>
              <w:t>Chuỗi</w:t>
            </w:r>
          </w:p>
        </w:tc>
      </w:tr>
      <w:tr w:rsidR="0016051E" w:rsidRPr="0016051E" w14:paraId="7B9BABFE"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39D6150F" w14:textId="09278449" w:rsidR="009A302F" w:rsidRPr="0016051E" w:rsidRDefault="009A302F" w:rsidP="009A302F">
            <w:pPr>
              <w:jc w:val="center"/>
              <w:rPr>
                <w:sz w:val="27"/>
                <w:szCs w:val="27"/>
              </w:rPr>
            </w:pPr>
            <w:r w:rsidRPr="0016051E">
              <w:rPr>
                <w:sz w:val="27"/>
                <w:szCs w:val="27"/>
              </w:rPr>
              <w:t>7</w:t>
            </w:r>
          </w:p>
        </w:tc>
        <w:tc>
          <w:tcPr>
            <w:tcW w:w="4375" w:type="dxa"/>
            <w:tcBorders>
              <w:top w:val="single" w:sz="4" w:space="0" w:color="auto"/>
              <w:left w:val="single" w:sz="4" w:space="0" w:color="auto"/>
              <w:bottom w:val="single" w:sz="4" w:space="0" w:color="auto"/>
              <w:right w:val="single" w:sz="4" w:space="0" w:color="auto"/>
            </w:tcBorders>
            <w:vAlign w:val="center"/>
          </w:tcPr>
          <w:p w14:paraId="64F2A455" w14:textId="4C0AACE6"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Lắp đặt các thanh ốp gia cường giằng X, thanh giằng ngang bổ sung ở đoạn thân, đoạn gốc </w:t>
            </w:r>
          </w:p>
        </w:tc>
        <w:tc>
          <w:tcPr>
            <w:tcW w:w="1531" w:type="dxa"/>
            <w:tcBorders>
              <w:top w:val="single" w:sz="4" w:space="0" w:color="auto"/>
              <w:left w:val="single" w:sz="4" w:space="0" w:color="auto"/>
              <w:bottom w:val="single" w:sz="4" w:space="0" w:color="auto"/>
              <w:right w:val="single" w:sz="4" w:space="0" w:color="auto"/>
            </w:tcBorders>
            <w:vAlign w:val="center"/>
          </w:tcPr>
          <w:p w14:paraId="4B974072" w14:textId="5441F79C" w:rsidR="009A302F" w:rsidRPr="0016051E" w:rsidRDefault="009A302F" w:rsidP="009A302F">
            <w:pPr>
              <w:pStyle w:val="ListParagraph"/>
              <w:spacing w:line="276" w:lineRule="auto"/>
              <w:ind w:left="191"/>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04904104" w14:textId="6D5B8E95" w:rsidR="009A302F" w:rsidRPr="0016051E" w:rsidRDefault="009A302F" w:rsidP="009A302F">
            <w:pPr>
              <w:spacing w:before="60" w:after="60"/>
              <w:jc w:val="center"/>
              <w:rPr>
                <w:bCs/>
                <w:sz w:val="28"/>
                <w:szCs w:val="28"/>
              </w:rPr>
            </w:pPr>
            <w:r w:rsidRPr="0016051E">
              <w:rPr>
                <w:sz w:val="28"/>
                <w:szCs w:val="28"/>
              </w:rPr>
              <w:t>1,28</w:t>
            </w:r>
          </w:p>
        </w:tc>
        <w:tc>
          <w:tcPr>
            <w:tcW w:w="1064" w:type="dxa"/>
            <w:tcBorders>
              <w:top w:val="single" w:sz="4" w:space="0" w:color="auto"/>
              <w:left w:val="single" w:sz="4" w:space="0" w:color="auto"/>
              <w:bottom w:val="single" w:sz="4" w:space="0" w:color="auto"/>
              <w:right w:val="single" w:sz="4" w:space="0" w:color="auto"/>
            </w:tcBorders>
            <w:vAlign w:val="center"/>
          </w:tcPr>
          <w:p w14:paraId="2D1AE3A3" w14:textId="06EF672A" w:rsidR="009A302F" w:rsidRPr="0016051E" w:rsidRDefault="009A302F" w:rsidP="009A302F">
            <w:pPr>
              <w:spacing w:before="60" w:after="60"/>
              <w:jc w:val="center"/>
              <w:rPr>
                <w:bCs/>
                <w:sz w:val="28"/>
                <w:szCs w:val="28"/>
              </w:rPr>
            </w:pPr>
            <w:r w:rsidRPr="0016051E">
              <w:rPr>
                <w:sz w:val="28"/>
                <w:szCs w:val="28"/>
              </w:rPr>
              <w:t>tấn</w:t>
            </w:r>
          </w:p>
        </w:tc>
      </w:tr>
      <w:tr w:rsidR="0016051E" w:rsidRPr="0016051E" w14:paraId="55D1E9E8"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E222FED" w14:textId="6C79D426" w:rsidR="009A302F" w:rsidRPr="0016051E" w:rsidRDefault="009A302F" w:rsidP="009A302F">
            <w:pPr>
              <w:jc w:val="center"/>
              <w:rPr>
                <w:b/>
                <w:sz w:val="27"/>
                <w:szCs w:val="27"/>
              </w:rPr>
            </w:pPr>
            <w:r w:rsidRPr="0016051E">
              <w:rPr>
                <w:sz w:val="27"/>
                <w:szCs w:val="27"/>
              </w:rPr>
              <w:t>8</w:t>
            </w:r>
          </w:p>
        </w:tc>
        <w:tc>
          <w:tcPr>
            <w:tcW w:w="4375" w:type="dxa"/>
            <w:tcBorders>
              <w:top w:val="single" w:sz="4" w:space="0" w:color="auto"/>
              <w:left w:val="single" w:sz="4" w:space="0" w:color="auto"/>
              <w:bottom w:val="single" w:sz="4" w:space="0" w:color="auto"/>
              <w:right w:val="single" w:sz="4" w:space="0" w:color="auto"/>
            </w:tcBorders>
            <w:vAlign w:val="center"/>
          </w:tcPr>
          <w:p w14:paraId="20956C4B" w14:textId="18CCB6E9" w:rsidR="009A302F" w:rsidRPr="0016051E" w:rsidRDefault="009A302F" w:rsidP="009A302F">
            <w:pPr>
              <w:pStyle w:val="BodyText3"/>
              <w:spacing w:after="0" w:line="276" w:lineRule="auto"/>
              <w:jc w:val="both"/>
              <w:rPr>
                <w:b/>
                <w:i w:val="0"/>
                <w:iCs w:val="0"/>
                <w:color w:val="auto"/>
                <w:sz w:val="28"/>
                <w:szCs w:val="28"/>
              </w:rPr>
            </w:pPr>
            <w:r w:rsidRPr="0016051E">
              <w:rPr>
                <w:i w:val="0"/>
                <w:iCs w:val="0"/>
                <w:color w:val="auto"/>
                <w:sz w:val="28"/>
                <w:szCs w:val="28"/>
                <w:lang w:val="vi-VN"/>
              </w:rPr>
              <w:t xml:space="preserve"> Tháo hạ xà néo chống sét (200kg/bô </w:t>
            </w:r>
          </w:p>
        </w:tc>
        <w:tc>
          <w:tcPr>
            <w:tcW w:w="1531" w:type="dxa"/>
            <w:tcBorders>
              <w:top w:val="single" w:sz="4" w:space="0" w:color="auto"/>
              <w:left w:val="single" w:sz="4" w:space="0" w:color="auto"/>
              <w:bottom w:val="single" w:sz="4" w:space="0" w:color="auto"/>
              <w:right w:val="single" w:sz="4" w:space="0" w:color="auto"/>
            </w:tcBorders>
            <w:vAlign w:val="center"/>
          </w:tcPr>
          <w:p w14:paraId="1F6840E1" w14:textId="01C4EDF2" w:rsidR="009A302F" w:rsidRPr="0016051E" w:rsidRDefault="009A302F" w:rsidP="009A302F">
            <w:pPr>
              <w:pStyle w:val="ListParagraph"/>
              <w:ind w:left="0"/>
              <w:jc w:val="center"/>
              <w:rPr>
                <w:b/>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7D8DC416" w14:textId="71BCC500" w:rsidR="009A302F" w:rsidRPr="0016051E" w:rsidRDefault="009A302F" w:rsidP="009A302F">
            <w:pPr>
              <w:spacing w:before="60" w:after="60"/>
              <w:jc w:val="center"/>
              <w:rPr>
                <w:b/>
                <w:bCs/>
                <w:sz w:val="28"/>
                <w:szCs w:val="28"/>
              </w:rPr>
            </w:pPr>
            <w:r w:rsidRPr="0016051E">
              <w:rPr>
                <w:sz w:val="28"/>
                <w:szCs w:val="28"/>
              </w:rPr>
              <w:t>2,00</w:t>
            </w:r>
          </w:p>
        </w:tc>
        <w:tc>
          <w:tcPr>
            <w:tcW w:w="1064" w:type="dxa"/>
            <w:tcBorders>
              <w:top w:val="single" w:sz="4" w:space="0" w:color="auto"/>
              <w:left w:val="single" w:sz="4" w:space="0" w:color="auto"/>
              <w:bottom w:val="single" w:sz="4" w:space="0" w:color="auto"/>
              <w:right w:val="single" w:sz="4" w:space="0" w:color="auto"/>
            </w:tcBorders>
            <w:vAlign w:val="center"/>
          </w:tcPr>
          <w:p w14:paraId="42A883B7" w14:textId="29557A38" w:rsidR="009A302F" w:rsidRPr="0016051E" w:rsidRDefault="009A302F" w:rsidP="009A302F">
            <w:pPr>
              <w:spacing w:before="60" w:after="60"/>
              <w:jc w:val="center"/>
              <w:rPr>
                <w:b/>
                <w:bCs/>
                <w:sz w:val="28"/>
                <w:szCs w:val="28"/>
              </w:rPr>
            </w:pPr>
            <w:r w:rsidRPr="0016051E">
              <w:rPr>
                <w:sz w:val="28"/>
                <w:szCs w:val="28"/>
              </w:rPr>
              <w:t>bộ</w:t>
            </w:r>
          </w:p>
        </w:tc>
      </w:tr>
      <w:tr w:rsidR="0016051E" w:rsidRPr="0016051E" w14:paraId="2DA8AF7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1074EBB" w14:textId="71DE85F6" w:rsidR="009A302F" w:rsidRPr="0016051E" w:rsidRDefault="009A302F" w:rsidP="009A302F">
            <w:pPr>
              <w:jc w:val="center"/>
              <w:rPr>
                <w:sz w:val="27"/>
                <w:szCs w:val="27"/>
              </w:rPr>
            </w:pPr>
            <w:r w:rsidRPr="0016051E">
              <w:rPr>
                <w:sz w:val="27"/>
                <w:szCs w:val="27"/>
              </w:rPr>
              <w:t>9</w:t>
            </w:r>
          </w:p>
        </w:tc>
        <w:tc>
          <w:tcPr>
            <w:tcW w:w="4375" w:type="dxa"/>
            <w:tcBorders>
              <w:top w:val="single" w:sz="4" w:space="0" w:color="auto"/>
              <w:left w:val="single" w:sz="4" w:space="0" w:color="auto"/>
              <w:bottom w:val="single" w:sz="4" w:space="0" w:color="auto"/>
              <w:right w:val="single" w:sz="4" w:space="0" w:color="auto"/>
            </w:tcBorders>
            <w:vAlign w:val="center"/>
          </w:tcPr>
          <w:p w14:paraId="406459E3" w14:textId="01F8D95C"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Tháo hạ xà néo dây dẫn (4</w:t>
            </w:r>
            <w:r w:rsidR="00592D0F" w:rsidRPr="0016051E">
              <w:rPr>
                <w:i w:val="0"/>
                <w:iCs w:val="0"/>
                <w:color w:val="auto"/>
                <w:sz w:val="28"/>
                <w:szCs w:val="28"/>
              </w:rPr>
              <w:t>1</w:t>
            </w:r>
            <w:r w:rsidRPr="0016051E">
              <w:rPr>
                <w:i w:val="0"/>
                <w:iCs w:val="0"/>
                <w:color w:val="auto"/>
                <w:sz w:val="28"/>
                <w:szCs w:val="28"/>
                <w:lang w:val="vi-VN"/>
              </w:rPr>
              <w:t xml:space="preserve">0kg/bộ) </w:t>
            </w:r>
          </w:p>
        </w:tc>
        <w:tc>
          <w:tcPr>
            <w:tcW w:w="1531" w:type="dxa"/>
            <w:tcBorders>
              <w:top w:val="single" w:sz="4" w:space="0" w:color="auto"/>
              <w:left w:val="single" w:sz="4" w:space="0" w:color="auto"/>
              <w:bottom w:val="single" w:sz="4" w:space="0" w:color="auto"/>
              <w:right w:val="single" w:sz="4" w:space="0" w:color="auto"/>
            </w:tcBorders>
            <w:vAlign w:val="center"/>
          </w:tcPr>
          <w:p w14:paraId="64D94057" w14:textId="7AE92152"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7D863280" w14:textId="64C0B020" w:rsidR="009A302F" w:rsidRPr="0016051E" w:rsidRDefault="009A302F" w:rsidP="009A302F">
            <w:pPr>
              <w:spacing w:before="60" w:after="60"/>
              <w:jc w:val="center"/>
              <w:rPr>
                <w:bCs/>
                <w:sz w:val="28"/>
                <w:szCs w:val="28"/>
              </w:rPr>
            </w:pPr>
            <w:r w:rsidRPr="0016051E">
              <w:rPr>
                <w:sz w:val="28"/>
                <w:szCs w:val="28"/>
              </w:rPr>
              <w:t>6,00</w:t>
            </w:r>
          </w:p>
        </w:tc>
        <w:tc>
          <w:tcPr>
            <w:tcW w:w="1064" w:type="dxa"/>
            <w:tcBorders>
              <w:top w:val="single" w:sz="4" w:space="0" w:color="auto"/>
              <w:left w:val="single" w:sz="4" w:space="0" w:color="auto"/>
              <w:bottom w:val="single" w:sz="4" w:space="0" w:color="auto"/>
              <w:right w:val="single" w:sz="4" w:space="0" w:color="auto"/>
            </w:tcBorders>
            <w:vAlign w:val="center"/>
          </w:tcPr>
          <w:p w14:paraId="204C6418" w14:textId="4F3E8684" w:rsidR="009A302F" w:rsidRPr="0016051E" w:rsidRDefault="009A302F" w:rsidP="009A302F">
            <w:pPr>
              <w:spacing w:before="60" w:after="60"/>
              <w:jc w:val="center"/>
              <w:rPr>
                <w:sz w:val="28"/>
                <w:szCs w:val="28"/>
              </w:rPr>
            </w:pPr>
            <w:r w:rsidRPr="0016051E">
              <w:rPr>
                <w:sz w:val="28"/>
                <w:szCs w:val="28"/>
              </w:rPr>
              <w:t>bộ</w:t>
            </w:r>
          </w:p>
        </w:tc>
      </w:tr>
      <w:tr w:rsidR="0016051E" w:rsidRPr="0016051E" w14:paraId="49F94C82"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3B60D574" w14:textId="4F319996" w:rsidR="009A302F" w:rsidRPr="0016051E" w:rsidRDefault="009A302F" w:rsidP="009A302F">
            <w:pPr>
              <w:jc w:val="center"/>
              <w:rPr>
                <w:sz w:val="27"/>
                <w:szCs w:val="27"/>
              </w:rPr>
            </w:pPr>
            <w:r w:rsidRPr="0016051E">
              <w:rPr>
                <w:sz w:val="27"/>
                <w:szCs w:val="27"/>
              </w:rPr>
              <w:t>10</w:t>
            </w:r>
          </w:p>
        </w:tc>
        <w:tc>
          <w:tcPr>
            <w:tcW w:w="4375" w:type="dxa"/>
            <w:tcBorders>
              <w:top w:val="single" w:sz="4" w:space="0" w:color="auto"/>
              <w:left w:val="single" w:sz="4" w:space="0" w:color="auto"/>
              <w:bottom w:val="single" w:sz="4" w:space="0" w:color="auto"/>
              <w:right w:val="single" w:sz="4" w:space="0" w:color="auto"/>
            </w:tcBorders>
            <w:vAlign w:val="center"/>
          </w:tcPr>
          <w:p w14:paraId="0CE99FD5" w14:textId="3CDDE0CA"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Tháo hạ toàn bộ đoạn ngọn DN-1+2+3 </w:t>
            </w:r>
          </w:p>
        </w:tc>
        <w:tc>
          <w:tcPr>
            <w:tcW w:w="1531" w:type="dxa"/>
            <w:tcBorders>
              <w:top w:val="single" w:sz="4" w:space="0" w:color="auto"/>
              <w:left w:val="single" w:sz="4" w:space="0" w:color="auto"/>
              <w:bottom w:val="single" w:sz="4" w:space="0" w:color="auto"/>
              <w:right w:val="single" w:sz="4" w:space="0" w:color="auto"/>
            </w:tcBorders>
            <w:vAlign w:val="center"/>
          </w:tcPr>
          <w:p w14:paraId="79A555F0" w14:textId="5CB040C6"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56DED4CB" w14:textId="19645A14" w:rsidR="009A302F" w:rsidRPr="0016051E" w:rsidRDefault="009A302F" w:rsidP="009A302F">
            <w:pPr>
              <w:spacing w:before="60" w:after="60"/>
              <w:jc w:val="center"/>
              <w:rPr>
                <w:bCs/>
                <w:sz w:val="28"/>
                <w:szCs w:val="28"/>
              </w:rPr>
            </w:pPr>
            <w:r w:rsidRPr="0016051E">
              <w:rPr>
                <w:sz w:val="28"/>
                <w:szCs w:val="28"/>
              </w:rPr>
              <w:t>6,28</w:t>
            </w:r>
          </w:p>
        </w:tc>
        <w:tc>
          <w:tcPr>
            <w:tcW w:w="1064" w:type="dxa"/>
            <w:tcBorders>
              <w:top w:val="single" w:sz="4" w:space="0" w:color="auto"/>
              <w:left w:val="single" w:sz="4" w:space="0" w:color="auto"/>
              <w:bottom w:val="single" w:sz="4" w:space="0" w:color="auto"/>
              <w:right w:val="single" w:sz="4" w:space="0" w:color="auto"/>
            </w:tcBorders>
            <w:vAlign w:val="center"/>
          </w:tcPr>
          <w:p w14:paraId="3D964C48" w14:textId="2CBB5D6E" w:rsidR="009A302F" w:rsidRPr="0016051E" w:rsidRDefault="009A302F" w:rsidP="009A302F">
            <w:pPr>
              <w:spacing w:before="60" w:after="60"/>
              <w:jc w:val="center"/>
              <w:rPr>
                <w:sz w:val="28"/>
                <w:szCs w:val="28"/>
              </w:rPr>
            </w:pPr>
            <w:r w:rsidRPr="0016051E">
              <w:rPr>
                <w:sz w:val="28"/>
                <w:szCs w:val="28"/>
              </w:rPr>
              <w:t>Tấn</w:t>
            </w:r>
          </w:p>
        </w:tc>
      </w:tr>
      <w:tr w:rsidR="0016051E" w:rsidRPr="0016051E" w14:paraId="272DD1F2"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BF8F5B5" w14:textId="39E07B25" w:rsidR="009A302F" w:rsidRPr="0016051E" w:rsidRDefault="009A302F" w:rsidP="009A302F">
            <w:pPr>
              <w:jc w:val="center"/>
              <w:rPr>
                <w:sz w:val="27"/>
                <w:szCs w:val="27"/>
              </w:rPr>
            </w:pPr>
            <w:r w:rsidRPr="0016051E">
              <w:rPr>
                <w:sz w:val="27"/>
                <w:szCs w:val="27"/>
              </w:rPr>
              <w:t>11</w:t>
            </w:r>
          </w:p>
        </w:tc>
        <w:tc>
          <w:tcPr>
            <w:tcW w:w="4375" w:type="dxa"/>
            <w:tcBorders>
              <w:top w:val="single" w:sz="4" w:space="0" w:color="auto"/>
              <w:left w:val="single" w:sz="4" w:space="0" w:color="auto"/>
              <w:bottom w:val="single" w:sz="4" w:space="0" w:color="auto"/>
              <w:right w:val="single" w:sz="4" w:space="0" w:color="auto"/>
            </w:tcBorders>
            <w:vAlign w:val="center"/>
          </w:tcPr>
          <w:p w14:paraId="18F722D5" w14:textId="73E11806"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Tháo đoạn ngọn DN-4+5 nhấc lên và xoay 180º và liên kết lại vào thân cột</w:t>
            </w:r>
            <w:r w:rsidRPr="0016051E">
              <w:rPr>
                <w:i w:val="0"/>
                <w:iCs w:val="0"/>
                <w:color w:val="auto"/>
                <w:sz w:val="28"/>
                <w:szCs w:val="28"/>
              </w:rPr>
              <w:t xml:space="preserve"> như thiết kế ban đầu</w:t>
            </w:r>
            <w:r w:rsidRPr="0016051E">
              <w:rPr>
                <w:i w:val="0"/>
                <w:iCs w:val="0"/>
                <w:color w:val="auto"/>
                <w:sz w:val="28"/>
                <w:szCs w:val="28"/>
                <w:lang w:val="vi-VN"/>
              </w:rPr>
              <w:t xml:space="preserve"> </w:t>
            </w:r>
          </w:p>
        </w:tc>
        <w:tc>
          <w:tcPr>
            <w:tcW w:w="1531" w:type="dxa"/>
            <w:tcBorders>
              <w:top w:val="single" w:sz="4" w:space="0" w:color="auto"/>
              <w:left w:val="single" w:sz="4" w:space="0" w:color="auto"/>
              <w:bottom w:val="single" w:sz="4" w:space="0" w:color="auto"/>
              <w:right w:val="single" w:sz="4" w:space="0" w:color="auto"/>
            </w:tcBorders>
            <w:vAlign w:val="center"/>
          </w:tcPr>
          <w:p w14:paraId="5C000571" w14:textId="70B1D1C1"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07DDA582" w14:textId="10FF4FF1" w:rsidR="009A302F" w:rsidRPr="0016051E" w:rsidRDefault="009A302F" w:rsidP="009A302F">
            <w:pPr>
              <w:spacing w:before="60" w:after="60"/>
              <w:jc w:val="center"/>
              <w:rPr>
                <w:bCs/>
                <w:sz w:val="28"/>
                <w:szCs w:val="28"/>
              </w:rPr>
            </w:pPr>
            <w:r w:rsidRPr="0016051E">
              <w:rPr>
                <w:sz w:val="28"/>
                <w:szCs w:val="28"/>
              </w:rPr>
              <w:t>9,72</w:t>
            </w:r>
          </w:p>
        </w:tc>
        <w:tc>
          <w:tcPr>
            <w:tcW w:w="1064" w:type="dxa"/>
            <w:tcBorders>
              <w:top w:val="single" w:sz="4" w:space="0" w:color="auto"/>
              <w:left w:val="single" w:sz="4" w:space="0" w:color="auto"/>
              <w:bottom w:val="single" w:sz="4" w:space="0" w:color="auto"/>
              <w:right w:val="single" w:sz="4" w:space="0" w:color="auto"/>
            </w:tcBorders>
            <w:vAlign w:val="center"/>
          </w:tcPr>
          <w:p w14:paraId="5D231D74" w14:textId="2AFC18E2" w:rsidR="009A302F" w:rsidRPr="0016051E" w:rsidRDefault="009A302F" w:rsidP="009A302F">
            <w:pPr>
              <w:spacing w:before="60" w:after="60"/>
              <w:jc w:val="center"/>
              <w:rPr>
                <w:sz w:val="28"/>
                <w:szCs w:val="28"/>
              </w:rPr>
            </w:pPr>
            <w:r w:rsidRPr="0016051E">
              <w:rPr>
                <w:sz w:val="28"/>
                <w:szCs w:val="28"/>
              </w:rPr>
              <w:t>Tấn</w:t>
            </w:r>
          </w:p>
        </w:tc>
      </w:tr>
      <w:tr w:rsidR="0016051E" w:rsidRPr="0016051E" w14:paraId="36C40F7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23DBEC7C" w14:textId="2DAA8B25" w:rsidR="009A302F" w:rsidRPr="0016051E" w:rsidRDefault="009A302F" w:rsidP="009A302F">
            <w:pPr>
              <w:jc w:val="center"/>
              <w:rPr>
                <w:sz w:val="27"/>
                <w:szCs w:val="27"/>
              </w:rPr>
            </w:pPr>
            <w:r w:rsidRPr="0016051E">
              <w:rPr>
                <w:sz w:val="27"/>
                <w:szCs w:val="27"/>
              </w:rPr>
              <w:lastRenderedPageBreak/>
              <w:t>12</w:t>
            </w:r>
          </w:p>
        </w:tc>
        <w:tc>
          <w:tcPr>
            <w:tcW w:w="4375" w:type="dxa"/>
            <w:tcBorders>
              <w:top w:val="single" w:sz="4" w:space="0" w:color="auto"/>
              <w:left w:val="single" w:sz="4" w:space="0" w:color="auto"/>
              <w:bottom w:val="single" w:sz="4" w:space="0" w:color="auto"/>
              <w:right w:val="single" w:sz="4" w:space="0" w:color="auto"/>
            </w:tcBorders>
            <w:vAlign w:val="center"/>
          </w:tcPr>
          <w:p w14:paraId="470C1408" w14:textId="02A8E5EF"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Lắp đặt các thanh giằng gia cường và thanh giằng bổ sung đoạn ngọn DN-4+5 </w:t>
            </w:r>
          </w:p>
        </w:tc>
        <w:tc>
          <w:tcPr>
            <w:tcW w:w="1531" w:type="dxa"/>
            <w:tcBorders>
              <w:top w:val="single" w:sz="4" w:space="0" w:color="auto"/>
              <w:left w:val="single" w:sz="4" w:space="0" w:color="auto"/>
              <w:bottom w:val="single" w:sz="4" w:space="0" w:color="auto"/>
              <w:right w:val="single" w:sz="4" w:space="0" w:color="auto"/>
            </w:tcBorders>
            <w:vAlign w:val="center"/>
          </w:tcPr>
          <w:p w14:paraId="35695F95" w14:textId="70C8D38B"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2684A774" w14:textId="50BE0B00" w:rsidR="009A302F" w:rsidRPr="0016051E" w:rsidRDefault="009A302F" w:rsidP="009A302F">
            <w:pPr>
              <w:spacing w:before="60" w:after="60"/>
              <w:jc w:val="center"/>
              <w:rPr>
                <w:bCs/>
                <w:sz w:val="28"/>
                <w:szCs w:val="28"/>
              </w:rPr>
            </w:pPr>
            <w:r w:rsidRPr="0016051E">
              <w:rPr>
                <w:sz w:val="28"/>
                <w:szCs w:val="28"/>
              </w:rPr>
              <w:t>3,04</w:t>
            </w:r>
          </w:p>
        </w:tc>
        <w:tc>
          <w:tcPr>
            <w:tcW w:w="1064" w:type="dxa"/>
            <w:tcBorders>
              <w:top w:val="single" w:sz="4" w:space="0" w:color="auto"/>
              <w:left w:val="single" w:sz="4" w:space="0" w:color="auto"/>
              <w:bottom w:val="single" w:sz="4" w:space="0" w:color="auto"/>
              <w:right w:val="single" w:sz="4" w:space="0" w:color="auto"/>
            </w:tcBorders>
            <w:vAlign w:val="center"/>
          </w:tcPr>
          <w:p w14:paraId="4A18DC31" w14:textId="24535A5D" w:rsidR="009A302F" w:rsidRPr="0016051E" w:rsidRDefault="009A302F" w:rsidP="009A302F">
            <w:pPr>
              <w:spacing w:before="60" w:after="60"/>
              <w:jc w:val="center"/>
              <w:rPr>
                <w:bCs/>
                <w:sz w:val="28"/>
                <w:szCs w:val="28"/>
              </w:rPr>
            </w:pPr>
            <w:r w:rsidRPr="0016051E">
              <w:rPr>
                <w:sz w:val="28"/>
                <w:szCs w:val="28"/>
              </w:rPr>
              <w:t>tấn</w:t>
            </w:r>
          </w:p>
        </w:tc>
      </w:tr>
      <w:tr w:rsidR="0016051E" w:rsidRPr="0016051E" w14:paraId="14F15012"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A92A6B2" w14:textId="25B8EC79" w:rsidR="009A302F" w:rsidRPr="0016051E" w:rsidRDefault="009A302F" w:rsidP="009A302F">
            <w:pPr>
              <w:jc w:val="center"/>
              <w:rPr>
                <w:sz w:val="27"/>
                <w:szCs w:val="27"/>
              </w:rPr>
            </w:pPr>
            <w:r w:rsidRPr="0016051E">
              <w:rPr>
                <w:sz w:val="27"/>
                <w:szCs w:val="27"/>
              </w:rPr>
              <w:t>13</w:t>
            </w:r>
          </w:p>
        </w:tc>
        <w:tc>
          <w:tcPr>
            <w:tcW w:w="4375" w:type="dxa"/>
            <w:tcBorders>
              <w:top w:val="single" w:sz="4" w:space="0" w:color="auto"/>
              <w:left w:val="single" w:sz="4" w:space="0" w:color="auto"/>
              <w:bottom w:val="single" w:sz="4" w:space="0" w:color="auto"/>
              <w:right w:val="single" w:sz="4" w:space="0" w:color="auto"/>
            </w:tcBorders>
            <w:vAlign w:val="center"/>
          </w:tcPr>
          <w:p w14:paraId="0711B94F" w14:textId="42549FE5"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Lắp lại các thanh chính thay thế, thanh giằng gia cường, thanh giằng bổ sung đoạn ngọn DN-3 </w:t>
            </w:r>
          </w:p>
        </w:tc>
        <w:tc>
          <w:tcPr>
            <w:tcW w:w="1531" w:type="dxa"/>
            <w:tcBorders>
              <w:top w:val="single" w:sz="4" w:space="0" w:color="auto"/>
              <w:left w:val="single" w:sz="4" w:space="0" w:color="auto"/>
              <w:bottom w:val="single" w:sz="4" w:space="0" w:color="auto"/>
              <w:right w:val="single" w:sz="4" w:space="0" w:color="auto"/>
            </w:tcBorders>
            <w:vAlign w:val="center"/>
          </w:tcPr>
          <w:p w14:paraId="4DFEB97B" w14:textId="63687434"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01E7CD9" w14:textId="298084ED" w:rsidR="009A302F" w:rsidRPr="0016051E" w:rsidRDefault="009A302F" w:rsidP="009A302F">
            <w:pPr>
              <w:spacing w:before="60" w:after="60"/>
              <w:jc w:val="center"/>
              <w:rPr>
                <w:bCs/>
                <w:sz w:val="28"/>
                <w:szCs w:val="28"/>
              </w:rPr>
            </w:pPr>
            <w:r w:rsidRPr="0016051E">
              <w:rPr>
                <w:sz w:val="28"/>
                <w:szCs w:val="28"/>
              </w:rPr>
              <w:t>4,98</w:t>
            </w:r>
          </w:p>
        </w:tc>
        <w:tc>
          <w:tcPr>
            <w:tcW w:w="1064" w:type="dxa"/>
            <w:tcBorders>
              <w:top w:val="single" w:sz="4" w:space="0" w:color="auto"/>
              <w:left w:val="single" w:sz="4" w:space="0" w:color="auto"/>
              <w:bottom w:val="single" w:sz="4" w:space="0" w:color="auto"/>
              <w:right w:val="single" w:sz="4" w:space="0" w:color="auto"/>
            </w:tcBorders>
            <w:vAlign w:val="center"/>
          </w:tcPr>
          <w:p w14:paraId="6CA87083" w14:textId="2CBE6778" w:rsidR="009A302F" w:rsidRPr="0016051E" w:rsidRDefault="009A302F" w:rsidP="009A302F">
            <w:pPr>
              <w:spacing w:before="60" w:after="60"/>
              <w:jc w:val="center"/>
              <w:rPr>
                <w:sz w:val="28"/>
                <w:szCs w:val="28"/>
              </w:rPr>
            </w:pPr>
            <w:r w:rsidRPr="0016051E">
              <w:rPr>
                <w:sz w:val="28"/>
                <w:szCs w:val="28"/>
              </w:rPr>
              <w:t>tấn</w:t>
            </w:r>
          </w:p>
        </w:tc>
      </w:tr>
      <w:tr w:rsidR="0016051E" w:rsidRPr="0016051E" w14:paraId="7D72B184"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8998D65" w14:textId="427841E7" w:rsidR="009A302F" w:rsidRPr="0016051E" w:rsidRDefault="009A302F" w:rsidP="009A302F">
            <w:pPr>
              <w:jc w:val="center"/>
              <w:rPr>
                <w:sz w:val="27"/>
                <w:szCs w:val="27"/>
              </w:rPr>
            </w:pPr>
            <w:r w:rsidRPr="0016051E">
              <w:rPr>
                <w:sz w:val="27"/>
                <w:szCs w:val="27"/>
              </w:rPr>
              <w:t>14</w:t>
            </w:r>
          </w:p>
        </w:tc>
        <w:tc>
          <w:tcPr>
            <w:tcW w:w="4375" w:type="dxa"/>
            <w:tcBorders>
              <w:top w:val="single" w:sz="4" w:space="0" w:color="auto"/>
              <w:left w:val="single" w:sz="4" w:space="0" w:color="auto"/>
              <w:bottom w:val="single" w:sz="4" w:space="0" w:color="auto"/>
              <w:right w:val="single" w:sz="4" w:space="0" w:color="auto"/>
            </w:tcBorders>
            <w:vAlign w:val="center"/>
          </w:tcPr>
          <w:p w14:paraId="05D220C7" w14:textId="1A85118A" w:rsidR="009A302F" w:rsidRPr="0016051E" w:rsidRDefault="009A302F" w:rsidP="009A302F">
            <w:pPr>
              <w:pStyle w:val="BodyText3"/>
              <w:spacing w:after="0" w:line="276" w:lineRule="auto"/>
              <w:jc w:val="both"/>
              <w:rPr>
                <w:i w:val="0"/>
                <w:iCs w:val="0"/>
                <w:color w:val="auto"/>
                <w:sz w:val="28"/>
                <w:szCs w:val="28"/>
              </w:rPr>
            </w:pPr>
            <w:r w:rsidRPr="0016051E">
              <w:rPr>
                <w:i w:val="0"/>
                <w:iCs w:val="0"/>
                <w:color w:val="auto"/>
                <w:sz w:val="28"/>
                <w:szCs w:val="28"/>
                <w:lang w:val="vi-VN"/>
              </w:rPr>
              <w:t xml:space="preserve"> Lắp mới đoạn ngọn DN-1+2 </w:t>
            </w:r>
          </w:p>
        </w:tc>
        <w:tc>
          <w:tcPr>
            <w:tcW w:w="1531" w:type="dxa"/>
            <w:tcBorders>
              <w:top w:val="single" w:sz="4" w:space="0" w:color="auto"/>
              <w:left w:val="single" w:sz="4" w:space="0" w:color="auto"/>
              <w:bottom w:val="single" w:sz="4" w:space="0" w:color="auto"/>
              <w:right w:val="single" w:sz="4" w:space="0" w:color="auto"/>
            </w:tcBorders>
            <w:vAlign w:val="center"/>
          </w:tcPr>
          <w:p w14:paraId="694037E6" w14:textId="393EE0B5"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5FAD68F1" w14:textId="298F49E6" w:rsidR="009A302F" w:rsidRPr="0016051E" w:rsidRDefault="009A302F" w:rsidP="009A302F">
            <w:pPr>
              <w:spacing w:before="60" w:after="60"/>
              <w:jc w:val="center"/>
              <w:rPr>
                <w:bCs/>
                <w:sz w:val="28"/>
                <w:szCs w:val="28"/>
              </w:rPr>
            </w:pPr>
            <w:r w:rsidRPr="0016051E">
              <w:rPr>
                <w:sz w:val="28"/>
                <w:szCs w:val="28"/>
              </w:rPr>
              <w:t>5,24</w:t>
            </w:r>
          </w:p>
        </w:tc>
        <w:tc>
          <w:tcPr>
            <w:tcW w:w="1064" w:type="dxa"/>
            <w:tcBorders>
              <w:top w:val="single" w:sz="4" w:space="0" w:color="auto"/>
              <w:left w:val="single" w:sz="4" w:space="0" w:color="auto"/>
              <w:bottom w:val="single" w:sz="4" w:space="0" w:color="auto"/>
              <w:right w:val="single" w:sz="4" w:space="0" w:color="auto"/>
            </w:tcBorders>
            <w:vAlign w:val="center"/>
          </w:tcPr>
          <w:p w14:paraId="1A9FBF18" w14:textId="1F943D96" w:rsidR="009A302F" w:rsidRPr="0016051E" w:rsidRDefault="009A302F" w:rsidP="009A302F">
            <w:pPr>
              <w:spacing w:before="60" w:after="60"/>
              <w:jc w:val="center"/>
              <w:rPr>
                <w:bCs/>
                <w:sz w:val="28"/>
                <w:szCs w:val="28"/>
              </w:rPr>
            </w:pPr>
            <w:r w:rsidRPr="0016051E">
              <w:rPr>
                <w:sz w:val="28"/>
                <w:szCs w:val="28"/>
              </w:rPr>
              <w:t>tấn</w:t>
            </w:r>
          </w:p>
        </w:tc>
      </w:tr>
      <w:tr w:rsidR="0016051E" w:rsidRPr="0016051E" w14:paraId="657CE049"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3410FED4" w14:textId="7912BAD1" w:rsidR="009A302F" w:rsidRPr="0016051E" w:rsidRDefault="009A302F" w:rsidP="009A302F">
            <w:pPr>
              <w:jc w:val="center"/>
              <w:rPr>
                <w:sz w:val="27"/>
                <w:szCs w:val="27"/>
              </w:rPr>
            </w:pPr>
            <w:r w:rsidRPr="0016051E">
              <w:rPr>
                <w:sz w:val="27"/>
                <w:szCs w:val="27"/>
              </w:rPr>
              <w:t>15</w:t>
            </w:r>
          </w:p>
        </w:tc>
        <w:tc>
          <w:tcPr>
            <w:tcW w:w="4375" w:type="dxa"/>
            <w:tcBorders>
              <w:top w:val="single" w:sz="4" w:space="0" w:color="auto"/>
              <w:left w:val="single" w:sz="4" w:space="0" w:color="auto"/>
              <w:bottom w:val="single" w:sz="4" w:space="0" w:color="auto"/>
              <w:right w:val="single" w:sz="4" w:space="0" w:color="auto"/>
            </w:tcBorders>
            <w:vAlign w:val="center"/>
          </w:tcPr>
          <w:p w14:paraId="0B0CD7D2" w14:textId="5E95E1F4" w:rsidR="009A302F" w:rsidRPr="0016051E" w:rsidRDefault="009A302F" w:rsidP="009A302F">
            <w:pPr>
              <w:pStyle w:val="BodyText3"/>
              <w:spacing w:after="0" w:line="276" w:lineRule="auto"/>
              <w:rPr>
                <w:i w:val="0"/>
                <w:iCs w:val="0"/>
                <w:color w:val="auto"/>
                <w:sz w:val="28"/>
                <w:szCs w:val="28"/>
                <w:lang w:val="vi-VN"/>
              </w:rPr>
            </w:pPr>
            <w:r w:rsidRPr="0016051E">
              <w:rPr>
                <w:i w:val="0"/>
                <w:iCs w:val="0"/>
                <w:color w:val="auto"/>
                <w:sz w:val="28"/>
                <w:szCs w:val="28"/>
                <w:lang w:val="vi-VN"/>
              </w:rPr>
              <w:t xml:space="preserve"> Lắp đặt bổ sung các thanh giằng cho các xà néo dây dẫn </w:t>
            </w:r>
          </w:p>
        </w:tc>
        <w:tc>
          <w:tcPr>
            <w:tcW w:w="1531" w:type="dxa"/>
            <w:tcBorders>
              <w:top w:val="single" w:sz="4" w:space="0" w:color="auto"/>
              <w:left w:val="single" w:sz="4" w:space="0" w:color="auto"/>
              <w:bottom w:val="single" w:sz="4" w:space="0" w:color="auto"/>
              <w:right w:val="single" w:sz="4" w:space="0" w:color="auto"/>
            </w:tcBorders>
            <w:vAlign w:val="center"/>
          </w:tcPr>
          <w:p w14:paraId="06C04DBD" w14:textId="3C3F5639"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1A72F2DA" w14:textId="1E9BC8B3" w:rsidR="009A302F" w:rsidRPr="0016051E" w:rsidRDefault="009A302F" w:rsidP="009A302F">
            <w:pPr>
              <w:spacing w:before="60" w:after="60"/>
              <w:jc w:val="center"/>
              <w:rPr>
                <w:bCs/>
                <w:sz w:val="28"/>
                <w:szCs w:val="28"/>
              </w:rPr>
            </w:pPr>
            <w:r w:rsidRPr="0016051E">
              <w:rPr>
                <w:sz w:val="28"/>
                <w:szCs w:val="28"/>
              </w:rPr>
              <w:t>0,14</w:t>
            </w:r>
          </w:p>
        </w:tc>
        <w:tc>
          <w:tcPr>
            <w:tcW w:w="1064" w:type="dxa"/>
            <w:tcBorders>
              <w:top w:val="single" w:sz="4" w:space="0" w:color="auto"/>
              <w:left w:val="single" w:sz="4" w:space="0" w:color="auto"/>
              <w:bottom w:val="single" w:sz="4" w:space="0" w:color="auto"/>
              <w:right w:val="single" w:sz="4" w:space="0" w:color="auto"/>
            </w:tcBorders>
            <w:vAlign w:val="center"/>
          </w:tcPr>
          <w:p w14:paraId="46DB4899" w14:textId="150B78EA" w:rsidR="009A302F" w:rsidRPr="0016051E" w:rsidRDefault="009A302F" w:rsidP="009A302F">
            <w:pPr>
              <w:spacing w:before="60" w:after="60"/>
              <w:jc w:val="center"/>
              <w:rPr>
                <w:bCs/>
                <w:sz w:val="28"/>
                <w:szCs w:val="28"/>
              </w:rPr>
            </w:pPr>
            <w:r w:rsidRPr="0016051E">
              <w:rPr>
                <w:sz w:val="28"/>
                <w:szCs w:val="28"/>
              </w:rPr>
              <w:t>tấn</w:t>
            </w:r>
          </w:p>
        </w:tc>
      </w:tr>
      <w:tr w:rsidR="0016051E" w:rsidRPr="0016051E" w14:paraId="1901F0E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2B52E09" w14:textId="596F3625" w:rsidR="009A302F" w:rsidRPr="0016051E" w:rsidRDefault="009A302F" w:rsidP="009A302F">
            <w:pPr>
              <w:jc w:val="center"/>
              <w:rPr>
                <w:sz w:val="27"/>
                <w:szCs w:val="27"/>
              </w:rPr>
            </w:pPr>
            <w:r w:rsidRPr="0016051E">
              <w:rPr>
                <w:sz w:val="27"/>
                <w:szCs w:val="27"/>
              </w:rPr>
              <w:t>16</w:t>
            </w:r>
          </w:p>
        </w:tc>
        <w:tc>
          <w:tcPr>
            <w:tcW w:w="4375" w:type="dxa"/>
            <w:tcBorders>
              <w:top w:val="single" w:sz="4" w:space="0" w:color="auto"/>
              <w:left w:val="single" w:sz="4" w:space="0" w:color="auto"/>
              <w:bottom w:val="single" w:sz="4" w:space="0" w:color="auto"/>
              <w:right w:val="single" w:sz="4" w:space="0" w:color="auto"/>
            </w:tcBorders>
            <w:vAlign w:val="center"/>
          </w:tcPr>
          <w:p w14:paraId="7BB3B6C1" w14:textId="1A7D0F59" w:rsidR="009A302F" w:rsidRPr="0016051E" w:rsidRDefault="009A302F" w:rsidP="009A302F">
            <w:pPr>
              <w:pStyle w:val="BodyText3"/>
              <w:spacing w:after="0" w:line="276" w:lineRule="auto"/>
              <w:jc w:val="both"/>
              <w:rPr>
                <w:i w:val="0"/>
                <w:iCs w:val="0"/>
                <w:color w:val="auto"/>
                <w:sz w:val="28"/>
                <w:szCs w:val="28"/>
                <w:lang w:val="vi-VN"/>
              </w:rPr>
            </w:pPr>
            <w:r w:rsidRPr="0016051E">
              <w:rPr>
                <w:i w:val="0"/>
                <w:iCs w:val="0"/>
                <w:color w:val="auto"/>
                <w:sz w:val="28"/>
                <w:szCs w:val="28"/>
                <w:lang w:val="vi-VN"/>
              </w:rPr>
              <w:t xml:space="preserve"> Lắp đặt các xà néo dây dẫn (410kg/bộ) </w:t>
            </w:r>
          </w:p>
        </w:tc>
        <w:tc>
          <w:tcPr>
            <w:tcW w:w="1531" w:type="dxa"/>
            <w:tcBorders>
              <w:top w:val="single" w:sz="4" w:space="0" w:color="auto"/>
              <w:left w:val="single" w:sz="4" w:space="0" w:color="auto"/>
              <w:bottom w:val="single" w:sz="4" w:space="0" w:color="auto"/>
              <w:right w:val="single" w:sz="4" w:space="0" w:color="auto"/>
            </w:tcBorders>
            <w:vAlign w:val="center"/>
          </w:tcPr>
          <w:p w14:paraId="3876FFC1" w14:textId="64DB93B5"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83E6069" w14:textId="2268E0CE" w:rsidR="009A302F" w:rsidRPr="0016051E" w:rsidRDefault="009A302F" w:rsidP="009A302F">
            <w:pPr>
              <w:spacing w:before="60" w:after="60"/>
              <w:jc w:val="center"/>
              <w:rPr>
                <w:bCs/>
                <w:sz w:val="28"/>
                <w:szCs w:val="28"/>
              </w:rPr>
            </w:pPr>
            <w:r w:rsidRPr="0016051E">
              <w:rPr>
                <w:sz w:val="28"/>
                <w:szCs w:val="28"/>
              </w:rPr>
              <w:t>6,00</w:t>
            </w:r>
          </w:p>
        </w:tc>
        <w:tc>
          <w:tcPr>
            <w:tcW w:w="1064" w:type="dxa"/>
            <w:tcBorders>
              <w:top w:val="single" w:sz="4" w:space="0" w:color="auto"/>
              <w:left w:val="single" w:sz="4" w:space="0" w:color="auto"/>
              <w:bottom w:val="single" w:sz="4" w:space="0" w:color="auto"/>
              <w:right w:val="single" w:sz="4" w:space="0" w:color="auto"/>
            </w:tcBorders>
            <w:vAlign w:val="center"/>
          </w:tcPr>
          <w:p w14:paraId="1C05790F" w14:textId="742A5F2E" w:rsidR="009A302F" w:rsidRPr="0016051E" w:rsidRDefault="009A302F" w:rsidP="009A302F">
            <w:pPr>
              <w:spacing w:before="60" w:after="60"/>
              <w:jc w:val="center"/>
              <w:rPr>
                <w:bCs/>
                <w:sz w:val="28"/>
                <w:szCs w:val="28"/>
              </w:rPr>
            </w:pPr>
            <w:r w:rsidRPr="0016051E">
              <w:rPr>
                <w:sz w:val="28"/>
                <w:szCs w:val="28"/>
              </w:rPr>
              <w:t>bộ</w:t>
            </w:r>
          </w:p>
        </w:tc>
      </w:tr>
      <w:tr w:rsidR="0016051E" w:rsidRPr="0016051E" w14:paraId="389AA121"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A84313F" w14:textId="2C84FCA7" w:rsidR="009A302F" w:rsidRPr="0016051E" w:rsidRDefault="009A302F" w:rsidP="009A302F">
            <w:pPr>
              <w:jc w:val="center"/>
              <w:rPr>
                <w:sz w:val="27"/>
                <w:szCs w:val="27"/>
              </w:rPr>
            </w:pPr>
            <w:r w:rsidRPr="0016051E">
              <w:rPr>
                <w:sz w:val="27"/>
                <w:szCs w:val="27"/>
              </w:rPr>
              <w:t>17</w:t>
            </w:r>
          </w:p>
        </w:tc>
        <w:tc>
          <w:tcPr>
            <w:tcW w:w="4375" w:type="dxa"/>
            <w:tcBorders>
              <w:top w:val="single" w:sz="4" w:space="0" w:color="auto"/>
              <w:left w:val="single" w:sz="4" w:space="0" w:color="auto"/>
              <w:bottom w:val="single" w:sz="4" w:space="0" w:color="auto"/>
              <w:right w:val="single" w:sz="4" w:space="0" w:color="auto"/>
            </w:tcBorders>
            <w:vAlign w:val="center"/>
          </w:tcPr>
          <w:p w14:paraId="3C6241D6" w14:textId="04DD66E4" w:rsidR="009A302F" w:rsidRPr="0016051E" w:rsidRDefault="009A302F" w:rsidP="009A302F">
            <w:pPr>
              <w:pStyle w:val="BodyText3"/>
              <w:spacing w:after="0" w:line="276" w:lineRule="auto"/>
              <w:jc w:val="both"/>
              <w:rPr>
                <w:i w:val="0"/>
                <w:iCs w:val="0"/>
                <w:color w:val="auto"/>
                <w:sz w:val="28"/>
                <w:szCs w:val="28"/>
                <w:lang w:val="vi-VN"/>
              </w:rPr>
            </w:pPr>
            <w:r w:rsidRPr="0016051E">
              <w:rPr>
                <w:i w:val="0"/>
                <w:iCs w:val="0"/>
                <w:color w:val="auto"/>
                <w:sz w:val="28"/>
                <w:szCs w:val="28"/>
                <w:lang w:val="vi-VN"/>
              </w:rPr>
              <w:t xml:space="preserve"> Lắp đặt các xà néo dây chống sét (200kg/bộ) </w:t>
            </w:r>
          </w:p>
        </w:tc>
        <w:tc>
          <w:tcPr>
            <w:tcW w:w="1531" w:type="dxa"/>
            <w:tcBorders>
              <w:top w:val="single" w:sz="4" w:space="0" w:color="auto"/>
              <w:left w:val="single" w:sz="4" w:space="0" w:color="auto"/>
              <w:bottom w:val="single" w:sz="4" w:space="0" w:color="auto"/>
              <w:right w:val="single" w:sz="4" w:space="0" w:color="auto"/>
            </w:tcBorders>
            <w:vAlign w:val="center"/>
          </w:tcPr>
          <w:p w14:paraId="208483A3" w14:textId="56BE8023"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16BAD657" w14:textId="5127B325" w:rsidR="009A302F" w:rsidRPr="0016051E" w:rsidRDefault="009A302F" w:rsidP="009A302F">
            <w:pPr>
              <w:spacing w:before="60" w:after="60"/>
              <w:jc w:val="center"/>
              <w:rPr>
                <w:bCs/>
                <w:sz w:val="28"/>
                <w:szCs w:val="28"/>
              </w:rPr>
            </w:pPr>
            <w:r w:rsidRPr="0016051E">
              <w:rPr>
                <w:sz w:val="28"/>
                <w:szCs w:val="28"/>
              </w:rPr>
              <w:t>2,00</w:t>
            </w:r>
          </w:p>
        </w:tc>
        <w:tc>
          <w:tcPr>
            <w:tcW w:w="1064" w:type="dxa"/>
            <w:tcBorders>
              <w:top w:val="single" w:sz="4" w:space="0" w:color="auto"/>
              <w:left w:val="single" w:sz="4" w:space="0" w:color="auto"/>
              <w:bottom w:val="single" w:sz="4" w:space="0" w:color="auto"/>
              <w:right w:val="single" w:sz="4" w:space="0" w:color="auto"/>
            </w:tcBorders>
            <w:vAlign w:val="center"/>
          </w:tcPr>
          <w:p w14:paraId="18BD7E15" w14:textId="18924E11" w:rsidR="009A302F" w:rsidRPr="0016051E" w:rsidRDefault="009A302F" w:rsidP="009A302F">
            <w:pPr>
              <w:spacing w:before="60" w:after="60"/>
              <w:jc w:val="center"/>
              <w:rPr>
                <w:bCs/>
                <w:sz w:val="28"/>
                <w:szCs w:val="28"/>
              </w:rPr>
            </w:pPr>
            <w:r w:rsidRPr="0016051E">
              <w:rPr>
                <w:sz w:val="28"/>
                <w:szCs w:val="28"/>
              </w:rPr>
              <w:t>bộ</w:t>
            </w:r>
          </w:p>
        </w:tc>
      </w:tr>
      <w:tr w:rsidR="0016051E" w:rsidRPr="0016051E" w14:paraId="7C6F85CA"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1F243CFE" w14:textId="7B106AEE" w:rsidR="009A302F" w:rsidRPr="0016051E" w:rsidRDefault="009A302F" w:rsidP="009A302F">
            <w:pPr>
              <w:jc w:val="center"/>
              <w:rPr>
                <w:sz w:val="27"/>
                <w:szCs w:val="27"/>
              </w:rPr>
            </w:pPr>
            <w:r w:rsidRPr="0016051E">
              <w:rPr>
                <w:sz w:val="27"/>
                <w:szCs w:val="27"/>
              </w:rPr>
              <w:t>18</w:t>
            </w:r>
          </w:p>
        </w:tc>
        <w:tc>
          <w:tcPr>
            <w:tcW w:w="4375" w:type="dxa"/>
            <w:tcBorders>
              <w:top w:val="single" w:sz="4" w:space="0" w:color="auto"/>
              <w:left w:val="single" w:sz="4" w:space="0" w:color="auto"/>
              <w:bottom w:val="single" w:sz="4" w:space="0" w:color="auto"/>
              <w:right w:val="single" w:sz="4" w:space="0" w:color="auto"/>
            </w:tcBorders>
            <w:vAlign w:val="center"/>
          </w:tcPr>
          <w:p w14:paraId="4C44931F" w14:textId="3FE31A28" w:rsidR="009A302F" w:rsidRPr="0016051E" w:rsidRDefault="009A302F" w:rsidP="009A302F">
            <w:pPr>
              <w:pStyle w:val="BodyText3"/>
              <w:spacing w:after="0" w:line="276" w:lineRule="auto"/>
              <w:jc w:val="both"/>
              <w:rPr>
                <w:i w:val="0"/>
                <w:iCs w:val="0"/>
                <w:color w:val="auto"/>
                <w:sz w:val="28"/>
                <w:szCs w:val="28"/>
                <w:lang w:val="vi-VN"/>
              </w:rPr>
            </w:pPr>
            <w:r w:rsidRPr="0016051E">
              <w:rPr>
                <w:i w:val="0"/>
                <w:iCs w:val="0"/>
                <w:color w:val="auto"/>
                <w:sz w:val="28"/>
                <w:szCs w:val="28"/>
                <w:lang w:val="vi-VN"/>
              </w:rPr>
              <w:t xml:space="preserve"> Lắp lại chuỗi phụ kiện néo dây chống sét, dây chống sét cáp quang </w:t>
            </w:r>
          </w:p>
        </w:tc>
        <w:tc>
          <w:tcPr>
            <w:tcW w:w="1531" w:type="dxa"/>
            <w:tcBorders>
              <w:top w:val="single" w:sz="4" w:space="0" w:color="auto"/>
              <w:left w:val="single" w:sz="4" w:space="0" w:color="auto"/>
              <w:bottom w:val="single" w:sz="4" w:space="0" w:color="auto"/>
              <w:right w:val="single" w:sz="4" w:space="0" w:color="auto"/>
            </w:tcBorders>
            <w:vAlign w:val="center"/>
          </w:tcPr>
          <w:p w14:paraId="7DCCE499" w14:textId="6546A271"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386AC7B4" w14:textId="7611F55B" w:rsidR="009A302F" w:rsidRPr="0016051E" w:rsidRDefault="009A302F" w:rsidP="009A302F">
            <w:pPr>
              <w:spacing w:before="60" w:after="60"/>
              <w:jc w:val="center"/>
              <w:rPr>
                <w:bCs/>
                <w:sz w:val="28"/>
                <w:szCs w:val="28"/>
              </w:rPr>
            </w:pPr>
            <w:r w:rsidRPr="0016051E">
              <w:rPr>
                <w:sz w:val="28"/>
                <w:szCs w:val="28"/>
              </w:rPr>
              <w:t>4,00</w:t>
            </w:r>
          </w:p>
        </w:tc>
        <w:tc>
          <w:tcPr>
            <w:tcW w:w="1064" w:type="dxa"/>
            <w:tcBorders>
              <w:top w:val="single" w:sz="4" w:space="0" w:color="auto"/>
              <w:left w:val="single" w:sz="4" w:space="0" w:color="auto"/>
              <w:bottom w:val="single" w:sz="4" w:space="0" w:color="auto"/>
              <w:right w:val="single" w:sz="4" w:space="0" w:color="auto"/>
            </w:tcBorders>
            <w:vAlign w:val="center"/>
          </w:tcPr>
          <w:p w14:paraId="737C239F" w14:textId="3FC99A73" w:rsidR="009A302F" w:rsidRPr="0016051E" w:rsidRDefault="009A302F" w:rsidP="009A302F">
            <w:pPr>
              <w:spacing w:before="60" w:after="60"/>
              <w:jc w:val="center"/>
              <w:rPr>
                <w:bCs/>
                <w:sz w:val="28"/>
                <w:szCs w:val="28"/>
              </w:rPr>
            </w:pPr>
            <w:r w:rsidRPr="0016051E">
              <w:rPr>
                <w:sz w:val="28"/>
                <w:szCs w:val="28"/>
              </w:rPr>
              <w:t>chuỗi</w:t>
            </w:r>
          </w:p>
        </w:tc>
      </w:tr>
      <w:tr w:rsidR="0016051E" w:rsidRPr="0016051E" w14:paraId="64CBBCC2"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5D6CA079" w14:textId="29FE88D7" w:rsidR="009A302F" w:rsidRPr="0016051E" w:rsidRDefault="009A302F" w:rsidP="009A302F">
            <w:pPr>
              <w:jc w:val="center"/>
              <w:rPr>
                <w:sz w:val="27"/>
                <w:szCs w:val="27"/>
              </w:rPr>
            </w:pPr>
            <w:r w:rsidRPr="0016051E">
              <w:rPr>
                <w:sz w:val="27"/>
                <w:szCs w:val="27"/>
              </w:rPr>
              <w:t>19</w:t>
            </w:r>
          </w:p>
        </w:tc>
        <w:tc>
          <w:tcPr>
            <w:tcW w:w="4375" w:type="dxa"/>
            <w:tcBorders>
              <w:top w:val="single" w:sz="4" w:space="0" w:color="auto"/>
              <w:left w:val="single" w:sz="4" w:space="0" w:color="auto"/>
              <w:bottom w:val="single" w:sz="4" w:space="0" w:color="auto"/>
              <w:right w:val="single" w:sz="4" w:space="0" w:color="auto"/>
            </w:tcBorders>
            <w:vAlign w:val="center"/>
          </w:tcPr>
          <w:p w14:paraId="2B55392B" w14:textId="24D45F6C" w:rsidR="009A302F" w:rsidRPr="0016051E" w:rsidRDefault="009A302F" w:rsidP="009A302F">
            <w:pPr>
              <w:pStyle w:val="BodyText3"/>
              <w:spacing w:after="0" w:line="276" w:lineRule="auto"/>
              <w:jc w:val="both"/>
              <w:rPr>
                <w:i w:val="0"/>
                <w:iCs w:val="0"/>
                <w:color w:val="auto"/>
                <w:sz w:val="28"/>
                <w:szCs w:val="28"/>
                <w:lang w:val="vi-VN"/>
              </w:rPr>
            </w:pPr>
            <w:r w:rsidRPr="0016051E">
              <w:rPr>
                <w:i w:val="0"/>
                <w:iCs w:val="0"/>
                <w:color w:val="auto"/>
                <w:sz w:val="28"/>
                <w:szCs w:val="28"/>
                <w:lang w:val="vi-VN"/>
              </w:rPr>
              <w:t xml:space="preserve"> Lắp lại chuỗi phụ kiện néo đôi dây dẫn </w:t>
            </w:r>
          </w:p>
        </w:tc>
        <w:tc>
          <w:tcPr>
            <w:tcW w:w="1531" w:type="dxa"/>
            <w:tcBorders>
              <w:top w:val="single" w:sz="4" w:space="0" w:color="auto"/>
              <w:left w:val="single" w:sz="4" w:space="0" w:color="auto"/>
              <w:bottom w:val="single" w:sz="4" w:space="0" w:color="auto"/>
              <w:right w:val="single" w:sz="4" w:space="0" w:color="auto"/>
            </w:tcBorders>
            <w:vAlign w:val="center"/>
          </w:tcPr>
          <w:p w14:paraId="7F7F0015" w14:textId="61D2C02F"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46332130" w14:textId="56DF8896" w:rsidR="009A302F" w:rsidRPr="0016051E" w:rsidRDefault="009A302F" w:rsidP="009A302F">
            <w:pPr>
              <w:spacing w:before="60" w:after="60"/>
              <w:jc w:val="center"/>
              <w:rPr>
                <w:bCs/>
                <w:sz w:val="28"/>
                <w:szCs w:val="28"/>
              </w:rPr>
            </w:pPr>
            <w:r w:rsidRPr="0016051E">
              <w:rPr>
                <w:sz w:val="28"/>
                <w:szCs w:val="28"/>
              </w:rPr>
              <w:t>12,00</w:t>
            </w:r>
          </w:p>
        </w:tc>
        <w:tc>
          <w:tcPr>
            <w:tcW w:w="1064" w:type="dxa"/>
            <w:tcBorders>
              <w:top w:val="single" w:sz="4" w:space="0" w:color="auto"/>
              <w:left w:val="single" w:sz="4" w:space="0" w:color="auto"/>
              <w:bottom w:val="single" w:sz="4" w:space="0" w:color="auto"/>
              <w:right w:val="single" w:sz="4" w:space="0" w:color="auto"/>
            </w:tcBorders>
            <w:vAlign w:val="center"/>
          </w:tcPr>
          <w:p w14:paraId="328CF625" w14:textId="3436F110" w:rsidR="009A302F" w:rsidRPr="0016051E" w:rsidRDefault="009A302F" w:rsidP="009A302F">
            <w:pPr>
              <w:spacing w:before="60" w:after="60"/>
              <w:jc w:val="center"/>
              <w:rPr>
                <w:bCs/>
                <w:sz w:val="28"/>
                <w:szCs w:val="28"/>
              </w:rPr>
            </w:pPr>
            <w:r w:rsidRPr="0016051E">
              <w:rPr>
                <w:sz w:val="28"/>
                <w:szCs w:val="28"/>
              </w:rPr>
              <w:t>chuỗi</w:t>
            </w:r>
          </w:p>
        </w:tc>
      </w:tr>
      <w:tr w:rsidR="0016051E" w:rsidRPr="0016051E" w14:paraId="1956ED52"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77155E14" w14:textId="5887C58C" w:rsidR="009A302F" w:rsidRPr="0016051E" w:rsidRDefault="009A302F" w:rsidP="009A302F">
            <w:pPr>
              <w:jc w:val="center"/>
              <w:rPr>
                <w:sz w:val="27"/>
                <w:szCs w:val="27"/>
              </w:rPr>
            </w:pPr>
            <w:r w:rsidRPr="0016051E">
              <w:rPr>
                <w:sz w:val="27"/>
                <w:szCs w:val="27"/>
              </w:rPr>
              <w:t>20</w:t>
            </w:r>
          </w:p>
        </w:tc>
        <w:tc>
          <w:tcPr>
            <w:tcW w:w="4375" w:type="dxa"/>
            <w:tcBorders>
              <w:top w:val="single" w:sz="4" w:space="0" w:color="auto"/>
              <w:left w:val="single" w:sz="4" w:space="0" w:color="auto"/>
              <w:bottom w:val="single" w:sz="4" w:space="0" w:color="auto"/>
              <w:right w:val="single" w:sz="4" w:space="0" w:color="auto"/>
            </w:tcBorders>
            <w:vAlign w:val="center"/>
          </w:tcPr>
          <w:p w14:paraId="09C70BEC" w14:textId="6BB281A5" w:rsidR="009A302F" w:rsidRPr="0016051E" w:rsidRDefault="009A302F" w:rsidP="009A302F">
            <w:pPr>
              <w:pStyle w:val="BodyText3"/>
              <w:spacing w:after="0" w:line="276" w:lineRule="auto"/>
              <w:jc w:val="both"/>
              <w:rPr>
                <w:i w:val="0"/>
                <w:iCs w:val="0"/>
                <w:color w:val="auto"/>
                <w:sz w:val="28"/>
                <w:szCs w:val="28"/>
                <w:lang w:val="vi-VN"/>
              </w:rPr>
            </w:pPr>
            <w:r w:rsidRPr="0016051E">
              <w:rPr>
                <w:i w:val="0"/>
                <w:iCs w:val="0"/>
                <w:color w:val="auto"/>
                <w:sz w:val="28"/>
                <w:szCs w:val="28"/>
              </w:rPr>
              <w:t>Căng</w:t>
            </w:r>
            <w:r w:rsidRPr="0016051E">
              <w:rPr>
                <w:i w:val="0"/>
                <w:iCs w:val="0"/>
                <w:color w:val="auto"/>
                <w:sz w:val="28"/>
                <w:szCs w:val="28"/>
                <w:lang w:val="vi-VN"/>
              </w:rPr>
              <w:t xml:space="preserve"> dây chống sét </w:t>
            </w:r>
            <w:r w:rsidRPr="0016051E">
              <w:rPr>
                <w:i w:val="0"/>
                <w:iCs w:val="0"/>
                <w:color w:val="auto"/>
                <w:sz w:val="28"/>
                <w:szCs w:val="28"/>
              </w:rPr>
              <w:t>70mm2</w:t>
            </w:r>
          </w:p>
        </w:tc>
        <w:tc>
          <w:tcPr>
            <w:tcW w:w="1531" w:type="dxa"/>
            <w:tcBorders>
              <w:top w:val="single" w:sz="4" w:space="0" w:color="auto"/>
              <w:left w:val="single" w:sz="4" w:space="0" w:color="auto"/>
              <w:bottom w:val="single" w:sz="4" w:space="0" w:color="auto"/>
              <w:right w:val="single" w:sz="4" w:space="0" w:color="auto"/>
            </w:tcBorders>
            <w:vAlign w:val="center"/>
          </w:tcPr>
          <w:p w14:paraId="34210A84" w14:textId="6D23C3EE"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729D431D" w14:textId="2620D6B6" w:rsidR="009A302F" w:rsidRPr="0016051E" w:rsidRDefault="009A302F" w:rsidP="009A302F">
            <w:pPr>
              <w:spacing w:before="60" w:after="60"/>
              <w:jc w:val="center"/>
              <w:rPr>
                <w:bCs/>
                <w:sz w:val="28"/>
                <w:szCs w:val="28"/>
              </w:rPr>
            </w:pPr>
            <w:r w:rsidRPr="0016051E">
              <w:rPr>
                <w:sz w:val="28"/>
                <w:szCs w:val="28"/>
              </w:rPr>
              <w:t>0,416</w:t>
            </w:r>
          </w:p>
        </w:tc>
        <w:tc>
          <w:tcPr>
            <w:tcW w:w="1064" w:type="dxa"/>
            <w:tcBorders>
              <w:top w:val="single" w:sz="4" w:space="0" w:color="auto"/>
              <w:left w:val="single" w:sz="4" w:space="0" w:color="auto"/>
              <w:bottom w:val="single" w:sz="4" w:space="0" w:color="auto"/>
              <w:right w:val="single" w:sz="4" w:space="0" w:color="auto"/>
            </w:tcBorders>
            <w:vAlign w:val="center"/>
          </w:tcPr>
          <w:p w14:paraId="1624B596" w14:textId="3ACAD0FF" w:rsidR="009A302F" w:rsidRPr="0016051E" w:rsidRDefault="009A302F" w:rsidP="009A302F">
            <w:pPr>
              <w:spacing w:before="60" w:after="60"/>
              <w:jc w:val="center"/>
              <w:rPr>
                <w:bCs/>
                <w:sz w:val="28"/>
                <w:szCs w:val="28"/>
              </w:rPr>
            </w:pPr>
            <w:r w:rsidRPr="0016051E">
              <w:rPr>
                <w:sz w:val="28"/>
                <w:szCs w:val="28"/>
              </w:rPr>
              <w:t>Km</w:t>
            </w:r>
          </w:p>
        </w:tc>
      </w:tr>
      <w:tr w:rsidR="0016051E" w:rsidRPr="0016051E" w14:paraId="7A895B10"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36DB349D" w14:textId="54D9CB99" w:rsidR="009A302F" w:rsidRPr="0016051E" w:rsidRDefault="009A302F" w:rsidP="009A302F">
            <w:pPr>
              <w:jc w:val="center"/>
              <w:rPr>
                <w:sz w:val="27"/>
                <w:szCs w:val="27"/>
              </w:rPr>
            </w:pPr>
            <w:r w:rsidRPr="0016051E">
              <w:rPr>
                <w:sz w:val="27"/>
                <w:szCs w:val="27"/>
              </w:rPr>
              <w:t>21</w:t>
            </w:r>
          </w:p>
        </w:tc>
        <w:tc>
          <w:tcPr>
            <w:tcW w:w="4375" w:type="dxa"/>
            <w:tcBorders>
              <w:top w:val="single" w:sz="4" w:space="0" w:color="auto"/>
              <w:left w:val="single" w:sz="4" w:space="0" w:color="auto"/>
              <w:bottom w:val="single" w:sz="4" w:space="0" w:color="auto"/>
              <w:right w:val="single" w:sz="4" w:space="0" w:color="auto"/>
            </w:tcBorders>
            <w:vAlign w:val="center"/>
          </w:tcPr>
          <w:p w14:paraId="127E2C00" w14:textId="1D324EA9" w:rsidR="009A302F" w:rsidRPr="0016051E" w:rsidRDefault="009A302F" w:rsidP="009A302F">
            <w:pPr>
              <w:pStyle w:val="BodyText3"/>
              <w:spacing w:after="0" w:line="276" w:lineRule="auto"/>
              <w:jc w:val="both"/>
              <w:rPr>
                <w:b/>
                <w:i w:val="0"/>
                <w:iCs w:val="0"/>
                <w:color w:val="auto"/>
                <w:sz w:val="28"/>
                <w:szCs w:val="28"/>
                <w:lang w:val="vi-VN"/>
              </w:rPr>
            </w:pPr>
            <w:r w:rsidRPr="0016051E">
              <w:rPr>
                <w:i w:val="0"/>
                <w:iCs w:val="0"/>
                <w:color w:val="auto"/>
                <w:sz w:val="28"/>
                <w:szCs w:val="28"/>
              </w:rPr>
              <w:t>Căng lại</w:t>
            </w:r>
            <w:r w:rsidRPr="0016051E">
              <w:rPr>
                <w:i w:val="0"/>
                <w:iCs w:val="0"/>
                <w:color w:val="auto"/>
                <w:sz w:val="28"/>
                <w:szCs w:val="28"/>
                <w:lang w:val="vi-VN"/>
              </w:rPr>
              <w:t xml:space="preserve"> dây dẫn ACSR400mm2</w:t>
            </w:r>
            <w:r w:rsidRPr="0016051E">
              <w:rPr>
                <w:i w:val="0"/>
                <w:iCs w:val="0"/>
                <w:color w:val="auto"/>
                <w:sz w:val="28"/>
                <w:szCs w:val="28"/>
              </w:rPr>
              <w:t xml:space="preserve"> (0,41</w:t>
            </w:r>
            <w:r w:rsidR="009F2FED" w:rsidRPr="0016051E">
              <w:rPr>
                <w:i w:val="0"/>
                <w:iCs w:val="0"/>
                <w:color w:val="auto"/>
                <w:sz w:val="28"/>
                <w:szCs w:val="28"/>
              </w:rPr>
              <w:t>6</w:t>
            </w:r>
            <w:r w:rsidRPr="0016051E">
              <w:rPr>
                <w:i w:val="0"/>
                <w:iCs w:val="0"/>
                <w:color w:val="auto"/>
                <w:sz w:val="28"/>
                <w:szCs w:val="28"/>
              </w:rPr>
              <w:t>km *6pha * 2 dây/pha)</w:t>
            </w:r>
          </w:p>
        </w:tc>
        <w:tc>
          <w:tcPr>
            <w:tcW w:w="1531" w:type="dxa"/>
            <w:tcBorders>
              <w:top w:val="single" w:sz="4" w:space="0" w:color="auto"/>
              <w:left w:val="single" w:sz="4" w:space="0" w:color="auto"/>
              <w:bottom w:val="single" w:sz="4" w:space="0" w:color="auto"/>
              <w:right w:val="single" w:sz="4" w:space="0" w:color="auto"/>
            </w:tcBorders>
            <w:vAlign w:val="center"/>
          </w:tcPr>
          <w:p w14:paraId="0D6AC1FD" w14:textId="10208124" w:rsidR="009A302F" w:rsidRPr="0016051E" w:rsidRDefault="009A302F" w:rsidP="009A302F">
            <w:pPr>
              <w:pStyle w:val="ListParagraph"/>
              <w:ind w:left="0"/>
              <w:jc w:val="center"/>
              <w:rPr>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tcPr>
          <w:p w14:paraId="53A0AD0C" w14:textId="78BC37B4" w:rsidR="009A302F" w:rsidRPr="0016051E" w:rsidRDefault="009A302F" w:rsidP="009A302F">
            <w:pPr>
              <w:spacing w:before="60" w:after="60"/>
              <w:jc w:val="center"/>
              <w:rPr>
                <w:bCs/>
                <w:sz w:val="28"/>
                <w:szCs w:val="28"/>
              </w:rPr>
            </w:pPr>
            <w:r w:rsidRPr="0016051E">
              <w:rPr>
                <w:sz w:val="28"/>
                <w:szCs w:val="28"/>
              </w:rPr>
              <w:t>4,99</w:t>
            </w:r>
          </w:p>
        </w:tc>
        <w:tc>
          <w:tcPr>
            <w:tcW w:w="1064" w:type="dxa"/>
            <w:tcBorders>
              <w:top w:val="single" w:sz="4" w:space="0" w:color="auto"/>
              <w:left w:val="single" w:sz="4" w:space="0" w:color="auto"/>
              <w:bottom w:val="single" w:sz="4" w:space="0" w:color="auto"/>
              <w:right w:val="single" w:sz="4" w:space="0" w:color="auto"/>
            </w:tcBorders>
            <w:vAlign w:val="center"/>
          </w:tcPr>
          <w:p w14:paraId="561B90A8" w14:textId="11C0ACD8" w:rsidR="009A302F" w:rsidRPr="0016051E" w:rsidRDefault="009A302F" w:rsidP="009A302F">
            <w:pPr>
              <w:spacing w:before="60" w:after="60"/>
              <w:jc w:val="center"/>
              <w:rPr>
                <w:bCs/>
                <w:sz w:val="28"/>
                <w:szCs w:val="28"/>
              </w:rPr>
            </w:pPr>
            <w:r w:rsidRPr="0016051E">
              <w:rPr>
                <w:sz w:val="28"/>
                <w:szCs w:val="28"/>
              </w:rPr>
              <w:t>Km</w:t>
            </w:r>
          </w:p>
        </w:tc>
      </w:tr>
      <w:tr w:rsidR="0016051E" w:rsidRPr="0016051E" w14:paraId="47E967EB"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02777372" w14:textId="6B14848D" w:rsidR="009A302F" w:rsidRPr="0016051E" w:rsidRDefault="009A302F" w:rsidP="009A302F">
            <w:pPr>
              <w:jc w:val="center"/>
              <w:rPr>
                <w:b/>
                <w:sz w:val="27"/>
                <w:szCs w:val="27"/>
              </w:rPr>
            </w:pPr>
            <w:r w:rsidRPr="0016051E">
              <w:rPr>
                <w:b/>
                <w:sz w:val="27"/>
                <w:szCs w:val="27"/>
              </w:rPr>
              <w:t>C</w:t>
            </w:r>
          </w:p>
        </w:tc>
        <w:tc>
          <w:tcPr>
            <w:tcW w:w="4375" w:type="dxa"/>
            <w:tcBorders>
              <w:top w:val="single" w:sz="4" w:space="0" w:color="auto"/>
              <w:left w:val="single" w:sz="4" w:space="0" w:color="auto"/>
              <w:bottom w:val="single" w:sz="4" w:space="0" w:color="auto"/>
              <w:right w:val="single" w:sz="4" w:space="0" w:color="auto"/>
            </w:tcBorders>
            <w:vAlign w:val="center"/>
          </w:tcPr>
          <w:p w14:paraId="3B948EFE" w14:textId="03280880" w:rsidR="009A302F" w:rsidRPr="0016051E" w:rsidRDefault="009A302F" w:rsidP="009A302F">
            <w:pPr>
              <w:pStyle w:val="BodyText3"/>
              <w:spacing w:after="0" w:line="276" w:lineRule="auto"/>
              <w:jc w:val="both"/>
              <w:rPr>
                <w:b/>
                <w:i w:val="0"/>
                <w:color w:val="auto"/>
                <w:sz w:val="27"/>
                <w:szCs w:val="27"/>
                <w:lang w:val="vi-VN"/>
              </w:rPr>
            </w:pPr>
            <w:r w:rsidRPr="0016051E">
              <w:rPr>
                <w:b/>
                <w:bCs/>
                <w:i w:val="0"/>
                <w:color w:val="auto"/>
                <w:sz w:val="28"/>
                <w:szCs w:val="28"/>
              </w:rPr>
              <w:t>Vật tư thu hồi:</w:t>
            </w:r>
          </w:p>
        </w:tc>
        <w:tc>
          <w:tcPr>
            <w:tcW w:w="1531" w:type="dxa"/>
            <w:tcBorders>
              <w:top w:val="single" w:sz="4" w:space="0" w:color="auto"/>
              <w:left w:val="single" w:sz="4" w:space="0" w:color="auto"/>
              <w:bottom w:val="single" w:sz="4" w:space="0" w:color="auto"/>
              <w:right w:val="single" w:sz="4" w:space="0" w:color="auto"/>
            </w:tcBorders>
            <w:vAlign w:val="center"/>
          </w:tcPr>
          <w:p w14:paraId="4D3E710E" w14:textId="77777777" w:rsidR="009A302F" w:rsidRPr="0016051E" w:rsidRDefault="009A302F" w:rsidP="009A302F">
            <w:pPr>
              <w:pStyle w:val="ListParagraph"/>
              <w:ind w:left="0"/>
              <w:jc w:val="center"/>
              <w:rPr>
                <w:b/>
                <w:sz w:val="27"/>
                <w:szCs w:val="27"/>
              </w:rPr>
            </w:pPr>
          </w:p>
        </w:tc>
        <w:tc>
          <w:tcPr>
            <w:tcW w:w="1336" w:type="dxa"/>
            <w:tcBorders>
              <w:top w:val="single" w:sz="4" w:space="0" w:color="auto"/>
              <w:left w:val="single" w:sz="4" w:space="0" w:color="auto"/>
              <w:bottom w:val="single" w:sz="4" w:space="0" w:color="auto"/>
              <w:right w:val="single" w:sz="4" w:space="0" w:color="auto"/>
            </w:tcBorders>
            <w:vAlign w:val="center"/>
          </w:tcPr>
          <w:p w14:paraId="6F83FB34" w14:textId="30AA4BB9" w:rsidR="009A302F" w:rsidRPr="0016051E" w:rsidRDefault="009A302F" w:rsidP="009A302F">
            <w:pPr>
              <w:spacing w:before="60" w:after="60"/>
              <w:jc w:val="center"/>
              <w:rPr>
                <w:b/>
                <w:bCs/>
                <w:sz w:val="27"/>
                <w:szCs w:val="27"/>
              </w:rPr>
            </w:pPr>
          </w:p>
        </w:tc>
        <w:tc>
          <w:tcPr>
            <w:tcW w:w="1064" w:type="dxa"/>
            <w:tcBorders>
              <w:top w:val="single" w:sz="4" w:space="0" w:color="auto"/>
              <w:left w:val="single" w:sz="4" w:space="0" w:color="auto"/>
              <w:bottom w:val="single" w:sz="4" w:space="0" w:color="auto"/>
              <w:right w:val="single" w:sz="4" w:space="0" w:color="auto"/>
            </w:tcBorders>
            <w:vAlign w:val="center"/>
          </w:tcPr>
          <w:p w14:paraId="3548E0EB" w14:textId="6A6E9DD8" w:rsidR="009A302F" w:rsidRPr="0016051E" w:rsidRDefault="009A302F" w:rsidP="009A302F">
            <w:pPr>
              <w:spacing w:before="60" w:after="60"/>
              <w:jc w:val="center"/>
              <w:rPr>
                <w:b/>
                <w:bCs/>
                <w:sz w:val="27"/>
                <w:szCs w:val="27"/>
              </w:rPr>
            </w:pPr>
          </w:p>
        </w:tc>
      </w:tr>
      <w:tr w:rsidR="0016051E" w:rsidRPr="0016051E" w14:paraId="189BE35E" w14:textId="77777777" w:rsidTr="00C36C22">
        <w:trPr>
          <w:trHeight w:val="482"/>
        </w:trPr>
        <w:tc>
          <w:tcPr>
            <w:tcW w:w="934" w:type="dxa"/>
            <w:tcBorders>
              <w:top w:val="single" w:sz="4" w:space="0" w:color="auto"/>
              <w:left w:val="single" w:sz="4" w:space="0" w:color="auto"/>
              <w:bottom w:val="single" w:sz="4" w:space="0" w:color="auto"/>
              <w:right w:val="single" w:sz="4" w:space="0" w:color="auto"/>
            </w:tcBorders>
            <w:vAlign w:val="center"/>
          </w:tcPr>
          <w:p w14:paraId="60448653" w14:textId="77D2EE6D" w:rsidR="009A302F" w:rsidRPr="0016051E" w:rsidRDefault="009A302F" w:rsidP="009A302F">
            <w:pPr>
              <w:jc w:val="center"/>
              <w:rPr>
                <w:sz w:val="27"/>
                <w:szCs w:val="27"/>
              </w:rPr>
            </w:pPr>
          </w:p>
        </w:tc>
        <w:tc>
          <w:tcPr>
            <w:tcW w:w="4375" w:type="dxa"/>
            <w:tcBorders>
              <w:top w:val="single" w:sz="4" w:space="0" w:color="auto"/>
              <w:left w:val="single" w:sz="4" w:space="0" w:color="auto"/>
              <w:bottom w:val="single" w:sz="4" w:space="0" w:color="auto"/>
              <w:right w:val="single" w:sz="4" w:space="0" w:color="auto"/>
            </w:tcBorders>
            <w:vAlign w:val="center"/>
          </w:tcPr>
          <w:p w14:paraId="3FE203D5" w14:textId="2F88637C" w:rsidR="009A302F" w:rsidRPr="0016051E" w:rsidRDefault="009A302F" w:rsidP="009A302F">
            <w:pPr>
              <w:pStyle w:val="BodyText3"/>
              <w:spacing w:after="0" w:line="276" w:lineRule="auto"/>
              <w:jc w:val="both"/>
              <w:rPr>
                <w:i w:val="0"/>
                <w:color w:val="auto"/>
                <w:sz w:val="27"/>
                <w:szCs w:val="27"/>
              </w:rPr>
            </w:pPr>
            <w:r w:rsidRPr="0016051E">
              <w:rPr>
                <w:i w:val="0"/>
                <w:color w:val="auto"/>
                <w:sz w:val="27"/>
                <w:szCs w:val="27"/>
              </w:rPr>
              <w:t>Thép trụ tháo dỡ</w:t>
            </w:r>
            <w:r w:rsidR="007B2374" w:rsidRPr="0016051E">
              <w:rPr>
                <w:i w:val="0"/>
                <w:color w:val="auto"/>
                <w:sz w:val="27"/>
                <w:szCs w:val="27"/>
              </w:rPr>
              <w:t xml:space="preserve"> đoạn thân ĐN1, ĐN2 và thanh chính đoạn ĐN3</w:t>
            </w:r>
          </w:p>
        </w:tc>
        <w:tc>
          <w:tcPr>
            <w:tcW w:w="1531" w:type="dxa"/>
            <w:tcBorders>
              <w:top w:val="single" w:sz="4" w:space="0" w:color="auto"/>
              <w:left w:val="single" w:sz="4" w:space="0" w:color="auto"/>
              <w:bottom w:val="single" w:sz="4" w:space="0" w:color="auto"/>
              <w:right w:val="single" w:sz="4" w:space="0" w:color="auto"/>
            </w:tcBorders>
            <w:vAlign w:val="center"/>
          </w:tcPr>
          <w:p w14:paraId="5CB9C883" w14:textId="77777777" w:rsidR="009A302F" w:rsidRPr="0016051E" w:rsidRDefault="009A302F" w:rsidP="009A302F">
            <w:pPr>
              <w:pStyle w:val="ListParagraph"/>
              <w:ind w:left="0"/>
              <w:jc w:val="center"/>
              <w:rPr>
                <w:sz w:val="27"/>
                <w:szCs w:val="27"/>
              </w:rPr>
            </w:pPr>
          </w:p>
        </w:tc>
        <w:tc>
          <w:tcPr>
            <w:tcW w:w="1336" w:type="dxa"/>
            <w:tcBorders>
              <w:top w:val="single" w:sz="4" w:space="0" w:color="auto"/>
              <w:left w:val="single" w:sz="4" w:space="0" w:color="auto"/>
              <w:bottom w:val="single" w:sz="4" w:space="0" w:color="auto"/>
              <w:right w:val="single" w:sz="4" w:space="0" w:color="auto"/>
            </w:tcBorders>
            <w:vAlign w:val="center"/>
          </w:tcPr>
          <w:p w14:paraId="5E4E2407" w14:textId="216EFA6F" w:rsidR="009A302F" w:rsidRPr="0016051E" w:rsidRDefault="009A302F" w:rsidP="009A302F">
            <w:pPr>
              <w:spacing w:before="60" w:after="60"/>
              <w:jc w:val="center"/>
              <w:rPr>
                <w:bCs/>
                <w:sz w:val="27"/>
                <w:szCs w:val="27"/>
              </w:rPr>
            </w:pPr>
            <w:r w:rsidRPr="0016051E">
              <w:rPr>
                <w:bCs/>
                <w:sz w:val="27"/>
                <w:szCs w:val="27"/>
              </w:rPr>
              <w:t>01</w:t>
            </w:r>
          </w:p>
        </w:tc>
        <w:tc>
          <w:tcPr>
            <w:tcW w:w="1064" w:type="dxa"/>
            <w:tcBorders>
              <w:top w:val="single" w:sz="4" w:space="0" w:color="auto"/>
              <w:left w:val="single" w:sz="4" w:space="0" w:color="auto"/>
              <w:bottom w:val="single" w:sz="4" w:space="0" w:color="auto"/>
              <w:right w:val="single" w:sz="4" w:space="0" w:color="auto"/>
            </w:tcBorders>
            <w:vAlign w:val="center"/>
          </w:tcPr>
          <w:p w14:paraId="76C90398" w14:textId="525A6715" w:rsidR="009A302F" w:rsidRPr="0016051E" w:rsidRDefault="009A302F" w:rsidP="009A302F">
            <w:pPr>
              <w:spacing w:before="60" w:after="60"/>
              <w:jc w:val="center"/>
              <w:rPr>
                <w:bCs/>
                <w:sz w:val="27"/>
                <w:szCs w:val="27"/>
              </w:rPr>
            </w:pPr>
            <w:r w:rsidRPr="0016051E">
              <w:rPr>
                <w:bCs/>
                <w:sz w:val="27"/>
                <w:szCs w:val="27"/>
              </w:rPr>
              <w:t>Toàn bộ thanh thu hồi</w:t>
            </w:r>
          </w:p>
        </w:tc>
      </w:tr>
    </w:tbl>
    <w:bookmarkEnd w:id="2"/>
    <w:p w14:paraId="17F40EEF" w14:textId="77777777" w:rsidR="001E3B9A" w:rsidRPr="0016051E" w:rsidRDefault="001E3B9A" w:rsidP="001E3B9A">
      <w:pPr>
        <w:spacing w:line="276" w:lineRule="auto"/>
        <w:ind w:left="1" w:firstLine="1"/>
        <w:jc w:val="left"/>
        <w:rPr>
          <w:b/>
          <w:sz w:val="28"/>
          <w:szCs w:val="28"/>
        </w:rPr>
      </w:pPr>
      <w:r w:rsidRPr="0016051E">
        <w:rPr>
          <w:b/>
          <w:sz w:val="28"/>
          <w:szCs w:val="28"/>
        </w:rPr>
        <w:t xml:space="preserve">  *Ghi chú: </w:t>
      </w:r>
    </w:p>
    <w:p w14:paraId="08ED932F" w14:textId="77777777" w:rsidR="001E3B9A" w:rsidRPr="0016051E" w:rsidRDefault="001E3B9A" w:rsidP="009273EC">
      <w:pPr>
        <w:spacing w:line="276" w:lineRule="auto"/>
        <w:ind w:left="1" w:firstLine="1"/>
        <w:rPr>
          <w:b/>
          <w:sz w:val="28"/>
          <w:szCs w:val="28"/>
        </w:rPr>
      </w:pPr>
      <w:r w:rsidRPr="0016051E">
        <w:rPr>
          <w:sz w:val="28"/>
          <w:szCs w:val="28"/>
        </w:rPr>
        <w:t>- Yêu cầu về đền bù thi công (nếu có):</w:t>
      </w:r>
      <w:r w:rsidRPr="0016051E">
        <w:rPr>
          <w:b/>
          <w:sz w:val="28"/>
          <w:szCs w:val="28"/>
        </w:rPr>
        <w:t xml:space="preserve"> </w:t>
      </w:r>
      <w:r w:rsidRPr="0016051E">
        <w:rPr>
          <w:sz w:val="28"/>
          <w:szCs w:val="28"/>
        </w:rPr>
        <w:t>Phạm vi công việc thuộc trách nhiệm của Nhà thầu: Thực hiện thỏa thuận và chi trả tiền đền bù và nhà thầu phải tính chi phí này vào giá dự thầu của nhà thầu.</w:t>
      </w:r>
    </w:p>
    <w:p w14:paraId="779F40B7" w14:textId="326E7C72" w:rsidR="001E3B9A" w:rsidRPr="0016051E" w:rsidRDefault="001E3B9A" w:rsidP="001E3B9A">
      <w:pPr>
        <w:spacing w:line="276" w:lineRule="auto"/>
        <w:ind w:left="1" w:firstLine="1"/>
        <w:rPr>
          <w:sz w:val="28"/>
          <w:szCs w:val="28"/>
        </w:rPr>
      </w:pPr>
      <w:r w:rsidRPr="0016051E">
        <w:rPr>
          <w:sz w:val="28"/>
          <w:szCs w:val="28"/>
        </w:rPr>
        <w:t xml:space="preserve">- Tiến độ thực hiện: ≤ </w:t>
      </w:r>
      <w:r w:rsidR="003E7B15" w:rsidRPr="0016051E">
        <w:rPr>
          <w:sz w:val="28"/>
          <w:szCs w:val="28"/>
        </w:rPr>
        <w:t>45</w:t>
      </w:r>
      <w:r w:rsidRPr="0016051E">
        <w:rPr>
          <w:sz w:val="28"/>
          <w:szCs w:val="28"/>
        </w:rPr>
        <w:t xml:space="preserve"> ngày.</w:t>
      </w:r>
    </w:p>
    <w:p w14:paraId="3382A3D8" w14:textId="77777777" w:rsidR="001E3B9A" w:rsidRPr="0016051E" w:rsidRDefault="001E3B9A" w:rsidP="001E3B9A">
      <w:pPr>
        <w:widowControl w:val="0"/>
        <w:spacing w:before="120" w:after="120" w:line="264" w:lineRule="auto"/>
        <w:rPr>
          <w:b/>
          <w:sz w:val="28"/>
          <w:szCs w:val="28"/>
        </w:rPr>
      </w:pPr>
      <w:r w:rsidRPr="0016051E">
        <w:rPr>
          <w:sz w:val="28"/>
          <w:szCs w:val="28"/>
        </w:rPr>
        <w:t xml:space="preserve">  Thi công đúng theo hợp đồng xây lắp.</w:t>
      </w:r>
    </w:p>
    <w:p w14:paraId="35D45695" w14:textId="77777777" w:rsidR="001E3B9A" w:rsidRPr="0016051E" w:rsidRDefault="001E3B9A" w:rsidP="001E3B9A">
      <w:pPr>
        <w:widowControl w:val="0"/>
        <w:spacing w:before="120" w:after="120" w:line="264" w:lineRule="auto"/>
        <w:rPr>
          <w:b/>
          <w:sz w:val="28"/>
          <w:szCs w:val="28"/>
        </w:rPr>
      </w:pPr>
      <w:r w:rsidRPr="0016051E">
        <w:rPr>
          <w:b/>
          <w:sz w:val="28"/>
          <w:szCs w:val="28"/>
        </w:rPr>
        <w:t>III. Yêu cầu về kỹ thuật/chỉ dẫn kỹ thuật</w:t>
      </w:r>
    </w:p>
    <w:p w14:paraId="2E0A660D" w14:textId="77777777" w:rsidR="001E3B9A" w:rsidRPr="0016051E" w:rsidRDefault="001E3B9A" w:rsidP="001E3B9A">
      <w:pPr>
        <w:spacing w:line="276" w:lineRule="auto"/>
        <w:ind w:firstLine="284"/>
        <w:rPr>
          <w:sz w:val="28"/>
          <w:szCs w:val="28"/>
        </w:rPr>
      </w:pPr>
      <w:r w:rsidRPr="0016051E">
        <w:rPr>
          <w:sz w:val="28"/>
          <w:szCs w:val="28"/>
        </w:rPr>
        <w:t>Các quy trình, quy phạm áp dụng cho việc thi công, nghiệm thu công trình:</w:t>
      </w:r>
    </w:p>
    <w:p w14:paraId="5FF9C4FB" w14:textId="77777777" w:rsidR="001E3B9A" w:rsidRPr="0016051E" w:rsidRDefault="001E3B9A" w:rsidP="001E3B9A">
      <w:pPr>
        <w:spacing w:line="276" w:lineRule="auto"/>
        <w:ind w:firstLine="284"/>
        <w:rPr>
          <w:sz w:val="28"/>
          <w:szCs w:val="28"/>
        </w:rPr>
      </w:pPr>
      <w:r w:rsidRPr="0016051E">
        <w:rPr>
          <w:sz w:val="28"/>
          <w:szCs w:val="28"/>
        </w:rPr>
        <w:t>Các bản vẽ thiết kế thi công phải được đọc song song với Quy định kỹ thuật này.</w:t>
      </w:r>
    </w:p>
    <w:p w14:paraId="0C06BD3C" w14:textId="77777777" w:rsidR="001E3B9A" w:rsidRPr="0016051E" w:rsidRDefault="001E3B9A" w:rsidP="001E3B9A">
      <w:pPr>
        <w:spacing w:line="276" w:lineRule="auto"/>
        <w:ind w:firstLine="284"/>
        <w:rPr>
          <w:sz w:val="28"/>
          <w:szCs w:val="28"/>
        </w:rPr>
      </w:pPr>
      <w:r w:rsidRPr="0016051E">
        <w:rPr>
          <w:sz w:val="28"/>
          <w:szCs w:val="28"/>
        </w:rPr>
        <w:t>- Bộ Quy chuẩn xây dựng Việt Nam (bộ 3 tập: I, II, III).</w:t>
      </w:r>
    </w:p>
    <w:p w14:paraId="7996576C" w14:textId="77777777" w:rsidR="001E3B9A" w:rsidRPr="0016051E" w:rsidRDefault="001E3B9A" w:rsidP="001E3B9A">
      <w:pPr>
        <w:spacing w:line="276" w:lineRule="auto"/>
        <w:ind w:firstLine="284"/>
        <w:rPr>
          <w:sz w:val="28"/>
          <w:szCs w:val="28"/>
        </w:rPr>
      </w:pPr>
      <w:r w:rsidRPr="0016051E">
        <w:rPr>
          <w:sz w:val="28"/>
          <w:szCs w:val="28"/>
        </w:rPr>
        <w:t>- Bộ Tiêu chuẩn xây dựng Việt Nam (bộ 11 tập).</w:t>
      </w:r>
    </w:p>
    <w:p w14:paraId="17A4C605" w14:textId="77777777" w:rsidR="001E3B9A" w:rsidRPr="0016051E" w:rsidRDefault="001E3B9A" w:rsidP="001E3B9A">
      <w:pPr>
        <w:spacing w:line="276" w:lineRule="auto"/>
        <w:ind w:firstLine="284"/>
        <w:rPr>
          <w:sz w:val="28"/>
          <w:szCs w:val="28"/>
        </w:rPr>
      </w:pPr>
      <w:r w:rsidRPr="0016051E">
        <w:rPr>
          <w:sz w:val="28"/>
          <w:szCs w:val="28"/>
        </w:rPr>
        <w:lastRenderedPageBreak/>
        <w:tab/>
        <w:t>Ngoài các điều khoản nêu trong điều kiện kỹ thuật, trong quá trình thi công các công việc nêu trong hợp đồng, nhà thầu phải tuân theo các quy chuẩn, quy phạm thi công và nghiệm thu hiện hành của Nhà nước:</w:t>
      </w:r>
    </w:p>
    <w:p w14:paraId="274D63FE" w14:textId="77777777" w:rsidR="001E3B9A" w:rsidRPr="0016051E" w:rsidRDefault="001E3B9A" w:rsidP="001E3B9A">
      <w:pPr>
        <w:spacing w:line="276" w:lineRule="auto"/>
        <w:ind w:firstLine="284"/>
        <w:rPr>
          <w:sz w:val="28"/>
          <w:szCs w:val="28"/>
        </w:rPr>
      </w:pPr>
      <w:r w:rsidRPr="0016051E">
        <w:rPr>
          <w:sz w:val="28"/>
          <w:szCs w:val="28"/>
        </w:rPr>
        <w:t>* Về quản lý chất lượng công trình</w:t>
      </w:r>
    </w:p>
    <w:p w14:paraId="5F01C743" w14:textId="77777777" w:rsidR="001E3B9A" w:rsidRPr="0016051E" w:rsidRDefault="001E3B9A" w:rsidP="001E3B9A">
      <w:pPr>
        <w:spacing w:line="276" w:lineRule="auto"/>
        <w:ind w:firstLine="284"/>
        <w:rPr>
          <w:sz w:val="28"/>
          <w:szCs w:val="28"/>
        </w:rPr>
      </w:pPr>
      <w:r w:rsidRPr="0016051E">
        <w:rPr>
          <w:sz w:val="28"/>
          <w:szCs w:val="28"/>
        </w:rPr>
        <w:t>- Luật Xây dựng số 50/2014/QH13 ngày 18/06/2014 của Quốc hội nước Công hòa  xã hội chủ nghĩa Việt Nam.</w:t>
      </w:r>
    </w:p>
    <w:p w14:paraId="624633D3" w14:textId="77777777" w:rsidR="001E3B9A" w:rsidRPr="0016051E" w:rsidRDefault="001E3B9A" w:rsidP="001E3B9A">
      <w:pPr>
        <w:spacing w:line="276" w:lineRule="auto"/>
        <w:ind w:firstLine="284"/>
        <w:rPr>
          <w:sz w:val="28"/>
          <w:szCs w:val="28"/>
        </w:rPr>
      </w:pPr>
      <w:r w:rsidRPr="0016051E">
        <w:rPr>
          <w:sz w:val="28"/>
          <w:szCs w:val="28"/>
        </w:rPr>
        <w:t xml:space="preserve">- Nghị định số 59/2015/NĐ-CP ngày 18/06/2015 của Chính phủ về quản lý dự án đầu tư xây dựng. </w:t>
      </w:r>
    </w:p>
    <w:p w14:paraId="3A3F015E" w14:textId="77777777" w:rsidR="001E3B9A" w:rsidRPr="0016051E" w:rsidRDefault="001E3B9A" w:rsidP="001E3B9A">
      <w:pPr>
        <w:spacing w:line="276" w:lineRule="auto"/>
        <w:ind w:firstLine="284"/>
        <w:rPr>
          <w:sz w:val="28"/>
          <w:szCs w:val="28"/>
        </w:rPr>
      </w:pPr>
      <w:r w:rsidRPr="0016051E">
        <w:rPr>
          <w:sz w:val="28"/>
          <w:szCs w:val="28"/>
        </w:rPr>
        <w:t xml:space="preserve">- Nghị định số 42/2017/NĐ-CP ngày 05/04/2017 của Chính phủ về sửa đổi, bổ sung một số điều Nghị định 59/2015/NĐ-CP, ngày 18/06/2015  của Chính phủ về việc quản lý chất lượng công trình. </w:t>
      </w:r>
    </w:p>
    <w:p w14:paraId="1E243337" w14:textId="77777777" w:rsidR="001E3B9A" w:rsidRPr="0016051E" w:rsidRDefault="001E3B9A" w:rsidP="001E3B9A">
      <w:pPr>
        <w:spacing w:line="276" w:lineRule="auto"/>
        <w:ind w:firstLine="284"/>
        <w:rPr>
          <w:sz w:val="28"/>
          <w:szCs w:val="28"/>
        </w:rPr>
      </w:pPr>
      <w:r w:rsidRPr="0016051E">
        <w:rPr>
          <w:sz w:val="28"/>
          <w:szCs w:val="28"/>
        </w:rPr>
        <w:t>- TCVN 5637-1991:  Quản lý chất lượng xây lắp công trình xây dựng, nguyên tắc cơ bản.</w:t>
      </w:r>
    </w:p>
    <w:p w14:paraId="6DCD8411" w14:textId="77777777" w:rsidR="001E3B9A" w:rsidRPr="0016051E" w:rsidRDefault="001E3B9A" w:rsidP="001E3B9A">
      <w:pPr>
        <w:spacing w:line="276" w:lineRule="auto"/>
        <w:ind w:firstLine="284"/>
        <w:rPr>
          <w:sz w:val="28"/>
          <w:szCs w:val="28"/>
        </w:rPr>
      </w:pPr>
      <w:r w:rsidRPr="0016051E">
        <w:rPr>
          <w:sz w:val="28"/>
          <w:szCs w:val="28"/>
        </w:rPr>
        <w:t>- TCVN 4055-1985: Tổ chức thi công.</w:t>
      </w:r>
    </w:p>
    <w:p w14:paraId="00507E22" w14:textId="77777777" w:rsidR="001E3B9A" w:rsidRPr="0016051E" w:rsidRDefault="001E3B9A" w:rsidP="001E3B9A">
      <w:pPr>
        <w:spacing w:line="276" w:lineRule="auto"/>
        <w:ind w:firstLine="284"/>
        <w:rPr>
          <w:sz w:val="28"/>
          <w:szCs w:val="28"/>
        </w:rPr>
      </w:pPr>
      <w:r w:rsidRPr="0016051E">
        <w:rPr>
          <w:sz w:val="28"/>
          <w:szCs w:val="28"/>
        </w:rPr>
        <w:t xml:space="preserve">- TCXDVN 371- 2006: Nghiệm thu chất lượng thi công công trình xây dựng: </w:t>
      </w:r>
    </w:p>
    <w:p w14:paraId="2B039EDE" w14:textId="77777777" w:rsidR="001E3B9A" w:rsidRPr="0016051E" w:rsidRDefault="001E3B9A" w:rsidP="001E3B9A">
      <w:pPr>
        <w:spacing w:line="276" w:lineRule="auto"/>
        <w:ind w:firstLine="284"/>
        <w:rPr>
          <w:sz w:val="28"/>
          <w:szCs w:val="28"/>
        </w:rPr>
      </w:pPr>
      <w:r w:rsidRPr="0016051E">
        <w:rPr>
          <w:sz w:val="28"/>
          <w:szCs w:val="28"/>
        </w:rPr>
        <w:t>- Quyết định số 063/QĐ-EVNNPT ngày 15/1/2018 của Tổng công ty Truyền tải điện Quốc gia về việc ban hành Bộ Quy định đặc tính kỹ thuật cơ bản các thiết bị lưới điện truyền tải</w:t>
      </w:r>
    </w:p>
    <w:p w14:paraId="44F26D30" w14:textId="77777777" w:rsidR="001E3B9A" w:rsidRPr="0016051E" w:rsidRDefault="001E3B9A" w:rsidP="001E3B9A">
      <w:pPr>
        <w:spacing w:line="276" w:lineRule="auto"/>
        <w:ind w:firstLine="284"/>
        <w:rPr>
          <w:sz w:val="28"/>
          <w:szCs w:val="28"/>
        </w:rPr>
      </w:pPr>
      <w:r w:rsidRPr="0016051E">
        <w:rPr>
          <w:sz w:val="28"/>
          <w:szCs w:val="28"/>
        </w:rPr>
        <w:t>- Quy định giám sát thi công và nghiệm thu các công trình trên lưới truyền tải của Tổng công ty Truyền tải điện Quốc gia ban hành kèm theo Quyết định số 1623/QĐ-EVNNPT, ngày 27/07/2016 của Tổng công ty Truyền tải điện Quốc gia.</w:t>
      </w:r>
    </w:p>
    <w:p w14:paraId="235397B1" w14:textId="4180CAA0" w:rsidR="001E3B9A" w:rsidRPr="0016051E" w:rsidRDefault="001E3B9A" w:rsidP="009C422A">
      <w:pPr>
        <w:spacing w:line="276" w:lineRule="auto"/>
        <w:ind w:firstLine="284"/>
        <w:rPr>
          <w:b/>
          <w:sz w:val="28"/>
          <w:szCs w:val="28"/>
        </w:rPr>
      </w:pPr>
      <w:r w:rsidRPr="0016051E">
        <w:rPr>
          <w:b/>
          <w:sz w:val="28"/>
          <w:szCs w:val="28"/>
        </w:rPr>
        <w:t>Yêu cầu về tổ chức kỹ thuật thi công, giám sát</w:t>
      </w:r>
      <w:r w:rsidR="009C422A" w:rsidRPr="0016051E">
        <w:rPr>
          <w:b/>
          <w:sz w:val="28"/>
          <w:szCs w:val="28"/>
        </w:rPr>
        <w:t>:</w:t>
      </w:r>
    </w:p>
    <w:p w14:paraId="5DAC9945" w14:textId="77777777" w:rsidR="009C422A" w:rsidRPr="0016051E" w:rsidRDefault="009C422A" w:rsidP="001E3B9A">
      <w:pPr>
        <w:spacing w:line="276" w:lineRule="auto"/>
        <w:ind w:firstLine="426"/>
        <w:rPr>
          <w:sz w:val="28"/>
          <w:szCs w:val="28"/>
        </w:rPr>
      </w:pPr>
    </w:p>
    <w:p w14:paraId="58EF1F31"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67456" behindDoc="0" locked="0" layoutInCell="1" allowOverlap="1" wp14:anchorId="425525FD" wp14:editId="579F3918">
                <wp:simplePos x="0" y="0"/>
                <wp:positionH relativeFrom="column">
                  <wp:posOffset>-444500</wp:posOffset>
                </wp:positionH>
                <wp:positionV relativeFrom="paragraph">
                  <wp:posOffset>52070</wp:posOffset>
                </wp:positionV>
                <wp:extent cx="100330" cy="1002030"/>
                <wp:effectExtent l="0" t="0" r="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18719D3F"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525FD" id="Rectangle 28" o:spid="_x0000_s1028" style="position:absolute;left:0;text-align:left;margin-left:-35pt;margin-top:4.1pt;width:7.9pt;height:78.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" stroked="f">
                <v:textbox inset="0,0,0,0">
                  <w:txbxContent>
                    <w:p w14:paraId="18719D3F" w14:textId="77777777" w:rsidR="00B363D1" w:rsidRPr="00E266A1" w:rsidRDefault="00B363D1" w:rsidP="001E3B9A"/>
                  </w:txbxContent>
                </v:textbox>
              </v:rect>
            </w:pict>
          </mc:Fallback>
        </mc:AlternateContent>
      </w:r>
      <w:r w:rsidRPr="0016051E">
        <w:rPr>
          <w:sz w:val="28"/>
          <w:szCs w:val="28"/>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688C75FD" w14:textId="77777777" w:rsidR="001E3B9A" w:rsidRPr="0016051E" w:rsidRDefault="001E3B9A" w:rsidP="001E3B9A">
      <w:pPr>
        <w:spacing w:line="276" w:lineRule="auto"/>
        <w:ind w:firstLine="426"/>
        <w:rPr>
          <w:sz w:val="28"/>
          <w:szCs w:val="28"/>
        </w:rPr>
      </w:pPr>
      <w:r w:rsidRPr="0016051E">
        <w:rPr>
          <w:sz w:val="28"/>
          <w:szCs w:val="28"/>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6F9746EB" w14:textId="6643C57A" w:rsidR="001E3B9A" w:rsidRPr="0016051E" w:rsidRDefault="003E7B15" w:rsidP="001E3B9A">
      <w:pPr>
        <w:spacing w:line="276" w:lineRule="auto"/>
        <w:ind w:firstLine="426"/>
        <w:rPr>
          <w:sz w:val="28"/>
          <w:szCs w:val="28"/>
        </w:rPr>
      </w:pPr>
      <w:r w:rsidRPr="0016051E">
        <w:rPr>
          <w:sz w:val="28"/>
          <w:szCs w:val="28"/>
        </w:rPr>
        <w:t>N</w:t>
      </w:r>
      <w:r w:rsidR="001E3B9A" w:rsidRPr="0016051E">
        <w:rPr>
          <w:sz w:val="28"/>
          <w:szCs w:val="28"/>
        </w:rPr>
        <w:t>hà thầu phải chỉ định ít nhất 1 cán bộ giám sát an toàn để giám sát liên tục trong quá trình thi công công trình.</w:t>
      </w:r>
    </w:p>
    <w:p w14:paraId="1988A7AD" w14:textId="77777777" w:rsidR="001E3B9A" w:rsidRPr="0016051E" w:rsidRDefault="001E3B9A" w:rsidP="001E3B9A">
      <w:pPr>
        <w:spacing w:line="276" w:lineRule="auto"/>
        <w:ind w:firstLine="426"/>
        <w:rPr>
          <w:sz w:val="28"/>
          <w:szCs w:val="28"/>
        </w:rPr>
      </w:pPr>
      <w:r w:rsidRPr="0016051E">
        <w:rPr>
          <w:sz w:val="28"/>
          <w:szCs w:val="28"/>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2A954688" w14:textId="77777777" w:rsidR="001E3B9A" w:rsidRPr="0016051E" w:rsidRDefault="001E3B9A" w:rsidP="001E3B9A">
      <w:pPr>
        <w:spacing w:line="276" w:lineRule="auto"/>
        <w:ind w:firstLine="426"/>
        <w:rPr>
          <w:sz w:val="28"/>
          <w:szCs w:val="28"/>
        </w:rPr>
      </w:pPr>
      <w:r w:rsidRPr="0016051E">
        <w:rPr>
          <w:sz w:val="28"/>
          <w:szCs w:val="28"/>
        </w:rPr>
        <w:t>Chủ đầu tư có quyền chỉ định, vào bất kỳ thời điểm nào trong thời gian thực hiện hợp đồng, một người đại diện hoặc nhiều hơn để thực hiện công việc quản lý và giám sát công trình.</w:t>
      </w:r>
    </w:p>
    <w:p w14:paraId="3BBF891A" w14:textId="77777777" w:rsidR="001E3B9A" w:rsidRPr="0016051E" w:rsidRDefault="001E3B9A" w:rsidP="001E3B9A">
      <w:pPr>
        <w:spacing w:line="276" w:lineRule="auto"/>
        <w:ind w:firstLine="426"/>
        <w:rPr>
          <w:sz w:val="28"/>
          <w:szCs w:val="28"/>
        </w:rPr>
      </w:pPr>
      <w:r w:rsidRPr="0016051E">
        <w:rPr>
          <w:sz w:val="28"/>
          <w:szCs w:val="28"/>
        </w:rPr>
        <w:lastRenderedPageBreak/>
        <w:t>Cán bộ quản lý và giám sát công trình của Chủ đầu tư có trách nhiệm theo dõi, kiểm tra, xác định khối lượng và chất lượng các công việc do Nhà thầu  thực hiện đúng theo thiết kế và các qui trình qui phạm chuyên ngành hiện hành.</w:t>
      </w:r>
    </w:p>
    <w:p w14:paraId="3DFB7F0A" w14:textId="77777777" w:rsidR="001E3B9A" w:rsidRPr="0016051E" w:rsidRDefault="001E3B9A" w:rsidP="001E3B9A">
      <w:pPr>
        <w:spacing w:line="276" w:lineRule="auto"/>
        <w:ind w:firstLine="426"/>
        <w:rPr>
          <w:sz w:val="28"/>
          <w:szCs w:val="28"/>
        </w:rPr>
      </w:pPr>
      <w:r w:rsidRPr="0016051E">
        <w:rPr>
          <w:sz w:val="28"/>
          <w:szCs w:val="28"/>
        </w:rPr>
        <w:t>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đúng  thiết kế.</w:t>
      </w:r>
    </w:p>
    <w:p w14:paraId="74457F3E" w14:textId="77777777" w:rsidR="001E3B9A" w:rsidRPr="0016051E" w:rsidRDefault="001E3B9A" w:rsidP="001E3B9A">
      <w:pPr>
        <w:spacing w:line="276" w:lineRule="auto"/>
        <w:ind w:firstLine="426"/>
        <w:rPr>
          <w:sz w:val="28"/>
          <w:szCs w:val="28"/>
        </w:rPr>
      </w:pPr>
      <w:r w:rsidRPr="0016051E">
        <w:rPr>
          <w:sz w:val="28"/>
          <w:szCs w:val="28"/>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292F5AD8" w14:textId="77777777" w:rsidR="001E3B9A" w:rsidRPr="0016051E" w:rsidRDefault="001E3B9A" w:rsidP="001E3B9A">
      <w:pPr>
        <w:spacing w:line="276" w:lineRule="auto"/>
        <w:ind w:firstLine="426"/>
        <w:rPr>
          <w:sz w:val="28"/>
          <w:szCs w:val="28"/>
        </w:rPr>
      </w:pPr>
      <w:r w:rsidRPr="0016051E">
        <w:rPr>
          <w:sz w:val="28"/>
          <w:szCs w:val="28"/>
        </w:rPr>
        <w:t>Yêu cầu về chủng loại, chất lượng vật tư, máy móc, thiết bị</w:t>
      </w:r>
    </w:p>
    <w:p w14:paraId="18BCEAE9"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68480" behindDoc="0" locked="0" layoutInCell="1" allowOverlap="1" wp14:anchorId="125E33ED" wp14:editId="42FAB548">
                <wp:simplePos x="0" y="0"/>
                <wp:positionH relativeFrom="column">
                  <wp:posOffset>-355600</wp:posOffset>
                </wp:positionH>
                <wp:positionV relativeFrom="paragraph">
                  <wp:posOffset>224790</wp:posOffset>
                </wp:positionV>
                <wp:extent cx="107950" cy="1490980"/>
                <wp:effectExtent l="0" t="0" r="635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6FE8E279"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E33ED" id="Rectangle 27" o:spid="_x0000_s1029" style="position:absolute;left:0;text-align:left;margin-left:-28pt;margin-top:17.7pt;width:8.5pt;height:117.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" stroked="f">
                <v:textbox inset="0,0,0,0">
                  <w:txbxContent>
                    <w:p w14:paraId="6FE8E279" w14:textId="77777777" w:rsidR="00B363D1" w:rsidRPr="00E266A1" w:rsidRDefault="00B363D1" w:rsidP="001E3B9A"/>
                  </w:txbxContent>
                </v:textbox>
              </v:rect>
            </w:pict>
          </mc:Fallback>
        </mc:AlternateContent>
      </w:r>
      <w:r w:rsidRPr="0016051E">
        <w:rPr>
          <w:sz w:val="28"/>
          <w:szCs w:val="28"/>
        </w:rPr>
        <w:t xml:space="preserve">Nhà thầu chịu trách nhiệm cung cấp toàn bộ các vật tư, thiết bị, dụng cụ thi công công trình. </w:t>
      </w:r>
    </w:p>
    <w:p w14:paraId="228CA957" w14:textId="77777777" w:rsidR="001E3B9A" w:rsidRPr="0016051E" w:rsidRDefault="001E3B9A" w:rsidP="001E3B9A">
      <w:pPr>
        <w:spacing w:line="276" w:lineRule="auto"/>
        <w:ind w:firstLine="426"/>
        <w:rPr>
          <w:sz w:val="28"/>
          <w:szCs w:val="28"/>
        </w:rPr>
      </w:pPr>
      <w:r w:rsidRPr="0016051E">
        <w:rPr>
          <w:sz w:val="28"/>
          <w:szCs w:val="28"/>
        </w:rPr>
        <w:t>Chất lượng của thiết bị và công trình phải tuân thủ theo Quyết định số 60/QĐ-EVN ngày 17/02/2014 của EVN về việc ban hành Quy định quản lý chất lượng công trình trong Tập đoàn Điện lực Việt Nam.</w:t>
      </w:r>
    </w:p>
    <w:p w14:paraId="09492708" w14:textId="77777777" w:rsidR="001E3B9A" w:rsidRPr="0016051E" w:rsidRDefault="001E3B9A" w:rsidP="001E3B9A">
      <w:pPr>
        <w:spacing w:line="276" w:lineRule="auto"/>
        <w:ind w:firstLine="426"/>
        <w:rPr>
          <w:sz w:val="28"/>
          <w:szCs w:val="28"/>
        </w:rPr>
      </w:pPr>
    </w:p>
    <w:p w14:paraId="6A936E6C" w14:textId="77777777" w:rsidR="009C422A" w:rsidRPr="0016051E" w:rsidRDefault="009C422A" w:rsidP="001E3B9A">
      <w:pPr>
        <w:spacing w:line="276" w:lineRule="auto"/>
        <w:jc w:val="center"/>
        <w:rPr>
          <w:rFonts w:eastAsia="SimSun"/>
          <w:b/>
          <w:sz w:val="28"/>
          <w:szCs w:val="28"/>
        </w:rPr>
      </w:pPr>
    </w:p>
    <w:p w14:paraId="566B08C4" w14:textId="77777777" w:rsidR="001E3B9A" w:rsidRPr="0016051E" w:rsidRDefault="001E3B9A" w:rsidP="001E3B9A">
      <w:pPr>
        <w:spacing w:line="276" w:lineRule="auto"/>
        <w:jc w:val="center"/>
        <w:rPr>
          <w:rFonts w:eastAsia="SimSun"/>
          <w:b/>
          <w:sz w:val="28"/>
          <w:szCs w:val="28"/>
        </w:rPr>
      </w:pPr>
      <w:r w:rsidRPr="0016051E">
        <w:rPr>
          <w:rFonts w:eastAsia="SimSun"/>
          <w:b/>
          <w:sz w:val="28"/>
          <w:szCs w:val="28"/>
        </w:rPr>
        <w:t>BẢNG KÊ KHAI CÁC LOẠI VẬT TƯ CHỦ YẾU</w:t>
      </w:r>
    </w:p>
    <w:p w14:paraId="633C1D25" w14:textId="77777777" w:rsidR="001E3B9A" w:rsidRPr="0016051E" w:rsidRDefault="001E3B9A" w:rsidP="001E3B9A">
      <w:pPr>
        <w:spacing w:line="276" w:lineRule="auto"/>
        <w:rPr>
          <w:rFonts w:eastAsia="SimSun"/>
          <w:sz w:val="28"/>
          <w:szCs w:val="28"/>
        </w:rPr>
      </w:pPr>
    </w:p>
    <w:p w14:paraId="1436FB65" w14:textId="77777777" w:rsidR="001E3B9A" w:rsidRPr="0016051E" w:rsidRDefault="001E3B9A" w:rsidP="009C422A">
      <w:pPr>
        <w:spacing w:line="276" w:lineRule="auto"/>
        <w:ind w:firstLine="720"/>
        <w:rPr>
          <w:sz w:val="28"/>
          <w:szCs w:val="28"/>
        </w:rPr>
      </w:pPr>
      <w:r w:rsidRPr="0016051E">
        <w:rPr>
          <w:sz w:val="28"/>
          <w:szCs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972"/>
        <w:gridCol w:w="1873"/>
        <w:gridCol w:w="2545"/>
        <w:gridCol w:w="2026"/>
      </w:tblGrid>
      <w:tr w:rsidR="0016051E" w:rsidRPr="0016051E" w14:paraId="15622862" w14:textId="77777777" w:rsidTr="002A5DFC">
        <w:tc>
          <w:tcPr>
            <w:tcW w:w="886" w:type="dxa"/>
            <w:tcBorders>
              <w:top w:val="single" w:sz="4" w:space="0" w:color="auto"/>
              <w:left w:val="single" w:sz="4" w:space="0" w:color="auto"/>
              <w:bottom w:val="single" w:sz="4" w:space="0" w:color="auto"/>
              <w:right w:val="single" w:sz="4" w:space="0" w:color="auto"/>
            </w:tcBorders>
            <w:vAlign w:val="center"/>
            <w:hideMark/>
          </w:tcPr>
          <w:p w14:paraId="1C571B33" w14:textId="77777777" w:rsidR="001E3B9A" w:rsidRPr="0016051E" w:rsidRDefault="001E3B9A" w:rsidP="002A5DFC">
            <w:pPr>
              <w:rPr>
                <w:b/>
                <w:sz w:val="28"/>
                <w:szCs w:val="28"/>
              </w:rPr>
            </w:pPr>
            <w:r w:rsidRPr="0016051E">
              <w:rPr>
                <w:b/>
                <w:sz w:val="28"/>
                <w:szCs w:val="28"/>
              </w:rPr>
              <w:t>STT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4BB2E45" w14:textId="77777777" w:rsidR="001E3B9A" w:rsidRPr="0016051E" w:rsidRDefault="001E3B9A" w:rsidP="002A5DFC">
            <w:pPr>
              <w:rPr>
                <w:b/>
                <w:sz w:val="28"/>
                <w:szCs w:val="28"/>
              </w:rPr>
            </w:pPr>
            <w:r w:rsidRPr="0016051E">
              <w:rPr>
                <w:b/>
                <w:sz w:val="28"/>
                <w:szCs w:val="28"/>
              </w:rPr>
              <w:t>TÊN VẬT TƯ</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BEAF67E" w14:textId="77777777" w:rsidR="001E3B9A" w:rsidRPr="0016051E" w:rsidRDefault="001E3B9A" w:rsidP="002A5DFC">
            <w:pPr>
              <w:rPr>
                <w:b/>
                <w:sz w:val="28"/>
                <w:szCs w:val="28"/>
              </w:rPr>
            </w:pPr>
            <w:r w:rsidRPr="0016051E">
              <w:rPr>
                <w:b/>
                <w:sz w:val="28"/>
                <w:szCs w:val="28"/>
              </w:rPr>
              <w:t>QUY CÁCH</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FFF090D" w14:textId="77777777" w:rsidR="001E3B9A" w:rsidRPr="0016051E" w:rsidRDefault="001E3B9A" w:rsidP="002A5DFC">
            <w:pPr>
              <w:rPr>
                <w:b/>
                <w:sz w:val="28"/>
                <w:szCs w:val="28"/>
              </w:rPr>
            </w:pPr>
            <w:r w:rsidRPr="0016051E">
              <w:rPr>
                <w:b/>
                <w:sz w:val="28"/>
                <w:szCs w:val="28"/>
              </w:rPr>
              <w:t>YÊU CẦU CƠ BẢN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60B2A4A" w14:textId="77777777" w:rsidR="001E3B9A" w:rsidRPr="0016051E" w:rsidRDefault="001E3B9A" w:rsidP="009273EC">
            <w:pPr>
              <w:jc w:val="center"/>
              <w:rPr>
                <w:b/>
                <w:sz w:val="28"/>
                <w:szCs w:val="28"/>
              </w:rPr>
            </w:pPr>
            <w:r w:rsidRPr="0016051E">
              <w:rPr>
                <w:b/>
                <w:sz w:val="28"/>
                <w:szCs w:val="28"/>
              </w:rPr>
              <w:t>PHẦN CHÀO CỦA NHÀ THẦU</w:t>
            </w:r>
          </w:p>
        </w:tc>
      </w:tr>
      <w:tr w:rsidR="0016051E" w:rsidRPr="0016051E" w14:paraId="7BDA0732" w14:textId="77777777" w:rsidTr="002A5DFC">
        <w:tc>
          <w:tcPr>
            <w:tcW w:w="886" w:type="dxa"/>
            <w:tcBorders>
              <w:top w:val="single" w:sz="4" w:space="0" w:color="auto"/>
              <w:left w:val="single" w:sz="4" w:space="0" w:color="auto"/>
              <w:bottom w:val="single" w:sz="4" w:space="0" w:color="auto"/>
              <w:right w:val="single" w:sz="4" w:space="0" w:color="auto"/>
            </w:tcBorders>
          </w:tcPr>
          <w:p w14:paraId="71B406B9" w14:textId="77777777" w:rsidR="001E3B9A" w:rsidRPr="0016051E" w:rsidRDefault="001E3B9A" w:rsidP="002A5DFC">
            <w:pPr>
              <w:rPr>
                <w:sz w:val="28"/>
                <w:szCs w:val="28"/>
              </w:rPr>
            </w:pPr>
            <w:r w:rsidRPr="0016051E">
              <w:rPr>
                <w:sz w:val="28"/>
                <w:szCs w:val="28"/>
              </w:rPr>
              <w:t>1</w:t>
            </w:r>
          </w:p>
        </w:tc>
        <w:tc>
          <w:tcPr>
            <w:tcW w:w="1972" w:type="dxa"/>
            <w:tcBorders>
              <w:top w:val="single" w:sz="4" w:space="0" w:color="auto"/>
              <w:left w:val="single" w:sz="4" w:space="0" w:color="auto"/>
              <w:bottom w:val="single" w:sz="4" w:space="0" w:color="auto"/>
              <w:right w:val="single" w:sz="4" w:space="0" w:color="auto"/>
            </w:tcBorders>
          </w:tcPr>
          <w:p w14:paraId="2272E038" w14:textId="4F1DD849" w:rsidR="001E3B9A" w:rsidRPr="0016051E" w:rsidRDefault="005857BD" w:rsidP="002A5DFC">
            <w:pPr>
              <w:rPr>
                <w:sz w:val="28"/>
                <w:szCs w:val="28"/>
              </w:rPr>
            </w:pPr>
            <w:r w:rsidRPr="0016051E">
              <w:rPr>
                <w:sz w:val="28"/>
                <w:szCs w:val="28"/>
              </w:rPr>
              <w:t>Gia công chế tạo t</w:t>
            </w:r>
            <w:r w:rsidR="001E3B9A" w:rsidRPr="0016051E">
              <w:rPr>
                <w:sz w:val="28"/>
                <w:szCs w:val="28"/>
              </w:rPr>
              <w:t>hép</w:t>
            </w:r>
            <w:r w:rsidRPr="0016051E">
              <w:rPr>
                <w:sz w:val="28"/>
                <w:szCs w:val="28"/>
              </w:rPr>
              <w:t>, cường độ thép và</w:t>
            </w:r>
            <w:r w:rsidR="001E3B9A" w:rsidRPr="0016051E">
              <w:rPr>
                <w:sz w:val="28"/>
                <w:szCs w:val="28"/>
              </w:rPr>
              <w:t xml:space="preserve"> mạ kẽm theo </w:t>
            </w:r>
            <w:r w:rsidRPr="0016051E">
              <w:rPr>
                <w:sz w:val="28"/>
                <w:szCs w:val="28"/>
              </w:rPr>
              <w:t xml:space="preserve">bản vẽ </w:t>
            </w:r>
            <w:r w:rsidR="001E3B9A" w:rsidRPr="0016051E">
              <w:rPr>
                <w:sz w:val="28"/>
                <w:szCs w:val="28"/>
              </w:rPr>
              <w:t>thiết kế</w:t>
            </w:r>
          </w:p>
        </w:tc>
        <w:tc>
          <w:tcPr>
            <w:tcW w:w="1873" w:type="dxa"/>
            <w:tcBorders>
              <w:top w:val="single" w:sz="4" w:space="0" w:color="auto"/>
              <w:left w:val="single" w:sz="4" w:space="0" w:color="auto"/>
              <w:bottom w:val="single" w:sz="4" w:space="0" w:color="auto"/>
              <w:right w:val="single" w:sz="4" w:space="0" w:color="auto"/>
            </w:tcBorders>
          </w:tcPr>
          <w:p w14:paraId="2C10854F" w14:textId="77777777" w:rsidR="001E3B9A" w:rsidRPr="0016051E" w:rsidRDefault="001E3B9A" w:rsidP="002A5DFC">
            <w:pPr>
              <w:rPr>
                <w:sz w:val="28"/>
                <w:szCs w:val="28"/>
              </w:rPr>
            </w:pPr>
            <w:r w:rsidRPr="0016051E">
              <w:rPr>
                <w:sz w:val="28"/>
                <w:szCs w:val="28"/>
              </w:rPr>
              <w:t>Theo thiết kế</w:t>
            </w:r>
          </w:p>
        </w:tc>
        <w:tc>
          <w:tcPr>
            <w:tcW w:w="2545" w:type="dxa"/>
            <w:tcBorders>
              <w:top w:val="single" w:sz="4" w:space="0" w:color="auto"/>
              <w:left w:val="single" w:sz="4" w:space="0" w:color="auto"/>
              <w:bottom w:val="single" w:sz="4" w:space="0" w:color="auto"/>
              <w:right w:val="single" w:sz="4" w:space="0" w:color="auto"/>
            </w:tcBorders>
          </w:tcPr>
          <w:p w14:paraId="10D6EDAF" w14:textId="26CD0DA1" w:rsidR="001E3B9A" w:rsidRPr="0016051E" w:rsidRDefault="001E3B9A" w:rsidP="002A5DFC">
            <w:pPr>
              <w:rPr>
                <w:sz w:val="28"/>
                <w:szCs w:val="28"/>
              </w:rPr>
            </w:pPr>
            <w:r w:rsidRPr="0016051E">
              <w:rPr>
                <w:sz w:val="28"/>
                <w:szCs w:val="28"/>
              </w:rPr>
              <w:t>Thép của nhà sản xuất có chứng chỉ ISO</w:t>
            </w:r>
            <w:r w:rsidR="005857BD" w:rsidRPr="0016051E">
              <w:rPr>
                <w:sz w:val="28"/>
                <w:szCs w:val="28"/>
              </w:rPr>
              <w:t>, chủng loại,  cường độ thép</w:t>
            </w:r>
            <w:r w:rsidR="00DA308B" w:rsidRPr="0016051E">
              <w:rPr>
                <w:sz w:val="28"/>
                <w:szCs w:val="28"/>
              </w:rPr>
              <w:t xml:space="preserve">, chế tạo </w:t>
            </w:r>
            <w:r w:rsidR="005857BD" w:rsidRPr="0016051E">
              <w:rPr>
                <w:sz w:val="28"/>
                <w:szCs w:val="28"/>
              </w:rPr>
              <w:t>theo bản vẽ T</w:t>
            </w:r>
            <w:r w:rsidR="00233D03" w:rsidRPr="0016051E">
              <w:rPr>
                <w:sz w:val="28"/>
                <w:szCs w:val="28"/>
              </w:rPr>
              <w:t>hiết kế</w:t>
            </w:r>
            <w:r w:rsidRPr="0016051E">
              <w:rPr>
                <w:sz w:val="28"/>
                <w:szCs w:val="28"/>
              </w:rPr>
              <w:t xml:space="preserve"> và mạ kẽm nhúng nóng</w:t>
            </w:r>
            <w:r w:rsidR="005857BD" w:rsidRPr="0016051E">
              <w:rPr>
                <w:sz w:val="28"/>
                <w:szCs w:val="28"/>
              </w:rPr>
              <w:t xml:space="preserve"> theo Quy định hiện hành</w:t>
            </w:r>
          </w:p>
        </w:tc>
        <w:tc>
          <w:tcPr>
            <w:tcW w:w="2026" w:type="dxa"/>
            <w:tcBorders>
              <w:top w:val="single" w:sz="4" w:space="0" w:color="auto"/>
              <w:left w:val="single" w:sz="4" w:space="0" w:color="auto"/>
              <w:bottom w:val="single" w:sz="4" w:space="0" w:color="auto"/>
              <w:right w:val="single" w:sz="4" w:space="0" w:color="auto"/>
            </w:tcBorders>
          </w:tcPr>
          <w:p w14:paraId="20691F14" w14:textId="77777777" w:rsidR="001E3B9A" w:rsidRPr="0016051E" w:rsidRDefault="001E3B9A" w:rsidP="002A5DFC">
            <w:pPr>
              <w:rPr>
                <w:sz w:val="28"/>
                <w:szCs w:val="28"/>
              </w:rPr>
            </w:pPr>
          </w:p>
        </w:tc>
      </w:tr>
      <w:tr w:rsidR="001E3B9A" w:rsidRPr="0016051E" w14:paraId="6D95BD1F" w14:textId="77777777" w:rsidTr="002A5DFC">
        <w:tc>
          <w:tcPr>
            <w:tcW w:w="886" w:type="dxa"/>
            <w:tcBorders>
              <w:top w:val="single" w:sz="4" w:space="0" w:color="auto"/>
              <w:left w:val="single" w:sz="4" w:space="0" w:color="auto"/>
              <w:bottom w:val="single" w:sz="4" w:space="0" w:color="auto"/>
              <w:right w:val="single" w:sz="4" w:space="0" w:color="auto"/>
            </w:tcBorders>
          </w:tcPr>
          <w:p w14:paraId="76530D8F" w14:textId="77777777" w:rsidR="001E3B9A" w:rsidRPr="0016051E" w:rsidRDefault="001E3B9A" w:rsidP="002A5DFC">
            <w:pPr>
              <w:rPr>
                <w:sz w:val="28"/>
                <w:szCs w:val="28"/>
              </w:rPr>
            </w:pPr>
            <w:r w:rsidRPr="0016051E">
              <w:rPr>
                <w:sz w:val="28"/>
                <w:szCs w:val="28"/>
              </w:rPr>
              <w:t>2</w:t>
            </w:r>
          </w:p>
        </w:tc>
        <w:tc>
          <w:tcPr>
            <w:tcW w:w="1972" w:type="dxa"/>
            <w:tcBorders>
              <w:top w:val="single" w:sz="4" w:space="0" w:color="auto"/>
              <w:left w:val="single" w:sz="4" w:space="0" w:color="auto"/>
              <w:bottom w:val="single" w:sz="4" w:space="0" w:color="auto"/>
              <w:right w:val="single" w:sz="4" w:space="0" w:color="auto"/>
            </w:tcBorders>
          </w:tcPr>
          <w:p w14:paraId="6B3C25A7" w14:textId="08C0EFDF" w:rsidR="001E3B9A" w:rsidRPr="0016051E" w:rsidRDefault="00DA308B" w:rsidP="002A5DFC">
            <w:pPr>
              <w:rPr>
                <w:sz w:val="28"/>
                <w:szCs w:val="28"/>
              </w:rPr>
            </w:pPr>
            <w:r w:rsidRPr="0016051E">
              <w:rPr>
                <w:sz w:val="28"/>
                <w:szCs w:val="28"/>
              </w:rPr>
              <w:t>Bu lông các loại</w:t>
            </w:r>
          </w:p>
        </w:tc>
        <w:tc>
          <w:tcPr>
            <w:tcW w:w="1873" w:type="dxa"/>
            <w:tcBorders>
              <w:top w:val="single" w:sz="4" w:space="0" w:color="auto"/>
              <w:left w:val="single" w:sz="4" w:space="0" w:color="auto"/>
              <w:bottom w:val="single" w:sz="4" w:space="0" w:color="auto"/>
              <w:right w:val="single" w:sz="4" w:space="0" w:color="auto"/>
            </w:tcBorders>
          </w:tcPr>
          <w:p w14:paraId="7D7D577F" w14:textId="77777777" w:rsidR="001E3B9A" w:rsidRPr="0016051E" w:rsidRDefault="001E3B9A" w:rsidP="002A5DFC">
            <w:pPr>
              <w:rPr>
                <w:sz w:val="28"/>
                <w:szCs w:val="28"/>
              </w:rPr>
            </w:pPr>
            <w:r w:rsidRPr="0016051E">
              <w:rPr>
                <w:sz w:val="28"/>
                <w:szCs w:val="28"/>
              </w:rPr>
              <w:t>Theo thiết kế</w:t>
            </w:r>
          </w:p>
        </w:tc>
        <w:tc>
          <w:tcPr>
            <w:tcW w:w="2545" w:type="dxa"/>
            <w:tcBorders>
              <w:top w:val="single" w:sz="4" w:space="0" w:color="auto"/>
              <w:left w:val="single" w:sz="4" w:space="0" w:color="auto"/>
              <w:bottom w:val="single" w:sz="4" w:space="0" w:color="auto"/>
              <w:right w:val="single" w:sz="4" w:space="0" w:color="auto"/>
            </w:tcBorders>
          </w:tcPr>
          <w:p w14:paraId="4C92AFA0" w14:textId="4AA34468" w:rsidR="001E3B9A" w:rsidRPr="0016051E" w:rsidRDefault="00DA308B" w:rsidP="002A5DFC">
            <w:pPr>
              <w:rPr>
                <w:sz w:val="28"/>
                <w:szCs w:val="28"/>
              </w:rPr>
            </w:pPr>
            <w:r w:rsidRPr="0016051E">
              <w:rPr>
                <w:sz w:val="28"/>
                <w:szCs w:val="28"/>
              </w:rPr>
              <w:t>Bu lông</w:t>
            </w:r>
            <w:r w:rsidR="001E3B9A" w:rsidRPr="0016051E">
              <w:rPr>
                <w:sz w:val="28"/>
                <w:szCs w:val="28"/>
              </w:rPr>
              <w:t xml:space="preserve"> của nhà sản xuất có chứng chỉ ISO và mạ kẽm </w:t>
            </w:r>
            <w:r w:rsidR="001E3B9A" w:rsidRPr="0016051E">
              <w:rPr>
                <w:sz w:val="28"/>
                <w:szCs w:val="28"/>
              </w:rPr>
              <w:lastRenderedPageBreak/>
              <w:t>nhúng nóng</w:t>
            </w:r>
            <w:r w:rsidRPr="0016051E">
              <w:rPr>
                <w:sz w:val="28"/>
                <w:szCs w:val="28"/>
              </w:rPr>
              <w:t xml:space="preserve"> theo Quy định hiện hành</w:t>
            </w:r>
          </w:p>
        </w:tc>
        <w:tc>
          <w:tcPr>
            <w:tcW w:w="2026" w:type="dxa"/>
            <w:tcBorders>
              <w:top w:val="single" w:sz="4" w:space="0" w:color="auto"/>
              <w:left w:val="single" w:sz="4" w:space="0" w:color="auto"/>
              <w:bottom w:val="single" w:sz="4" w:space="0" w:color="auto"/>
              <w:right w:val="single" w:sz="4" w:space="0" w:color="auto"/>
            </w:tcBorders>
          </w:tcPr>
          <w:p w14:paraId="32687D25" w14:textId="77777777" w:rsidR="001E3B9A" w:rsidRPr="0016051E" w:rsidRDefault="001E3B9A" w:rsidP="002A5DFC">
            <w:pPr>
              <w:rPr>
                <w:sz w:val="28"/>
                <w:szCs w:val="28"/>
              </w:rPr>
            </w:pPr>
          </w:p>
        </w:tc>
      </w:tr>
    </w:tbl>
    <w:p w14:paraId="717E6EB2" w14:textId="77777777" w:rsidR="001E3B9A" w:rsidRPr="0016051E" w:rsidRDefault="001E3B9A" w:rsidP="001E3B9A">
      <w:pPr>
        <w:rPr>
          <w:rFonts w:eastAsia="SimSun"/>
          <w:b/>
          <w:sz w:val="28"/>
          <w:szCs w:val="28"/>
        </w:rPr>
      </w:pPr>
    </w:p>
    <w:p w14:paraId="1A6996F5" w14:textId="064E15E9" w:rsidR="001E3B9A" w:rsidRPr="0016051E" w:rsidRDefault="001E3B9A" w:rsidP="009C422A">
      <w:pPr>
        <w:numPr>
          <w:ilvl w:val="0"/>
          <w:numId w:val="32"/>
        </w:numPr>
        <w:spacing w:line="276" w:lineRule="auto"/>
        <w:rPr>
          <w:rFonts w:eastAsia="SimSun"/>
          <w:b/>
          <w:sz w:val="28"/>
          <w:szCs w:val="28"/>
        </w:rPr>
      </w:pPr>
      <w:r w:rsidRPr="0016051E">
        <w:rPr>
          <w:b/>
          <w:sz w:val="28"/>
          <w:szCs w:val="28"/>
        </w:rPr>
        <w:t>Các hạng mục thi công chính</w:t>
      </w:r>
      <w:r w:rsidR="009C422A" w:rsidRPr="0016051E">
        <w:rPr>
          <w:b/>
          <w:sz w:val="28"/>
          <w:szCs w:val="28"/>
        </w:rPr>
        <w:t>:</w:t>
      </w:r>
    </w:p>
    <w:p w14:paraId="5FD0E4E2" w14:textId="018C3406" w:rsidR="001E3B9A" w:rsidRPr="0016051E" w:rsidRDefault="001E3B9A" w:rsidP="009C422A">
      <w:pPr>
        <w:spacing w:line="276" w:lineRule="auto"/>
        <w:ind w:left="450" w:hanging="360"/>
        <w:rPr>
          <w:sz w:val="28"/>
          <w:szCs w:val="28"/>
        </w:rPr>
      </w:pPr>
      <w:r w:rsidRPr="0016051E">
        <w:rPr>
          <w:sz w:val="28"/>
          <w:szCs w:val="28"/>
        </w:rPr>
        <w:t xml:space="preserve">   </w:t>
      </w:r>
      <w:r w:rsidR="009C422A" w:rsidRPr="0016051E">
        <w:rPr>
          <w:sz w:val="28"/>
          <w:szCs w:val="28"/>
        </w:rPr>
        <w:t xml:space="preserve">  </w:t>
      </w:r>
      <w:r w:rsidRPr="0016051E">
        <w:rPr>
          <w:sz w:val="28"/>
          <w:szCs w:val="28"/>
        </w:rPr>
        <w:t xml:space="preserve">- Cung cấp </w:t>
      </w:r>
      <w:r w:rsidR="00B93617" w:rsidRPr="0016051E">
        <w:rPr>
          <w:sz w:val="28"/>
          <w:szCs w:val="28"/>
        </w:rPr>
        <w:t>thép cột theo bản vẽ Thiết kế</w:t>
      </w:r>
      <w:r w:rsidRPr="0016051E">
        <w:rPr>
          <w:sz w:val="28"/>
          <w:szCs w:val="28"/>
        </w:rPr>
        <w:t xml:space="preserve"> </w:t>
      </w:r>
    </w:p>
    <w:p w14:paraId="7C84D634" w14:textId="3A8658DB" w:rsidR="00431C0E" w:rsidRPr="0016051E" w:rsidRDefault="00431C0E" w:rsidP="009C422A">
      <w:pPr>
        <w:spacing w:line="276" w:lineRule="auto"/>
        <w:ind w:left="450" w:hanging="360"/>
        <w:rPr>
          <w:sz w:val="28"/>
          <w:szCs w:val="28"/>
        </w:rPr>
      </w:pPr>
      <w:r w:rsidRPr="0016051E">
        <w:rPr>
          <w:sz w:val="28"/>
          <w:szCs w:val="28"/>
        </w:rPr>
        <w:tab/>
        <w:t>- Cung cấp bu lông theo bản vẽ Thiết kế</w:t>
      </w:r>
    </w:p>
    <w:p w14:paraId="7A0F09B1" w14:textId="6B19B9B9" w:rsidR="001E3B9A" w:rsidRPr="0016051E" w:rsidRDefault="001E3B9A" w:rsidP="009C422A">
      <w:pPr>
        <w:spacing w:line="276" w:lineRule="auto"/>
        <w:ind w:firstLine="450"/>
        <w:rPr>
          <w:sz w:val="28"/>
          <w:szCs w:val="28"/>
        </w:rPr>
      </w:pPr>
      <w:r w:rsidRPr="0016051E">
        <w:rPr>
          <w:sz w:val="28"/>
          <w:szCs w:val="28"/>
        </w:rPr>
        <w:t xml:space="preserve">- Toàn bộ các chi tiết </w:t>
      </w:r>
      <w:r w:rsidR="00B93617" w:rsidRPr="0016051E">
        <w:rPr>
          <w:sz w:val="28"/>
          <w:szCs w:val="28"/>
        </w:rPr>
        <w:t>thanh thép</w:t>
      </w:r>
      <w:r w:rsidR="00431C0E" w:rsidRPr="0016051E">
        <w:rPr>
          <w:sz w:val="28"/>
          <w:szCs w:val="28"/>
        </w:rPr>
        <w:t>, bu lông</w:t>
      </w:r>
      <w:r w:rsidRPr="0016051E">
        <w:rPr>
          <w:sz w:val="28"/>
          <w:szCs w:val="28"/>
        </w:rPr>
        <w:t xml:space="preserve"> được mạ kẽm nhúng nóng đạt độ dày </w:t>
      </w:r>
      <w:r w:rsidR="00B93617" w:rsidRPr="0016051E">
        <w:rPr>
          <w:sz w:val="28"/>
          <w:szCs w:val="28"/>
        </w:rPr>
        <w:t>theo Quy định hiện hành ngành điện</w:t>
      </w:r>
      <w:r w:rsidRPr="0016051E">
        <w:rPr>
          <w:sz w:val="28"/>
          <w:szCs w:val="28"/>
        </w:rPr>
        <w:t>.</w:t>
      </w:r>
    </w:p>
    <w:p w14:paraId="6DB35EEF" w14:textId="04EA3ECF" w:rsidR="001E3B9A" w:rsidRPr="0016051E" w:rsidRDefault="001E3B9A" w:rsidP="001E3B9A">
      <w:pPr>
        <w:spacing w:line="276" w:lineRule="auto"/>
        <w:ind w:firstLine="426"/>
        <w:rPr>
          <w:sz w:val="28"/>
          <w:szCs w:val="28"/>
        </w:rPr>
      </w:pPr>
      <w:r w:rsidRPr="0016051E">
        <w:rPr>
          <w:sz w:val="28"/>
          <w:szCs w:val="28"/>
        </w:rPr>
        <w:t>-</w:t>
      </w:r>
      <w:r w:rsidR="009C422A" w:rsidRPr="0016051E">
        <w:rPr>
          <w:sz w:val="28"/>
          <w:szCs w:val="28"/>
        </w:rPr>
        <w:t xml:space="preserve"> </w:t>
      </w:r>
      <w:r w:rsidRPr="0016051E">
        <w:rPr>
          <w:sz w:val="28"/>
          <w:szCs w:val="28"/>
        </w:rPr>
        <w:t>Yêu cầu về tài liệu do chủ đầu tư cung cấp:</w:t>
      </w:r>
    </w:p>
    <w:p w14:paraId="154DEFC3"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5648" behindDoc="0" locked="0" layoutInCell="0" allowOverlap="1" wp14:anchorId="27096F1D" wp14:editId="2FF86ADA">
                <wp:simplePos x="0" y="0"/>
                <wp:positionH relativeFrom="column">
                  <wp:posOffset>-266700</wp:posOffset>
                </wp:positionH>
                <wp:positionV relativeFrom="paragraph">
                  <wp:posOffset>-4445</wp:posOffset>
                </wp:positionV>
                <wp:extent cx="97790" cy="133731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7D1C59EB"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096F1D" id="Rectangle 26" o:spid="_x0000_s1030" style="position:absolute;left:0;text-align:left;margin-left:-21pt;margin-top:-.35pt;width:7.7pt;height:105.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" o:allowincell="f" stroked="f">
                <v:textbox inset="0,0,0,0">
                  <w:txbxContent>
                    <w:p w14:paraId="7D1C59EB" w14:textId="77777777" w:rsidR="00B363D1" w:rsidRPr="00E266A1" w:rsidRDefault="00B363D1" w:rsidP="001E3B9A"/>
                  </w:txbxContent>
                </v:textbox>
              </v:rect>
            </w:pict>
          </mc:Fallback>
        </mc:AlternateContent>
      </w:r>
      <w:r w:rsidRPr="0016051E">
        <w:rPr>
          <w:sz w:val="28"/>
          <w:szCs w:val="28"/>
        </w:rPr>
        <w:t>- Chủ đầu tư chịu trách nhiệm cung cấp cho Nhà thầu toàn bộ hồ sơ bản vẽ thi công của công trình.</w:t>
      </w:r>
    </w:p>
    <w:p w14:paraId="69F3C5E8" w14:textId="77777777" w:rsidR="001E3B9A" w:rsidRPr="0016051E" w:rsidRDefault="001E3B9A" w:rsidP="001E3B9A">
      <w:pPr>
        <w:spacing w:line="276" w:lineRule="auto"/>
        <w:ind w:firstLine="426"/>
        <w:rPr>
          <w:sz w:val="28"/>
          <w:szCs w:val="28"/>
        </w:rPr>
      </w:pPr>
      <w:r w:rsidRPr="0016051E">
        <w:rPr>
          <w:sz w:val="28"/>
          <w:szCs w:val="28"/>
        </w:rPr>
        <w:t>- Nhà thầu chịu trách nhiệm nghiên cứu và đảm bảo rằng các hồ sơ, tài liệu do Chủ đầu tư cung cấp là đầy đủ và đáp ứng tất cả công việc để hoàn thành công trình.</w:t>
      </w:r>
    </w:p>
    <w:p w14:paraId="47FC4CB7" w14:textId="77777777" w:rsidR="001E3B9A" w:rsidRPr="0016051E" w:rsidRDefault="001E3B9A" w:rsidP="001E3B9A">
      <w:pPr>
        <w:spacing w:line="276" w:lineRule="auto"/>
        <w:ind w:firstLine="426"/>
        <w:rPr>
          <w:sz w:val="28"/>
          <w:szCs w:val="28"/>
        </w:rPr>
      </w:pPr>
      <w:r w:rsidRPr="0016051E">
        <w:rPr>
          <w:sz w:val="28"/>
          <w:szCs w:val="28"/>
        </w:rPr>
        <w:t>Yêu cầu về kho bãi công trường và lán trại tạm của đơn vị thi công</w:t>
      </w:r>
    </w:p>
    <w:p w14:paraId="3517F6DA" w14:textId="77777777" w:rsidR="001E3B9A" w:rsidRPr="0016051E" w:rsidRDefault="001E3B9A" w:rsidP="001E3B9A">
      <w:pPr>
        <w:spacing w:line="276" w:lineRule="auto"/>
        <w:ind w:firstLine="426"/>
        <w:rPr>
          <w:sz w:val="28"/>
          <w:szCs w:val="28"/>
        </w:rPr>
      </w:pPr>
      <w:r w:rsidRPr="0016051E">
        <w:rPr>
          <w:sz w:val="28"/>
          <w:szCs w:val="28"/>
        </w:rPr>
        <w:t>Nhà thầu phải chuẩn bị kho công trường đảm bảo yêu cầu tồn trữ, bảo quản vật tư, thiết bị một cách an toàn.</w:t>
      </w:r>
    </w:p>
    <w:p w14:paraId="7365D206"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69504" behindDoc="0" locked="0" layoutInCell="1" allowOverlap="1" wp14:anchorId="6827F353" wp14:editId="5FAEB7F4">
                <wp:simplePos x="0" y="0"/>
                <wp:positionH relativeFrom="column">
                  <wp:posOffset>-266700</wp:posOffset>
                </wp:positionH>
                <wp:positionV relativeFrom="paragraph">
                  <wp:posOffset>12065</wp:posOffset>
                </wp:positionV>
                <wp:extent cx="101600" cy="11049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30F075F2"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7F353" id="Rectangle 25" o:spid="_x0000_s1031" style="position:absolute;left:0;text-align:left;margin-left:-21pt;margin-top:.95pt;width:8pt;height:8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" stroked="f">
                <v:textbox inset="0,0,0,0">
                  <w:txbxContent>
                    <w:p w14:paraId="30F075F2" w14:textId="77777777" w:rsidR="00B363D1" w:rsidRPr="00E266A1" w:rsidRDefault="00B363D1" w:rsidP="001E3B9A"/>
                  </w:txbxContent>
                </v:textbox>
              </v:rect>
            </w:pict>
          </mc:Fallback>
        </mc:AlternateContent>
      </w:r>
      <w:r w:rsidRPr="0016051E">
        <w:rPr>
          <w:sz w:val="28"/>
          <w:szCs w:val="28"/>
        </w:rPr>
        <w:t>Trong trường hợp trúng thầu, Nhà thầu sẽ tự sắp xếp chỗ làm việc, ăn ở cho đơn vị mình. Tất cả nhà cửa, lán trại do Nhà thầu dựng lên để phục vụ cho việc xây dựng công trình phải tuân theo các qui định an toàn của đường dây và trạm điện, đơn vị quản lý về xây dựng, vệ sinh và các yêu cầu khác.</w:t>
      </w:r>
    </w:p>
    <w:p w14:paraId="24371F4D" w14:textId="77777777" w:rsidR="001E3B9A" w:rsidRPr="0016051E" w:rsidRDefault="001E3B9A" w:rsidP="001E3B9A">
      <w:pPr>
        <w:spacing w:line="276" w:lineRule="auto"/>
        <w:ind w:firstLine="426"/>
        <w:rPr>
          <w:sz w:val="28"/>
          <w:szCs w:val="28"/>
        </w:rPr>
      </w:pPr>
      <w:r w:rsidRPr="0016051E">
        <w:rPr>
          <w:sz w:val="28"/>
          <w:szCs w:val="28"/>
        </w:rPr>
        <w:t>Nhà thầu hoàn toàn chịu trách nhiệm với đơn vị quản lý về các yêu cầu trên.</w:t>
      </w:r>
    </w:p>
    <w:p w14:paraId="71B88ED5" w14:textId="77777777" w:rsidR="001E3B9A" w:rsidRPr="0016051E" w:rsidRDefault="001E3B9A" w:rsidP="001E3B9A">
      <w:pPr>
        <w:spacing w:line="276" w:lineRule="auto"/>
        <w:ind w:firstLine="426"/>
        <w:rPr>
          <w:sz w:val="28"/>
          <w:szCs w:val="28"/>
        </w:rPr>
      </w:pPr>
      <w:r w:rsidRPr="0016051E">
        <w:rPr>
          <w:sz w:val="28"/>
          <w:szCs w:val="28"/>
        </w:rPr>
        <w:t>Tất cả các lán trại của Nhà thầu sẽ được dọn đi khi không còn cần thiết và chỗ đó phải được dọn dẹp sạch sẽ, gọn gàng.</w:t>
      </w:r>
    </w:p>
    <w:p w14:paraId="504C749E" w14:textId="77777777" w:rsidR="001E3B9A" w:rsidRPr="0016051E" w:rsidRDefault="001E3B9A" w:rsidP="001E3B9A">
      <w:pPr>
        <w:spacing w:line="276" w:lineRule="auto"/>
        <w:ind w:firstLine="426"/>
        <w:rPr>
          <w:sz w:val="28"/>
          <w:szCs w:val="28"/>
        </w:rPr>
      </w:pPr>
      <w:r w:rsidRPr="0016051E">
        <w:rPr>
          <w:sz w:val="28"/>
          <w:szCs w:val="28"/>
        </w:rPr>
        <w:t>Yêu cầu về thời gian hoàn thành và nghiệm thu bàn giao công trình</w:t>
      </w:r>
    </w:p>
    <w:p w14:paraId="2022B954"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1552" behindDoc="0" locked="0" layoutInCell="0" allowOverlap="1" wp14:anchorId="4CD3EEB2" wp14:editId="79790172">
                <wp:simplePos x="0" y="0"/>
                <wp:positionH relativeFrom="column">
                  <wp:posOffset>-266700</wp:posOffset>
                </wp:positionH>
                <wp:positionV relativeFrom="paragraph">
                  <wp:posOffset>1270</wp:posOffset>
                </wp:positionV>
                <wp:extent cx="97790" cy="128016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01C762F5"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3EEB2" id="Rectangle 24" o:spid="_x0000_s1032" style="position:absolute;left:0;text-align:left;margin-left:-21pt;margin-top:.1pt;width:7.7pt;height:100.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" o:allowincell="f" stroked="f">
                <v:textbox inset="0,0,0,0">
                  <w:txbxContent>
                    <w:p w14:paraId="01C762F5" w14:textId="77777777" w:rsidR="00B363D1" w:rsidRPr="00E266A1" w:rsidRDefault="00B363D1" w:rsidP="001E3B9A"/>
                  </w:txbxContent>
                </v:textbox>
              </v:rect>
            </w:pict>
          </mc:Fallback>
        </mc:AlternateContent>
      </w:r>
      <w:r w:rsidRPr="0016051E">
        <w:rPr>
          <w:sz w:val="28"/>
          <w:szCs w:val="28"/>
        </w:rPr>
        <w:t>Thời hạn khởi công: Là ngày nêu trong lệnh khởi công.</w:t>
      </w:r>
    </w:p>
    <w:p w14:paraId="6F2C7C84" w14:textId="77777777" w:rsidR="001E3B9A" w:rsidRPr="0016051E" w:rsidRDefault="001E3B9A" w:rsidP="001E3B9A">
      <w:pPr>
        <w:spacing w:line="276" w:lineRule="auto"/>
        <w:ind w:firstLine="426"/>
        <w:rPr>
          <w:sz w:val="28"/>
          <w:szCs w:val="28"/>
        </w:rPr>
      </w:pPr>
      <w:r w:rsidRPr="0016051E">
        <w:rPr>
          <w:sz w:val="28"/>
          <w:szCs w:val="28"/>
        </w:rPr>
        <w:t xml:space="preserve">Thời hạn hoàn thành: Căn cứ thời hạn được chấp nhận trúng thầu. </w:t>
      </w:r>
    </w:p>
    <w:p w14:paraId="18B1CC37" w14:textId="77777777" w:rsidR="001E3B9A" w:rsidRPr="0016051E" w:rsidRDefault="001E3B9A" w:rsidP="001E3B9A">
      <w:pPr>
        <w:spacing w:line="276" w:lineRule="auto"/>
        <w:ind w:firstLine="426"/>
        <w:rPr>
          <w:sz w:val="28"/>
          <w:szCs w:val="28"/>
        </w:rPr>
      </w:pPr>
      <w:r w:rsidRPr="0016051E">
        <w:rPr>
          <w:sz w:val="28"/>
          <w:szCs w:val="28"/>
        </w:rPr>
        <w:t>Tất cả các thời hạn nêu trên bao gồm cả ngày thứ 7 và chủ nhật nhưng không bao gồm ngày lễ và ngày nghỉ theo quy định.</w:t>
      </w:r>
    </w:p>
    <w:p w14:paraId="77F421FC" w14:textId="77777777" w:rsidR="001E3B9A" w:rsidRPr="0016051E" w:rsidRDefault="001E3B9A" w:rsidP="001E3B9A">
      <w:pPr>
        <w:spacing w:line="276" w:lineRule="auto"/>
        <w:ind w:firstLine="426"/>
        <w:rPr>
          <w:sz w:val="28"/>
          <w:szCs w:val="28"/>
        </w:rPr>
      </w:pPr>
      <w:r w:rsidRPr="0016051E">
        <w:rPr>
          <w:sz w:val="28"/>
          <w:szCs w:val="28"/>
        </w:rPr>
        <w:t>Nhà thầu chịu hoàn toàn trách nhiệm về tính trung thực và chuẩn xác của bộ hồ sơ hoàn công.</w:t>
      </w:r>
    </w:p>
    <w:p w14:paraId="6BC8AFBD" w14:textId="77777777" w:rsidR="001E3B9A" w:rsidRPr="0016051E" w:rsidRDefault="001E3B9A" w:rsidP="001E3B9A">
      <w:pPr>
        <w:spacing w:line="276" w:lineRule="auto"/>
        <w:ind w:firstLine="426"/>
        <w:rPr>
          <w:sz w:val="28"/>
          <w:szCs w:val="28"/>
        </w:rPr>
      </w:pPr>
      <w:r w:rsidRPr="0016051E">
        <w:rPr>
          <w:sz w:val="28"/>
          <w:szCs w:val="28"/>
        </w:rPr>
        <w:t>Yêu cầu về bảo hành xây lắp công trình</w:t>
      </w:r>
    </w:p>
    <w:p w14:paraId="0D0AD4C8"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0528" behindDoc="0" locked="0" layoutInCell="0" allowOverlap="1" wp14:anchorId="32396A00" wp14:editId="5FA457F1">
                <wp:simplePos x="0" y="0"/>
                <wp:positionH relativeFrom="column">
                  <wp:posOffset>-266700</wp:posOffset>
                </wp:positionH>
                <wp:positionV relativeFrom="paragraph">
                  <wp:posOffset>6350</wp:posOffset>
                </wp:positionV>
                <wp:extent cx="97790" cy="6762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07FF9C82"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396A00" id="Rectangle 23" o:spid="_x0000_s1033" style="position:absolute;left:0;text-align:left;margin-left:-21pt;margin-top:.5pt;width:7.7pt;height:5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" o:allowincell="f" stroked="f">
                <v:textbox inset="0,0,0,0">
                  <w:txbxContent>
                    <w:p w14:paraId="07FF9C82" w14:textId="77777777" w:rsidR="00B363D1" w:rsidRPr="00E266A1" w:rsidRDefault="00B363D1" w:rsidP="001E3B9A"/>
                  </w:txbxContent>
                </v:textbox>
              </v:rect>
            </w:pict>
          </mc:Fallback>
        </mc:AlternateContent>
      </w:r>
      <w:r w:rsidRPr="0016051E">
        <w:rPr>
          <w:sz w:val="28"/>
          <w:szCs w:val="28"/>
        </w:rPr>
        <w:t>Nhà thầu chịu trách nhiệm bảo hành công trình trong vòng 24 tháng kể từ ngày nghiệm thu bàn giao đưa vào sử dụng.</w:t>
      </w:r>
    </w:p>
    <w:p w14:paraId="7391BE84" w14:textId="77777777" w:rsidR="001E3B9A" w:rsidRPr="0016051E" w:rsidRDefault="001E3B9A" w:rsidP="001E3B9A">
      <w:pPr>
        <w:spacing w:line="276" w:lineRule="auto"/>
        <w:ind w:firstLine="426"/>
        <w:rPr>
          <w:sz w:val="28"/>
          <w:szCs w:val="28"/>
        </w:rPr>
      </w:pPr>
      <w:r w:rsidRPr="0016051E">
        <w:rPr>
          <w:sz w:val="28"/>
          <w:szCs w:val="28"/>
        </w:rPr>
        <w:t>Yêu cầu về thay đổi thiết kế và xử lý các trường hợp phát sinh</w:t>
      </w:r>
    </w:p>
    <w:p w14:paraId="3946C132"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2576" behindDoc="0" locked="0" layoutInCell="0" allowOverlap="1" wp14:anchorId="3ECE9F81" wp14:editId="17C9E15F">
                <wp:simplePos x="0" y="0"/>
                <wp:positionH relativeFrom="column">
                  <wp:posOffset>-266700</wp:posOffset>
                </wp:positionH>
                <wp:positionV relativeFrom="paragraph">
                  <wp:posOffset>-5080</wp:posOffset>
                </wp:positionV>
                <wp:extent cx="99060" cy="148209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20952587"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E9F81" id="Rectangle 22" o:spid="_x0000_s1034" style="position:absolute;left:0;text-align:left;margin-left:-21pt;margin-top:-.4pt;width:7.8pt;height:116.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" o:allowincell="f" stroked="f">
                <v:textbox inset="0,0,0,0">
                  <w:txbxContent>
                    <w:p w14:paraId="20952587" w14:textId="77777777" w:rsidR="00B363D1" w:rsidRPr="00E266A1" w:rsidRDefault="00B363D1" w:rsidP="001E3B9A"/>
                  </w:txbxContent>
                </v:textbox>
              </v:rect>
            </w:pict>
          </mc:Fallback>
        </mc:AlternateContent>
      </w:r>
      <w:r w:rsidRPr="0016051E">
        <w:rPr>
          <w:sz w:val="28"/>
          <w:szCs w:val="28"/>
        </w:rPr>
        <w:t xml:space="preserve">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w:t>
      </w:r>
      <w:r w:rsidRPr="0016051E">
        <w:rPr>
          <w:sz w:val="28"/>
          <w:szCs w:val="28"/>
        </w:rPr>
        <w:lastRenderedPageBreak/>
        <w:t>phải lập biên bản đề nghị sửa đổi, bổ sung thiết kế và trình cấp có thẩm quyền phê duyệt.</w:t>
      </w:r>
    </w:p>
    <w:p w14:paraId="6A6E5CB9" w14:textId="77777777" w:rsidR="001E3B9A" w:rsidRPr="0016051E" w:rsidRDefault="001E3B9A" w:rsidP="001E3B9A">
      <w:pPr>
        <w:spacing w:line="276" w:lineRule="auto"/>
        <w:ind w:firstLine="426"/>
        <w:rPr>
          <w:sz w:val="28"/>
          <w:szCs w:val="28"/>
        </w:rPr>
      </w:pPr>
      <w:r w:rsidRPr="0016051E">
        <w:rPr>
          <w:sz w:val="28"/>
          <w:szCs w:val="28"/>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tư  chấp thuận.</w:t>
      </w:r>
    </w:p>
    <w:p w14:paraId="26E822F0" w14:textId="77777777" w:rsidR="001E3B9A" w:rsidRPr="0016051E" w:rsidRDefault="001E3B9A" w:rsidP="001E3B9A">
      <w:pPr>
        <w:spacing w:line="276" w:lineRule="auto"/>
        <w:ind w:firstLine="426"/>
        <w:rPr>
          <w:sz w:val="28"/>
          <w:szCs w:val="28"/>
        </w:rPr>
      </w:pPr>
      <w:r w:rsidRPr="0016051E">
        <w:rPr>
          <w:sz w:val="28"/>
          <w:szCs w:val="28"/>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32912316" w14:textId="77777777" w:rsidR="001E3B9A" w:rsidRPr="0016051E" w:rsidRDefault="001E3B9A" w:rsidP="001E3B9A">
      <w:pPr>
        <w:spacing w:line="276" w:lineRule="auto"/>
        <w:ind w:firstLine="426"/>
        <w:rPr>
          <w:sz w:val="28"/>
          <w:szCs w:val="28"/>
        </w:rPr>
      </w:pPr>
      <w:r w:rsidRPr="0016051E">
        <w:rPr>
          <w:sz w:val="28"/>
          <w:szCs w:val="28"/>
        </w:rPr>
        <w:t>Thời gian lập, phê duyệt thiết kế và dự toán bổ sung không tính vào thời gian thi công công trình của Nhà thầu.</w:t>
      </w:r>
    </w:p>
    <w:p w14:paraId="04FBCAED" w14:textId="77777777" w:rsidR="001E3B9A" w:rsidRPr="0016051E" w:rsidRDefault="001E3B9A" w:rsidP="001E3B9A">
      <w:pPr>
        <w:spacing w:line="276" w:lineRule="auto"/>
        <w:ind w:firstLine="426"/>
        <w:rPr>
          <w:sz w:val="28"/>
          <w:szCs w:val="28"/>
        </w:rPr>
      </w:pPr>
      <w:r w:rsidRPr="0016051E">
        <w:rPr>
          <w:sz w:val="28"/>
          <w:szCs w:val="28"/>
        </w:rPr>
        <w:t>Biện pháp tổ chức thi công</w:t>
      </w:r>
    </w:p>
    <w:p w14:paraId="4AA4A7F6" w14:textId="77777777" w:rsidR="001E3B9A" w:rsidRPr="0016051E" w:rsidRDefault="001E3B9A" w:rsidP="001E3B9A">
      <w:pPr>
        <w:spacing w:line="276" w:lineRule="auto"/>
        <w:ind w:firstLine="426"/>
        <w:rPr>
          <w:sz w:val="28"/>
          <w:szCs w:val="28"/>
        </w:rPr>
      </w:pPr>
      <w:r w:rsidRPr="0016051E">
        <w:rPr>
          <w:sz w:val="28"/>
          <w:szCs w:val="28"/>
        </w:rPr>
        <w:t xml:space="preserve">a/ Tổ chức hiện trường </w:t>
      </w:r>
    </w:p>
    <w:p w14:paraId="29CC553F" w14:textId="77777777" w:rsidR="001E3B9A" w:rsidRPr="0016051E" w:rsidRDefault="001E3B9A" w:rsidP="001E3B9A">
      <w:pPr>
        <w:spacing w:line="276" w:lineRule="auto"/>
        <w:ind w:firstLine="426"/>
        <w:rPr>
          <w:sz w:val="28"/>
          <w:szCs w:val="28"/>
        </w:rPr>
      </w:pPr>
      <w:r w:rsidRPr="0016051E">
        <w:rPr>
          <w:sz w:val="28"/>
          <w:szCs w:val="28"/>
        </w:rPr>
        <w:t>Sơ đồ tổ chức công trường, tổng mặt bằng tổ chức thi công.</w:t>
      </w:r>
    </w:p>
    <w:p w14:paraId="1EEF134D" w14:textId="77777777" w:rsidR="001E3B9A" w:rsidRPr="0016051E" w:rsidRDefault="001E3B9A" w:rsidP="001E3B9A">
      <w:pPr>
        <w:spacing w:line="276" w:lineRule="auto"/>
        <w:ind w:firstLine="426"/>
        <w:rPr>
          <w:sz w:val="28"/>
          <w:szCs w:val="28"/>
        </w:rPr>
      </w:pPr>
      <w:r w:rsidRPr="0016051E">
        <w:rPr>
          <w:sz w:val="28"/>
          <w:szCs w:val="28"/>
        </w:rPr>
        <w:t>Thuyết minh và biện pháp tổ chức thi công.</w:t>
      </w:r>
    </w:p>
    <w:p w14:paraId="54C43A67" w14:textId="77777777" w:rsidR="001E3B9A" w:rsidRPr="0016051E" w:rsidRDefault="001E3B9A" w:rsidP="001E3B9A">
      <w:pPr>
        <w:spacing w:line="276" w:lineRule="auto"/>
        <w:ind w:firstLine="426"/>
        <w:rPr>
          <w:sz w:val="28"/>
          <w:szCs w:val="28"/>
        </w:rPr>
      </w:pPr>
      <w:r w:rsidRPr="0016051E">
        <w:rPr>
          <w:sz w:val="28"/>
          <w:szCs w:val="28"/>
        </w:rPr>
        <w:t>Trình tự thi công.</w:t>
      </w:r>
    </w:p>
    <w:p w14:paraId="07015B8F" w14:textId="77777777" w:rsidR="001E3B9A" w:rsidRPr="0016051E" w:rsidRDefault="001E3B9A" w:rsidP="001E3B9A">
      <w:pPr>
        <w:spacing w:line="276" w:lineRule="auto"/>
        <w:ind w:firstLine="426"/>
        <w:rPr>
          <w:sz w:val="28"/>
          <w:szCs w:val="28"/>
        </w:rPr>
      </w:pPr>
      <w:r w:rsidRPr="0016051E">
        <w:rPr>
          <w:sz w:val="28"/>
          <w:szCs w:val="28"/>
        </w:rPr>
        <w:t>b/ Xe máy, thiết bị thi công:</w:t>
      </w:r>
    </w:p>
    <w:p w14:paraId="5A224421" w14:textId="77777777" w:rsidR="001E3B9A" w:rsidRPr="0016051E" w:rsidRDefault="001E3B9A" w:rsidP="001E3B9A">
      <w:pPr>
        <w:spacing w:line="276" w:lineRule="auto"/>
        <w:ind w:firstLine="426"/>
        <w:rPr>
          <w:sz w:val="28"/>
          <w:szCs w:val="28"/>
        </w:rPr>
      </w:pPr>
      <w:r w:rsidRPr="0016051E">
        <w:rPr>
          <w:sz w:val="28"/>
          <w:szCs w:val="28"/>
        </w:rPr>
        <w:t>Số lượng và chủng loại thiết bị chính</w:t>
      </w:r>
    </w:p>
    <w:p w14:paraId="6F9C9541" w14:textId="77777777" w:rsidR="001E3B9A" w:rsidRPr="0016051E" w:rsidRDefault="001E3B9A" w:rsidP="001E3B9A">
      <w:pPr>
        <w:spacing w:line="276" w:lineRule="auto"/>
        <w:ind w:firstLine="426"/>
        <w:rPr>
          <w:sz w:val="28"/>
          <w:szCs w:val="28"/>
        </w:rPr>
      </w:pPr>
      <w:r w:rsidRPr="0016051E">
        <w:rPr>
          <w:sz w:val="28"/>
          <w:szCs w:val="28"/>
        </w:rPr>
        <w:t>Chất lượng</w:t>
      </w:r>
    </w:p>
    <w:p w14:paraId="6516D4B3" w14:textId="77777777" w:rsidR="001E3B9A" w:rsidRPr="0016051E" w:rsidRDefault="001E3B9A" w:rsidP="001E3B9A">
      <w:pPr>
        <w:spacing w:line="276" w:lineRule="auto"/>
        <w:ind w:firstLine="426"/>
        <w:rPr>
          <w:sz w:val="28"/>
          <w:szCs w:val="28"/>
        </w:rPr>
      </w:pPr>
      <w:r w:rsidRPr="0016051E">
        <w:rPr>
          <w:sz w:val="28"/>
          <w:szCs w:val="28"/>
        </w:rPr>
        <w:t>Tiến độ, thời gian huy động</w:t>
      </w:r>
    </w:p>
    <w:p w14:paraId="37EABB0F" w14:textId="77777777" w:rsidR="001E3B9A" w:rsidRPr="0016051E" w:rsidRDefault="001E3B9A" w:rsidP="001E3B9A">
      <w:pPr>
        <w:spacing w:line="276" w:lineRule="auto"/>
        <w:ind w:firstLine="426"/>
        <w:rPr>
          <w:sz w:val="28"/>
          <w:szCs w:val="28"/>
        </w:rPr>
      </w:pPr>
      <w:r w:rsidRPr="0016051E">
        <w:rPr>
          <w:sz w:val="28"/>
          <w:szCs w:val="28"/>
        </w:rPr>
        <w:t>c/ Biện pháp đảm bảo chất lượng thi công:</w:t>
      </w:r>
    </w:p>
    <w:p w14:paraId="4316F4BB" w14:textId="77777777" w:rsidR="001E3B9A" w:rsidRPr="0016051E" w:rsidRDefault="001E3B9A" w:rsidP="001E3B9A">
      <w:pPr>
        <w:spacing w:line="276" w:lineRule="auto"/>
        <w:ind w:firstLine="426"/>
        <w:rPr>
          <w:sz w:val="28"/>
          <w:szCs w:val="28"/>
        </w:rPr>
      </w:pPr>
      <w:r w:rsidRPr="0016051E">
        <w:rPr>
          <w:sz w:val="28"/>
          <w:szCs w:val="28"/>
        </w:rPr>
        <w:t>Quy trình kiểm tra chất lượng;</w:t>
      </w:r>
    </w:p>
    <w:p w14:paraId="62B7924F" w14:textId="77777777" w:rsidR="001E3B9A" w:rsidRPr="0016051E" w:rsidRDefault="001E3B9A" w:rsidP="001E3B9A">
      <w:pPr>
        <w:spacing w:line="276" w:lineRule="auto"/>
        <w:ind w:firstLine="426"/>
        <w:rPr>
          <w:sz w:val="28"/>
          <w:szCs w:val="28"/>
        </w:rPr>
      </w:pPr>
      <w:r w:rsidRPr="0016051E">
        <w:rPr>
          <w:sz w:val="28"/>
          <w:szCs w:val="28"/>
        </w:rPr>
        <w:t>Cơ sở vật chất, trang thiết bị kiểm tra chất lượng.</w:t>
      </w:r>
    </w:p>
    <w:p w14:paraId="3774BB83" w14:textId="77777777" w:rsidR="001E3B9A" w:rsidRPr="0016051E" w:rsidRDefault="001E3B9A" w:rsidP="001E3B9A">
      <w:pPr>
        <w:spacing w:line="276" w:lineRule="auto"/>
        <w:ind w:firstLine="426"/>
        <w:rPr>
          <w:sz w:val="28"/>
          <w:szCs w:val="28"/>
        </w:rPr>
      </w:pPr>
      <w:r w:rsidRPr="0016051E">
        <w:rPr>
          <w:sz w:val="28"/>
          <w:szCs w:val="28"/>
        </w:rPr>
        <w:t>d/ Biện pháp đảm bảo an toàn, phòng chống cháy nổ khi thi công:</w:t>
      </w:r>
    </w:p>
    <w:p w14:paraId="144A7020" w14:textId="77777777" w:rsidR="001E3B9A" w:rsidRPr="0016051E" w:rsidRDefault="001E3B9A" w:rsidP="001E3B9A">
      <w:pPr>
        <w:spacing w:line="276" w:lineRule="auto"/>
        <w:ind w:firstLine="426"/>
        <w:rPr>
          <w:sz w:val="28"/>
          <w:szCs w:val="28"/>
        </w:rPr>
      </w:pPr>
      <w:r w:rsidRPr="0016051E">
        <w:rPr>
          <w:sz w:val="28"/>
          <w:szCs w:val="28"/>
        </w:rPr>
        <w:t>d1/  Trình bày các biện pháp an toàn lao động:</w:t>
      </w:r>
    </w:p>
    <w:p w14:paraId="06BC45CF" w14:textId="77777777" w:rsidR="001E3B9A" w:rsidRPr="0016051E" w:rsidRDefault="001E3B9A" w:rsidP="001E3B9A">
      <w:pPr>
        <w:spacing w:line="276" w:lineRule="auto"/>
        <w:ind w:firstLine="426"/>
        <w:rPr>
          <w:sz w:val="28"/>
          <w:szCs w:val="28"/>
        </w:rPr>
      </w:pPr>
      <w:r w:rsidRPr="0016051E">
        <w:rPr>
          <w:sz w:val="28"/>
          <w:szCs w:val="28"/>
        </w:rPr>
        <w:t>- Tổ chức bộ máy bảo hộ lao động và an toàn lao động.</w:t>
      </w:r>
    </w:p>
    <w:p w14:paraId="7FCEC2EE" w14:textId="77777777" w:rsidR="001E3B9A" w:rsidRPr="0016051E" w:rsidRDefault="001E3B9A" w:rsidP="001E3B9A">
      <w:pPr>
        <w:spacing w:line="276" w:lineRule="auto"/>
        <w:ind w:firstLine="426"/>
        <w:rPr>
          <w:sz w:val="28"/>
          <w:szCs w:val="28"/>
        </w:rPr>
      </w:pPr>
      <w:r w:rsidRPr="0016051E">
        <w:rPr>
          <w:sz w:val="28"/>
          <w:szCs w:val="28"/>
        </w:rPr>
        <w:t>- Các nội quy an toàn lao động</w:t>
      </w:r>
    </w:p>
    <w:p w14:paraId="3A190F29" w14:textId="77777777" w:rsidR="001E3B9A" w:rsidRPr="0016051E" w:rsidRDefault="001E3B9A" w:rsidP="001E3B9A">
      <w:pPr>
        <w:spacing w:line="276" w:lineRule="auto"/>
        <w:ind w:firstLine="426"/>
        <w:rPr>
          <w:sz w:val="28"/>
          <w:szCs w:val="28"/>
        </w:rPr>
      </w:pPr>
      <w:r w:rsidRPr="0016051E">
        <w:rPr>
          <w:sz w:val="28"/>
          <w:szCs w:val="28"/>
        </w:rPr>
        <w:t>- Biện pháp cấp cứu tai nạn lao động</w:t>
      </w:r>
    </w:p>
    <w:p w14:paraId="6E67648B" w14:textId="77777777" w:rsidR="001E3B9A" w:rsidRPr="0016051E" w:rsidRDefault="001E3B9A" w:rsidP="001E3B9A">
      <w:pPr>
        <w:spacing w:line="276" w:lineRule="auto"/>
        <w:ind w:firstLine="426"/>
        <w:rPr>
          <w:sz w:val="28"/>
          <w:szCs w:val="28"/>
        </w:rPr>
      </w:pPr>
      <w:r w:rsidRPr="0016051E">
        <w:rPr>
          <w:sz w:val="28"/>
          <w:szCs w:val="28"/>
        </w:rPr>
        <w:t>- Công tác huấn luyện an toàn lao động</w:t>
      </w:r>
    </w:p>
    <w:p w14:paraId="0F8921BC" w14:textId="77777777" w:rsidR="001E3B9A" w:rsidRPr="0016051E" w:rsidRDefault="001E3B9A" w:rsidP="001E3B9A">
      <w:pPr>
        <w:spacing w:line="276" w:lineRule="auto"/>
        <w:ind w:firstLine="426"/>
        <w:rPr>
          <w:sz w:val="28"/>
          <w:szCs w:val="28"/>
        </w:rPr>
      </w:pPr>
      <w:r w:rsidRPr="0016051E">
        <w:rPr>
          <w:sz w:val="28"/>
          <w:szCs w:val="28"/>
        </w:rPr>
        <w:t>- Công tác kiểm tra an toàn lao động</w:t>
      </w:r>
    </w:p>
    <w:p w14:paraId="1ADFD8E1" w14:textId="77777777" w:rsidR="001E3B9A" w:rsidRPr="0016051E" w:rsidRDefault="001E3B9A" w:rsidP="001E3B9A">
      <w:pPr>
        <w:spacing w:line="276" w:lineRule="auto"/>
        <w:ind w:firstLine="426"/>
        <w:rPr>
          <w:sz w:val="28"/>
          <w:szCs w:val="28"/>
        </w:rPr>
      </w:pPr>
      <w:r w:rsidRPr="0016051E">
        <w:rPr>
          <w:sz w:val="28"/>
          <w:szCs w:val="28"/>
        </w:rPr>
        <w:t>- Các yêu cầu khác:</w:t>
      </w:r>
    </w:p>
    <w:p w14:paraId="188FF054"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4624" behindDoc="0" locked="0" layoutInCell="1" allowOverlap="1" wp14:anchorId="36D7B442" wp14:editId="0C2B0B0A">
                <wp:simplePos x="0" y="0"/>
                <wp:positionH relativeFrom="column">
                  <wp:posOffset>-444500</wp:posOffset>
                </wp:positionH>
                <wp:positionV relativeFrom="paragraph">
                  <wp:posOffset>59055</wp:posOffset>
                </wp:positionV>
                <wp:extent cx="101600" cy="99123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285A2605"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7B442" id="Rectangle 21" o:spid="_x0000_s1035" style="position:absolute;left:0;text-align:left;margin-left:-35pt;margin-top:4.65pt;width:8pt;height:78.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" stroked="f">
                <v:textbox inset="0,0,0,0">
                  <w:txbxContent>
                    <w:p w14:paraId="285A2605" w14:textId="77777777" w:rsidR="00B363D1" w:rsidRPr="00E266A1" w:rsidRDefault="00B363D1" w:rsidP="001E3B9A"/>
                  </w:txbxContent>
                </v:textbox>
              </v:rect>
            </w:pict>
          </mc:Fallback>
        </mc:AlternateContent>
      </w:r>
      <w:r w:rsidRPr="0016051E">
        <w:rPr>
          <w:sz w:val="28"/>
          <w:szCs w:val="28"/>
        </w:rPr>
        <w:t>- An toàn tuyệt đối cho con người và thiết bị là yêu cầu hàng đầu của Chủ đầu tư  đối với Nhà thầu.</w:t>
      </w:r>
    </w:p>
    <w:p w14:paraId="65039005" w14:textId="77777777" w:rsidR="001E3B9A" w:rsidRPr="0016051E" w:rsidRDefault="001E3B9A" w:rsidP="001E3B9A">
      <w:pPr>
        <w:spacing w:line="276" w:lineRule="auto"/>
        <w:ind w:firstLine="426"/>
        <w:rPr>
          <w:sz w:val="28"/>
          <w:szCs w:val="28"/>
        </w:rPr>
      </w:pPr>
      <w:r w:rsidRPr="0016051E">
        <w:rPr>
          <w:sz w:val="28"/>
          <w:szCs w:val="28"/>
        </w:rPr>
        <w:t>- Nhà thầu phải chỉ định ít nhất một kỹ sư an toàn cho công trình và bố trí đầy đủ giám sát an toàn cho từng nhóm công tác  tại hiện trường.</w:t>
      </w:r>
    </w:p>
    <w:p w14:paraId="54B8F0EC" w14:textId="77777777" w:rsidR="001E3B9A" w:rsidRPr="0016051E" w:rsidRDefault="001E3B9A" w:rsidP="001E3B9A">
      <w:pPr>
        <w:spacing w:line="276" w:lineRule="auto"/>
        <w:ind w:firstLine="426"/>
        <w:rPr>
          <w:sz w:val="28"/>
          <w:szCs w:val="28"/>
        </w:rPr>
      </w:pPr>
      <w:r w:rsidRPr="0016051E">
        <w:rPr>
          <w:sz w:val="28"/>
          <w:szCs w:val="28"/>
        </w:rPr>
        <w:t>- Kỹ sư an toàn và người giám sát an toàn phải thông thạo tất cả các qui luật về điện, về xây dựng, các qui trình kỹ thuật an toàn cũng như các phương tiện khác để tránh rủi ro tại nơi thực hiện công việc trong hợp đồng.</w:t>
      </w:r>
    </w:p>
    <w:p w14:paraId="55FF7728" w14:textId="77777777" w:rsidR="001E3B9A" w:rsidRPr="0016051E" w:rsidRDefault="001E3B9A" w:rsidP="001E3B9A">
      <w:pPr>
        <w:spacing w:line="276" w:lineRule="auto"/>
        <w:ind w:firstLine="426"/>
        <w:rPr>
          <w:sz w:val="28"/>
          <w:szCs w:val="28"/>
        </w:rPr>
      </w:pPr>
      <w:r w:rsidRPr="0016051E">
        <w:rPr>
          <w:sz w:val="28"/>
          <w:szCs w:val="28"/>
        </w:rPr>
        <w:lastRenderedPageBreak/>
        <w:t>- 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448B292D" w14:textId="77777777" w:rsidR="001E3B9A" w:rsidRPr="0016051E" w:rsidRDefault="001E3B9A" w:rsidP="001E3B9A">
      <w:pPr>
        <w:spacing w:line="276" w:lineRule="auto"/>
        <w:ind w:firstLine="426"/>
        <w:rPr>
          <w:sz w:val="28"/>
          <w:szCs w:val="28"/>
        </w:rPr>
      </w:pPr>
      <w:r w:rsidRPr="0016051E">
        <w:rPr>
          <w:sz w:val="28"/>
          <w:szCs w:val="28"/>
        </w:rPr>
        <w:t>- Tổng quan, trong quá trình thi công, Nhà thầu chịu trách nhiệm :</w:t>
      </w:r>
    </w:p>
    <w:p w14:paraId="29B76F8D" w14:textId="77777777" w:rsidR="001E3B9A" w:rsidRPr="0016051E" w:rsidRDefault="001E3B9A" w:rsidP="001E3B9A">
      <w:pPr>
        <w:spacing w:line="276" w:lineRule="auto"/>
        <w:ind w:firstLine="426"/>
        <w:rPr>
          <w:sz w:val="28"/>
          <w:szCs w:val="28"/>
        </w:rPr>
      </w:pPr>
      <w:r w:rsidRPr="0016051E">
        <w:rPr>
          <w:sz w:val="28"/>
          <w:szCs w:val="28"/>
        </w:rPr>
        <w:t>+ 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7D3F43A5" w14:textId="77777777" w:rsidR="001E3B9A" w:rsidRPr="0016051E" w:rsidRDefault="001E3B9A" w:rsidP="001E3B9A">
      <w:pPr>
        <w:spacing w:line="276" w:lineRule="auto"/>
        <w:ind w:firstLine="426"/>
        <w:rPr>
          <w:sz w:val="28"/>
          <w:szCs w:val="28"/>
        </w:rPr>
      </w:pPr>
      <w:r w:rsidRPr="0016051E">
        <w:rPr>
          <w:sz w:val="28"/>
          <w:szCs w:val="28"/>
        </w:rPr>
        <w:t>+ Tổ chức thực hiện đầy đủ các biện pháp an toàn trong quá trình thi công để đảm bảo an toàn tuyệt đối cho con người và thiết bị .</w:t>
      </w:r>
    </w:p>
    <w:p w14:paraId="7F12FF75" w14:textId="77777777" w:rsidR="001E3B9A" w:rsidRPr="0016051E" w:rsidRDefault="001E3B9A" w:rsidP="001E3B9A">
      <w:pPr>
        <w:spacing w:line="276" w:lineRule="auto"/>
        <w:ind w:firstLine="426"/>
        <w:rPr>
          <w:sz w:val="28"/>
          <w:szCs w:val="28"/>
        </w:rPr>
      </w:pPr>
      <w:r w:rsidRPr="0016051E">
        <w:rPr>
          <w:sz w:val="28"/>
          <w:szCs w:val="28"/>
        </w:rPr>
        <w:t>+ Nghiêm chỉnh tổ chức thực hiện các biện pháp thi công theo yêu cầu kỹ thuật  của từng loại công tác trong qui trình thi công.</w:t>
      </w:r>
    </w:p>
    <w:p w14:paraId="16DF28B6" w14:textId="77777777" w:rsidR="001E3B9A" w:rsidRPr="0016051E" w:rsidRDefault="001E3B9A" w:rsidP="001E3B9A">
      <w:pPr>
        <w:spacing w:line="276" w:lineRule="auto"/>
        <w:ind w:firstLine="426"/>
        <w:rPr>
          <w:sz w:val="28"/>
          <w:szCs w:val="28"/>
        </w:rPr>
      </w:pPr>
      <w:r w:rsidRPr="0016051E">
        <w:rPr>
          <w:sz w:val="28"/>
          <w:szCs w:val="28"/>
        </w:rPr>
        <w:t>+ Sửa chữa, hoàn chỉnh các sai sót, tồn tại cho đúng thiết kế do cán bộ giám sát  công trình của Chủ đầu tư phát hiện.</w:t>
      </w:r>
    </w:p>
    <w:p w14:paraId="0A2995AD" w14:textId="77777777" w:rsidR="001E3B9A" w:rsidRPr="0016051E" w:rsidRDefault="001E3B9A" w:rsidP="001E3B9A">
      <w:pPr>
        <w:spacing w:line="276" w:lineRule="auto"/>
        <w:ind w:firstLine="426"/>
        <w:rPr>
          <w:sz w:val="28"/>
          <w:szCs w:val="28"/>
        </w:rPr>
      </w:pPr>
      <w:r w:rsidRPr="0016051E">
        <w:rPr>
          <w:sz w:val="28"/>
          <w:szCs w:val="28"/>
        </w:rPr>
        <w:t>+ Giám đốc Nhà thầu phải trực tiếp kiểm tra khối lượng và chất lượng toàn bộ công việc mà nhóm công tác đã thực hiện  để có biện pháp  xử lý, hoàn chỉnh  ngay trong  ngày công tác.</w:t>
      </w:r>
    </w:p>
    <w:p w14:paraId="785FD33A" w14:textId="77777777" w:rsidR="001E3B9A" w:rsidRPr="0016051E" w:rsidRDefault="001E3B9A" w:rsidP="001E3B9A">
      <w:pPr>
        <w:spacing w:line="276" w:lineRule="auto"/>
        <w:ind w:firstLine="426"/>
        <w:rPr>
          <w:sz w:val="28"/>
          <w:szCs w:val="28"/>
        </w:rPr>
      </w:pPr>
      <w:r w:rsidRPr="0016051E">
        <w:rPr>
          <w:sz w:val="28"/>
          <w:szCs w:val="28"/>
        </w:rPr>
        <w:t>d2/Trình bày các biện pháp an ninh trật tự, phòng chống cháy nổ</w:t>
      </w:r>
    </w:p>
    <w:p w14:paraId="0F375FEB" w14:textId="77777777" w:rsidR="001E3B9A" w:rsidRPr="0016051E" w:rsidRDefault="001E3B9A" w:rsidP="001E3B9A">
      <w:pPr>
        <w:spacing w:line="276" w:lineRule="auto"/>
        <w:ind w:firstLine="426"/>
        <w:rPr>
          <w:sz w:val="28"/>
          <w:szCs w:val="28"/>
        </w:rPr>
      </w:pPr>
      <w:r w:rsidRPr="0016051E">
        <w:rPr>
          <w:sz w:val="28"/>
          <w:szCs w:val="28"/>
        </w:rPr>
        <w:t>* An ninh trật tự</w:t>
      </w:r>
    </w:p>
    <w:p w14:paraId="5A6779FC" w14:textId="77777777" w:rsidR="001E3B9A" w:rsidRPr="0016051E" w:rsidRDefault="001E3B9A" w:rsidP="001E3B9A">
      <w:pPr>
        <w:spacing w:line="276" w:lineRule="auto"/>
        <w:ind w:firstLine="426"/>
        <w:rPr>
          <w:sz w:val="28"/>
          <w:szCs w:val="28"/>
        </w:rPr>
      </w:pPr>
      <w:r w:rsidRPr="0016051E">
        <w:rPr>
          <w:sz w:val="28"/>
          <w:szCs w:val="28"/>
        </w:rPr>
        <w:t xml:space="preserve">* Phòng chống cháy nổ: </w:t>
      </w:r>
    </w:p>
    <w:p w14:paraId="4EBF9A8D" w14:textId="77777777" w:rsidR="001E3B9A" w:rsidRPr="0016051E" w:rsidRDefault="001E3B9A" w:rsidP="001E3B9A">
      <w:pPr>
        <w:spacing w:line="276" w:lineRule="auto"/>
        <w:ind w:firstLine="426"/>
        <w:rPr>
          <w:sz w:val="28"/>
          <w:szCs w:val="28"/>
        </w:rPr>
      </w:pPr>
      <w:r w:rsidRPr="0016051E">
        <w:rPr>
          <w:sz w:val="28"/>
          <w:szCs w:val="28"/>
        </w:rPr>
        <w:t>Ngăn ngừa sự hình thành môi trường cháy</w:t>
      </w:r>
    </w:p>
    <w:p w14:paraId="2799038B" w14:textId="77777777" w:rsidR="001E3B9A" w:rsidRPr="0016051E" w:rsidRDefault="001E3B9A" w:rsidP="001E3B9A">
      <w:pPr>
        <w:spacing w:line="276" w:lineRule="auto"/>
        <w:ind w:firstLine="426"/>
        <w:rPr>
          <w:sz w:val="28"/>
          <w:szCs w:val="28"/>
        </w:rPr>
      </w:pPr>
      <w:r w:rsidRPr="0016051E">
        <w:rPr>
          <w:sz w:val="28"/>
          <w:szCs w:val="28"/>
        </w:rPr>
        <w:t>Biện pháp phòng cháy</w:t>
      </w:r>
    </w:p>
    <w:p w14:paraId="3429A9B0" w14:textId="77777777" w:rsidR="001E3B9A" w:rsidRPr="0016051E" w:rsidRDefault="001E3B9A" w:rsidP="001E3B9A">
      <w:pPr>
        <w:spacing w:line="276" w:lineRule="auto"/>
        <w:ind w:firstLine="426"/>
        <w:rPr>
          <w:sz w:val="28"/>
          <w:szCs w:val="28"/>
        </w:rPr>
      </w:pPr>
      <w:r w:rsidRPr="0016051E">
        <w:rPr>
          <w:sz w:val="28"/>
          <w:szCs w:val="28"/>
        </w:rPr>
        <w:t>d3/ Trình bày các biện pháp đảm bảo vệ sinh môi trường</w:t>
      </w:r>
    </w:p>
    <w:p w14:paraId="3D5F95A3" w14:textId="77777777" w:rsidR="001E3B9A" w:rsidRPr="0016051E" w:rsidRDefault="001E3B9A" w:rsidP="001E3B9A">
      <w:pPr>
        <w:spacing w:line="276" w:lineRule="auto"/>
        <w:ind w:firstLine="426"/>
        <w:rPr>
          <w:sz w:val="28"/>
          <w:szCs w:val="28"/>
        </w:rPr>
      </w:pPr>
      <w:r w:rsidRPr="0016051E">
        <w:rPr>
          <w:sz w:val="28"/>
          <w:szCs w:val="28"/>
        </w:rPr>
        <w:t>* Biện pháp bảo vệ môi trường</w:t>
      </w:r>
    </w:p>
    <w:p w14:paraId="16FC59BF" w14:textId="77777777" w:rsidR="001E3B9A" w:rsidRPr="0016051E" w:rsidRDefault="001E3B9A" w:rsidP="001E3B9A">
      <w:pPr>
        <w:spacing w:line="276" w:lineRule="auto"/>
        <w:ind w:firstLine="426"/>
        <w:rPr>
          <w:sz w:val="28"/>
          <w:szCs w:val="28"/>
        </w:rPr>
      </w:pPr>
      <w:r w:rsidRPr="0016051E">
        <w:rPr>
          <w:sz w:val="28"/>
          <w:szCs w:val="28"/>
        </w:rPr>
        <w:t>- Yêu cầu chung</w:t>
      </w:r>
    </w:p>
    <w:p w14:paraId="6A0BAB75" w14:textId="77777777" w:rsidR="001E3B9A" w:rsidRPr="0016051E" w:rsidRDefault="001E3B9A" w:rsidP="001E3B9A">
      <w:pPr>
        <w:spacing w:line="276" w:lineRule="auto"/>
        <w:ind w:firstLine="426"/>
        <w:rPr>
          <w:sz w:val="28"/>
          <w:szCs w:val="28"/>
        </w:rPr>
      </w:pPr>
      <w:r w:rsidRPr="0016051E">
        <w:rPr>
          <w:sz w:val="28"/>
          <w:szCs w:val="28"/>
        </w:rPr>
        <w:t xml:space="preserve">- Phòng chống gây mất vệ sinh, ô nhiễm cho khu vực thi công và xung quanh. </w:t>
      </w:r>
    </w:p>
    <w:p w14:paraId="5CBD94BF" w14:textId="77777777" w:rsidR="001E3B9A" w:rsidRPr="0016051E" w:rsidRDefault="001E3B9A" w:rsidP="001E3B9A">
      <w:pPr>
        <w:spacing w:line="276" w:lineRule="auto"/>
        <w:ind w:firstLine="426"/>
        <w:rPr>
          <w:sz w:val="28"/>
          <w:szCs w:val="28"/>
        </w:rPr>
      </w:pPr>
      <w:r w:rsidRPr="0016051E">
        <w:rPr>
          <w:sz w:val="28"/>
          <w:szCs w:val="28"/>
        </w:rPr>
        <w:t>- Chiếu sáng trong xây dựng</w:t>
      </w:r>
    </w:p>
    <w:p w14:paraId="70005D25" w14:textId="77777777" w:rsidR="001E3B9A" w:rsidRPr="0016051E" w:rsidRDefault="001E3B9A" w:rsidP="001E3B9A">
      <w:pPr>
        <w:spacing w:line="276" w:lineRule="auto"/>
        <w:ind w:firstLine="426"/>
        <w:rPr>
          <w:sz w:val="28"/>
          <w:szCs w:val="28"/>
        </w:rPr>
      </w:pPr>
      <w:r w:rsidRPr="0016051E">
        <w:rPr>
          <w:sz w:val="28"/>
          <w:szCs w:val="28"/>
        </w:rPr>
        <w:t>- Chống tiếng ồn trong xây dựng</w:t>
      </w:r>
    </w:p>
    <w:p w14:paraId="590234A6" w14:textId="77777777" w:rsidR="001E3B9A" w:rsidRPr="0016051E" w:rsidRDefault="001E3B9A" w:rsidP="001E3B9A">
      <w:pPr>
        <w:spacing w:line="276" w:lineRule="auto"/>
        <w:ind w:firstLine="426"/>
        <w:rPr>
          <w:sz w:val="28"/>
          <w:szCs w:val="28"/>
        </w:rPr>
      </w:pPr>
      <w:r w:rsidRPr="0016051E">
        <w:rPr>
          <w:sz w:val="28"/>
          <w:szCs w:val="28"/>
        </w:rPr>
        <w:t>* Xử lý chất thải</w:t>
      </w:r>
    </w:p>
    <w:p w14:paraId="44AAA6D6" w14:textId="77777777" w:rsidR="001E3B9A" w:rsidRPr="0016051E" w:rsidRDefault="001E3B9A" w:rsidP="001E3B9A">
      <w:pPr>
        <w:spacing w:line="276" w:lineRule="auto"/>
        <w:ind w:firstLine="426"/>
        <w:rPr>
          <w:sz w:val="28"/>
          <w:szCs w:val="28"/>
        </w:rPr>
      </w:pPr>
      <w:r w:rsidRPr="0016051E">
        <w:rPr>
          <w:sz w:val="28"/>
          <w:szCs w:val="28"/>
        </w:rPr>
        <w:t>Các yêu cầu khác</w:t>
      </w:r>
    </w:p>
    <w:p w14:paraId="61CF341C" w14:textId="77777777" w:rsidR="001E3B9A" w:rsidRPr="0016051E" w:rsidRDefault="001E3B9A" w:rsidP="001E3B9A">
      <w:pPr>
        <w:spacing w:line="276" w:lineRule="auto"/>
        <w:ind w:firstLine="426"/>
        <w:rPr>
          <w:sz w:val="28"/>
          <w:szCs w:val="28"/>
        </w:rPr>
      </w:pPr>
      <w:r w:rsidRPr="0016051E">
        <w:rPr>
          <w:sz w:val="28"/>
          <w:szCs w:val="28"/>
        </w:rPr>
        <w:t>* Đề phòng hỏa hoạn:</w:t>
      </w:r>
    </w:p>
    <w:p w14:paraId="650F043D" w14:textId="77777777" w:rsidR="001E3B9A" w:rsidRPr="0016051E" w:rsidRDefault="001E3B9A" w:rsidP="001E3B9A">
      <w:pPr>
        <w:spacing w:line="276" w:lineRule="auto"/>
        <w:ind w:firstLine="426"/>
        <w:rPr>
          <w:sz w:val="28"/>
          <w:szCs w:val="28"/>
        </w:rPr>
      </w:pPr>
      <w:r w:rsidRPr="0016051E">
        <w:rPr>
          <w:sz w:val="28"/>
          <w:szCs w:val="28"/>
        </w:rPr>
        <w:t>Nhà thầu phải đảm bảo thực thi tất cả các biện pháp phòng chống cháy nổ theo đúng qui định hiện hành tại những nơi Nhà thầu tổ chức thực hiện các công việc trong hợp đồng.</w:t>
      </w:r>
    </w:p>
    <w:p w14:paraId="0C2291D9" w14:textId="77777777" w:rsidR="001E3B9A" w:rsidRPr="0016051E" w:rsidRDefault="001E3B9A" w:rsidP="001E3B9A">
      <w:pPr>
        <w:spacing w:line="276" w:lineRule="auto"/>
        <w:ind w:firstLine="426"/>
        <w:rPr>
          <w:sz w:val="28"/>
          <w:szCs w:val="28"/>
        </w:rPr>
      </w:pPr>
      <w:r w:rsidRPr="0016051E">
        <w:rPr>
          <w:sz w:val="28"/>
          <w:szCs w:val="28"/>
        </w:rPr>
        <w:t>Nhà thầu chịu hoàn toàn trách nhiệm về các vụ cháy, nổ xảy ra do lỗi của Nhà thầu.</w:t>
      </w:r>
    </w:p>
    <w:p w14:paraId="2541E4B6" w14:textId="77777777" w:rsidR="001E3B9A" w:rsidRPr="0016051E" w:rsidRDefault="001E3B9A" w:rsidP="001E3B9A">
      <w:pPr>
        <w:spacing w:line="276" w:lineRule="auto"/>
        <w:ind w:firstLine="426"/>
        <w:rPr>
          <w:sz w:val="28"/>
          <w:szCs w:val="28"/>
        </w:rPr>
      </w:pPr>
      <w:r w:rsidRPr="0016051E">
        <w:rPr>
          <w:sz w:val="28"/>
          <w:szCs w:val="28"/>
        </w:rPr>
        <w:t>* Thông báo công việc và xin giấy phép (nếu có):</w:t>
      </w:r>
    </w:p>
    <w:p w14:paraId="6BEFDA67" w14:textId="77777777" w:rsidR="001E3B9A" w:rsidRPr="0016051E" w:rsidRDefault="001E3B9A" w:rsidP="001E3B9A">
      <w:pPr>
        <w:spacing w:line="276" w:lineRule="auto"/>
        <w:ind w:firstLine="426"/>
        <w:rPr>
          <w:sz w:val="28"/>
          <w:szCs w:val="28"/>
        </w:rPr>
      </w:pPr>
      <w:r w:rsidRPr="0016051E">
        <w:rPr>
          <w:sz w:val="28"/>
          <w:szCs w:val="28"/>
        </w:rPr>
        <w:lastRenderedPageBreak/>
        <w:t>- Trước khi bắt đầu công việc, Nhà thầu chịu trách nhiệm thông báo cho các cơ quan hữu quan về tất cả các công việc  sẽ thực hiện và xin giấy phép (nếu có) theo đúng qui định hiện hành và thanh toán các lệ phí cấp phép (nếu có).</w:t>
      </w:r>
    </w:p>
    <w:p w14:paraId="6B9A9BC6" w14:textId="77777777" w:rsidR="001E3B9A" w:rsidRPr="0016051E" w:rsidRDefault="001E3B9A" w:rsidP="001E3B9A">
      <w:pPr>
        <w:spacing w:line="276" w:lineRule="auto"/>
        <w:ind w:firstLine="426"/>
        <w:rPr>
          <w:sz w:val="28"/>
          <w:szCs w:val="28"/>
        </w:rPr>
      </w:pPr>
      <w:r w:rsidRPr="0016051E">
        <w:rPr>
          <w:sz w:val="28"/>
          <w:szCs w:val="28"/>
        </w:rPr>
        <w:t>- Bất kỳ các phạt vạ nào tới Chủ đầu tư do các hoạt động của Nhà thầu sẽ qui cho Nhà thầu. Chủ đầu tư sẽ khấu trừ số tiền phạt nói trên vào sổ thanh toán cho Nhà thầu.</w:t>
      </w:r>
    </w:p>
    <w:p w14:paraId="2556EC99" w14:textId="77777777" w:rsidR="001E3B9A" w:rsidRPr="0016051E" w:rsidRDefault="001E3B9A" w:rsidP="001E3B9A">
      <w:pPr>
        <w:spacing w:line="276" w:lineRule="auto"/>
        <w:ind w:firstLine="426"/>
        <w:rPr>
          <w:sz w:val="28"/>
          <w:szCs w:val="28"/>
        </w:rPr>
      </w:pPr>
      <w:r w:rsidRPr="0016051E">
        <w:rPr>
          <w:sz w:val="28"/>
          <w:szCs w:val="28"/>
        </w:rPr>
        <w:t>- 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12BF7231" w14:textId="77777777" w:rsidR="001E3B9A" w:rsidRPr="0016051E" w:rsidRDefault="001E3B9A" w:rsidP="001E3B9A">
      <w:pPr>
        <w:spacing w:line="276" w:lineRule="auto"/>
        <w:ind w:firstLine="426"/>
        <w:rPr>
          <w:sz w:val="28"/>
          <w:szCs w:val="28"/>
        </w:rPr>
      </w:pPr>
      <w:r w:rsidRPr="0016051E">
        <w:rPr>
          <w:sz w:val="28"/>
          <w:szCs w:val="28"/>
        </w:rPr>
        <w:t>- Qui trình thi công: Nhà thầu chịu trách nhiệm lập qui trình thi công theo đúng yêu cầu kỹ thuật nhằm đảm bảo chất lượng cho từng loại công việc của từng hạng mục công trình trong hợp đồng.</w:t>
      </w:r>
    </w:p>
    <w:p w14:paraId="558C75A6" w14:textId="77777777" w:rsidR="001E3B9A" w:rsidRPr="0016051E" w:rsidRDefault="001E3B9A" w:rsidP="001E3B9A">
      <w:pPr>
        <w:spacing w:line="276" w:lineRule="auto"/>
        <w:ind w:firstLine="426"/>
        <w:rPr>
          <w:b/>
          <w:sz w:val="28"/>
          <w:szCs w:val="28"/>
        </w:rPr>
      </w:pPr>
      <w:r w:rsidRPr="0016051E">
        <w:rPr>
          <w:b/>
          <w:sz w:val="28"/>
          <w:szCs w:val="28"/>
        </w:rPr>
        <w:t>Báo cáo</w:t>
      </w:r>
    </w:p>
    <w:p w14:paraId="088A55D2" w14:textId="77777777" w:rsidR="001E3B9A" w:rsidRPr="0016051E" w:rsidRDefault="001E3B9A" w:rsidP="001E3B9A">
      <w:pPr>
        <w:spacing w:line="276" w:lineRule="auto"/>
        <w:ind w:firstLine="426"/>
        <w:rPr>
          <w:sz w:val="28"/>
          <w:szCs w:val="28"/>
        </w:rPr>
      </w:pPr>
      <w:r w:rsidRPr="0016051E">
        <w:rPr>
          <w:noProof/>
        </w:rPr>
        <mc:AlternateContent>
          <mc:Choice Requires="wps">
            <w:drawing>
              <wp:anchor distT="0" distB="0" distL="114300" distR="114300" simplePos="0" relativeHeight="251673600" behindDoc="0" locked="0" layoutInCell="1" allowOverlap="1" wp14:anchorId="6A5347E9" wp14:editId="17FAA836">
                <wp:simplePos x="0" y="0"/>
                <wp:positionH relativeFrom="column">
                  <wp:posOffset>-444500</wp:posOffset>
                </wp:positionH>
                <wp:positionV relativeFrom="paragraph">
                  <wp:posOffset>41910</wp:posOffset>
                </wp:positionV>
                <wp:extent cx="161290" cy="69088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0A352E9F" w14:textId="77777777" w:rsidR="00B363D1" w:rsidRPr="00E266A1" w:rsidRDefault="00B363D1" w:rsidP="001E3B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347E9" id="Rectangle 20" o:spid="_x0000_s1036" style="position:absolute;left:0;text-align:left;margin-left:-35pt;margin-top:3.3pt;width:12.7pt;height:54.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" stroked="f">
                <v:textbox inset="0,0,0,0">
                  <w:txbxContent>
                    <w:p w14:paraId="0A352E9F" w14:textId="77777777" w:rsidR="00B363D1" w:rsidRPr="00E266A1" w:rsidRDefault="00B363D1" w:rsidP="001E3B9A"/>
                  </w:txbxContent>
                </v:textbox>
              </v:rect>
            </w:pict>
          </mc:Fallback>
        </mc:AlternateContent>
      </w:r>
      <w:r w:rsidRPr="0016051E">
        <w:rPr>
          <w:sz w:val="28"/>
          <w:szCs w:val="28"/>
        </w:rPr>
        <w:t>- Trong suốt thời gian thực hiện dự án/gói thầu, hàng tuần Nhà thầu phải báo cáo tiến độ thi công, nêu rõ tình hình thực hiện thật sự của tất cả các hạng mục công trình.</w:t>
      </w:r>
    </w:p>
    <w:p w14:paraId="3E0B1E13" w14:textId="77777777" w:rsidR="001E3B9A" w:rsidRPr="0016051E" w:rsidRDefault="001E3B9A" w:rsidP="001E3B9A">
      <w:pPr>
        <w:spacing w:line="276" w:lineRule="auto"/>
        <w:ind w:firstLine="426"/>
        <w:rPr>
          <w:rFonts w:eastAsia="SimSun"/>
          <w:sz w:val="28"/>
          <w:szCs w:val="28"/>
          <w:lang w:val="es-ES"/>
        </w:rPr>
      </w:pPr>
      <w:r w:rsidRPr="0016051E">
        <w:rPr>
          <w:sz w:val="28"/>
          <w:szCs w:val="28"/>
        </w:rPr>
        <w:t>- Trong thời gian thực hiện dự án, Chủ đầu tư sẽ tổ chức các buổi họp khi cần thiết để giải quyết công việc, Nhà thầu phải tham dự các buổi họp như thế với đầy đủ thành phần theo yêu cầu của Chủ đầu tư.</w:t>
      </w:r>
    </w:p>
    <w:p w14:paraId="10B3D383" w14:textId="0CDC591D" w:rsidR="001E3B9A" w:rsidRPr="0016051E" w:rsidRDefault="001E3B9A" w:rsidP="00D50B71">
      <w:pPr>
        <w:spacing w:before="120" w:after="240"/>
        <w:ind w:firstLine="720"/>
        <w:rPr>
          <w:sz w:val="28"/>
          <w:szCs w:val="28"/>
          <w:lang w:val="es-ES"/>
        </w:rPr>
      </w:pPr>
      <w:r w:rsidRPr="0016051E">
        <w:rPr>
          <w:b/>
          <w:sz w:val="28"/>
          <w:szCs w:val="28"/>
          <w:lang w:val="es-ES"/>
        </w:rPr>
        <w:t>IV. Các bản vẽ</w:t>
      </w:r>
      <w:r w:rsidR="00D50B71" w:rsidRPr="0016051E">
        <w:rPr>
          <w:b/>
          <w:sz w:val="28"/>
          <w:szCs w:val="28"/>
          <w:lang w:val="es-ES"/>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4410"/>
        <w:gridCol w:w="1890"/>
      </w:tblGrid>
      <w:tr w:rsidR="0016051E" w:rsidRPr="0016051E" w14:paraId="5AEDBEB8"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hideMark/>
          </w:tcPr>
          <w:p w14:paraId="5DC5FA44" w14:textId="77777777" w:rsidR="001E3B9A" w:rsidRPr="0016051E" w:rsidRDefault="001E3B9A" w:rsidP="002A5DFC">
            <w:pPr>
              <w:jc w:val="center"/>
              <w:rPr>
                <w:b/>
                <w:sz w:val="28"/>
                <w:szCs w:val="28"/>
                <w:lang w:val="en-GB"/>
              </w:rPr>
            </w:pPr>
            <w:r w:rsidRPr="0016051E">
              <w:rPr>
                <w:b/>
                <w:sz w:val="28"/>
                <w:szCs w:val="28"/>
                <w:lang w:val="en-GB"/>
              </w:rPr>
              <w:t>STT</w:t>
            </w:r>
          </w:p>
        </w:tc>
        <w:tc>
          <w:tcPr>
            <w:tcW w:w="2250" w:type="dxa"/>
            <w:tcBorders>
              <w:top w:val="single" w:sz="4" w:space="0" w:color="auto"/>
              <w:left w:val="single" w:sz="4" w:space="0" w:color="auto"/>
              <w:bottom w:val="single" w:sz="4" w:space="0" w:color="auto"/>
              <w:right w:val="single" w:sz="4" w:space="0" w:color="auto"/>
            </w:tcBorders>
            <w:hideMark/>
          </w:tcPr>
          <w:p w14:paraId="0F1EECF4" w14:textId="77777777" w:rsidR="001E3B9A" w:rsidRPr="0016051E" w:rsidRDefault="001E3B9A" w:rsidP="002A5DFC">
            <w:pPr>
              <w:jc w:val="center"/>
              <w:rPr>
                <w:b/>
                <w:sz w:val="28"/>
                <w:szCs w:val="28"/>
                <w:lang w:val="en-GB"/>
              </w:rPr>
            </w:pPr>
            <w:r w:rsidRPr="0016051E">
              <w:rPr>
                <w:b/>
                <w:sz w:val="28"/>
                <w:szCs w:val="28"/>
                <w:lang w:val="en-GB"/>
              </w:rPr>
              <w:t>Ký hiệu</w:t>
            </w:r>
          </w:p>
        </w:tc>
        <w:tc>
          <w:tcPr>
            <w:tcW w:w="4410" w:type="dxa"/>
            <w:tcBorders>
              <w:top w:val="single" w:sz="4" w:space="0" w:color="auto"/>
              <w:left w:val="single" w:sz="4" w:space="0" w:color="auto"/>
              <w:bottom w:val="single" w:sz="4" w:space="0" w:color="auto"/>
              <w:right w:val="single" w:sz="4" w:space="0" w:color="auto"/>
            </w:tcBorders>
            <w:hideMark/>
          </w:tcPr>
          <w:p w14:paraId="307515D9" w14:textId="77777777" w:rsidR="001E3B9A" w:rsidRPr="0016051E" w:rsidRDefault="001E3B9A" w:rsidP="002A5DFC">
            <w:pPr>
              <w:jc w:val="center"/>
              <w:rPr>
                <w:b/>
                <w:sz w:val="28"/>
                <w:szCs w:val="28"/>
                <w:lang w:val="en-GB"/>
              </w:rPr>
            </w:pPr>
            <w:r w:rsidRPr="0016051E">
              <w:rPr>
                <w:b/>
                <w:sz w:val="28"/>
                <w:szCs w:val="28"/>
                <w:lang w:val="en-GB"/>
              </w:rPr>
              <w:t>Tên bản vẽ</w:t>
            </w:r>
          </w:p>
        </w:tc>
        <w:tc>
          <w:tcPr>
            <w:tcW w:w="1890" w:type="dxa"/>
            <w:tcBorders>
              <w:top w:val="single" w:sz="4" w:space="0" w:color="auto"/>
              <w:left w:val="single" w:sz="4" w:space="0" w:color="auto"/>
              <w:bottom w:val="single" w:sz="4" w:space="0" w:color="auto"/>
              <w:right w:val="single" w:sz="4" w:space="0" w:color="auto"/>
            </w:tcBorders>
            <w:hideMark/>
          </w:tcPr>
          <w:p w14:paraId="16D3EB12" w14:textId="77777777" w:rsidR="001E3B9A" w:rsidRPr="0016051E" w:rsidRDefault="001E3B9A" w:rsidP="002A5DFC">
            <w:pPr>
              <w:jc w:val="center"/>
              <w:rPr>
                <w:b/>
                <w:sz w:val="28"/>
                <w:szCs w:val="28"/>
                <w:lang w:val="en-GB"/>
              </w:rPr>
            </w:pPr>
            <w:r w:rsidRPr="0016051E">
              <w:rPr>
                <w:b/>
                <w:sz w:val="28"/>
                <w:szCs w:val="28"/>
                <w:lang w:val="en-GB"/>
              </w:rPr>
              <w:t>Phiên bản / ngày phát hành</w:t>
            </w:r>
          </w:p>
        </w:tc>
      </w:tr>
      <w:tr w:rsidR="0016051E" w:rsidRPr="0016051E" w14:paraId="419ABF75"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hideMark/>
          </w:tcPr>
          <w:p w14:paraId="6DBA86FC" w14:textId="77777777" w:rsidR="001E3B9A" w:rsidRPr="0016051E" w:rsidRDefault="001E3B9A" w:rsidP="002A5DFC">
            <w:pPr>
              <w:jc w:val="center"/>
              <w:rPr>
                <w:sz w:val="28"/>
                <w:szCs w:val="28"/>
                <w:lang w:val="en-GB"/>
              </w:rPr>
            </w:pPr>
            <w:r w:rsidRPr="0016051E">
              <w:rPr>
                <w:sz w:val="28"/>
                <w:szCs w:val="28"/>
                <w:lang w:val="en-GB"/>
              </w:rPr>
              <w:t>1</w:t>
            </w:r>
          </w:p>
        </w:tc>
        <w:tc>
          <w:tcPr>
            <w:tcW w:w="2250" w:type="dxa"/>
            <w:tcBorders>
              <w:top w:val="single" w:sz="4" w:space="0" w:color="auto"/>
              <w:left w:val="single" w:sz="4" w:space="0" w:color="auto"/>
              <w:bottom w:val="single" w:sz="4" w:space="0" w:color="auto"/>
              <w:right w:val="single" w:sz="4" w:space="0" w:color="auto"/>
            </w:tcBorders>
          </w:tcPr>
          <w:p w14:paraId="27D97233" w14:textId="51C537AA" w:rsidR="001E3B9A" w:rsidRPr="0016051E" w:rsidRDefault="00735055" w:rsidP="002A5DFC">
            <w:pPr>
              <w:jc w:val="center"/>
              <w:rPr>
                <w:sz w:val="28"/>
                <w:szCs w:val="28"/>
                <w:lang w:val="en-GB"/>
              </w:rPr>
            </w:pPr>
            <w:r w:rsidRPr="0016051E">
              <w:rPr>
                <w:bCs/>
                <w:sz w:val="28"/>
                <w:szCs w:val="28"/>
              </w:rPr>
              <w:t>220.CB-BT.VT60/XL1</w:t>
            </w:r>
          </w:p>
        </w:tc>
        <w:tc>
          <w:tcPr>
            <w:tcW w:w="4410" w:type="dxa"/>
            <w:tcBorders>
              <w:top w:val="single" w:sz="4" w:space="0" w:color="auto"/>
              <w:left w:val="single" w:sz="4" w:space="0" w:color="auto"/>
              <w:bottom w:val="single" w:sz="4" w:space="0" w:color="auto"/>
              <w:right w:val="single" w:sz="4" w:space="0" w:color="auto"/>
            </w:tcBorders>
          </w:tcPr>
          <w:p w14:paraId="5BFEE3B8" w14:textId="5B4F7F7E" w:rsidR="001E3B9A" w:rsidRPr="0016051E" w:rsidRDefault="00735055" w:rsidP="002A5DFC">
            <w:pPr>
              <w:rPr>
                <w:sz w:val="28"/>
                <w:szCs w:val="28"/>
                <w:lang w:val="en-GB"/>
              </w:rPr>
            </w:pPr>
            <w:r w:rsidRPr="0016051E">
              <w:rPr>
                <w:sz w:val="28"/>
                <w:szCs w:val="28"/>
                <w:lang w:val="en-GB"/>
              </w:rPr>
              <w:t>Thuyết minh chung và thống kê thép</w:t>
            </w:r>
          </w:p>
        </w:tc>
        <w:tc>
          <w:tcPr>
            <w:tcW w:w="1890" w:type="dxa"/>
            <w:tcBorders>
              <w:top w:val="single" w:sz="4" w:space="0" w:color="auto"/>
              <w:left w:val="single" w:sz="4" w:space="0" w:color="auto"/>
              <w:bottom w:val="single" w:sz="4" w:space="0" w:color="auto"/>
              <w:right w:val="single" w:sz="4" w:space="0" w:color="auto"/>
            </w:tcBorders>
          </w:tcPr>
          <w:p w14:paraId="5C72F7D6" w14:textId="2B508A47" w:rsidR="001E3B9A" w:rsidRPr="0016051E" w:rsidRDefault="00735055" w:rsidP="002A5DFC">
            <w:pPr>
              <w:jc w:val="center"/>
              <w:rPr>
                <w:sz w:val="28"/>
                <w:szCs w:val="28"/>
                <w:lang w:val="en-GB"/>
              </w:rPr>
            </w:pPr>
            <w:r w:rsidRPr="0016051E">
              <w:rPr>
                <w:sz w:val="28"/>
                <w:szCs w:val="28"/>
                <w:lang w:val="en-GB"/>
              </w:rPr>
              <w:t>08-2025</w:t>
            </w:r>
          </w:p>
        </w:tc>
      </w:tr>
      <w:tr w:rsidR="0016051E" w:rsidRPr="0016051E" w14:paraId="1EC25DE3"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68AFC8DD" w14:textId="77777777" w:rsidR="00912175" w:rsidRPr="0016051E" w:rsidRDefault="00912175" w:rsidP="00912175">
            <w:pPr>
              <w:jc w:val="center"/>
              <w:rPr>
                <w:sz w:val="28"/>
                <w:szCs w:val="28"/>
                <w:lang w:val="en-GB"/>
              </w:rPr>
            </w:pPr>
            <w:r w:rsidRPr="0016051E">
              <w:rPr>
                <w:sz w:val="28"/>
                <w:szCs w:val="28"/>
                <w:lang w:val="en-GB"/>
              </w:rPr>
              <w:t>2</w:t>
            </w:r>
          </w:p>
        </w:tc>
        <w:tc>
          <w:tcPr>
            <w:tcW w:w="2250" w:type="dxa"/>
            <w:tcBorders>
              <w:top w:val="single" w:sz="4" w:space="0" w:color="auto"/>
              <w:left w:val="single" w:sz="4" w:space="0" w:color="auto"/>
              <w:bottom w:val="single" w:sz="4" w:space="0" w:color="auto"/>
              <w:right w:val="single" w:sz="4" w:space="0" w:color="auto"/>
            </w:tcBorders>
          </w:tcPr>
          <w:p w14:paraId="3AB9AC90" w14:textId="0B384BF1" w:rsidR="00912175" w:rsidRPr="0016051E" w:rsidRDefault="00912175" w:rsidP="00912175">
            <w:pPr>
              <w:jc w:val="center"/>
              <w:rPr>
                <w:sz w:val="28"/>
                <w:szCs w:val="28"/>
                <w:lang w:val="en-GB"/>
              </w:rPr>
            </w:pPr>
            <w:r w:rsidRPr="0016051E">
              <w:rPr>
                <w:bCs/>
                <w:sz w:val="28"/>
                <w:szCs w:val="28"/>
              </w:rPr>
              <w:t>220.CB-BT.VT60/XL2</w:t>
            </w:r>
          </w:p>
        </w:tc>
        <w:tc>
          <w:tcPr>
            <w:tcW w:w="4410" w:type="dxa"/>
            <w:tcBorders>
              <w:top w:val="single" w:sz="4" w:space="0" w:color="auto"/>
              <w:left w:val="single" w:sz="4" w:space="0" w:color="auto"/>
              <w:bottom w:val="single" w:sz="4" w:space="0" w:color="auto"/>
              <w:right w:val="single" w:sz="4" w:space="0" w:color="auto"/>
            </w:tcBorders>
          </w:tcPr>
          <w:p w14:paraId="001DE7D5" w14:textId="7778E282" w:rsidR="00912175" w:rsidRPr="0016051E" w:rsidRDefault="00912175" w:rsidP="00912175">
            <w:pPr>
              <w:rPr>
                <w:bCs/>
                <w:sz w:val="28"/>
                <w:szCs w:val="28"/>
              </w:rPr>
            </w:pPr>
            <w:r w:rsidRPr="0016051E">
              <w:rPr>
                <w:bCs/>
                <w:sz w:val="28"/>
                <w:szCs w:val="28"/>
              </w:rPr>
              <w:t>Bản vẽ xử lý đoạn ngọn ĐN-01 &amp; ĐN02</w:t>
            </w:r>
          </w:p>
        </w:tc>
        <w:tc>
          <w:tcPr>
            <w:tcW w:w="1890" w:type="dxa"/>
            <w:tcBorders>
              <w:top w:val="single" w:sz="4" w:space="0" w:color="auto"/>
              <w:left w:val="single" w:sz="4" w:space="0" w:color="auto"/>
              <w:bottom w:val="single" w:sz="4" w:space="0" w:color="auto"/>
              <w:right w:val="single" w:sz="4" w:space="0" w:color="auto"/>
            </w:tcBorders>
          </w:tcPr>
          <w:p w14:paraId="16538FDA" w14:textId="10FC2741"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2B0CE00C"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21989E72" w14:textId="77777777" w:rsidR="00912175" w:rsidRPr="0016051E" w:rsidRDefault="00912175" w:rsidP="00912175">
            <w:pPr>
              <w:jc w:val="center"/>
              <w:rPr>
                <w:sz w:val="28"/>
                <w:szCs w:val="28"/>
                <w:lang w:val="en-GB"/>
              </w:rPr>
            </w:pPr>
            <w:r w:rsidRPr="0016051E">
              <w:rPr>
                <w:sz w:val="28"/>
                <w:szCs w:val="28"/>
                <w:lang w:val="en-GB"/>
              </w:rPr>
              <w:t>3</w:t>
            </w:r>
          </w:p>
        </w:tc>
        <w:tc>
          <w:tcPr>
            <w:tcW w:w="2250" w:type="dxa"/>
            <w:tcBorders>
              <w:top w:val="single" w:sz="4" w:space="0" w:color="auto"/>
              <w:left w:val="single" w:sz="4" w:space="0" w:color="auto"/>
              <w:bottom w:val="single" w:sz="4" w:space="0" w:color="auto"/>
              <w:right w:val="single" w:sz="4" w:space="0" w:color="auto"/>
            </w:tcBorders>
          </w:tcPr>
          <w:p w14:paraId="77034451" w14:textId="0E4D8F20" w:rsidR="00912175" w:rsidRPr="0016051E" w:rsidRDefault="00912175" w:rsidP="00912175">
            <w:pPr>
              <w:jc w:val="center"/>
              <w:rPr>
                <w:sz w:val="28"/>
                <w:szCs w:val="28"/>
                <w:lang w:val="en-GB"/>
              </w:rPr>
            </w:pPr>
            <w:r w:rsidRPr="0016051E">
              <w:rPr>
                <w:bCs/>
                <w:sz w:val="28"/>
                <w:szCs w:val="28"/>
              </w:rPr>
              <w:t>220.CB-BT.VT60/XL3</w:t>
            </w:r>
          </w:p>
        </w:tc>
        <w:tc>
          <w:tcPr>
            <w:tcW w:w="4410" w:type="dxa"/>
            <w:tcBorders>
              <w:top w:val="single" w:sz="4" w:space="0" w:color="auto"/>
              <w:left w:val="single" w:sz="4" w:space="0" w:color="auto"/>
              <w:bottom w:val="single" w:sz="4" w:space="0" w:color="auto"/>
              <w:right w:val="single" w:sz="4" w:space="0" w:color="auto"/>
            </w:tcBorders>
          </w:tcPr>
          <w:p w14:paraId="5360CD83" w14:textId="1112705C" w:rsidR="00912175" w:rsidRPr="0016051E" w:rsidRDefault="00912175" w:rsidP="00912175">
            <w:pPr>
              <w:rPr>
                <w:bCs/>
                <w:sz w:val="28"/>
                <w:szCs w:val="28"/>
              </w:rPr>
            </w:pPr>
            <w:r w:rsidRPr="0016051E">
              <w:rPr>
                <w:bCs/>
                <w:sz w:val="28"/>
                <w:szCs w:val="28"/>
              </w:rPr>
              <w:t>Bản vẽ xử lý đoạn ngọn ĐN-03</w:t>
            </w:r>
          </w:p>
        </w:tc>
        <w:tc>
          <w:tcPr>
            <w:tcW w:w="1890" w:type="dxa"/>
            <w:tcBorders>
              <w:top w:val="single" w:sz="4" w:space="0" w:color="auto"/>
              <w:left w:val="single" w:sz="4" w:space="0" w:color="auto"/>
              <w:bottom w:val="single" w:sz="4" w:space="0" w:color="auto"/>
              <w:right w:val="single" w:sz="4" w:space="0" w:color="auto"/>
            </w:tcBorders>
          </w:tcPr>
          <w:p w14:paraId="43B8FE9F" w14:textId="347A9FD6"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17A85C26"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27FBEE5F" w14:textId="69F5B63D" w:rsidR="00912175" w:rsidRPr="0016051E" w:rsidRDefault="00912175" w:rsidP="00912175">
            <w:pPr>
              <w:jc w:val="center"/>
              <w:rPr>
                <w:sz w:val="28"/>
                <w:szCs w:val="28"/>
                <w:lang w:val="en-GB"/>
              </w:rPr>
            </w:pPr>
            <w:r w:rsidRPr="0016051E">
              <w:rPr>
                <w:sz w:val="28"/>
                <w:szCs w:val="28"/>
                <w:lang w:val="en-GB"/>
              </w:rPr>
              <w:t>4</w:t>
            </w:r>
          </w:p>
        </w:tc>
        <w:tc>
          <w:tcPr>
            <w:tcW w:w="2250" w:type="dxa"/>
            <w:tcBorders>
              <w:top w:val="single" w:sz="4" w:space="0" w:color="auto"/>
              <w:left w:val="single" w:sz="4" w:space="0" w:color="auto"/>
              <w:bottom w:val="single" w:sz="4" w:space="0" w:color="auto"/>
              <w:right w:val="single" w:sz="4" w:space="0" w:color="auto"/>
            </w:tcBorders>
          </w:tcPr>
          <w:p w14:paraId="06F48D54" w14:textId="363FD252" w:rsidR="00912175" w:rsidRPr="0016051E" w:rsidRDefault="00912175" w:rsidP="00912175">
            <w:pPr>
              <w:jc w:val="center"/>
              <w:rPr>
                <w:sz w:val="28"/>
                <w:szCs w:val="28"/>
                <w:lang w:val="en-GB"/>
              </w:rPr>
            </w:pPr>
            <w:r w:rsidRPr="0016051E">
              <w:rPr>
                <w:bCs/>
                <w:sz w:val="28"/>
                <w:szCs w:val="28"/>
              </w:rPr>
              <w:t>220.CB-BT.VT60/XL4</w:t>
            </w:r>
          </w:p>
        </w:tc>
        <w:tc>
          <w:tcPr>
            <w:tcW w:w="4410" w:type="dxa"/>
            <w:tcBorders>
              <w:top w:val="single" w:sz="4" w:space="0" w:color="auto"/>
              <w:left w:val="single" w:sz="4" w:space="0" w:color="auto"/>
              <w:bottom w:val="single" w:sz="4" w:space="0" w:color="auto"/>
              <w:right w:val="single" w:sz="4" w:space="0" w:color="auto"/>
            </w:tcBorders>
          </w:tcPr>
          <w:p w14:paraId="6EDE88AF" w14:textId="2079E9F7" w:rsidR="00912175" w:rsidRPr="0016051E" w:rsidRDefault="00912175" w:rsidP="00912175">
            <w:pPr>
              <w:rPr>
                <w:bCs/>
                <w:sz w:val="28"/>
                <w:szCs w:val="28"/>
              </w:rPr>
            </w:pPr>
            <w:r w:rsidRPr="0016051E">
              <w:rPr>
                <w:bCs/>
                <w:sz w:val="28"/>
                <w:szCs w:val="28"/>
              </w:rPr>
              <w:t>Bản vẽ xử lý ốp gia cường thanh giằng ĐN-04 &amp; ĐN-05</w:t>
            </w:r>
          </w:p>
        </w:tc>
        <w:tc>
          <w:tcPr>
            <w:tcW w:w="1890" w:type="dxa"/>
            <w:tcBorders>
              <w:top w:val="single" w:sz="4" w:space="0" w:color="auto"/>
              <w:left w:val="single" w:sz="4" w:space="0" w:color="auto"/>
              <w:bottom w:val="single" w:sz="4" w:space="0" w:color="auto"/>
              <w:right w:val="single" w:sz="4" w:space="0" w:color="auto"/>
            </w:tcBorders>
          </w:tcPr>
          <w:p w14:paraId="6A2E921D" w14:textId="5F52A98F"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23112A4A"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30E3C9B7" w14:textId="02731F20" w:rsidR="00912175" w:rsidRPr="0016051E" w:rsidRDefault="00912175" w:rsidP="00912175">
            <w:pPr>
              <w:jc w:val="center"/>
              <w:rPr>
                <w:sz w:val="28"/>
                <w:szCs w:val="28"/>
                <w:lang w:val="en-GB"/>
              </w:rPr>
            </w:pPr>
            <w:r w:rsidRPr="0016051E">
              <w:rPr>
                <w:sz w:val="28"/>
                <w:szCs w:val="28"/>
                <w:lang w:val="en-GB"/>
              </w:rPr>
              <w:t>5</w:t>
            </w:r>
          </w:p>
        </w:tc>
        <w:tc>
          <w:tcPr>
            <w:tcW w:w="2250" w:type="dxa"/>
            <w:tcBorders>
              <w:top w:val="single" w:sz="4" w:space="0" w:color="auto"/>
              <w:left w:val="single" w:sz="4" w:space="0" w:color="auto"/>
              <w:bottom w:val="single" w:sz="4" w:space="0" w:color="auto"/>
              <w:right w:val="single" w:sz="4" w:space="0" w:color="auto"/>
            </w:tcBorders>
          </w:tcPr>
          <w:p w14:paraId="2DBE35E4" w14:textId="0E741B25" w:rsidR="00912175" w:rsidRPr="0016051E" w:rsidRDefault="00912175" w:rsidP="00912175">
            <w:pPr>
              <w:jc w:val="center"/>
              <w:rPr>
                <w:sz w:val="28"/>
                <w:szCs w:val="28"/>
                <w:lang w:val="en-GB"/>
              </w:rPr>
            </w:pPr>
            <w:r w:rsidRPr="0016051E">
              <w:rPr>
                <w:bCs/>
                <w:sz w:val="28"/>
                <w:szCs w:val="28"/>
              </w:rPr>
              <w:t>220.CB-BT.VT60/XL5</w:t>
            </w:r>
          </w:p>
        </w:tc>
        <w:tc>
          <w:tcPr>
            <w:tcW w:w="4410" w:type="dxa"/>
            <w:tcBorders>
              <w:top w:val="single" w:sz="4" w:space="0" w:color="auto"/>
              <w:left w:val="single" w:sz="4" w:space="0" w:color="auto"/>
              <w:bottom w:val="single" w:sz="4" w:space="0" w:color="auto"/>
              <w:right w:val="single" w:sz="4" w:space="0" w:color="auto"/>
            </w:tcBorders>
          </w:tcPr>
          <w:p w14:paraId="75263F72" w14:textId="30A65731" w:rsidR="00912175" w:rsidRPr="0016051E" w:rsidRDefault="00912175" w:rsidP="00912175">
            <w:pPr>
              <w:rPr>
                <w:bCs/>
                <w:sz w:val="28"/>
                <w:szCs w:val="28"/>
              </w:rPr>
            </w:pPr>
            <w:r w:rsidRPr="0016051E">
              <w:rPr>
                <w:bCs/>
                <w:sz w:val="28"/>
                <w:szCs w:val="28"/>
              </w:rPr>
              <w:t>Bản vẽ xử lý bổ sung thanh giằng xà dây dẫn</w:t>
            </w:r>
          </w:p>
        </w:tc>
        <w:tc>
          <w:tcPr>
            <w:tcW w:w="1890" w:type="dxa"/>
            <w:tcBorders>
              <w:top w:val="single" w:sz="4" w:space="0" w:color="auto"/>
              <w:left w:val="single" w:sz="4" w:space="0" w:color="auto"/>
              <w:bottom w:val="single" w:sz="4" w:space="0" w:color="auto"/>
              <w:right w:val="single" w:sz="4" w:space="0" w:color="auto"/>
            </w:tcBorders>
          </w:tcPr>
          <w:p w14:paraId="575CED87" w14:textId="013FC478"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7064DBB8"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64900EFB" w14:textId="14753228" w:rsidR="00912175" w:rsidRPr="0016051E" w:rsidRDefault="00912175" w:rsidP="00912175">
            <w:pPr>
              <w:jc w:val="center"/>
              <w:rPr>
                <w:sz w:val="28"/>
                <w:szCs w:val="28"/>
                <w:lang w:val="en-GB"/>
              </w:rPr>
            </w:pPr>
            <w:r w:rsidRPr="0016051E">
              <w:rPr>
                <w:sz w:val="28"/>
                <w:szCs w:val="28"/>
                <w:lang w:val="en-GB"/>
              </w:rPr>
              <w:t>6</w:t>
            </w:r>
          </w:p>
        </w:tc>
        <w:tc>
          <w:tcPr>
            <w:tcW w:w="2250" w:type="dxa"/>
            <w:tcBorders>
              <w:top w:val="single" w:sz="4" w:space="0" w:color="auto"/>
              <w:left w:val="single" w:sz="4" w:space="0" w:color="auto"/>
              <w:bottom w:val="single" w:sz="4" w:space="0" w:color="auto"/>
              <w:right w:val="single" w:sz="4" w:space="0" w:color="auto"/>
            </w:tcBorders>
          </w:tcPr>
          <w:p w14:paraId="059B9292" w14:textId="5B33EC84" w:rsidR="00912175" w:rsidRPr="0016051E" w:rsidRDefault="00912175" w:rsidP="00912175">
            <w:pPr>
              <w:jc w:val="center"/>
              <w:rPr>
                <w:sz w:val="28"/>
                <w:szCs w:val="28"/>
                <w:lang w:val="en-GB"/>
              </w:rPr>
            </w:pPr>
            <w:r w:rsidRPr="0016051E">
              <w:rPr>
                <w:bCs/>
                <w:sz w:val="28"/>
                <w:szCs w:val="28"/>
              </w:rPr>
              <w:t>220.CB-BT.VT60/XL6</w:t>
            </w:r>
          </w:p>
        </w:tc>
        <w:tc>
          <w:tcPr>
            <w:tcW w:w="4410" w:type="dxa"/>
            <w:tcBorders>
              <w:top w:val="single" w:sz="4" w:space="0" w:color="auto"/>
              <w:left w:val="single" w:sz="4" w:space="0" w:color="auto"/>
              <w:bottom w:val="single" w:sz="4" w:space="0" w:color="auto"/>
              <w:right w:val="single" w:sz="4" w:space="0" w:color="auto"/>
            </w:tcBorders>
          </w:tcPr>
          <w:p w14:paraId="3C52A748" w14:textId="1AE7DCC1" w:rsidR="00912175" w:rsidRPr="0016051E" w:rsidRDefault="00912175" w:rsidP="00912175">
            <w:pPr>
              <w:rPr>
                <w:bCs/>
                <w:sz w:val="28"/>
                <w:szCs w:val="28"/>
              </w:rPr>
            </w:pPr>
            <w:r w:rsidRPr="0016051E">
              <w:rPr>
                <w:bCs/>
                <w:sz w:val="28"/>
                <w:szCs w:val="28"/>
              </w:rPr>
              <w:t>Bản vẽ xử lý ốp thanh gia cường ĐT-01 &amp; ĐT-02</w:t>
            </w:r>
          </w:p>
        </w:tc>
        <w:tc>
          <w:tcPr>
            <w:tcW w:w="1890" w:type="dxa"/>
            <w:tcBorders>
              <w:top w:val="single" w:sz="4" w:space="0" w:color="auto"/>
              <w:left w:val="single" w:sz="4" w:space="0" w:color="auto"/>
              <w:bottom w:val="single" w:sz="4" w:space="0" w:color="auto"/>
              <w:right w:val="single" w:sz="4" w:space="0" w:color="auto"/>
            </w:tcBorders>
          </w:tcPr>
          <w:p w14:paraId="49E8507E" w14:textId="0660EA31"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54B9B327"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684E1BE6" w14:textId="1DC44CC9" w:rsidR="00912175" w:rsidRPr="0016051E" w:rsidRDefault="00912175" w:rsidP="00912175">
            <w:pPr>
              <w:jc w:val="center"/>
              <w:rPr>
                <w:sz w:val="28"/>
                <w:szCs w:val="28"/>
                <w:lang w:val="en-GB"/>
              </w:rPr>
            </w:pPr>
            <w:r w:rsidRPr="0016051E">
              <w:rPr>
                <w:sz w:val="28"/>
                <w:szCs w:val="28"/>
                <w:lang w:val="en-GB"/>
              </w:rPr>
              <w:t>7</w:t>
            </w:r>
          </w:p>
        </w:tc>
        <w:tc>
          <w:tcPr>
            <w:tcW w:w="2250" w:type="dxa"/>
            <w:tcBorders>
              <w:top w:val="single" w:sz="4" w:space="0" w:color="auto"/>
              <w:left w:val="single" w:sz="4" w:space="0" w:color="auto"/>
              <w:bottom w:val="single" w:sz="4" w:space="0" w:color="auto"/>
              <w:right w:val="single" w:sz="4" w:space="0" w:color="auto"/>
            </w:tcBorders>
          </w:tcPr>
          <w:p w14:paraId="3AB91922" w14:textId="56E2B8C4" w:rsidR="00912175" w:rsidRPr="0016051E" w:rsidRDefault="00912175" w:rsidP="00912175">
            <w:pPr>
              <w:jc w:val="center"/>
              <w:rPr>
                <w:sz w:val="28"/>
                <w:szCs w:val="28"/>
                <w:lang w:val="en-GB"/>
              </w:rPr>
            </w:pPr>
            <w:r w:rsidRPr="0016051E">
              <w:rPr>
                <w:bCs/>
                <w:sz w:val="28"/>
                <w:szCs w:val="28"/>
              </w:rPr>
              <w:t>220.CB-BT.VT60/XL7</w:t>
            </w:r>
          </w:p>
        </w:tc>
        <w:tc>
          <w:tcPr>
            <w:tcW w:w="4410" w:type="dxa"/>
            <w:tcBorders>
              <w:top w:val="single" w:sz="4" w:space="0" w:color="auto"/>
              <w:left w:val="single" w:sz="4" w:space="0" w:color="auto"/>
              <w:bottom w:val="single" w:sz="4" w:space="0" w:color="auto"/>
              <w:right w:val="single" w:sz="4" w:space="0" w:color="auto"/>
            </w:tcBorders>
          </w:tcPr>
          <w:p w14:paraId="6A05FF19" w14:textId="37738F9B" w:rsidR="00912175" w:rsidRPr="0016051E" w:rsidRDefault="00912175" w:rsidP="00912175">
            <w:pPr>
              <w:rPr>
                <w:bCs/>
                <w:sz w:val="28"/>
                <w:szCs w:val="28"/>
              </w:rPr>
            </w:pPr>
            <w:r w:rsidRPr="0016051E">
              <w:rPr>
                <w:bCs/>
                <w:sz w:val="28"/>
                <w:szCs w:val="28"/>
              </w:rPr>
              <w:t>Bản vẽ xử lý ốp thanh gia cường ĐT-03, ĐT-04, ĐG-01</w:t>
            </w:r>
          </w:p>
        </w:tc>
        <w:tc>
          <w:tcPr>
            <w:tcW w:w="1890" w:type="dxa"/>
            <w:tcBorders>
              <w:top w:val="single" w:sz="4" w:space="0" w:color="auto"/>
              <w:left w:val="single" w:sz="4" w:space="0" w:color="auto"/>
              <w:bottom w:val="single" w:sz="4" w:space="0" w:color="auto"/>
              <w:right w:val="single" w:sz="4" w:space="0" w:color="auto"/>
            </w:tcBorders>
          </w:tcPr>
          <w:p w14:paraId="03184272" w14:textId="4F050EED" w:rsidR="00912175" w:rsidRPr="0016051E" w:rsidRDefault="00912175" w:rsidP="00912175">
            <w:pPr>
              <w:jc w:val="center"/>
              <w:rPr>
                <w:sz w:val="28"/>
                <w:szCs w:val="28"/>
                <w:lang w:val="en-GB"/>
              </w:rPr>
            </w:pPr>
            <w:r w:rsidRPr="0016051E">
              <w:rPr>
                <w:sz w:val="28"/>
                <w:szCs w:val="28"/>
                <w:lang w:val="en-GB"/>
              </w:rPr>
              <w:t>08-2025</w:t>
            </w:r>
          </w:p>
        </w:tc>
      </w:tr>
      <w:tr w:rsidR="0016051E" w:rsidRPr="0016051E" w14:paraId="3B726C4F" w14:textId="77777777" w:rsidTr="006F02FB">
        <w:trPr>
          <w:trHeight w:val="70"/>
        </w:trPr>
        <w:tc>
          <w:tcPr>
            <w:tcW w:w="720" w:type="dxa"/>
            <w:tcBorders>
              <w:top w:val="single" w:sz="4" w:space="0" w:color="auto"/>
              <w:left w:val="single" w:sz="4" w:space="0" w:color="auto"/>
              <w:bottom w:val="single" w:sz="4" w:space="0" w:color="auto"/>
              <w:right w:val="single" w:sz="4" w:space="0" w:color="auto"/>
            </w:tcBorders>
          </w:tcPr>
          <w:p w14:paraId="3627A966" w14:textId="2FB1E605" w:rsidR="007B031F" w:rsidRPr="0016051E" w:rsidRDefault="007B031F" w:rsidP="007B031F">
            <w:pPr>
              <w:jc w:val="center"/>
              <w:rPr>
                <w:sz w:val="28"/>
                <w:szCs w:val="28"/>
                <w:lang w:val="en-GB"/>
              </w:rPr>
            </w:pPr>
            <w:r w:rsidRPr="0016051E">
              <w:rPr>
                <w:sz w:val="28"/>
                <w:szCs w:val="28"/>
                <w:lang w:val="en-GB"/>
              </w:rPr>
              <w:t>8</w:t>
            </w:r>
          </w:p>
        </w:tc>
        <w:tc>
          <w:tcPr>
            <w:tcW w:w="2250" w:type="dxa"/>
            <w:tcBorders>
              <w:top w:val="single" w:sz="4" w:space="0" w:color="auto"/>
              <w:left w:val="single" w:sz="4" w:space="0" w:color="auto"/>
              <w:bottom w:val="single" w:sz="4" w:space="0" w:color="auto"/>
              <w:right w:val="single" w:sz="4" w:space="0" w:color="auto"/>
            </w:tcBorders>
          </w:tcPr>
          <w:p w14:paraId="2A9A8E44" w14:textId="431AA625" w:rsidR="007B031F" w:rsidRPr="0016051E" w:rsidRDefault="007B031F" w:rsidP="007B031F">
            <w:pPr>
              <w:jc w:val="center"/>
              <w:rPr>
                <w:bCs/>
                <w:sz w:val="28"/>
                <w:szCs w:val="28"/>
              </w:rPr>
            </w:pPr>
            <w:r w:rsidRPr="0016051E">
              <w:rPr>
                <w:bCs/>
                <w:sz w:val="28"/>
                <w:szCs w:val="28"/>
              </w:rPr>
              <w:t>220.CB-</w:t>
            </w:r>
            <w:r w:rsidRPr="0016051E">
              <w:rPr>
                <w:bCs/>
                <w:sz w:val="28"/>
                <w:szCs w:val="28"/>
              </w:rPr>
              <w:lastRenderedPageBreak/>
              <w:t>BT.VT60/TMC</w:t>
            </w:r>
          </w:p>
        </w:tc>
        <w:tc>
          <w:tcPr>
            <w:tcW w:w="4410" w:type="dxa"/>
            <w:tcBorders>
              <w:top w:val="single" w:sz="4" w:space="0" w:color="auto"/>
              <w:left w:val="single" w:sz="4" w:space="0" w:color="auto"/>
              <w:bottom w:val="single" w:sz="4" w:space="0" w:color="auto"/>
              <w:right w:val="single" w:sz="4" w:space="0" w:color="auto"/>
            </w:tcBorders>
          </w:tcPr>
          <w:p w14:paraId="065082E0" w14:textId="5561640C" w:rsidR="007B031F" w:rsidRPr="0016051E" w:rsidRDefault="007B031F" w:rsidP="007B031F">
            <w:pPr>
              <w:rPr>
                <w:bCs/>
                <w:sz w:val="28"/>
                <w:szCs w:val="28"/>
              </w:rPr>
            </w:pPr>
            <w:r w:rsidRPr="0016051E">
              <w:rPr>
                <w:bCs/>
                <w:sz w:val="28"/>
                <w:szCs w:val="28"/>
              </w:rPr>
              <w:lastRenderedPageBreak/>
              <w:t>Chi tiết các bước thực hiện xử lý</w:t>
            </w:r>
          </w:p>
        </w:tc>
        <w:tc>
          <w:tcPr>
            <w:tcW w:w="1890" w:type="dxa"/>
            <w:tcBorders>
              <w:top w:val="single" w:sz="4" w:space="0" w:color="auto"/>
              <w:left w:val="single" w:sz="4" w:space="0" w:color="auto"/>
              <w:bottom w:val="single" w:sz="4" w:space="0" w:color="auto"/>
              <w:right w:val="single" w:sz="4" w:space="0" w:color="auto"/>
            </w:tcBorders>
          </w:tcPr>
          <w:p w14:paraId="59B97961" w14:textId="6FFA3693" w:rsidR="007B031F" w:rsidRPr="0016051E" w:rsidRDefault="007B031F" w:rsidP="007B031F">
            <w:pPr>
              <w:jc w:val="center"/>
              <w:rPr>
                <w:sz w:val="28"/>
                <w:szCs w:val="28"/>
                <w:lang w:val="en-GB"/>
              </w:rPr>
            </w:pPr>
            <w:r w:rsidRPr="0016051E">
              <w:rPr>
                <w:sz w:val="28"/>
                <w:szCs w:val="28"/>
                <w:lang w:val="en-GB"/>
              </w:rPr>
              <w:t>08-2025</w:t>
            </w:r>
          </w:p>
        </w:tc>
      </w:tr>
    </w:tbl>
    <w:p w14:paraId="1386807D" w14:textId="2C8DD728" w:rsidR="001E3B9A" w:rsidRPr="0016051E" w:rsidRDefault="001E3B9A" w:rsidP="001E3B9A">
      <w:pPr>
        <w:spacing w:line="276" w:lineRule="auto"/>
        <w:ind w:firstLine="284"/>
        <w:rPr>
          <w:sz w:val="28"/>
          <w:szCs w:val="28"/>
        </w:rPr>
      </w:pPr>
      <w:r w:rsidRPr="0016051E">
        <w:rPr>
          <w:b/>
          <w:sz w:val="28"/>
          <w:szCs w:val="28"/>
        </w:rPr>
        <w:lastRenderedPageBreak/>
        <w:t xml:space="preserve">  Các lưu ý quan trọng</w:t>
      </w:r>
      <w:r w:rsidRPr="0016051E">
        <w:rPr>
          <w:sz w:val="28"/>
          <w:szCs w:val="28"/>
        </w:rPr>
        <w:t>:</w:t>
      </w:r>
    </w:p>
    <w:p w14:paraId="29FBE42C" w14:textId="77777777" w:rsidR="001E3B9A" w:rsidRPr="0016051E" w:rsidRDefault="001E3B9A" w:rsidP="001E3B9A">
      <w:pPr>
        <w:spacing w:line="276" w:lineRule="auto"/>
        <w:ind w:firstLine="426"/>
        <w:rPr>
          <w:sz w:val="28"/>
          <w:szCs w:val="28"/>
        </w:rPr>
      </w:pPr>
      <w:r w:rsidRPr="0016051E">
        <w:rPr>
          <w:sz w:val="28"/>
          <w:szCs w:val="28"/>
        </w:rPr>
        <w:t>Đối với phần vật tư thiết bị do nhà thầu cung cấp, nhà thầu chịu trách nhiệm cung cấp toàn bộ vật tư và lắp đặt hoàn chỉnh đáp ứng theo chỉ dẫn kỹ thuật trình bày ở Chương V của E-HSMT. Nhà thầu phải nêu rõ nguồn gốc, xuất xứ, nhãn hiệu, đặc tính kỹ thuật… phần vật tư B cấp.</w:t>
      </w:r>
    </w:p>
    <w:p w14:paraId="3F6D3EA1" w14:textId="77777777" w:rsidR="001E3B9A" w:rsidRPr="0016051E" w:rsidRDefault="001E3B9A" w:rsidP="001E3B9A">
      <w:pPr>
        <w:spacing w:line="276" w:lineRule="auto"/>
        <w:ind w:firstLine="426"/>
        <w:rPr>
          <w:sz w:val="28"/>
          <w:szCs w:val="28"/>
        </w:rPr>
      </w:pPr>
      <w:r w:rsidRPr="0016051E">
        <w:rPr>
          <w:sz w:val="28"/>
          <w:szCs w:val="28"/>
        </w:rPr>
        <w:t>Nhà thầu phải chào giá theo đúng các khối lượng đã nêu trong Bảng tổng hợp giá dự thầu trên đây. Các bảng chiết tính chi tiết, bên mời thầu sẽ yêu cầu nhà thầu trúng thầu cung cấp khi hoàn thiện hợp đồng.</w:t>
      </w:r>
    </w:p>
    <w:p w14:paraId="5D088DBD" w14:textId="77777777" w:rsidR="001E3B9A" w:rsidRPr="0016051E" w:rsidRDefault="001E3B9A" w:rsidP="001E3B9A">
      <w:pPr>
        <w:spacing w:line="276" w:lineRule="auto"/>
        <w:ind w:firstLine="426"/>
        <w:rPr>
          <w:sz w:val="28"/>
          <w:szCs w:val="28"/>
        </w:rPr>
      </w:pPr>
      <w:r w:rsidRPr="0016051E">
        <w:rPr>
          <w:sz w:val="28"/>
          <w:szCs w:val="28"/>
        </w:rPr>
        <w:t>Các chi phí liên quan đến bảo hiểm theo quy định phải bao gồm trong giá dự thầu.</w:t>
      </w:r>
    </w:p>
    <w:p w14:paraId="2C32710A" w14:textId="77777777" w:rsidR="001E3B9A" w:rsidRPr="0016051E" w:rsidRDefault="001E3B9A" w:rsidP="001E3B9A">
      <w:pPr>
        <w:spacing w:line="276" w:lineRule="auto"/>
        <w:ind w:firstLine="426"/>
        <w:rPr>
          <w:sz w:val="28"/>
          <w:szCs w:val="28"/>
        </w:rPr>
      </w:pPr>
      <w:r w:rsidRPr="0016051E">
        <w:rPr>
          <w:sz w:val="28"/>
          <w:szCs w:val="28"/>
        </w:rPr>
        <w:t>Các công tác có liên quan đến biện pháp tổ chức thi công, tổ chức công trường như vận chuyển bộ máy thi công, đường vận chuyển, cự ly vận chuyển, kho bãi, lán trại tạm, công trình tạm thi công bao gồm cả công tác khôi phục, sửa chữa đường hiện có..., thí nghiệm mẫu các loại...,.</w:t>
      </w:r>
    </w:p>
    <w:p w14:paraId="26275D42" w14:textId="77777777" w:rsidR="001E3B9A" w:rsidRPr="0016051E" w:rsidRDefault="001E3B9A" w:rsidP="001E3B9A">
      <w:pPr>
        <w:spacing w:line="276" w:lineRule="auto"/>
        <w:ind w:firstLine="426"/>
        <w:rPr>
          <w:sz w:val="28"/>
          <w:szCs w:val="28"/>
        </w:rPr>
      </w:pPr>
      <w:r w:rsidRPr="0016051E">
        <w:rPr>
          <w:sz w:val="28"/>
          <w:szCs w:val="28"/>
        </w:rPr>
        <w:t>Nhà thầu cần kiểm tra, khảo sát hiện trường thực tế kết hợp nghiên cứu bản vẽ trong E-HSMT để tự đánh giá, tính toán khối lượng phù hợp theo biện pháp thi công của mình và có dự trù chi phí thích hợp, không đòi hỏi thêm các chi phí phát sinh khác.</w:t>
      </w:r>
    </w:p>
    <w:p w14:paraId="4F317189" w14:textId="77777777" w:rsidR="001E3B9A" w:rsidRPr="0016051E" w:rsidRDefault="001E3B9A" w:rsidP="001E3B9A">
      <w:pPr>
        <w:spacing w:line="276" w:lineRule="auto"/>
        <w:ind w:firstLine="426"/>
        <w:rPr>
          <w:sz w:val="28"/>
          <w:szCs w:val="28"/>
        </w:rPr>
      </w:pPr>
      <w:r w:rsidRPr="0016051E">
        <w:rPr>
          <w:sz w:val="28"/>
          <w:szCs w:val="28"/>
        </w:rPr>
        <w:t xml:space="preserve">Nhà thầu phải chịu trách nhiệm xin giấy phép khoan giếng và khai thác nguồn nước ngầm phục vụ sinh hoạt... (nếu có) theo đúng quy định nhà nước. Toàn bộ các chi phí này phải bao gồm trong giá chào thầu. </w:t>
      </w:r>
    </w:p>
    <w:p w14:paraId="36DD7654" w14:textId="77777777" w:rsidR="001E3B9A" w:rsidRPr="0016051E" w:rsidRDefault="001E3B9A" w:rsidP="001E3B9A">
      <w:pPr>
        <w:spacing w:line="276" w:lineRule="auto"/>
        <w:ind w:firstLine="426"/>
        <w:rPr>
          <w:sz w:val="28"/>
          <w:szCs w:val="28"/>
        </w:rPr>
      </w:pPr>
      <w:r w:rsidRPr="0016051E">
        <w:rPr>
          <w:sz w:val="28"/>
          <w:szCs w:val="28"/>
        </w:rPr>
        <w:t xml:space="preserve">Qui định về các vật tư, thiết bị sử dụng cho công trình cần xem ở Mục 3 - Chương V của E-HSMT. </w:t>
      </w:r>
    </w:p>
    <w:p w14:paraId="69113B05" w14:textId="77777777" w:rsidR="001E3B9A" w:rsidRPr="0016051E" w:rsidRDefault="001E3B9A" w:rsidP="001E3B9A">
      <w:pPr>
        <w:spacing w:line="276" w:lineRule="auto"/>
        <w:ind w:firstLine="426"/>
        <w:rPr>
          <w:sz w:val="28"/>
          <w:szCs w:val="28"/>
        </w:rPr>
      </w:pPr>
      <w:r w:rsidRPr="0016051E">
        <w:rPr>
          <w:sz w:val="28"/>
          <w:szCs w:val="28"/>
        </w:rPr>
        <w:t>Nhà thầu phải cung cấp bảng tính dự toán chi tiết cho các hạng mục công việc liệt kê ở trên trong Hồ sơ dự thầu.</w:t>
      </w:r>
    </w:p>
    <w:p w14:paraId="55122C18" w14:textId="77777777" w:rsidR="001E3B9A" w:rsidRPr="0016051E" w:rsidRDefault="001E3B9A" w:rsidP="001E3B9A">
      <w:pPr>
        <w:spacing w:line="276" w:lineRule="auto"/>
        <w:ind w:firstLine="426"/>
        <w:rPr>
          <w:sz w:val="28"/>
          <w:szCs w:val="28"/>
        </w:rPr>
      </w:pPr>
      <w:r w:rsidRPr="0016051E">
        <w:rPr>
          <w:sz w:val="28"/>
          <w:szCs w:val="28"/>
        </w:rPr>
        <w:t>Nếu trong quá trình kiểm tra, tính toán có phát hiện sai biệt giữa khối lượng từ bản vẽ E-HSMT và phần khối lượng mời thầu, nhà thầu có thể thông báo cho bên mời thầu và lập một bảng riêng cho phần khối lượng sai khác này để chủ đầu tư xem xét:</w:t>
      </w:r>
    </w:p>
    <w:p w14:paraId="35328988" w14:textId="77777777" w:rsidR="001E3B9A" w:rsidRPr="0016051E" w:rsidRDefault="001E3B9A" w:rsidP="001E3B9A">
      <w:pPr>
        <w:spacing w:line="276" w:lineRule="auto"/>
        <w:ind w:firstLine="426"/>
        <w:rPr>
          <w:sz w:val="28"/>
          <w:szCs w:val="28"/>
        </w:rPr>
      </w:pPr>
      <w:r w:rsidRPr="0016051E">
        <w:rPr>
          <w:sz w:val="28"/>
          <w:szCs w:val="28"/>
        </w:rPr>
        <w:t>Khối lượng ngoài khối lượng mời thầu (khối lượng không có trong tiên lượng mời thầu).</w:t>
      </w:r>
    </w:p>
    <w:p w14:paraId="6ED30710" w14:textId="77777777" w:rsidR="001E3B9A" w:rsidRPr="0016051E" w:rsidRDefault="001E3B9A" w:rsidP="001E3B9A">
      <w:pPr>
        <w:spacing w:line="276" w:lineRule="auto"/>
        <w:ind w:firstLine="426"/>
        <w:rPr>
          <w:sz w:val="28"/>
          <w:szCs w:val="28"/>
        </w:rPr>
      </w:pPr>
      <w:r w:rsidRPr="0016051E">
        <w:rPr>
          <w:sz w:val="28"/>
          <w:szCs w:val="28"/>
        </w:rPr>
        <w:t>Khối lượng cần hiệu chỉnh (khối lượng thừa hoặc thiếu so với khối lượng mời thầu).</w:t>
      </w:r>
    </w:p>
    <w:p w14:paraId="30C2D6CB" w14:textId="77777777" w:rsidR="001E3B9A" w:rsidRPr="0016051E" w:rsidRDefault="001E3B9A" w:rsidP="001E3B9A">
      <w:pPr>
        <w:spacing w:line="276" w:lineRule="auto"/>
        <w:ind w:firstLine="426"/>
        <w:rPr>
          <w:sz w:val="28"/>
          <w:szCs w:val="28"/>
        </w:rPr>
      </w:pPr>
      <w:r w:rsidRPr="0016051E">
        <w:rPr>
          <w:sz w:val="28"/>
          <w:szCs w:val="28"/>
        </w:rPr>
        <w:t xml:space="preserve">Các khối lượng trên được lắp giá thành hạng mục riêng biệt không được cộng chung vào tổng giá dự thầu. Nhà thầu căn cứ vào bản vẽ E-HSMT kiểm tra và lập bảng khối lượng tính thiếu (ghi rõ cách tính) so với tiên lượng mời thầu, bên mời thầu sẽ chuẩn xác lại khối lượng này. Nếu Nhà thầu không có bảng chào giá cho các khối lượng tính thiếu, thì chỉ được thanh toán khối lượng theo bảng tiên </w:t>
      </w:r>
      <w:r w:rsidRPr="0016051E">
        <w:rPr>
          <w:sz w:val="28"/>
          <w:szCs w:val="28"/>
        </w:rPr>
        <w:lastRenderedPageBreak/>
        <w:t>lượng E-HSMT, nhà thầu không đòi hỏi thanh toán các khoản phát sinh thêm ngoài khối lượng theo tiên lượng mời thầu.</w:t>
      </w:r>
    </w:p>
    <w:p w14:paraId="5D8E5568" w14:textId="1101ACEE" w:rsidR="006F02FB" w:rsidRPr="0016051E" w:rsidRDefault="00B96E86" w:rsidP="001C5BD4">
      <w:pPr>
        <w:widowControl w:val="0"/>
        <w:tabs>
          <w:tab w:val="left" w:pos="1418"/>
        </w:tabs>
        <w:spacing w:before="120" w:after="120" w:line="264" w:lineRule="auto"/>
        <w:jc w:val="center"/>
        <w:rPr>
          <w:b/>
          <w:sz w:val="28"/>
          <w:szCs w:val="28"/>
          <w:lang w:val="nl-NL"/>
        </w:rPr>
      </w:pPr>
      <w:r w:rsidRPr="0016051E">
        <w:rPr>
          <w:sz w:val="28"/>
          <w:szCs w:val="28"/>
        </w:rPr>
        <w:t xml:space="preserve">    </w:t>
      </w:r>
      <w:r w:rsidR="001E3B9A" w:rsidRPr="0016051E">
        <w:rPr>
          <w:sz w:val="28"/>
          <w:szCs w:val="28"/>
        </w:rPr>
        <w:t>Nhà thầu không được tính toán phần khối lượng sai khác này vào giá dự thầu.</w:t>
      </w:r>
      <w:bookmarkStart w:id="3" w:name="_GoBack"/>
      <w:bookmarkEnd w:id="0"/>
      <w:bookmarkEnd w:id="3"/>
    </w:p>
    <w:sectPr w:rsidR="006F02FB" w:rsidRPr="0016051E" w:rsidSect="008340E3">
      <w:footerReference w:type="default" r:id="rId9"/>
      <w:footnotePr>
        <w:numRestart w:val="eachPage"/>
      </w:footnotePr>
      <w:pgSz w:w="11907" w:h="16839" w:code="9"/>
      <w:pgMar w:top="1134" w:right="1134" w:bottom="1134" w:left="162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F6FBC" w14:textId="77777777" w:rsidR="00E86F3C" w:rsidRDefault="00E86F3C" w:rsidP="00E05AF1">
      <w:r>
        <w:separator/>
      </w:r>
    </w:p>
  </w:endnote>
  <w:endnote w:type="continuationSeparator" w:id="0">
    <w:p w14:paraId="5F82ABBD" w14:textId="77777777" w:rsidR="00E86F3C" w:rsidRDefault="00E86F3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B363D1" w:rsidRDefault="00B36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A584B" w14:textId="77777777" w:rsidR="00E86F3C" w:rsidRDefault="00E86F3C" w:rsidP="00E05AF1">
      <w:r>
        <w:separator/>
      </w:r>
    </w:p>
  </w:footnote>
  <w:footnote w:type="continuationSeparator" w:id="0">
    <w:p w14:paraId="32BA1552" w14:textId="77777777" w:rsidR="00E86F3C" w:rsidRDefault="00E86F3C"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65"/>
    <w:multiLevelType w:val="hybridMultilevel"/>
    <w:tmpl w:val="7E02AA32"/>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
    <w:nsid w:val="04D046F4"/>
    <w:multiLevelType w:val="hybridMultilevel"/>
    <w:tmpl w:val="D31C692A"/>
    <w:lvl w:ilvl="0" w:tplc="D9FE87A8">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787D"/>
    <w:multiLevelType w:val="hybridMultilevel"/>
    <w:tmpl w:val="8EF285B6"/>
    <w:lvl w:ilvl="0" w:tplc="18BADB0A">
      <w:start w:val="8"/>
      <w:numFmt w:val="bullet"/>
      <w:lvlText w:val="-"/>
      <w:lvlJc w:val="left"/>
      <w:pPr>
        <w:tabs>
          <w:tab w:val="num" w:pos="923"/>
        </w:tabs>
        <w:ind w:left="923"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nsid w:val="208F4E86"/>
    <w:multiLevelType w:val="multilevel"/>
    <w:tmpl w:val="52561AB4"/>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Times New Roman" w:hAnsi="Times New Roman" w:cs="Times New Roman" w:hint="default"/>
      </w:rPr>
    </w:lvl>
    <w:lvl w:ilvl="3">
      <w:start w:val="1"/>
      <w:numFmt w:val="bullet"/>
      <w:pStyle w:val="Bodytextlist4"/>
      <w:lvlText w:val="o"/>
      <w:lvlJc w:val="left"/>
      <w:pPr>
        <w:tabs>
          <w:tab w:val="num" w:pos="1985"/>
        </w:tabs>
        <w:ind w:left="1985" w:hanging="284"/>
      </w:pPr>
      <w:rPr>
        <w:rFonts w:ascii="Courier New" w:hAnsi="Courier New"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2B22F1A"/>
    <w:multiLevelType w:val="hybridMultilevel"/>
    <w:tmpl w:val="7820FD96"/>
    <w:lvl w:ilvl="0" w:tplc="9DBE22BE">
      <w:start w:val="1"/>
      <w:numFmt w:val="bullet"/>
      <w:pStyle w:val="Style"/>
      <w:lvlText w:val=""/>
      <w:lvlJc w:val="left"/>
      <w:pPr>
        <w:ind w:left="1854" w:hanging="360"/>
      </w:pPr>
      <w:rPr>
        <w:rFonts w:ascii="Symbol" w:hAnsi="Symbol"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10">
    <w:nsid w:val="268B5A40"/>
    <w:multiLevelType w:val="hybridMultilevel"/>
    <w:tmpl w:val="25F23B6E"/>
    <w:lvl w:ilvl="0" w:tplc="4C06F004">
      <w:numFmt w:val="bullet"/>
      <w:lvlText w:val="-"/>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682516"/>
    <w:multiLevelType w:val="hybridMultilevel"/>
    <w:tmpl w:val="FBB85AB2"/>
    <w:lvl w:ilvl="0" w:tplc="A0B0E7C0">
      <w:start w:val="1"/>
      <w:numFmt w:val="bullet"/>
      <w:lvlText w:val="▪"/>
      <w:lvlJc w:val="left"/>
      <w:pPr>
        <w:ind w:left="1980" w:hanging="360"/>
      </w:pPr>
      <w:rPr>
        <w:rFonts w:ascii="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8F852B0"/>
    <w:multiLevelType w:val="hybridMultilevel"/>
    <w:tmpl w:val="90D028A8"/>
    <w:lvl w:ilvl="0" w:tplc="A0B0E7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0EDF"/>
    <w:multiLevelType w:val="multilevel"/>
    <w:tmpl w:val="6088AF54"/>
    <w:lvl w:ilvl="0">
      <w:start w:val="1"/>
      <w:numFmt w:val="decimal"/>
      <w:lvlText w:val="%1."/>
      <w:lvlJc w:val="left"/>
      <w:pPr>
        <w:ind w:left="1494" w:hanging="360"/>
      </w:pPr>
      <w:rPr>
        <w:b w:val="0"/>
        <w:i w:val="0"/>
        <w:sz w:val="28"/>
        <w:szCs w:val="28"/>
      </w:rPr>
    </w:lvl>
    <w:lvl w:ilvl="1">
      <w:start w:val="1"/>
      <w:numFmt w:val="decimal"/>
      <w:isLgl/>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6">
    <w:nsid w:val="3EB027BE"/>
    <w:multiLevelType w:val="hybridMultilevel"/>
    <w:tmpl w:val="A75C1A9E"/>
    <w:lvl w:ilvl="0" w:tplc="FBF47152">
      <w:start w:val="1"/>
      <w:numFmt w:val="bullet"/>
      <w:lvlText w:val="+"/>
      <w:lvlJc w:val="left"/>
      <w:pPr>
        <w:ind w:left="946" w:hanging="360"/>
      </w:pPr>
      <w:rPr>
        <w:rFonts w:ascii="Times New Roman" w:eastAsia="Courier" w:hAnsi="Times New Roman" w:cs="Times New Roman" w:hint="default"/>
        <w:color w:val="auto"/>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nsid w:val="4D2C64BD"/>
    <w:multiLevelType w:val="hybridMultilevel"/>
    <w:tmpl w:val="E7CC044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729112B"/>
    <w:multiLevelType w:val="hybridMultilevel"/>
    <w:tmpl w:val="99E0C282"/>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A64D7"/>
    <w:multiLevelType w:val="hybridMultilevel"/>
    <w:tmpl w:val="B240B7C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6A4100"/>
    <w:multiLevelType w:val="hybridMultilevel"/>
    <w:tmpl w:val="CBF88F6C"/>
    <w:lvl w:ilvl="0" w:tplc="63E0FE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377F59"/>
    <w:multiLevelType w:val="hybridMultilevel"/>
    <w:tmpl w:val="6292FD30"/>
    <w:lvl w:ilvl="0" w:tplc="4A3EC336">
      <w:start w:val="1"/>
      <w:numFmt w:val="bullet"/>
      <w:lvlText w:val="-"/>
      <w:lvlJc w:val="left"/>
      <w:pPr>
        <w:ind w:left="1065" w:hanging="360"/>
      </w:pPr>
      <w:rPr>
        <w:rFonts w:ascii="Times New Roman" w:eastAsia="MS Mincho"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776B0EA0"/>
    <w:multiLevelType w:val="hybridMultilevel"/>
    <w:tmpl w:val="13783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42680"/>
    <w:multiLevelType w:val="hybridMultilevel"/>
    <w:tmpl w:val="ED765974"/>
    <w:lvl w:ilvl="0" w:tplc="261C7D84">
      <w:start w:val="4"/>
      <w:numFmt w:val="bullet"/>
      <w:lvlText w:val="-"/>
      <w:lvlJc w:val="left"/>
      <w:pPr>
        <w:tabs>
          <w:tab w:val="num" w:pos="502"/>
        </w:tabs>
        <w:ind w:left="332" w:hanging="190"/>
      </w:pPr>
      <w:rPr>
        <w:rFonts w:ascii="Times New Roman" w:eastAsia="Times New Roman" w:hAnsi="Times New Roman" w:cs="Times New Roman" w:hint="default"/>
        <w:color w:val="auto"/>
        <w:sz w:val="28"/>
        <w:szCs w:val="28"/>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21"/>
  </w:num>
  <w:num w:numId="4">
    <w:abstractNumId w:val="31"/>
  </w:num>
  <w:num w:numId="5">
    <w:abstractNumId w:val="29"/>
  </w:num>
  <w:num w:numId="6">
    <w:abstractNumId w:val="23"/>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0"/>
  </w:num>
  <w:num w:numId="10">
    <w:abstractNumId w:val="12"/>
  </w:num>
  <w:num w:numId="11">
    <w:abstractNumId w:val="18"/>
  </w:num>
  <w:num w:numId="12">
    <w:abstractNumId w:val="25"/>
  </w:num>
  <w:num w:numId="13">
    <w:abstractNumId w:val="8"/>
  </w:num>
  <w:num w:numId="14">
    <w:abstractNumId w:val="7"/>
  </w:num>
  <w:num w:numId="15">
    <w:abstractNumId w:val="3"/>
  </w:num>
  <w:num w:numId="16">
    <w:abstractNumId w:val="14"/>
  </w:num>
  <w:num w:numId="17">
    <w:abstractNumId w:val="6"/>
  </w:num>
  <w:num w:numId="18">
    <w:abstractNumId w:val="11"/>
  </w:num>
  <w:num w:numId="19">
    <w:abstractNumId w:val="26"/>
  </w:num>
  <w:num w:numId="20">
    <w:abstractNumId w:val="19"/>
  </w:num>
  <w:num w:numId="21">
    <w:abstractNumId w:val="27"/>
  </w:num>
  <w:num w:numId="22">
    <w:abstractNumId w:val="22"/>
  </w:num>
  <w:num w:numId="23">
    <w:abstractNumId w:val="32"/>
  </w:num>
  <w:num w:numId="24">
    <w:abstractNumId w:val="10"/>
  </w:num>
  <w:num w:numId="25">
    <w:abstractNumId w:val="28"/>
  </w:num>
  <w:num w:numId="26">
    <w:abstractNumId w:val="0"/>
  </w:num>
  <w:num w:numId="27">
    <w:abstractNumId w:val="9"/>
  </w:num>
  <w:num w:numId="28">
    <w:abstractNumId w:val="33"/>
  </w:num>
  <w:num w:numId="29">
    <w:abstractNumId w:val="15"/>
  </w:num>
  <w:num w:numId="30">
    <w:abstractNumId w:val="13"/>
  </w:num>
  <w:num w:numId="31">
    <w:abstractNumId w:val="1"/>
  </w:num>
  <w:num w:numId="32">
    <w:abstractNumId w:val="2"/>
  </w:num>
  <w:num w:numId="33">
    <w:abstractNumId w:val="24"/>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A36"/>
    <w:rsid w:val="000152D0"/>
    <w:rsid w:val="00015F25"/>
    <w:rsid w:val="0001651E"/>
    <w:rsid w:val="00016527"/>
    <w:rsid w:val="000169A8"/>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7B9"/>
    <w:rsid w:val="00030C38"/>
    <w:rsid w:val="00030F32"/>
    <w:rsid w:val="00031DF2"/>
    <w:rsid w:val="00031E5D"/>
    <w:rsid w:val="000325E5"/>
    <w:rsid w:val="00032A0E"/>
    <w:rsid w:val="0003301E"/>
    <w:rsid w:val="00033A34"/>
    <w:rsid w:val="00034E22"/>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5DB"/>
    <w:rsid w:val="0009580C"/>
    <w:rsid w:val="000958D5"/>
    <w:rsid w:val="000964AD"/>
    <w:rsid w:val="00096A4E"/>
    <w:rsid w:val="00097411"/>
    <w:rsid w:val="00097604"/>
    <w:rsid w:val="00097E6E"/>
    <w:rsid w:val="000A12DE"/>
    <w:rsid w:val="000A1510"/>
    <w:rsid w:val="000A157B"/>
    <w:rsid w:val="000A160B"/>
    <w:rsid w:val="000A202A"/>
    <w:rsid w:val="000A295B"/>
    <w:rsid w:val="000A2DE1"/>
    <w:rsid w:val="000A32A2"/>
    <w:rsid w:val="000A3D8F"/>
    <w:rsid w:val="000A3F37"/>
    <w:rsid w:val="000A57A6"/>
    <w:rsid w:val="000A586E"/>
    <w:rsid w:val="000A7251"/>
    <w:rsid w:val="000A74D2"/>
    <w:rsid w:val="000A76A5"/>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5B40"/>
    <w:rsid w:val="000B68D1"/>
    <w:rsid w:val="000C09DD"/>
    <w:rsid w:val="000C1904"/>
    <w:rsid w:val="000C1B89"/>
    <w:rsid w:val="000C1C48"/>
    <w:rsid w:val="000C29EB"/>
    <w:rsid w:val="000C341B"/>
    <w:rsid w:val="000C36A4"/>
    <w:rsid w:val="000C4699"/>
    <w:rsid w:val="000C5529"/>
    <w:rsid w:val="000C692E"/>
    <w:rsid w:val="000D0EE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03B"/>
    <w:rsid w:val="000E03F3"/>
    <w:rsid w:val="000E0AFD"/>
    <w:rsid w:val="000E0C27"/>
    <w:rsid w:val="000E18D6"/>
    <w:rsid w:val="000E1C5C"/>
    <w:rsid w:val="000E3272"/>
    <w:rsid w:val="000E32C5"/>
    <w:rsid w:val="000E37D0"/>
    <w:rsid w:val="000E4907"/>
    <w:rsid w:val="000E4D3A"/>
    <w:rsid w:val="000E56AC"/>
    <w:rsid w:val="000E5908"/>
    <w:rsid w:val="000E5AA8"/>
    <w:rsid w:val="000E5BFC"/>
    <w:rsid w:val="000E6D64"/>
    <w:rsid w:val="000E7596"/>
    <w:rsid w:val="000E7603"/>
    <w:rsid w:val="000E7CCA"/>
    <w:rsid w:val="000F0069"/>
    <w:rsid w:val="000F0B6D"/>
    <w:rsid w:val="000F10EE"/>
    <w:rsid w:val="000F1153"/>
    <w:rsid w:val="000F1DFE"/>
    <w:rsid w:val="000F3939"/>
    <w:rsid w:val="000F3943"/>
    <w:rsid w:val="000F3E30"/>
    <w:rsid w:val="000F537F"/>
    <w:rsid w:val="000F543B"/>
    <w:rsid w:val="000F5860"/>
    <w:rsid w:val="000F598C"/>
    <w:rsid w:val="000F5A3F"/>
    <w:rsid w:val="00101657"/>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E5"/>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2058"/>
    <w:rsid w:val="00133703"/>
    <w:rsid w:val="00133D5F"/>
    <w:rsid w:val="001347B2"/>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07"/>
    <w:rsid w:val="00143921"/>
    <w:rsid w:val="00143A03"/>
    <w:rsid w:val="0014474E"/>
    <w:rsid w:val="00144B35"/>
    <w:rsid w:val="00144F94"/>
    <w:rsid w:val="00145294"/>
    <w:rsid w:val="00146166"/>
    <w:rsid w:val="001469FE"/>
    <w:rsid w:val="001479B3"/>
    <w:rsid w:val="00152936"/>
    <w:rsid w:val="00152AF7"/>
    <w:rsid w:val="001535CF"/>
    <w:rsid w:val="00155799"/>
    <w:rsid w:val="00156337"/>
    <w:rsid w:val="00156ABB"/>
    <w:rsid w:val="00156F10"/>
    <w:rsid w:val="00157213"/>
    <w:rsid w:val="001577FF"/>
    <w:rsid w:val="001578B7"/>
    <w:rsid w:val="001579D4"/>
    <w:rsid w:val="00157D52"/>
    <w:rsid w:val="0016051E"/>
    <w:rsid w:val="0016114D"/>
    <w:rsid w:val="001613EE"/>
    <w:rsid w:val="00161E8C"/>
    <w:rsid w:val="001620F7"/>
    <w:rsid w:val="00162645"/>
    <w:rsid w:val="00162C22"/>
    <w:rsid w:val="00162FF3"/>
    <w:rsid w:val="00163530"/>
    <w:rsid w:val="001639F0"/>
    <w:rsid w:val="0016453E"/>
    <w:rsid w:val="0016471A"/>
    <w:rsid w:val="00165312"/>
    <w:rsid w:val="00165357"/>
    <w:rsid w:val="001653EA"/>
    <w:rsid w:val="00165F22"/>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BF8"/>
    <w:rsid w:val="00185C7C"/>
    <w:rsid w:val="0018672F"/>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0B1F"/>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F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7E3"/>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B9A"/>
    <w:rsid w:val="001E4F9A"/>
    <w:rsid w:val="001E523A"/>
    <w:rsid w:val="001E5DA7"/>
    <w:rsid w:val="001E5EF4"/>
    <w:rsid w:val="001E5F88"/>
    <w:rsid w:val="001E6985"/>
    <w:rsid w:val="001E746F"/>
    <w:rsid w:val="001E7AAD"/>
    <w:rsid w:val="001E7C8A"/>
    <w:rsid w:val="001F0A37"/>
    <w:rsid w:val="001F1191"/>
    <w:rsid w:val="001F157A"/>
    <w:rsid w:val="001F1D39"/>
    <w:rsid w:val="001F21CD"/>
    <w:rsid w:val="001F573D"/>
    <w:rsid w:val="001F57FE"/>
    <w:rsid w:val="001F6255"/>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D03"/>
    <w:rsid w:val="00234431"/>
    <w:rsid w:val="00235855"/>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398"/>
    <w:rsid w:val="00246533"/>
    <w:rsid w:val="002468B4"/>
    <w:rsid w:val="00251089"/>
    <w:rsid w:val="00251349"/>
    <w:rsid w:val="0025289A"/>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95"/>
    <w:rsid w:val="00267ACF"/>
    <w:rsid w:val="00270750"/>
    <w:rsid w:val="00270799"/>
    <w:rsid w:val="002707AC"/>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C3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3E6"/>
    <w:rsid w:val="002A082E"/>
    <w:rsid w:val="002A0838"/>
    <w:rsid w:val="002A1532"/>
    <w:rsid w:val="002A178E"/>
    <w:rsid w:val="002A20C0"/>
    <w:rsid w:val="002A21D1"/>
    <w:rsid w:val="002A2313"/>
    <w:rsid w:val="002A28A5"/>
    <w:rsid w:val="002A3EC1"/>
    <w:rsid w:val="002A44B2"/>
    <w:rsid w:val="002A50CB"/>
    <w:rsid w:val="002A553A"/>
    <w:rsid w:val="002A5DFC"/>
    <w:rsid w:val="002A5F1A"/>
    <w:rsid w:val="002A65D3"/>
    <w:rsid w:val="002A76F3"/>
    <w:rsid w:val="002A76F8"/>
    <w:rsid w:val="002B068D"/>
    <w:rsid w:val="002B09A8"/>
    <w:rsid w:val="002B1486"/>
    <w:rsid w:val="002B1B30"/>
    <w:rsid w:val="002B1EA1"/>
    <w:rsid w:val="002B244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3D0D"/>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38D"/>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29C5"/>
    <w:rsid w:val="00303779"/>
    <w:rsid w:val="00303A42"/>
    <w:rsid w:val="00304FCA"/>
    <w:rsid w:val="00306C07"/>
    <w:rsid w:val="00306C72"/>
    <w:rsid w:val="003075EC"/>
    <w:rsid w:val="00307B5E"/>
    <w:rsid w:val="0031020E"/>
    <w:rsid w:val="00310E7A"/>
    <w:rsid w:val="00313292"/>
    <w:rsid w:val="003142F2"/>
    <w:rsid w:val="00314651"/>
    <w:rsid w:val="003151BE"/>
    <w:rsid w:val="00316747"/>
    <w:rsid w:val="00317601"/>
    <w:rsid w:val="00317A0B"/>
    <w:rsid w:val="00317F21"/>
    <w:rsid w:val="003202F6"/>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59"/>
    <w:rsid w:val="003321FA"/>
    <w:rsid w:val="00333990"/>
    <w:rsid w:val="00334443"/>
    <w:rsid w:val="00334477"/>
    <w:rsid w:val="00334495"/>
    <w:rsid w:val="003348D3"/>
    <w:rsid w:val="00334C85"/>
    <w:rsid w:val="00336401"/>
    <w:rsid w:val="00337F8B"/>
    <w:rsid w:val="00340AA8"/>
    <w:rsid w:val="003415D9"/>
    <w:rsid w:val="00341834"/>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1B4"/>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F66"/>
    <w:rsid w:val="00373A63"/>
    <w:rsid w:val="00373AAD"/>
    <w:rsid w:val="00374349"/>
    <w:rsid w:val="00374628"/>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2D66"/>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5394"/>
    <w:rsid w:val="003B607E"/>
    <w:rsid w:val="003B6C1B"/>
    <w:rsid w:val="003B75B6"/>
    <w:rsid w:val="003B7995"/>
    <w:rsid w:val="003C005C"/>
    <w:rsid w:val="003C00B1"/>
    <w:rsid w:val="003C0697"/>
    <w:rsid w:val="003C09DC"/>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3B1"/>
    <w:rsid w:val="003E4092"/>
    <w:rsid w:val="003E4DBF"/>
    <w:rsid w:val="003E54B2"/>
    <w:rsid w:val="003E5FF1"/>
    <w:rsid w:val="003E6B98"/>
    <w:rsid w:val="003E6BFE"/>
    <w:rsid w:val="003E7A83"/>
    <w:rsid w:val="003E7B15"/>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DA6"/>
    <w:rsid w:val="00405E52"/>
    <w:rsid w:val="004061F8"/>
    <w:rsid w:val="004063EC"/>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1C0E"/>
    <w:rsid w:val="004334E0"/>
    <w:rsid w:val="0043445D"/>
    <w:rsid w:val="0043476A"/>
    <w:rsid w:val="004357DE"/>
    <w:rsid w:val="00435A13"/>
    <w:rsid w:val="00437457"/>
    <w:rsid w:val="0043798B"/>
    <w:rsid w:val="00437C25"/>
    <w:rsid w:val="00440ABB"/>
    <w:rsid w:val="004415C6"/>
    <w:rsid w:val="0044176E"/>
    <w:rsid w:val="004427E9"/>
    <w:rsid w:val="00445226"/>
    <w:rsid w:val="00445E41"/>
    <w:rsid w:val="00445FD5"/>
    <w:rsid w:val="0044618B"/>
    <w:rsid w:val="004464CC"/>
    <w:rsid w:val="00446EE1"/>
    <w:rsid w:val="004477C5"/>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2BF"/>
    <w:rsid w:val="004744C6"/>
    <w:rsid w:val="004747BE"/>
    <w:rsid w:val="00474BFB"/>
    <w:rsid w:val="00475782"/>
    <w:rsid w:val="00476D14"/>
    <w:rsid w:val="004775BB"/>
    <w:rsid w:val="00477EF8"/>
    <w:rsid w:val="004802DD"/>
    <w:rsid w:val="00481C3B"/>
    <w:rsid w:val="00481D9C"/>
    <w:rsid w:val="00481F84"/>
    <w:rsid w:val="00482188"/>
    <w:rsid w:val="0048258D"/>
    <w:rsid w:val="00482603"/>
    <w:rsid w:val="004833E7"/>
    <w:rsid w:val="00483EE3"/>
    <w:rsid w:val="00483FBB"/>
    <w:rsid w:val="00486BE6"/>
    <w:rsid w:val="0049032A"/>
    <w:rsid w:val="0049036F"/>
    <w:rsid w:val="004905D7"/>
    <w:rsid w:val="00490632"/>
    <w:rsid w:val="00490A76"/>
    <w:rsid w:val="00491A21"/>
    <w:rsid w:val="004920DE"/>
    <w:rsid w:val="004922C4"/>
    <w:rsid w:val="00493D63"/>
    <w:rsid w:val="00494C66"/>
    <w:rsid w:val="0049507D"/>
    <w:rsid w:val="0049517A"/>
    <w:rsid w:val="00497C39"/>
    <w:rsid w:val="004A0022"/>
    <w:rsid w:val="004A02EA"/>
    <w:rsid w:val="004A0798"/>
    <w:rsid w:val="004A13C0"/>
    <w:rsid w:val="004A1A71"/>
    <w:rsid w:val="004A1CB9"/>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774"/>
    <w:rsid w:val="004C080B"/>
    <w:rsid w:val="004C094D"/>
    <w:rsid w:val="004C23D6"/>
    <w:rsid w:val="004C2C4F"/>
    <w:rsid w:val="004C34E4"/>
    <w:rsid w:val="004C36AF"/>
    <w:rsid w:val="004C3992"/>
    <w:rsid w:val="004C4206"/>
    <w:rsid w:val="004C69B9"/>
    <w:rsid w:val="004C7449"/>
    <w:rsid w:val="004D0715"/>
    <w:rsid w:val="004D0FED"/>
    <w:rsid w:val="004D103A"/>
    <w:rsid w:val="004D12D6"/>
    <w:rsid w:val="004D1507"/>
    <w:rsid w:val="004D2E7E"/>
    <w:rsid w:val="004D316E"/>
    <w:rsid w:val="004D36BD"/>
    <w:rsid w:val="004D377B"/>
    <w:rsid w:val="004D39D7"/>
    <w:rsid w:val="004D39FE"/>
    <w:rsid w:val="004D3CC9"/>
    <w:rsid w:val="004D461F"/>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2C0A"/>
    <w:rsid w:val="004E3152"/>
    <w:rsid w:val="004E3186"/>
    <w:rsid w:val="004E3194"/>
    <w:rsid w:val="004E3B56"/>
    <w:rsid w:val="004E3CA7"/>
    <w:rsid w:val="004E489A"/>
    <w:rsid w:val="004E49A2"/>
    <w:rsid w:val="004E4F59"/>
    <w:rsid w:val="004E5062"/>
    <w:rsid w:val="004E55E6"/>
    <w:rsid w:val="004E60F5"/>
    <w:rsid w:val="004E664C"/>
    <w:rsid w:val="004E70E5"/>
    <w:rsid w:val="004E71D4"/>
    <w:rsid w:val="004F0123"/>
    <w:rsid w:val="004F050A"/>
    <w:rsid w:val="004F0AB9"/>
    <w:rsid w:val="004F0DA8"/>
    <w:rsid w:val="004F10A1"/>
    <w:rsid w:val="004F1CB9"/>
    <w:rsid w:val="004F3575"/>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2E7"/>
    <w:rsid w:val="0052075E"/>
    <w:rsid w:val="005209F1"/>
    <w:rsid w:val="00520BCB"/>
    <w:rsid w:val="005221EE"/>
    <w:rsid w:val="00523014"/>
    <w:rsid w:val="00523450"/>
    <w:rsid w:val="00523A9E"/>
    <w:rsid w:val="00523B42"/>
    <w:rsid w:val="00523B4F"/>
    <w:rsid w:val="00523FBD"/>
    <w:rsid w:val="005246A2"/>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8AD"/>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339"/>
    <w:rsid w:val="005554A0"/>
    <w:rsid w:val="0055582F"/>
    <w:rsid w:val="00555FA8"/>
    <w:rsid w:val="00556A34"/>
    <w:rsid w:val="005572D7"/>
    <w:rsid w:val="00557730"/>
    <w:rsid w:val="00557C22"/>
    <w:rsid w:val="005601A7"/>
    <w:rsid w:val="00561EB8"/>
    <w:rsid w:val="00561F2D"/>
    <w:rsid w:val="0056267A"/>
    <w:rsid w:val="00562A69"/>
    <w:rsid w:val="00563DD6"/>
    <w:rsid w:val="00564096"/>
    <w:rsid w:val="00564598"/>
    <w:rsid w:val="005647D0"/>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77B05"/>
    <w:rsid w:val="0058032A"/>
    <w:rsid w:val="00581A0E"/>
    <w:rsid w:val="00581B14"/>
    <w:rsid w:val="005825DE"/>
    <w:rsid w:val="00582824"/>
    <w:rsid w:val="00582896"/>
    <w:rsid w:val="00582B6E"/>
    <w:rsid w:val="005842B7"/>
    <w:rsid w:val="00584AAF"/>
    <w:rsid w:val="005854C7"/>
    <w:rsid w:val="005857BD"/>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D0F"/>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786"/>
    <w:rsid w:val="005D55DE"/>
    <w:rsid w:val="005D56C2"/>
    <w:rsid w:val="005D5B49"/>
    <w:rsid w:val="005D6971"/>
    <w:rsid w:val="005E032A"/>
    <w:rsid w:val="005E07F4"/>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302"/>
    <w:rsid w:val="006004F1"/>
    <w:rsid w:val="0060141D"/>
    <w:rsid w:val="0060153C"/>
    <w:rsid w:val="00601774"/>
    <w:rsid w:val="00601A64"/>
    <w:rsid w:val="00601E09"/>
    <w:rsid w:val="00601E3E"/>
    <w:rsid w:val="0060201D"/>
    <w:rsid w:val="006020D0"/>
    <w:rsid w:val="00602215"/>
    <w:rsid w:val="006039C3"/>
    <w:rsid w:val="0060494F"/>
    <w:rsid w:val="00605EE5"/>
    <w:rsid w:val="0060633F"/>
    <w:rsid w:val="00607808"/>
    <w:rsid w:val="00610FE2"/>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548"/>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8BD"/>
    <w:rsid w:val="00690F1C"/>
    <w:rsid w:val="00691868"/>
    <w:rsid w:val="00691A96"/>
    <w:rsid w:val="00691F7D"/>
    <w:rsid w:val="00693129"/>
    <w:rsid w:val="006932E6"/>
    <w:rsid w:val="00693B82"/>
    <w:rsid w:val="00695E81"/>
    <w:rsid w:val="006970A0"/>
    <w:rsid w:val="006A0BCC"/>
    <w:rsid w:val="006A1618"/>
    <w:rsid w:val="006A16FB"/>
    <w:rsid w:val="006A173A"/>
    <w:rsid w:val="006A1F1C"/>
    <w:rsid w:val="006A2039"/>
    <w:rsid w:val="006A26DD"/>
    <w:rsid w:val="006A487F"/>
    <w:rsid w:val="006A4A13"/>
    <w:rsid w:val="006A5335"/>
    <w:rsid w:val="006A5925"/>
    <w:rsid w:val="006A5B27"/>
    <w:rsid w:val="006A6117"/>
    <w:rsid w:val="006A6F6B"/>
    <w:rsid w:val="006A740E"/>
    <w:rsid w:val="006A7CCB"/>
    <w:rsid w:val="006B2081"/>
    <w:rsid w:val="006B2B02"/>
    <w:rsid w:val="006B3541"/>
    <w:rsid w:val="006B3CE3"/>
    <w:rsid w:val="006B51D9"/>
    <w:rsid w:val="006B6AAB"/>
    <w:rsid w:val="006B7486"/>
    <w:rsid w:val="006C1722"/>
    <w:rsid w:val="006C20DD"/>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580E"/>
    <w:rsid w:val="006E6B53"/>
    <w:rsid w:val="006E7510"/>
    <w:rsid w:val="006F02FB"/>
    <w:rsid w:val="006F08C8"/>
    <w:rsid w:val="006F0909"/>
    <w:rsid w:val="006F1130"/>
    <w:rsid w:val="006F128D"/>
    <w:rsid w:val="006F1520"/>
    <w:rsid w:val="006F1E80"/>
    <w:rsid w:val="006F38EC"/>
    <w:rsid w:val="006F59E9"/>
    <w:rsid w:val="007001A6"/>
    <w:rsid w:val="00700208"/>
    <w:rsid w:val="00700B35"/>
    <w:rsid w:val="00702F6D"/>
    <w:rsid w:val="00704685"/>
    <w:rsid w:val="00704738"/>
    <w:rsid w:val="00704A73"/>
    <w:rsid w:val="0070629B"/>
    <w:rsid w:val="007067B5"/>
    <w:rsid w:val="00707700"/>
    <w:rsid w:val="00707C08"/>
    <w:rsid w:val="00707CCB"/>
    <w:rsid w:val="00710987"/>
    <w:rsid w:val="0071124F"/>
    <w:rsid w:val="007115A7"/>
    <w:rsid w:val="00712120"/>
    <w:rsid w:val="007134F6"/>
    <w:rsid w:val="00713D8A"/>
    <w:rsid w:val="0071494C"/>
    <w:rsid w:val="0071565B"/>
    <w:rsid w:val="00715C7C"/>
    <w:rsid w:val="0071675D"/>
    <w:rsid w:val="0071688B"/>
    <w:rsid w:val="007169CE"/>
    <w:rsid w:val="00716A5B"/>
    <w:rsid w:val="0071769D"/>
    <w:rsid w:val="00717A3F"/>
    <w:rsid w:val="00717AA4"/>
    <w:rsid w:val="00717FDF"/>
    <w:rsid w:val="00720630"/>
    <w:rsid w:val="00721CC3"/>
    <w:rsid w:val="007220FA"/>
    <w:rsid w:val="007221BF"/>
    <w:rsid w:val="0072229F"/>
    <w:rsid w:val="007233B4"/>
    <w:rsid w:val="007234FF"/>
    <w:rsid w:val="00723B85"/>
    <w:rsid w:val="00723C5B"/>
    <w:rsid w:val="00725A75"/>
    <w:rsid w:val="007275F5"/>
    <w:rsid w:val="00733124"/>
    <w:rsid w:val="00733646"/>
    <w:rsid w:val="00733BB2"/>
    <w:rsid w:val="00733F3B"/>
    <w:rsid w:val="00735055"/>
    <w:rsid w:val="00735A1F"/>
    <w:rsid w:val="00736AA7"/>
    <w:rsid w:val="00736C44"/>
    <w:rsid w:val="007373EF"/>
    <w:rsid w:val="00737AAD"/>
    <w:rsid w:val="00737D37"/>
    <w:rsid w:val="00740153"/>
    <w:rsid w:val="0074044B"/>
    <w:rsid w:val="00740A0C"/>
    <w:rsid w:val="00741696"/>
    <w:rsid w:val="00742677"/>
    <w:rsid w:val="00743810"/>
    <w:rsid w:val="00744ADF"/>
    <w:rsid w:val="007456D3"/>
    <w:rsid w:val="007458B5"/>
    <w:rsid w:val="007458F1"/>
    <w:rsid w:val="00745A6E"/>
    <w:rsid w:val="00745C37"/>
    <w:rsid w:val="0074663D"/>
    <w:rsid w:val="007467AF"/>
    <w:rsid w:val="00746A60"/>
    <w:rsid w:val="00746DAD"/>
    <w:rsid w:val="007474ED"/>
    <w:rsid w:val="0075015A"/>
    <w:rsid w:val="007503CD"/>
    <w:rsid w:val="00750FEA"/>
    <w:rsid w:val="007531A1"/>
    <w:rsid w:val="007538A3"/>
    <w:rsid w:val="00755479"/>
    <w:rsid w:val="0075549A"/>
    <w:rsid w:val="00755DB3"/>
    <w:rsid w:val="00756476"/>
    <w:rsid w:val="0075662D"/>
    <w:rsid w:val="0075764B"/>
    <w:rsid w:val="00757A09"/>
    <w:rsid w:val="00760E12"/>
    <w:rsid w:val="00761AD2"/>
    <w:rsid w:val="00761DCB"/>
    <w:rsid w:val="007624D9"/>
    <w:rsid w:val="00762701"/>
    <w:rsid w:val="0076278E"/>
    <w:rsid w:val="0076303D"/>
    <w:rsid w:val="00763CB7"/>
    <w:rsid w:val="00764101"/>
    <w:rsid w:val="00764F06"/>
    <w:rsid w:val="007652EE"/>
    <w:rsid w:val="00765DE2"/>
    <w:rsid w:val="0076637D"/>
    <w:rsid w:val="00770308"/>
    <w:rsid w:val="00770355"/>
    <w:rsid w:val="007708E5"/>
    <w:rsid w:val="00771F7F"/>
    <w:rsid w:val="00773316"/>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22"/>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31F"/>
    <w:rsid w:val="007B06AA"/>
    <w:rsid w:val="007B0DDB"/>
    <w:rsid w:val="007B1497"/>
    <w:rsid w:val="007B21C5"/>
    <w:rsid w:val="007B221F"/>
    <w:rsid w:val="007B2374"/>
    <w:rsid w:val="007B278C"/>
    <w:rsid w:val="007B38D0"/>
    <w:rsid w:val="007B3D46"/>
    <w:rsid w:val="007B433F"/>
    <w:rsid w:val="007B479D"/>
    <w:rsid w:val="007B4C01"/>
    <w:rsid w:val="007B5F74"/>
    <w:rsid w:val="007B6386"/>
    <w:rsid w:val="007B6438"/>
    <w:rsid w:val="007B67EA"/>
    <w:rsid w:val="007B688F"/>
    <w:rsid w:val="007B7044"/>
    <w:rsid w:val="007B76FE"/>
    <w:rsid w:val="007B7C23"/>
    <w:rsid w:val="007C0406"/>
    <w:rsid w:val="007C08CE"/>
    <w:rsid w:val="007C1737"/>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25"/>
    <w:rsid w:val="007E17FA"/>
    <w:rsid w:val="007E189B"/>
    <w:rsid w:val="007E1C57"/>
    <w:rsid w:val="007E24B6"/>
    <w:rsid w:val="007E2581"/>
    <w:rsid w:val="007E2D42"/>
    <w:rsid w:val="007E5036"/>
    <w:rsid w:val="007E5AF0"/>
    <w:rsid w:val="007E785D"/>
    <w:rsid w:val="007F0230"/>
    <w:rsid w:val="007F04B2"/>
    <w:rsid w:val="007F0BC9"/>
    <w:rsid w:val="007F262F"/>
    <w:rsid w:val="007F33F5"/>
    <w:rsid w:val="007F4AF8"/>
    <w:rsid w:val="007F5255"/>
    <w:rsid w:val="007F66B1"/>
    <w:rsid w:val="007F6E2E"/>
    <w:rsid w:val="007F7D87"/>
    <w:rsid w:val="0080059F"/>
    <w:rsid w:val="0080063E"/>
    <w:rsid w:val="00800A75"/>
    <w:rsid w:val="00800E92"/>
    <w:rsid w:val="00801556"/>
    <w:rsid w:val="00801627"/>
    <w:rsid w:val="008033E4"/>
    <w:rsid w:val="00803E01"/>
    <w:rsid w:val="00803F53"/>
    <w:rsid w:val="0080469F"/>
    <w:rsid w:val="0080541A"/>
    <w:rsid w:val="00805EF7"/>
    <w:rsid w:val="00806343"/>
    <w:rsid w:val="00806351"/>
    <w:rsid w:val="00807A49"/>
    <w:rsid w:val="0081026D"/>
    <w:rsid w:val="0081059E"/>
    <w:rsid w:val="0081114F"/>
    <w:rsid w:val="008120F6"/>
    <w:rsid w:val="00812408"/>
    <w:rsid w:val="00812A9D"/>
    <w:rsid w:val="00814056"/>
    <w:rsid w:val="00815753"/>
    <w:rsid w:val="00815AA5"/>
    <w:rsid w:val="008163A6"/>
    <w:rsid w:val="00816580"/>
    <w:rsid w:val="0081663B"/>
    <w:rsid w:val="00816660"/>
    <w:rsid w:val="00817567"/>
    <w:rsid w:val="00817580"/>
    <w:rsid w:val="00817724"/>
    <w:rsid w:val="00817EFF"/>
    <w:rsid w:val="00817F73"/>
    <w:rsid w:val="0082073B"/>
    <w:rsid w:val="00820A4B"/>
    <w:rsid w:val="0082141E"/>
    <w:rsid w:val="00821730"/>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496"/>
    <w:rsid w:val="008318D2"/>
    <w:rsid w:val="00832A20"/>
    <w:rsid w:val="00832BE8"/>
    <w:rsid w:val="00833A8B"/>
    <w:rsid w:val="00833B6C"/>
    <w:rsid w:val="008340E3"/>
    <w:rsid w:val="00834E40"/>
    <w:rsid w:val="0083552A"/>
    <w:rsid w:val="008356CD"/>
    <w:rsid w:val="00835F3D"/>
    <w:rsid w:val="00836649"/>
    <w:rsid w:val="00837C17"/>
    <w:rsid w:val="00840315"/>
    <w:rsid w:val="0084103B"/>
    <w:rsid w:val="00842488"/>
    <w:rsid w:val="0084302C"/>
    <w:rsid w:val="0084450A"/>
    <w:rsid w:val="008446E8"/>
    <w:rsid w:val="00844C40"/>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75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6F17"/>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618"/>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9D5"/>
    <w:rsid w:val="008A6BAE"/>
    <w:rsid w:val="008A6CDE"/>
    <w:rsid w:val="008A70B7"/>
    <w:rsid w:val="008A7990"/>
    <w:rsid w:val="008B09AE"/>
    <w:rsid w:val="008B18F8"/>
    <w:rsid w:val="008B1976"/>
    <w:rsid w:val="008B1BB9"/>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621"/>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932"/>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CD8"/>
    <w:rsid w:val="008F728A"/>
    <w:rsid w:val="00900159"/>
    <w:rsid w:val="00900AC9"/>
    <w:rsid w:val="00900EB7"/>
    <w:rsid w:val="00902640"/>
    <w:rsid w:val="00902D8C"/>
    <w:rsid w:val="0090337C"/>
    <w:rsid w:val="00903E6D"/>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175"/>
    <w:rsid w:val="0091267B"/>
    <w:rsid w:val="00913938"/>
    <w:rsid w:val="00914C3F"/>
    <w:rsid w:val="00914E84"/>
    <w:rsid w:val="009150B2"/>
    <w:rsid w:val="009150E6"/>
    <w:rsid w:val="00916F4A"/>
    <w:rsid w:val="0091722B"/>
    <w:rsid w:val="00917540"/>
    <w:rsid w:val="009206B7"/>
    <w:rsid w:val="00920A57"/>
    <w:rsid w:val="0092120C"/>
    <w:rsid w:val="00921864"/>
    <w:rsid w:val="0092234E"/>
    <w:rsid w:val="00922DC3"/>
    <w:rsid w:val="009230B1"/>
    <w:rsid w:val="00923A70"/>
    <w:rsid w:val="00924D2D"/>
    <w:rsid w:val="009250FA"/>
    <w:rsid w:val="009273EC"/>
    <w:rsid w:val="0092740E"/>
    <w:rsid w:val="00927461"/>
    <w:rsid w:val="009279CE"/>
    <w:rsid w:val="0093065F"/>
    <w:rsid w:val="009306FD"/>
    <w:rsid w:val="00930AAF"/>
    <w:rsid w:val="00930BF2"/>
    <w:rsid w:val="00930E86"/>
    <w:rsid w:val="009315C1"/>
    <w:rsid w:val="0093187A"/>
    <w:rsid w:val="0093216A"/>
    <w:rsid w:val="00932C2B"/>
    <w:rsid w:val="00933225"/>
    <w:rsid w:val="009339AB"/>
    <w:rsid w:val="00933EF7"/>
    <w:rsid w:val="0093402D"/>
    <w:rsid w:val="009340C8"/>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26C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02F"/>
    <w:rsid w:val="009A3184"/>
    <w:rsid w:val="009A38B5"/>
    <w:rsid w:val="009A3914"/>
    <w:rsid w:val="009A46EC"/>
    <w:rsid w:val="009A4EE8"/>
    <w:rsid w:val="009A56FE"/>
    <w:rsid w:val="009A5943"/>
    <w:rsid w:val="009A621E"/>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22A"/>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5A3"/>
    <w:rsid w:val="009E4B51"/>
    <w:rsid w:val="009E4FAE"/>
    <w:rsid w:val="009E5D11"/>
    <w:rsid w:val="009E6965"/>
    <w:rsid w:val="009E6FA0"/>
    <w:rsid w:val="009E7059"/>
    <w:rsid w:val="009E71F3"/>
    <w:rsid w:val="009E7E54"/>
    <w:rsid w:val="009E7ED4"/>
    <w:rsid w:val="009F0614"/>
    <w:rsid w:val="009F0CD8"/>
    <w:rsid w:val="009F0EA8"/>
    <w:rsid w:val="009F2047"/>
    <w:rsid w:val="009F2145"/>
    <w:rsid w:val="009F224F"/>
    <w:rsid w:val="009F27D7"/>
    <w:rsid w:val="009F2AC8"/>
    <w:rsid w:val="009F2FED"/>
    <w:rsid w:val="009F3307"/>
    <w:rsid w:val="009F4EA7"/>
    <w:rsid w:val="009F5BC7"/>
    <w:rsid w:val="009F6248"/>
    <w:rsid w:val="009F63F1"/>
    <w:rsid w:val="009F6818"/>
    <w:rsid w:val="009F76F2"/>
    <w:rsid w:val="009F7AB3"/>
    <w:rsid w:val="009F7B2E"/>
    <w:rsid w:val="00A00022"/>
    <w:rsid w:val="00A0035C"/>
    <w:rsid w:val="00A00EF9"/>
    <w:rsid w:val="00A01089"/>
    <w:rsid w:val="00A01718"/>
    <w:rsid w:val="00A01A81"/>
    <w:rsid w:val="00A02036"/>
    <w:rsid w:val="00A0254A"/>
    <w:rsid w:val="00A041E6"/>
    <w:rsid w:val="00A049AD"/>
    <w:rsid w:val="00A05337"/>
    <w:rsid w:val="00A0605B"/>
    <w:rsid w:val="00A06264"/>
    <w:rsid w:val="00A068BB"/>
    <w:rsid w:val="00A0742F"/>
    <w:rsid w:val="00A07E43"/>
    <w:rsid w:val="00A07EE4"/>
    <w:rsid w:val="00A102DE"/>
    <w:rsid w:val="00A10C25"/>
    <w:rsid w:val="00A11449"/>
    <w:rsid w:val="00A11CD0"/>
    <w:rsid w:val="00A11D5E"/>
    <w:rsid w:val="00A11DE1"/>
    <w:rsid w:val="00A13C37"/>
    <w:rsid w:val="00A13FA0"/>
    <w:rsid w:val="00A153B8"/>
    <w:rsid w:val="00A15601"/>
    <w:rsid w:val="00A15651"/>
    <w:rsid w:val="00A15C21"/>
    <w:rsid w:val="00A15E3F"/>
    <w:rsid w:val="00A17763"/>
    <w:rsid w:val="00A202F5"/>
    <w:rsid w:val="00A20F43"/>
    <w:rsid w:val="00A21B5F"/>
    <w:rsid w:val="00A2209C"/>
    <w:rsid w:val="00A23437"/>
    <w:rsid w:val="00A23514"/>
    <w:rsid w:val="00A23D73"/>
    <w:rsid w:val="00A25000"/>
    <w:rsid w:val="00A26BAF"/>
    <w:rsid w:val="00A27B85"/>
    <w:rsid w:val="00A27CCC"/>
    <w:rsid w:val="00A30119"/>
    <w:rsid w:val="00A314E2"/>
    <w:rsid w:val="00A31AFB"/>
    <w:rsid w:val="00A33443"/>
    <w:rsid w:val="00A340EB"/>
    <w:rsid w:val="00A34415"/>
    <w:rsid w:val="00A3499D"/>
    <w:rsid w:val="00A349A5"/>
    <w:rsid w:val="00A34D17"/>
    <w:rsid w:val="00A35EBC"/>
    <w:rsid w:val="00A37060"/>
    <w:rsid w:val="00A377A7"/>
    <w:rsid w:val="00A37A9B"/>
    <w:rsid w:val="00A40073"/>
    <w:rsid w:val="00A40954"/>
    <w:rsid w:val="00A40A14"/>
    <w:rsid w:val="00A40B9B"/>
    <w:rsid w:val="00A4173D"/>
    <w:rsid w:val="00A437C1"/>
    <w:rsid w:val="00A43BA3"/>
    <w:rsid w:val="00A444A6"/>
    <w:rsid w:val="00A45286"/>
    <w:rsid w:val="00A45C63"/>
    <w:rsid w:val="00A45FEB"/>
    <w:rsid w:val="00A51A2A"/>
    <w:rsid w:val="00A521C7"/>
    <w:rsid w:val="00A52384"/>
    <w:rsid w:val="00A52A57"/>
    <w:rsid w:val="00A53EB8"/>
    <w:rsid w:val="00A55051"/>
    <w:rsid w:val="00A55ECE"/>
    <w:rsid w:val="00A56136"/>
    <w:rsid w:val="00A56675"/>
    <w:rsid w:val="00A56A03"/>
    <w:rsid w:val="00A56CBD"/>
    <w:rsid w:val="00A5740F"/>
    <w:rsid w:val="00A578AD"/>
    <w:rsid w:val="00A57A83"/>
    <w:rsid w:val="00A619AA"/>
    <w:rsid w:val="00A61C53"/>
    <w:rsid w:val="00A61EE1"/>
    <w:rsid w:val="00A629D7"/>
    <w:rsid w:val="00A62DAD"/>
    <w:rsid w:val="00A63992"/>
    <w:rsid w:val="00A6515F"/>
    <w:rsid w:val="00A65A81"/>
    <w:rsid w:val="00A65C0B"/>
    <w:rsid w:val="00A6605D"/>
    <w:rsid w:val="00A66066"/>
    <w:rsid w:val="00A66860"/>
    <w:rsid w:val="00A66CAF"/>
    <w:rsid w:val="00A671AF"/>
    <w:rsid w:val="00A709A4"/>
    <w:rsid w:val="00A71DDC"/>
    <w:rsid w:val="00A72260"/>
    <w:rsid w:val="00A72350"/>
    <w:rsid w:val="00A72CB3"/>
    <w:rsid w:val="00A7360B"/>
    <w:rsid w:val="00A7410B"/>
    <w:rsid w:val="00A74F20"/>
    <w:rsid w:val="00A7517E"/>
    <w:rsid w:val="00A75843"/>
    <w:rsid w:val="00A7596D"/>
    <w:rsid w:val="00A75E83"/>
    <w:rsid w:val="00A76314"/>
    <w:rsid w:val="00A76451"/>
    <w:rsid w:val="00A76843"/>
    <w:rsid w:val="00A76A46"/>
    <w:rsid w:val="00A773BE"/>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835"/>
    <w:rsid w:val="00AA29D8"/>
    <w:rsid w:val="00AA444D"/>
    <w:rsid w:val="00AA49FE"/>
    <w:rsid w:val="00AA4B6C"/>
    <w:rsid w:val="00AA6AB9"/>
    <w:rsid w:val="00AA71D4"/>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507"/>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7F1"/>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BC0"/>
    <w:rsid w:val="00B31CB2"/>
    <w:rsid w:val="00B32D0E"/>
    <w:rsid w:val="00B3317D"/>
    <w:rsid w:val="00B34417"/>
    <w:rsid w:val="00B34533"/>
    <w:rsid w:val="00B359E2"/>
    <w:rsid w:val="00B363D1"/>
    <w:rsid w:val="00B3679F"/>
    <w:rsid w:val="00B4205C"/>
    <w:rsid w:val="00B420CD"/>
    <w:rsid w:val="00B423AC"/>
    <w:rsid w:val="00B4272A"/>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1EA7"/>
    <w:rsid w:val="00B52000"/>
    <w:rsid w:val="00B52053"/>
    <w:rsid w:val="00B526DF"/>
    <w:rsid w:val="00B52B4C"/>
    <w:rsid w:val="00B52EEA"/>
    <w:rsid w:val="00B535A3"/>
    <w:rsid w:val="00B53C77"/>
    <w:rsid w:val="00B53CED"/>
    <w:rsid w:val="00B54D42"/>
    <w:rsid w:val="00B54F7D"/>
    <w:rsid w:val="00B559FD"/>
    <w:rsid w:val="00B55F04"/>
    <w:rsid w:val="00B57AF6"/>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617"/>
    <w:rsid w:val="00B94D81"/>
    <w:rsid w:val="00B95165"/>
    <w:rsid w:val="00B952ED"/>
    <w:rsid w:val="00B965A2"/>
    <w:rsid w:val="00B96A59"/>
    <w:rsid w:val="00B96E86"/>
    <w:rsid w:val="00B96F03"/>
    <w:rsid w:val="00BA02C4"/>
    <w:rsid w:val="00BA034E"/>
    <w:rsid w:val="00BA077D"/>
    <w:rsid w:val="00BA1319"/>
    <w:rsid w:val="00BA1344"/>
    <w:rsid w:val="00BA2634"/>
    <w:rsid w:val="00BA2EED"/>
    <w:rsid w:val="00BA33E1"/>
    <w:rsid w:val="00BA3899"/>
    <w:rsid w:val="00BA393C"/>
    <w:rsid w:val="00BA3956"/>
    <w:rsid w:val="00BA4853"/>
    <w:rsid w:val="00BA4889"/>
    <w:rsid w:val="00BA4A4F"/>
    <w:rsid w:val="00BA507E"/>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7C4"/>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5E17"/>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4DE"/>
    <w:rsid w:val="00BF2BC1"/>
    <w:rsid w:val="00BF32EE"/>
    <w:rsid w:val="00BF3617"/>
    <w:rsid w:val="00BF4082"/>
    <w:rsid w:val="00BF4CD8"/>
    <w:rsid w:val="00BF56EE"/>
    <w:rsid w:val="00BF7489"/>
    <w:rsid w:val="00BF79AD"/>
    <w:rsid w:val="00BF79DA"/>
    <w:rsid w:val="00C00A4B"/>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6C22"/>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2B4"/>
    <w:rsid w:val="00C443E3"/>
    <w:rsid w:val="00C44E8C"/>
    <w:rsid w:val="00C455BB"/>
    <w:rsid w:val="00C46170"/>
    <w:rsid w:val="00C4675C"/>
    <w:rsid w:val="00C46856"/>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A37"/>
    <w:rsid w:val="00C70BF7"/>
    <w:rsid w:val="00C72315"/>
    <w:rsid w:val="00C72D04"/>
    <w:rsid w:val="00C736E8"/>
    <w:rsid w:val="00C73FFC"/>
    <w:rsid w:val="00C760CE"/>
    <w:rsid w:val="00C769BF"/>
    <w:rsid w:val="00C7752A"/>
    <w:rsid w:val="00C80B87"/>
    <w:rsid w:val="00C81D39"/>
    <w:rsid w:val="00C81F6D"/>
    <w:rsid w:val="00C82463"/>
    <w:rsid w:val="00C83957"/>
    <w:rsid w:val="00C83A09"/>
    <w:rsid w:val="00C849FC"/>
    <w:rsid w:val="00C84C31"/>
    <w:rsid w:val="00C84D92"/>
    <w:rsid w:val="00C853F2"/>
    <w:rsid w:val="00C86836"/>
    <w:rsid w:val="00C86C48"/>
    <w:rsid w:val="00C871AC"/>
    <w:rsid w:val="00C8730A"/>
    <w:rsid w:val="00C87E0E"/>
    <w:rsid w:val="00C87F1B"/>
    <w:rsid w:val="00C903C5"/>
    <w:rsid w:val="00C9110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33"/>
    <w:rsid w:val="00CC6886"/>
    <w:rsid w:val="00CC707E"/>
    <w:rsid w:val="00CD11B3"/>
    <w:rsid w:val="00CD1D5F"/>
    <w:rsid w:val="00CD231F"/>
    <w:rsid w:val="00CD2505"/>
    <w:rsid w:val="00CD3378"/>
    <w:rsid w:val="00CD34DA"/>
    <w:rsid w:val="00CD3F48"/>
    <w:rsid w:val="00CD491F"/>
    <w:rsid w:val="00CD5C8C"/>
    <w:rsid w:val="00CD6159"/>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C69"/>
    <w:rsid w:val="00CE6991"/>
    <w:rsid w:val="00CE7772"/>
    <w:rsid w:val="00CE7E44"/>
    <w:rsid w:val="00CF05CB"/>
    <w:rsid w:val="00CF12FD"/>
    <w:rsid w:val="00CF1C92"/>
    <w:rsid w:val="00CF1E16"/>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6B7"/>
    <w:rsid w:val="00D023A3"/>
    <w:rsid w:val="00D02A55"/>
    <w:rsid w:val="00D02A7D"/>
    <w:rsid w:val="00D035A6"/>
    <w:rsid w:val="00D03AAF"/>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1DE"/>
    <w:rsid w:val="00D22C66"/>
    <w:rsid w:val="00D22C70"/>
    <w:rsid w:val="00D22F3A"/>
    <w:rsid w:val="00D23578"/>
    <w:rsid w:val="00D2366C"/>
    <w:rsid w:val="00D24115"/>
    <w:rsid w:val="00D24302"/>
    <w:rsid w:val="00D24C3F"/>
    <w:rsid w:val="00D24D74"/>
    <w:rsid w:val="00D24DF0"/>
    <w:rsid w:val="00D25CB8"/>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B71"/>
    <w:rsid w:val="00D50D55"/>
    <w:rsid w:val="00D519AE"/>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69E"/>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240"/>
    <w:rsid w:val="00DA248F"/>
    <w:rsid w:val="00DA2F7E"/>
    <w:rsid w:val="00DA308B"/>
    <w:rsid w:val="00DA357D"/>
    <w:rsid w:val="00DA3E37"/>
    <w:rsid w:val="00DA4B4B"/>
    <w:rsid w:val="00DA4BB2"/>
    <w:rsid w:val="00DA59B6"/>
    <w:rsid w:val="00DA6036"/>
    <w:rsid w:val="00DB06E2"/>
    <w:rsid w:val="00DB0ACC"/>
    <w:rsid w:val="00DB15F4"/>
    <w:rsid w:val="00DB1F7D"/>
    <w:rsid w:val="00DB25A7"/>
    <w:rsid w:val="00DB2A32"/>
    <w:rsid w:val="00DB36B2"/>
    <w:rsid w:val="00DB3A74"/>
    <w:rsid w:val="00DB406D"/>
    <w:rsid w:val="00DB49F4"/>
    <w:rsid w:val="00DB52BB"/>
    <w:rsid w:val="00DB63A8"/>
    <w:rsid w:val="00DB66F4"/>
    <w:rsid w:val="00DB6D31"/>
    <w:rsid w:val="00DB6F7D"/>
    <w:rsid w:val="00DB7141"/>
    <w:rsid w:val="00DB7367"/>
    <w:rsid w:val="00DB744B"/>
    <w:rsid w:val="00DC0843"/>
    <w:rsid w:val="00DC0E50"/>
    <w:rsid w:val="00DC163E"/>
    <w:rsid w:val="00DC1675"/>
    <w:rsid w:val="00DC1F31"/>
    <w:rsid w:val="00DC20B2"/>
    <w:rsid w:val="00DC36D1"/>
    <w:rsid w:val="00DC58A1"/>
    <w:rsid w:val="00DC655C"/>
    <w:rsid w:val="00DC714A"/>
    <w:rsid w:val="00DC7515"/>
    <w:rsid w:val="00DC7530"/>
    <w:rsid w:val="00DC7562"/>
    <w:rsid w:val="00DC78C1"/>
    <w:rsid w:val="00DC7AE4"/>
    <w:rsid w:val="00DD0FDA"/>
    <w:rsid w:val="00DD183C"/>
    <w:rsid w:val="00DD1B54"/>
    <w:rsid w:val="00DD1B70"/>
    <w:rsid w:val="00DD1CD2"/>
    <w:rsid w:val="00DD22A5"/>
    <w:rsid w:val="00DD30B0"/>
    <w:rsid w:val="00DD3706"/>
    <w:rsid w:val="00DD5236"/>
    <w:rsid w:val="00DD5414"/>
    <w:rsid w:val="00DD5AF6"/>
    <w:rsid w:val="00DD5FC0"/>
    <w:rsid w:val="00DD621B"/>
    <w:rsid w:val="00DD69A6"/>
    <w:rsid w:val="00DD7CC6"/>
    <w:rsid w:val="00DE0112"/>
    <w:rsid w:val="00DE1CD0"/>
    <w:rsid w:val="00DE315F"/>
    <w:rsid w:val="00DE39D8"/>
    <w:rsid w:val="00DE3A4F"/>
    <w:rsid w:val="00DE49D3"/>
    <w:rsid w:val="00DE56EE"/>
    <w:rsid w:val="00DE5AC8"/>
    <w:rsid w:val="00DE5F6D"/>
    <w:rsid w:val="00DE79C0"/>
    <w:rsid w:val="00DE7D3B"/>
    <w:rsid w:val="00DF04F3"/>
    <w:rsid w:val="00DF0E3D"/>
    <w:rsid w:val="00DF1264"/>
    <w:rsid w:val="00DF3152"/>
    <w:rsid w:val="00DF33FD"/>
    <w:rsid w:val="00DF40DC"/>
    <w:rsid w:val="00DF45BA"/>
    <w:rsid w:val="00DF49FC"/>
    <w:rsid w:val="00DF519F"/>
    <w:rsid w:val="00DF7254"/>
    <w:rsid w:val="00DF797A"/>
    <w:rsid w:val="00E00235"/>
    <w:rsid w:val="00E00313"/>
    <w:rsid w:val="00E006C4"/>
    <w:rsid w:val="00E01452"/>
    <w:rsid w:val="00E025FD"/>
    <w:rsid w:val="00E031D1"/>
    <w:rsid w:val="00E03AFE"/>
    <w:rsid w:val="00E046D8"/>
    <w:rsid w:val="00E053A9"/>
    <w:rsid w:val="00E05AF1"/>
    <w:rsid w:val="00E0676A"/>
    <w:rsid w:val="00E06D56"/>
    <w:rsid w:val="00E06FBF"/>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CF4"/>
    <w:rsid w:val="00E37093"/>
    <w:rsid w:val="00E37780"/>
    <w:rsid w:val="00E4004F"/>
    <w:rsid w:val="00E40290"/>
    <w:rsid w:val="00E4077F"/>
    <w:rsid w:val="00E4096A"/>
    <w:rsid w:val="00E41742"/>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D18"/>
    <w:rsid w:val="00E51013"/>
    <w:rsid w:val="00E51B56"/>
    <w:rsid w:val="00E52381"/>
    <w:rsid w:val="00E5269D"/>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3D3"/>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21D"/>
    <w:rsid w:val="00E74425"/>
    <w:rsid w:val="00E74794"/>
    <w:rsid w:val="00E74DD2"/>
    <w:rsid w:val="00E75CA6"/>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F3C"/>
    <w:rsid w:val="00E87468"/>
    <w:rsid w:val="00E87E7C"/>
    <w:rsid w:val="00E90775"/>
    <w:rsid w:val="00E90B0D"/>
    <w:rsid w:val="00E91388"/>
    <w:rsid w:val="00E92249"/>
    <w:rsid w:val="00E937DC"/>
    <w:rsid w:val="00E94471"/>
    <w:rsid w:val="00E94612"/>
    <w:rsid w:val="00E948C1"/>
    <w:rsid w:val="00E949E2"/>
    <w:rsid w:val="00E95EEF"/>
    <w:rsid w:val="00E95F5D"/>
    <w:rsid w:val="00E9773D"/>
    <w:rsid w:val="00EA1492"/>
    <w:rsid w:val="00EA1C9F"/>
    <w:rsid w:val="00EA1D0A"/>
    <w:rsid w:val="00EA379C"/>
    <w:rsid w:val="00EA42B8"/>
    <w:rsid w:val="00EA509D"/>
    <w:rsid w:val="00EA5A7F"/>
    <w:rsid w:val="00EA6D4C"/>
    <w:rsid w:val="00EA6FDC"/>
    <w:rsid w:val="00EA7210"/>
    <w:rsid w:val="00EA74CC"/>
    <w:rsid w:val="00EB189F"/>
    <w:rsid w:val="00EB1D76"/>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740"/>
    <w:rsid w:val="00EE1ABB"/>
    <w:rsid w:val="00EE26D5"/>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D29"/>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D1C"/>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6F6"/>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6778E"/>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02"/>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2CED"/>
    <w:rsid w:val="00F931AB"/>
    <w:rsid w:val="00F93CDA"/>
    <w:rsid w:val="00F958CE"/>
    <w:rsid w:val="00F95A43"/>
    <w:rsid w:val="00F960BA"/>
    <w:rsid w:val="00F9633C"/>
    <w:rsid w:val="00F96990"/>
    <w:rsid w:val="00F96A80"/>
    <w:rsid w:val="00F97526"/>
    <w:rsid w:val="00F9770C"/>
    <w:rsid w:val="00FA078A"/>
    <w:rsid w:val="00FA0ABD"/>
    <w:rsid w:val="00FA1D37"/>
    <w:rsid w:val="00FA2B7A"/>
    <w:rsid w:val="00FA34FE"/>
    <w:rsid w:val="00FA3964"/>
    <w:rsid w:val="00FA397C"/>
    <w:rsid w:val="00FA45C7"/>
    <w:rsid w:val="00FA4679"/>
    <w:rsid w:val="00FA551B"/>
    <w:rsid w:val="00FA5EF2"/>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3963"/>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E05AF1"/>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0">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0"/>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Bodytextlist2">
    <w:name w:val="Body text list 2"/>
    <w:basedOn w:val="ListContinue3"/>
    <w:autoRedefine/>
    <w:rsid w:val="00D03AAF"/>
    <w:pPr>
      <w:numPr>
        <w:ilvl w:val="1"/>
        <w:numId w:val="13"/>
      </w:numPr>
      <w:tabs>
        <w:tab w:val="clear" w:pos="1418"/>
      </w:tabs>
      <w:spacing w:before="120"/>
      <w:ind w:left="1080" w:hanging="720"/>
      <w:jc w:val="both"/>
    </w:pPr>
    <w:rPr>
      <w:sz w:val="26"/>
      <w:szCs w:val="20"/>
      <w:lang w:val="es-ES"/>
    </w:rPr>
  </w:style>
  <w:style w:type="paragraph" w:customStyle="1" w:styleId="Bodytextlist3">
    <w:name w:val="Body text list 3"/>
    <w:basedOn w:val="Bodytextlist2"/>
    <w:autoRedefine/>
    <w:qFormat/>
    <w:rsid w:val="00D03AAF"/>
    <w:pPr>
      <w:numPr>
        <w:ilvl w:val="2"/>
      </w:numPr>
      <w:tabs>
        <w:tab w:val="clear" w:pos="1701"/>
      </w:tabs>
      <w:ind w:left="1440" w:hanging="720"/>
    </w:pPr>
  </w:style>
  <w:style w:type="paragraph" w:customStyle="1" w:styleId="Bodytextlist4">
    <w:name w:val="Body text list 4"/>
    <w:basedOn w:val="ListBullet2"/>
    <w:autoRedefine/>
    <w:qFormat/>
    <w:rsid w:val="00D03AAF"/>
    <w:pPr>
      <w:numPr>
        <w:ilvl w:val="3"/>
        <w:numId w:val="13"/>
      </w:numPr>
      <w:tabs>
        <w:tab w:val="clear" w:pos="1985"/>
      </w:tabs>
      <w:spacing w:before="120" w:after="120"/>
      <w:ind w:left="3164" w:hanging="360"/>
      <w:jc w:val="both"/>
    </w:pPr>
    <w:rPr>
      <w:sz w:val="26"/>
      <w:szCs w:val="24"/>
    </w:rPr>
  </w:style>
  <w:style w:type="paragraph" w:customStyle="1" w:styleId="Bodytextlist1">
    <w:name w:val="Body text list 1"/>
    <w:basedOn w:val="Normal"/>
    <w:link w:val="Bodytextlist1Char"/>
    <w:qFormat/>
    <w:rsid w:val="00D03AAF"/>
    <w:pPr>
      <w:numPr>
        <w:numId w:val="13"/>
      </w:numPr>
      <w:spacing w:before="120" w:after="120"/>
    </w:pPr>
    <w:rPr>
      <w:sz w:val="26"/>
      <w:szCs w:val="26"/>
    </w:rPr>
  </w:style>
  <w:style w:type="character" w:customStyle="1" w:styleId="Bodytextlist1Char">
    <w:name w:val="Body text list 1 Char"/>
    <w:link w:val="Bodytextlist1"/>
    <w:rsid w:val="00D03AAF"/>
    <w:rPr>
      <w:rFonts w:ascii="Times New Roman" w:eastAsia="Times New Roman" w:hAnsi="Times New Roman"/>
      <w:sz w:val="26"/>
      <w:szCs w:val="26"/>
    </w:rPr>
  </w:style>
  <w:style w:type="paragraph" w:customStyle="1" w:styleId="Cqu">
    <w:name w:val="C¬ qu"/>
    <w:basedOn w:val="Normal"/>
    <w:rsid w:val="00E41742"/>
    <w:pPr>
      <w:keepNext/>
      <w:widowControl w:val="0"/>
    </w:pPr>
    <w:rPr>
      <w:sz w:val="26"/>
    </w:rPr>
  </w:style>
  <w:style w:type="paragraph" w:customStyle="1" w:styleId="Style">
    <w:name w:val="+Style"/>
    <w:basedOn w:val="Bodytextlist1"/>
    <w:link w:val="StyleChar0"/>
    <w:autoRedefine/>
    <w:qFormat/>
    <w:rsid w:val="00C00A4B"/>
    <w:pPr>
      <w:numPr>
        <w:numId w:val="27"/>
      </w:numPr>
    </w:pPr>
    <w:rPr>
      <w:color w:val="0000CC"/>
    </w:rPr>
  </w:style>
  <w:style w:type="character" w:customStyle="1" w:styleId="StyleChar0">
    <w:name w:val="+Style Char"/>
    <w:link w:val="Style"/>
    <w:rsid w:val="00C00A4B"/>
    <w:rPr>
      <w:rFonts w:ascii="Times New Roman" w:eastAsia="Times New Roman" w:hAnsi="Times New Roman"/>
      <w:color w:val="0000CC"/>
      <w:sz w:val="26"/>
      <w:szCs w:val="26"/>
    </w:rPr>
  </w:style>
  <w:style w:type="paragraph" w:customStyle="1" w:styleId="CEN6">
    <w:name w:val="CEN6"/>
    <w:basedOn w:val="Normal"/>
    <w:uiPriority w:val="99"/>
    <w:rsid w:val="008033E4"/>
    <w:pPr>
      <w:spacing w:before="60" w:after="60"/>
      <w:jc w:val="center"/>
    </w:pPr>
    <w:rPr>
      <w:rFonts w:ascii="Times New Roman Bold" w:hAnsi="Times New Roman Bold"/>
      <w:b/>
      <w:sz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E05AF1"/>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0">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0"/>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Bodytextlist2">
    <w:name w:val="Body text list 2"/>
    <w:basedOn w:val="ListContinue3"/>
    <w:autoRedefine/>
    <w:rsid w:val="00D03AAF"/>
    <w:pPr>
      <w:numPr>
        <w:ilvl w:val="1"/>
        <w:numId w:val="13"/>
      </w:numPr>
      <w:tabs>
        <w:tab w:val="clear" w:pos="1418"/>
      </w:tabs>
      <w:spacing w:before="120"/>
      <w:ind w:left="1080" w:hanging="720"/>
      <w:jc w:val="both"/>
    </w:pPr>
    <w:rPr>
      <w:sz w:val="26"/>
      <w:szCs w:val="20"/>
      <w:lang w:val="es-ES"/>
    </w:rPr>
  </w:style>
  <w:style w:type="paragraph" w:customStyle="1" w:styleId="Bodytextlist3">
    <w:name w:val="Body text list 3"/>
    <w:basedOn w:val="Bodytextlist2"/>
    <w:autoRedefine/>
    <w:qFormat/>
    <w:rsid w:val="00D03AAF"/>
    <w:pPr>
      <w:numPr>
        <w:ilvl w:val="2"/>
      </w:numPr>
      <w:tabs>
        <w:tab w:val="clear" w:pos="1701"/>
      </w:tabs>
      <w:ind w:left="1440" w:hanging="720"/>
    </w:pPr>
  </w:style>
  <w:style w:type="paragraph" w:customStyle="1" w:styleId="Bodytextlist4">
    <w:name w:val="Body text list 4"/>
    <w:basedOn w:val="ListBullet2"/>
    <w:autoRedefine/>
    <w:qFormat/>
    <w:rsid w:val="00D03AAF"/>
    <w:pPr>
      <w:numPr>
        <w:ilvl w:val="3"/>
        <w:numId w:val="13"/>
      </w:numPr>
      <w:tabs>
        <w:tab w:val="clear" w:pos="1985"/>
      </w:tabs>
      <w:spacing w:before="120" w:after="120"/>
      <w:ind w:left="3164" w:hanging="360"/>
      <w:jc w:val="both"/>
    </w:pPr>
    <w:rPr>
      <w:sz w:val="26"/>
      <w:szCs w:val="24"/>
    </w:rPr>
  </w:style>
  <w:style w:type="paragraph" w:customStyle="1" w:styleId="Bodytextlist1">
    <w:name w:val="Body text list 1"/>
    <w:basedOn w:val="Normal"/>
    <w:link w:val="Bodytextlist1Char"/>
    <w:qFormat/>
    <w:rsid w:val="00D03AAF"/>
    <w:pPr>
      <w:numPr>
        <w:numId w:val="13"/>
      </w:numPr>
      <w:spacing w:before="120" w:after="120"/>
    </w:pPr>
    <w:rPr>
      <w:sz w:val="26"/>
      <w:szCs w:val="26"/>
    </w:rPr>
  </w:style>
  <w:style w:type="character" w:customStyle="1" w:styleId="Bodytextlist1Char">
    <w:name w:val="Body text list 1 Char"/>
    <w:link w:val="Bodytextlist1"/>
    <w:rsid w:val="00D03AAF"/>
    <w:rPr>
      <w:rFonts w:ascii="Times New Roman" w:eastAsia="Times New Roman" w:hAnsi="Times New Roman"/>
      <w:sz w:val="26"/>
      <w:szCs w:val="26"/>
    </w:rPr>
  </w:style>
  <w:style w:type="paragraph" w:customStyle="1" w:styleId="Cqu">
    <w:name w:val="C¬ qu"/>
    <w:basedOn w:val="Normal"/>
    <w:rsid w:val="00E41742"/>
    <w:pPr>
      <w:keepNext/>
      <w:widowControl w:val="0"/>
    </w:pPr>
    <w:rPr>
      <w:sz w:val="26"/>
    </w:rPr>
  </w:style>
  <w:style w:type="paragraph" w:customStyle="1" w:styleId="Style">
    <w:name w:val="+Style"/>
    <w:basedOn w:val="Bodytextlist1"/>
    <w:link w:val="StyleChar0"/>
    <w:autoRedefine/>
    <w:qFormat/>
    <w:rsid w:val="00C00A4B"/>
    <w:pPr>
      <w:numPr>
        <w:numId w:val="27"/>
      </w:numPr>
    </w:pPr>
    <w:rPr>
      <w:color w:val="0000CC"/>
    </w:rPr>
  </w:style>
  <w:style w:type="character" w:customStyle="1" w:styleId="StyleChar0">
    <w:name w:val="+Style Char"/>
    <w:link w:val="Style"/>
    <w:rsid w:val="00C00A4B"/>
    <w:rPr>
      <w:rFonts w:ascii="Times New Roman" w:eastAsia="Times New Roman" w:hAnsi="Times New Roman"/>
      <w:color w:val="0000CC"/>
      <w:sz w:val="26"/>
      <w:szCs w:val="26"/>
    </w:rPr>
  </w:style>
  <w:style w:type="paragraph" w:customStyle="1" w:styleId="CEN6">
    <w:name w:val="CEN6"/>
    <w:basedOn w:val="Normal"/>
    <w:uiPriority w:val="99"/>
    <w:rsid w:val="008033E4"/>
    <w:pPr>
      <w:spacing w:before="60" w:after="60"/>
      <w:jc w:val="center"/>
    </w:pPr>
    <w:rPr>
      <w:rFonts w:ascii="Times New Roman Bold" w:hAnsi="Times New Roman Bold"/>
      <w:b/>
      <w:sz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5157A-18EF-4318-9929-76439198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20</cp:revision>
  <cp:lastPrinted>2024-04-09T10:41:00Z</cp:lastPrinted>
  <dcterms:created xsi:type="dcterms:W3CDTF">2025-09-18T04:14:00Z</dcterms:created>
  <dcterms:modified xsi:type="dcterms:W3CDTF">2025-09-19T08:06:00Z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