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3ACC" w14:textId="77777777" w:rsidR="00C471D1" w:rsidRPr="00C471D1" w:rsidRDefault="00C471D1" w:rsidP="00C471D1">
      <w:pPr>
        <w:pStyle w:val="Heading1"/>
        <w:spacing w:before="0"/>
        <w:jc w:val="center"/>
        <w:rPr>
          <w:rFonts w:ascii="Times New Roman" w:hAnsi="Times New Roman" w:cs="Times New Roman"/>
          <w:b/>
          <w:bCs/>
          <w:color w:val="auto"/>
          <w:sz w:val="32"/>
          <w:szCs w:val="32"/>
          <w:lang w:val="es-ES"/>
        </w:rPr>
      </w:pPr>
      <w:bookmarkStart w:id="0" w:name="_Toc154510932"/>
      <w:r w:rsidRPr="00C471D1">
        <w:rPr>
          <w:rFonts w:ascii="Times New Roman" w:hAnsi="Times New Roman"/>
          <w:b/>
          <w:bCs/>
          <w:color w:val="auto"/>
          <w:sz w:val="32"/>
          <w:szCs w:val="32"/>
          <w:lang w:val="it-IT"/>
        </w:rPr>
        <w:t>PH</w:t>
      </w:r>
      <w:r w:rsidRPr="00C471D1">
        <w:rPr>
          <w:rFonts w:ascii="Times New Roman" w:hAnsi="Times New Roman" w:cs="Times New Roman"/>
          <w:b/>
          <w:bCs/>
          <w:color w:val="auto"/>
          <w:sz w:val="32"/>
          <w:szCs w:val="32"/>
          <w:lang w:val="it-IT"/>
        </w:rPr>
        <w:t xml:space="preserve">ẦN 2. ĐIỀU </w:t>
      </w:r>
      <w:r w:rsidRPr="00C471D1">
        <w:rPr>
          <w:rFonts w:ascii="Times New Roman" w:hAnsi="Times New Roman" w:cs="Times New Roman"/>
          <w:b/>
          <w:bCs/>
          <w:color w:val="auto"/>
          <w:sz w:val="32"/>
          <w:szCs w:val="32"/>
          <w:lang w:val="es-ES"/>
        </w:rPr>
        <w:t>KHOẢN THAM CHIẾU</w:t>
      </w:r>
      <w:bookmarkEnd w:id="0"/>
    </w:p>
    <w:p w14:paraId="42A59A59" w14:textId="77777777" w:rsidR="00C471D1" w:rsidRPr="00C471D1" w:rsidRDefault="00C471D1" w:rsidP="00C471D1">
      <w:pPr>
        <w:pStyle w:val="Heading1"/>
        <w:spacing w:before="0"/>
        <w:jc w:val="center"/>
        <w:rPr>
          <w:rFonts w:ascii="Times New Roman" w:hAnsi="Times New Roman" w:cs="Times New Roman"/>
          <w:b/>
          <w:bCs/>
          <w:color w:val="auto"/>
          <w:sz w:val="32"/>
          <w:szCs w:val="32"/>
          <w:lang w:val="es-ES"/>
        </w:rPr>
      </w:pPr>
      <w:bookmarkStart w:id="1" w:name="_Toc154510933"/>
      <w:r w:rsidRPr="00C471D1">
        <w:rPr>
          <w:rFonts w:ascii="Times New Roman" w:hAnsi="Times New Roman" w:cs="Times New Roman"/>
          <w:b/>
          <w:bCs/>
          <w:color w:val="auto"/>
          <w:sz w:val="32"/>
          <w:szCs w:val="32"/>
          <w:lang w:val="es-ES"/>
        </w:rPr>
        <w:t>CHƯƠNG V. ĐIỀU KHOẢN THAM CHIẾU</w:t>
      </w:r>
      <w:bookmarkEnd w:id="1"/>
    </w:p>
    <w:p w14:paraId="661F1415" w14:textId="77777777" w:rsidR="00C471D1" w:rsidRPr="00C471D1" w:rsidRDefault="00C471D1" w:rsidP="00C471D1">
      <w:pPr>
        <w:spacing w:before="60" w:after="60"/>
        <w:ind w:firstLine="720"/>
        <w:rPr>
          <w:bCs/>
          <w:i/>
          <w:iCs/>
          <w:sz w:val="28"/>
          <w:szCs w:val="28"/>
          <w:lang w:val="it-IT"/>
        </w:rPr>
      </w:pPr>
    </w:p>
    <w:p w14:paraId="51525BF8" w14:textId="77777777" w:rsidR="00C471D1" w:rsidRPr="00C471D1" w:rsidRDefault="00C471D1" w:rsidP="00C471D1">
      <w:pPr>
        <w:spacing w:before="60" w:after="60"/>
        <w:ind w:firstLine="720"/>
        <w:rPr>
          <w:i/>
          <w:iCs/>
          <w:sz w:val="28"/>
          <w:szCs w:val="28"/>
          <w:lang w:val="it-IT"/>
        </w:rPr>
      </w:pPr>
      <w:r w:rsidRPr="00C471D1">
        <w:rPr>
          <w:bCs/>
          <w:i/>
          <w:iCs/>
          <w:sz w:val="28"/>
          <w:szCs w:val="28"/>
          <w:lang w:val="it-IT"/>
        </w:rPr>
        <w:t>“Điều khoản tham chiếu" bao gồm những nội dung chủ yếu sau:</w:t>
      </w:r>
    </w:p>
    <w:p w14:paraId="5F9F19F9" w14:textId="77777777" w:rsidR="00C471D1" w:rsidRPr="00C471D1" w:rsidRDefault="00C471D1" w:rsidP="00C471D1">
      <w:pPr>
        <w:spacing w:line="288" w:lineRule="auto"/>
        <w:ind w:firstLine="720"/>
        <w:rPr>
          <w:b/>
          <w:sz w:val="28"/>
          <w:szCs w:val="28"/>
          <w:lang w:val="it-IT"/>
        </w:rPr>
      </w:pPr>
      <w:r w:rsidRPr="00C471D1">
        <w:rPr>
          <w:b/>
          <w:sz w:val="28"/>
          <w:szCs w:val="28"/>
          <w:lang w:val="it-IT"/>
        </w:rPr>
        <w:t>I. Giới thiệu:</w:t>
      </w:r>
    </w:p>
    <w:p w14:paraId="75B46056" w14:textId="77777777" w:rsidR="00C471D1" w:rsidRPr="00C471D1" w:rsidRDefault="00C471D1" w:rsidP="00C471D1">
      <w:pPr>
        <w:spacing w:line="288" w:lineRule="auto"/>
        <w:ind w:firstLine="720"/>
        <w:rPr>
          <w:b/>
          <w:spacing w:val="-4"/>
          <w:sz w:val="28"/>
          <w:szCs w:val="28"/>
          <w:lang w:val="nl-NL"/>
        </w:rPr>
      </w:pPr>
      <w:r w:rsidRPr="00C471D1">
        <w:rPr>
          <w:b/>
          <w:bCs/>
          <w:sz w:val="28"/>
          <w:szCs w:val="28"/>
          <w:lang w:val="it-IT"/>
        </w:rPr>
        <w:t xml:space="preserve">1. </w:t>
      </w:r>
      <w:r w:rsidRPr="00C471D1">
        <w:rPr>
          <w:b/>
          <w:spacing w:val="-4"/>
          <w:sz w:val="28"/>
          <w:szCs w:val="28"/>
          <w:lang w:val="nl-NL"/>
        </w:rPr>
        <w:t>Giới thiệu chung về dự án:</w:t>
      </w:r>
    </w:p>
    <w:p w14:paraId="23E0BF40" w14:textId="77777777" w:rsidR="00C471D1" w:rsidRPr="00C471D1" w:rsidRDefault="00C471D1" w:rsidP="00C471D1">
      <w:pPr>
        <w:widowControl w:val="0"/>
        <w:spacing w:line="288" w:lineRule="auto"/>
        <w:ind w:firstLine="654"/>
        <w:rPr>
          <w:sz w:val="28"/>
          <w:szCs w:val="28"/>
          <w:lang w:val="fr-FR"/>
        </w:rPr>
      </w:pPr>
      <w:r w:rsidRPr="00C471D1">
        <w:rPr>
          <w:sz w:val="28"/>
          <w:szCs w:val="28"/>
          <w:lang w:val="nl-NL"/>
        </w:rPr>
        <w:t>- Tên dự án </w:t>
      </w:r>
      <w:r w:rsidRPr="00C471D1">
        <w:rPr>
          <w:bCs/>
          <w:sz w:val="28"/>
          <w:szCs w:val="28"/>
          <w:lang w:val="fr-FR"/>
        </w:rPr>
        <w:t xml:space="preserve">: </w:t>
      </w:r>
      <w:r w:rsidRPr="00C471D1">
        <w:rPr>
          <w:sz w:val="28"/>
          <w:szCs w:val="28"/>
          <w:lang w:val="fr-FR"/>
        </w:rPr>
        <w:t xml:space="preserve">Cải tạo, nâng cấp trạm bơm Quế I và hệ thống kênh dẫn trên địa bàn huyện Kim Bảng (nay là thị xã Kim Bảng), tỉnh Hà Nam . </w:t>
      </w:r>
    </w:p>
    <w:p w14:paraId="0015C568" w14:textId="77777777" w:rsidR="00C471D1" w:rsidRPr="00C471D1" w:rsidRDefault="00C471D1" w:rsidP="00C471D1">
      <w:pPr>
        <w:widowControl w:val="0"/>
        <w:spacing w:line="288" w:lineRule="auto"/>
        <w:ind w:firstLine="652"/>
        <w:rPr>
          <w:sz w:val="28"/>
          <w:szCs w:val="28"/>
        </w:rPr>
      </w:pPr>
      <w:r w:rsidRPr="00C471D1">
        <w:rPr>
          <w:sz w:val="28"/>
          <w:szCs w:val="28"/>
          <w:lang w:val="nl-NL"/>
        </w:rPr>
        <w:t xml:space="preserve">- Địa điểm xây dựng: </w:t>
      </w:r>
      <w:r w:rsidRPr="00C471D1">
        <w:rPr>
          <w:bCs/>
          <w:sz w:val="28"/>
          <w:szCs w:val="28"/>
          <w:lang w:val="sv-SE"/>
        </w:rPr>
        <w:t>Thị xã Kim Bảng, tỉnh Hà Nam (nay thuộc phường Kim Thanh, tỉnh Ninh Bình)</w:t>
      </w:r>
    </w:p>
    <w:p w14:paraId="5E42E160" w14:textId="77777777" w:rsidR="00C471D1" w:rsidRPr="00C471D1" w:rsidRDefault="00C471D1" w:rsidP="00C471D1">
      <w:pPr>
        <w:spacing w:line="288" w:lineRule="auto"/>
        <w:ind w:firstLine="720"/>
        <w:rPr>
          <w:sz w:val="28"/>
          <w:szCs w:val="28"/>
          <w:lang w:val="nl-NL"/>
        </w:rPr>
      </w:pPr>
      <w:r w:rsidRPr="00C471D1">
        <w:rPr>
          <w:sz w:val="28"/>
          <w:szCs w:val="28"/>
          <w:lang w:val="nl-NL"/>
        </w:rPr>
        <w:t xml:space="preserve">+ Quy mô dự án: </w:t>
      </w:r>
    </w:p>
    <w:p w14:paraId="46CCFB5D" w14:textId="77777777" w:rsidR="00C471D1" w:rsidRPr="00C471D1" w:rsidRDefault="00C471D1" w:rsidP="00C471D1">
      <w:pPr>
        <w:spacing w:line="288" w:lineRule="auto"/>
        <w:ind w:firstLine="720"/>
        <w:rPr>
          <w:i/>
          <w:sz w:val="28"/>
          <w:szCs w:val="28"/>
        </w:rPr>
      </w:pPr>
      <w:r w:rsidRPr="00C471D1">
        <w:rPr>
          <w:i/>
          <w:sz w:val="28"/>
          <w:szCs w:val="28"/>
        </w:rPr>
        <w:t>1) Theo Quyết định số 872/QĐ-UBND ngày 28/6/2024 về việc Phê duyệt Dự án Cải tạo, nâng cấp trạm bơm Quế I và hệ thống kênh dẫn trên địa bàn huyện Kim Bảng, tỉnh Hà Nam.</w:t>
      </w:r>
    </w:p>
    <w:p w14:paraId="40D3FDF2" w14:textId="77777777" w:rsidR="00C471D1" w:rsidRPr="00C471D1" w:rsidRDefault="00C471D1" w:rsidP="00C471D1">
      <w:pPr>
        <w:spacing w:line="288" w:lineRule="auto"/>
        <w:ind w:firstLine="720"/>
        <w:rPr>
          <w:sz w:val="28"/>
          <w:szCs w:val="28"/>
        </w:rPr>
      </w:pPr>
      <w:r w:rsidRPr="00C471D1">
        <w:rPr>
          <w:sz w:val="28"/>
          <w:szCs w:val="28"/>
        </w:rPr>
        <w:t>- Chỉnh trang sửa chữa nhà trạm bơm: Chống thấm mái, trát, sơn sửa lại nhà trạm, thay mới hệ thống cửa,...</w:t>
      </w:r>
    </w:p>
    <w:p w14:paraId="1FC1FA9E" w14:textId="77777777" w:rsidR="00C471D1" w:rsidRPr="00C471D1" w:rsidRDefault="00C471D1" w:rsidP="00C471D1">
      <w:pPr>
        <w:spacing w:line="288" w:lineRule="auto"/>
        <w:ind w:firstLine="720"/>
        <w:rPr>
          <w:sz w:val="28"/>
          <w:szCs w:val="28"/>
        </w:rPr>
      </w:pPr>
      <w:r w:rsidRPr="00C471D1">
        <w:rPr>
          <w:sz w:val="28"/>
          <w:szCs w:val="28"/>
        </w:rPr>
        <w:t>- Thay thế lắp đặt đồng bộ  09 tổ máy bơm hướng trục trục đứng.</w:t>
      </w:r>
    </w:p>
    <w:p w14:paraId="6FB840BC" w14:textId="77777777" w:rsidR="00C471D1" w:rsidRPr="00C471D1" w:rsidRDefault="00C471D1" w:rsidP="00C471D1">
      <w:pPr>
        <w:spacing w:line="288" w:lineRule="auto"/>
        <w:ind w:firstLine="720"/>
        <w:rPr>
          <w:sz w:val="28"/>
          <w:szCs w:val="28"/>
        </w:rPr>
      </w:pPr>
      <w:r w:rsidRPr="00C471D1">
        <w:rPr>
          <w:sz w:val="28"/>
          <w:szCs w:val="28"/>
        </w:rPr>
        <w:t>- Thay mới</w:t>
      </w:r>
      <w:r w:rsidRPr="00C471D1">
        <w:rPr>
          <w:sz w:val="28"/>
          <w:szCs w:val="28"/>
          <w:lang w:val="vi-VN"/>
        </w:rPr>
        <w:t xml:space="preserve">: </w:t>
      </w:r>
      <w:r w:rsidRPr="00C471D1">
        <w:rPr>
          <w:sz w:val="28"/>
          <w:szCs w:val="28"/>
        </w:rPr>
        <w:t>hệ thống thiết bị điện điều khiển; cầu trục ngoài nhà trạm</w:t>
      </w:r>
      <w:r w:rsidRPr="00C471D1">
        <w:rPr>
          <w:sz w:val="28"/>
          <w:szCs w:val="28"/>
          <w:lang w:val="vi-VN"/>
        </w:rPr>
        <w:t>, máy đóng mở</w:t>
      </w:r>
      <w:r w:rsidRPr="00C471D1">
        <w:rPr>
          <w:sz w:val="28"/>
          <w:szCs w:val="28"/>
        </w:rPr>
        <w:t xml:space="preserve"> cống tiêu PK (tại vị trí đóng mở cửa cống bằng tời) bằng máy vít điện.</w:t>
      </w:r>
    </w:p>
    <w:p w14:paraId="0A985520" w14:textId="77777777" w:rsidR="00C471D1" w:rsidRPr="00C471D1" w:rsidRDefault="00C471D1" w:rsidP="00C471D1">
      <w:pPr>
        <w:spacing w:line="288" w:lineRule="auto"/>
        <w:ind w:firstLine="720"/>
        <w:rPr>
          <w:sz w:val="28"/>
          <w:szCs w:val="28"/>
        </w:rPr>
      </w:pPr>
      <w:r w:rsidRPr="00C471D1">
        <w:rPr>
          <w:sz w:val="28"/>
          <w:szCs w:val="28"/>
        </w:rPr>
        <w:t>- Nạo vét từ bể hút trạm bơm Quế I đến lưới chắn rác</w:t>
      </w:r>
      <w:r w:rsidRPr="00C471D1">
        <w:rPr>
          <w:sz w:val="28"/>
          <w:szCs w:val="28"/>
          <w:lang w:val="vi-VN"/>
        </w:rPr>
        <w:t xml:space="preserve"> và một số đoạn bị bồi lắng cục bộ</w:t>
      </w:r>
      <w:r w:rsidRPr="00C471D1">
        <w:rPr>
          <w:sz w:val="28"/>
          <w:szCs w:val="28"/>
        </w:rPr>
        <w:t>.</w:t>
      </w:r>
    </w:p>
    <w:p w14:paraId="1106649A" w14:textId="77777777" w:rsidR="00C471D1" w:rsidRPr="00C471D1" w:rsidRDefault="00C471D1" w:rsidP="00C471D1">
      <w:pPr>
        <w:spacing w:line="288" w:lineRule="auto"/>
        <w:ind w:firstLine="720"/>
        <w:rPr>
          <w:i/>
          <w:sz w:val="28"/>
          <w:szCs w:val="28"/>
        </w:rPr>
      </w:pPr>
      <w:r w:rsidRPr="00C471D1">
        <w:rPr>
          <w:i/>
          <w:sz w:val="28"/>
          <w:szCs w:val="28"/>
        </w:rPr>
        <w:t>2) Theo Quyết định số</w:t>
      </w:r>
      <w:r w:rsidRPr="00C471D1">
        <w:rPr>
          <w:i/>
          <w:sz w:val="28"/>
          <w:szCs w:val="28"/>
          <w:lang w:val="vi-VN"/>
        </w:rPr>
        <w:t xml:space="preserve"> 1896</w:t>
      </w:r>
      <w:r w:rsidRPr="00C471D1">
        <w:rPr>
          <w:i/>
          <w:sz w:val="28"/>
          <w:szCs w:val="28"/>
        </w:rPr>
        <w:t>/QĐ-UBND ngày 28/6/2025 về việc Phê duyệt</w:t>
      </w:r>
      <w:r w:rsidRPr="00C471D1">
        <w:rPr>
          <w:i/>
          <w:sz w:val="28"/>
          <w:szCs w:val="28"/>
          <w:lang w:val="vi-VN"/>
        </w:rPr>
        <w:t xml:space="preserve"> điều chỉnh </w:t>
      </w:r>
      <w:r w:rsidRPr="00C471D1">
        <w:rPr>
          <w:i/>
          <w:sz w:val="28"/>
          <w:szCs w:val="28"/>
        </w:rPr>
        <w:t>Dự án Cải tạo, nâng cấp trạm bơm Quế I và hệ thống kênh dẫn trên địa bàn huyện Kim Bảng</w:t>
      </w:r>
      <w:r w:rsidRPr="00C471D1">
        <w:rPr>
          <w:i/>
          <w:sz w:val="28"/>
          <w:szCs w:val="28"/>
          <w:lang w:val="vi-VN"/>
        </w:rPr>
        <w:t xml:space="preserve"> (nay là thị xã Kim Bảng)</w:t>
      </w:r>
      <w:r w:rsidRPr="00C471D1">
        <w:rPr>
          <w:i/>
          <w:sz w:val="28"/>
          <w:szCs w:val="28"/>
        </w:rPr>
        <w:t>, tỉnh Hà Nam.</w:t>
      </w:r>
    </w:p>
    <w:p w14:paraId="3D4E0F5C" w14:textId="77777777" w:rsidR="00C471D1" w:rsidRPr="00C471D1" w:rsidRDefault="00C471D1" w:rsidP="00C471D1">
      <w:pPr>
        <w:widowControl w:val="0"/>
        <w:spacing w:line="288" w:lineRule="auto"/>
        <w:ind w:firstLine="720"/>
        <w:rPr>
          <w:spacing w:val="-4"/>
          <w:sz w:val="28"/>
          <w:szCs w:val="28"/>
          <w:lang w:val="it-IT"/>
        </w:rPr>
      </w:pPr>
      <w:r w:rsidRPr="00C471D1">
        <w:rPr>
          <w:spacing w:val="-4"/>
          <w:sz w:val="28"/>
          <w:szCs w:val="28"/>
          <w:lang w:val="it-IT"/>
        </w:rPr>
        <w:t>- Bổ sung xây dựng</w:t>
      </w:r>
      <w:r w:rsidRPr="00C471D1">
        <w:rPr>
          <w:spacing w:val="-4"/>
          <w:sz w:val="28"/>
          <w:szCs w:val="28"/>
          <w:lang w:val="vi-VN"/>
        </w:rPr>
        <w:t xml:space="preserve"> </w:t>
      </w:r>
      <w:r w:rsidRPr="00C471D1">
        <w:rPr>
          <w:spacing w:val="-4"/>
          <w:sz w:val="28"/>
          <w:szCs w:val="28"/>
          <w:lang w:val="it-IT"/>
        </w:rPr>
        <w:t>Hồ chứa lấy nước vào trạm bơm</w:t>
      </w:r>
      <w:r w:rsidRPr="00C471D1">
        <w:rPr>
          <w:spacing w:val="-4"/>
          <w:sz w:val="28"/>
          <w:szCs w:val="28"/>
          <w:lang w:val="vi-VN"/>
        </w:rPr>
        <w:t xml:space="preserve">: </w:t>
      </w:r>
      <w:r w:rsidRPr="00C471D1">
        <w:rPr>
          <w:spacing w:val="-4"/>
          <w:sz w:val="28"/>
          <w:szCs w:val="28"/>
        </w:rPr>
        <w:t>Bổ sung x</w:t>
      </w:r>
      <w:r w:rsidRPr="00C471D1">
        <w:rPr>
          <w:spacing w:val="-4"/>
          <w:sz w:val="28"/>
          <w:szCs w:val="28"/>
          <w:lang w:val="vi-VN"/>
        </w:rPr>
        <w:t>ây dựng 2 hồ chứa lấy nước vào trạm bơm theo quy hoạch đã được phê duyệt (</w:t>
      </w:r>
      <w:r w:rsidRPr="00C471D1">
        <w:rPr>
          <w:sz w:val="28"/>
          <w:szCs w:val="28"/>
          <w:lang w:val="vi-VN"/>
        </w:rPr>
        <w:t>Hồ số 1: Khoảng 2ha; Hồ số 2: Khoảng 2,9ha)</w:t>
      </w:r>
      <w:r w:rsidRPr="00C471D1">
        <w:rPr>
          <w:sz w:val="28"/>
          <w:szCs w:val="28"/>
        </w:rPr>
        <w:t xml:space="preserve"> </w:t>
      </w:r>
      <w:r w:rsidRPr="00C471D1">
        <w:rPr>
          <w:spacing w:val="-4"/>
          <w:sz w:val="28"/>
          <w:szCs w:val="28"/>
          <w:lang w:val="it-IT"/>
        </w:rPr>
        <w:t>và các</w:t>
      </w:r>
      <w:r w:rsidRPr="00C471D1">
        <w:rPr>
          <w:spacing w:val="-4"/>
          <w:sz w:val="28"/>
          <w:szCs w:val="28"/>
          <w:lang w:val="vi-VN"/>
        </w:rPr>
        <w:t xml:space="preserve"> hạng mục</w:t>
      </w:r>
      <w:r w:rsidRPr="00C471D1">
        <w:rPr>
          <w:spacing w:val="-4"/>
          <w:sz w:val="28"/>
          <w:szCs w:val="28"/>
          <w:lang w:val="it-IT"/>
        </w:rPr>
        <w:t xml:space="preserve"> công trình liên quan.</w:t>
      </w:r>
    </w:p>
    <w:p w14:paraId="76B004BA" w14:textId="77777777" w:rsidR="00C471D1" w:rsidRPr="00C471D1" w:rsidRDefault="00C471D1" w:rsidP="00C471D1">
      <w:pPr>
        <w:widowControl w:val="0"/>
        <w:spacing w:line="288" w:lineRule="auto"/>
        <w:ind w:firstLine="720"/>
        <w:rPr>
          <w:spacing w:val="-4"/>
          <w:sz w:val="28"/>
          <w:szCs w:val="28"/>
          <w:lang w:val="vi-VN"/>
        </w:rPr>
      </w:pPr>
      <w:r w:rsidRPr="00C471D1">
        <w:rPr>
          <w:spacing w:val="-4"/>
          <w:sz w:val="28"/>
          <w:szCs w:val="28"/>
          <w:lang w:val="it-IT"/>
        </w:rPr>
        <w:t>- Bổ sung cải tạo, xây dựng nhà quản lý và khuôn viên nhà trạm</w:t>
      </w:r>
      <w:r w:rsidRPr="00C471D1">
        <w:rPr>
          <w:spacing w:val="-4"/>
          <w:sz w:val="28"/>
          <w:szCs w:val="28"/>
          <w:lang w:val="vi-VN"/>
        </w:rPr>
        <w:t xml:space="preserve"> (</w:t>
      </w:r>
      <w:r w:rsidRPr="00C471D1">
        <w:rPr>
          <w:spacing w:val="-4"/>
          <w:sz w:val="28"/>
          <w:szCs w:val="28"/>
          <w:lang w:val="it-IT"/>
        </w:rPr>
        <w:t>Phá dỡ nhà quản lý cũ, xây dựng nhà quản lý mới; Cải tạo chỉnh trang khuôn viên khu vực trạm bơm và các hạng mục liên quan</w:t>
      </w:r>
      <w:r w:rsidRPr="00C471D1">
        <w:rPr>
          <w:spacing w:val="-4"/>
          <w:sz w:val="28"/>
          <w:szCs w:val="28"/>
          <w:lang w:val="vi-VN"/>
        </w:rPr>
        <w:t>).</w:t>
      </w:r>
    </w:p>
    <w:p w14:paraId="59B23846" w14:textId="77777777" w:rsidR="00C471D1" w:rsidRPr="00C471D1" w:rsidRDefault="00C471D1" w:rsidP="00C471D1">
      <w:pPr>
        <w:widowControl w:val="0"/>
        <w:spacing w:line="288" w:lineRule="auto"/>
        <w:ind w:firstLine="720"/>
        <w:rPr>
          <w:spacing w:val="-4"/>
          <w:sz w:val="28"/>
          <w:szCs w:val="28"/>
          <w:lang w:val="it-IT"/>
        </w:rPr>
      </w:pPr>
      <w:r w:rsidRPr="00C471D1">
        <w:rPr>
          <w:spacing w:val="-4"/>
          <w:sz w:val="28"/>
          <w:szCs w:val="28"/>
          <w:lang w:val="it-IT"/>
        </w:rPr>
        <w:t>- Bổ sung nạo vét và sửa chữa tuyến kênh tiêu chính PK: Nạo vét toàn bộ tuyến kênh tiêu chính PK dài khoảng 13,2km (từ Ko đến K13+200); Sửa chữa, kiên cố hóa các vị trí bờ kênh bị sạt lở và cải tạo công trình trên kênh đảm bảo việc tiêu thoát nước.</w:t>
      </w:r>
    </w:p>
    <w:p w14:paraId="2525B411" w14:textId="77777777" w:rsidR="00C471D1" w:rsidRPr="00C471D1" w:rsidRDefault="00C471D1" w:rsidP="00C471D1">
      <w:pPr>
        <w:widowControl w:val="0"/>
        <w:spacing w:line="288" w:lineRule="auto"/>
        <w:ind w:firstLine="567"/>
        <w:rPr>
          <w:b/>
          <w:spacing w:val="-4"/>
          <w:sz w:val="28"/>
          <w:szCs w:val="28"/>
          <w:lang w:val="nl-NL"/>
        </w:rPr>
      </w:pPr>
      <w:r w:rsidRPr="00C471D1">
        <w:rPr>
          <w:b/>
          <w:spacing w:val="-4"/>
          <w:sz w:val="28"/>
          <w:szCs w:val="28"/>
          <w:lang w:val="nl-NL"/>
        </w:rPr>
        <w:t>2. Giới thiệu chung về gói thầu:</w:t>
      </w:r>
    </w:p>
    <w:p w14:paraId="3279B376" w14:textId="77777777" w:rsidR="00C471D1" w:rsidRPr="00C471D1" w:rsidRDefault="00C471D1" w:rsidP="00C471D1">
      <w:pPr>
        <w:widowControl w:val="0"/>
        <w:spacing w:line="288" w:lineRule="auto"/>
        <w:ind w:firstLine="540"/>
        <w:rPr>
          <w:sz w:val="28"/>
          <w:szCs w:val="28"/>
          <w:lang w:val="pt-BR"/>
        </w:rPr>
      </w:pPr>
      <w:r w:rsidRPr="00C471D1">
        <w:rPr>
          <w:sz w:val="28"/>
          <w:szCs w:val="28"/>
          <w:lang w:val="pt-BR"/>
        </w:rPr>
        <w:t xml:space="preserve">- Tên gói thầu: </w:t>
      </w:r>
      <w:r w:rsidRPr="00C471D1">
        <w:rPr>
          <w:b/>
          <w:bCs/>
          <w:spacing w:val="-2"/>
          <w:sz w:val="28"/>
          <w:szCs w:val="28"/>
        </w:rPr>
        <w:t>Gói thầu số 20: Tư vấn khảo sát, lập Thiết kế BVTC + Dự toán xây dựng công trình (bổ sung)</w:t>
      </w:r>
      <w:r w:rsidRPr="00C471D1">
        <w:rPr>
          <w:bCs/>
          <w:spacing w:val="-2"/>
          <w:sz w:val="28"/>
          <w:szCs w:val="28"/>
        </w:rPr>
        <w:t>.</w:t>
      </w:r>
      <w:r w:rsidRPr="00C471D1">
        <w:rPr>
          <w:sz w:val="28"/>
          <w:szCs w:val="28"/>
          <w:lang w:val="pt-BR"/>
        </w:rPr>
        <w:t xml:space="preserve"> </w:t>
      </w:r>
    </w:p>
    <w:p w14:paraId="01E6940E" w14:textId="77777777" w:rsidR="00C471D1" w:rsidRPr="00C471D1" w:rsidRDefault="00C471D1" w:rsidP="00C471D1">
      <w:pPr>
        <w:widowControl w:val="0"/>
        <w:spacing w:line="288" w:lineRule="auto"/>
        <w:ind w:firstLine="540"/>
        <w:rPr>
          <w:sz w:val="28"/>
          <w:szCs w:val="28"/>
        </w:rPr>
      </w:pPr>
      <w:r w:rsidRPr="00C471D1">
        <w:rPr>
          <w:sz w:val="28"/>
          <w:szCs w:val="28"/>
          <w:lang w:val="pt-BR"/>
        </w:rPr>
        <w:lastRenderedPageBreak/>
        <w:t xml:space="preserve">- </w:t>
      </w:r>
      <w:r w:rsidRPr="00C471D1">
        <w:rPr>
          <w:sz w:val="28"/>
          <w:szCs w:val="28"/>
          <w:lang w:val="nl-NL"/>
        </w:rPr>
        <w:t xml:space="preserve">Địa điểm: </w:t>
      </w:r>
      <w:r w:rsidRPr="00C471D1">
        <w:rPr>
          <w:bCs/>
          <w:sz w:val="28"/>
          <w:szCs w:val="28"/>
          <w:lang w:val="sv-SE"/>
        </w:rPr>
        <w:t>Thị xã Kim Bảng, tỉnh Hà Nam (nay thuộc phường Kim Thanh, tỉnh Ninh Bình)</w:t>
      </w:r>
    </w:p>
    <w:p w14:paraId="05CA9CEE" w14:textId="77777777" w:rsidR="00C471D1" w:rsidRPr="00C471D1" w:rsidRDefault="00C471D1" w:rsidP="00C471D1">
      <w:pPr>
        <w:widowControl w:val="0"/>
        <w:spacing w:line="288" w:lineRule="auto"/>
        <w:ind w:firstLine="540"/>
        <w:rPr>
          <w:sz w:val="28"/>
          <w:szCs w:val="28"/>
          <w:lang w:val="pt-BR"/>
        </w:rPr>
      </w:pPr>
      <w:r w:rsidRPr="00C471D1">
        <w:rPr>
          <w:sz w:val="28"/>
          <w:szCs w:val="28"/>
          <w:lang w:val="pt-BR"/>
        </w:rPr>
        <w:t>- Hình thức lựa chọn nhà thầu: Đấu thầu rộng rãi trong nước qua mạng.</w:t>
      </w:r>
    </w:p>
    <w:p w14:paraId="48F300A6" w14:textId="77777777" w:rsidR="00C471D1" w:rsidRPr="00C471D1" w:rsidRDefault="00C471D1" w:rsidP="00C471D1">
      <w:pPr>
        <w:widowControl w:val="0"/>
        <w:spacing w:line="288" w:lineRule="auto"/>
        <w:ind w:firstLine="540"/>
        <w:rPr>
          <w:sz w:val="28"/>
          <w:szCs w:val="28"/>
          <w:lang w:val="pt-BR"/>
        </w:rPr>
      </w:pPr>
      <w:r w:rsidRPr="00C471D1">
        <w:rPr>
          <w:sz w:val="28"/>
          <w:szCs w:val="28"/>
          <w:lang w:val="pt-BR"/>
        </w:rPr>
        <w:t>- Phương thức lựa chọn nhà thầu: 1 giai đoạn, 2 túi hồ sơ.</w:t>
      </w:r>
    </w:p>
    <w:p w14:paraId="2D6CB4E4" w14:textId="77777777" w:rsidR="00C471D1" w:rsidRPr="00C471D1" w:rsidRDefault="00C471D1" w:rsidP="00C471D1">
      <w:pPr>
        <w:widowControl w:val="0"/>
        <w:spacing w:line="288" w:lineRule="auto"/>
        <w:ind w:firstLine="540"/>
        <w:rPr>
          <w:sz w:val="28"/>
          <w:szCs w:val="28"/>
          <w:lang w:val="pt-BR"/>
        </w:rPr>
      </w:pPr>
      <w:r w:rsidRPr="00C471D1">
        <w:rPr>
          <w:sz w:val="28"/>
          <w:szCs w:val="28"/>
          <w:lang w:val="pt-BR"/>
        </w:rPr>
        <w:t xml:space="preserve">- Loại hợp đồng: </w:t>
      </w:r>
      <w:r w:rsidRPr="00C471D1">
        <w:rPr>
          <w:b/>
          <w:sz w:val="28"/>
          <w:szCs w:val="28"/>
          <w:lang w:val="pt-BR"/>
        </w:rPr>
        <w:t>Trọn gói</w:t>
      </w:r>
    </w:p>
    <w:p w14:paraId="3E645C28" w14:textId="77777777" w:rsidR="00C471D1" w:rsidRPr="00C471D1" w:rsidRDefault="00C471D1" w:rsidP="00C471D1">
      <w:pPr>
        <w:widowControl w:val="0"/>
        <w:spacing w:line="288" w:lineRule="auto"/>
        <w:ind w:firstLine="540"/>
        <w:rPr>
          <w:sz w:val="28"/>
          <w:szCs w:val="28"/>
          <w:lang w:val="pt-BR"/>
        </w:rPr>
      </w:pPr>
      <w:r w:rsidRPr="00C471D1">
        <w:rPr>
          <w:sz w:val="28"/>
          <w:szCs w:val="28"/>
          <w:lang w:val="pt-BR"/>
        </w:rPr>
        <w:t xml:space="preserve">- Thời gian thực hiện hợp đồng: </w:t>
      </w:r>
      <w:r w:rsidRPr="00C471D1">
        <w:rPr>
          <w:b/>
          <w:sz w:val="28"/>
          <w:szCs w:val="28"/>
          <w:lang w:val="pt-BR"/>
        </w:rPr>
        <w:t>60 ngày</w:t>
      </w:r>
      <w:r w:rsidRPr="00C471D1">
        <w:rPr>
          <w:sz w:val="28"/>
          <w:szCs w:val="28"/>
          <w:lang w:val="pt-BR"/>
        </w:rPr>
        <w:t>.</w:t>
      </w:r>
    </w:p>
    <w:p w14:paraId="2B302F64" w14:textId="77777777" w:rsidR="00C471D1" w:rsidRPr="00C471D1" w:rsidRDefault="00C471D1" w:rsidP="00C471D1">
      <w:pPr>
        <w:widowControl w:val="0"/>
        <w:spacing w:line="288" w:lineRule="auto"/>
        <w:ind w:firstLine="540"/>
        <w:rPr>
          <w:sz w:val="28"/>
          <w:szCs w:val="28"/>
          <w:lang w:val="pt-BR"/>
        </w:rPr>
      </w:pPr>
      <w:r w:rsidRPr="00C471D1">
        <w:rPr>
          <w:sz w:val="28"/>
          <w:szCs w:val="28"/>
          <w:lang w:val="pt-BR"/>
        </w:rPr>
        <w:t>- Giá gói thầu được xác định với thuế VAT 8%</w:t>
      </w:r>
    </w:p>
    <w:p w14:paraId="7296E664" w14:textId="77777777" w:rsidR="00C471D1" w:rsidRPr="00C471D1" w:rsidRDefault="00C471D1" w:rsidP="00C471D1">
      <w:pPr>
        <w:widowControl w:val="0"/>
        <w:spacing w:line="288" w:lineRule="auto"/>
        <w:ind w:firstLine="567"/>
        <w:rPr>
          <w:b/>
          <w:bCs/>
          <w:sz w:val="28"/>
          <w:szCs w:val="28"/>
          <w:lang w:val="it-IT"/>
        </w:rPr>
      </w:pPr>
      <w:r w:rsidRPr="00C471D1">
        <w:rPr>
          <w:b/>
          <w:bCs/>
          <w:sz w:val="28"/>
          <w:szCs w:val="28"/>
          <w:lang w:val="it-IT"/>
        </w:rPr>
        <w:t>3. Mục đích tuyển chọn nhà thầu</w:t>
      </w:r>
    </w:p>
    <w:p w14:paraId="22118D15" w14:textId="77777777" w:rsidR="00C471D1" w:rsidRPr="00C471D1" w:rsidRDefault="00C471D1" w:rsidP="00C471D1">
      <w:pPr>
        <w:widowControl w:val="0"/>
        <w:spacing w:line="288" w:lineRule="auto"/>
        <w:ind w:firstLine="567"/>
        <w:rPr>
          <w:spacing w:val="-2"/>
          <w:sz w:val="28"/>
          <w:szCs w:val="28"/>
          <w:lang w:val="nl-NL"/>
        </w:rPr>
      </w:pPr>
      <w:r w:rsidRPr="00C471D1">
        <w:rPr>
          <w:iCs/>
          <w:sz w:val="28"/>
          <w:szCs w:val="28"/>
          <w:lang w:val="sv-SE"/>
        </w:rPr>
        <w:t>Lựa chọn nhà thầu có đủ năng lực, kinh nghiệm để c</w:t>
      </w:r>
      <w:r w:rsidRPr="00C471D1">
        <w:rPr>
          <w:spacing w:val="-2"/>
          <w:sz w:val="28"/>
          <w:szCs w:val="28"/>
          <w:lang w:val="nl-NL"/>
        </w:rPr>
        <w:t xml:space="preserve">ung cấp dịch vụ tư vấn </w:t>
      </w:r>
      <w:r w:rsidRPr="00C471D1">
        <w:rPr>
          <w:bCs/>
          <w:spacing w:val="-2"/>
          <w:sz w:val="28"/>
          <w:szCs w:val="28"/>
        </w:rPr>
        <w:t xml:space="preserve">khảo sát, lập thiết kế BVTC + dự toán </w:t>
      </w:r>
      <w:r w:rsidRPr="00C471D1">
        <w:rPr>
          <w:sz w:val="28"/>
          <w:szCs w:val="28"/>
        </w:rPr>
        <w:t>phù hợp và có giá dự thầu hợp lý</w:t>
      </w:r>
      <w:r w:rsidRPr="00C471D1">
        <w:rPr>
          <w:spacing w:val="-2"/>
          <w:sz w:val="28"/>
          <w:szCs w:val="28"/>
          <w:lang w:val="nl-NL"/>
        </w:rPr>
        <w:t>.</w:t>
      </w:r>
    </w:p>
    <w:p w14:paraId="165E10C2" w14:textId="77777777" w:rsidR="00C471D1" w:rsidRPr="00C471D1" w:rsidRDefault="00C471D1" w:rsidP="00C471D1">
      <w:pPr>
        <w:spacing w:line="288" w:lineRule="auto"/>
        <w:ind w:firstLine="720"/>
        <w:rPr>
          <w:b/>
          <w:sz w:val="28"/>
          <w:szCs w:val="28"/>
          <w:lang w:val="it-IT"/>
        </w:rPr>
      </w:pPr>
      <w:r w:rsidRPr="00C471D1">
        <w:rPr>
          <w:b/>
          <w:sz w:val="28"/>
          <w:szCs w:val="28"/>
          <w:lang w:val="it-IT"/>
        </w:rPr>
        <w:t xml:space="preserve">II. Phạm vi công việc </w:t>
      </w:r>
    </w:p>
    <w:p w14:paraId="31B5A9CF" w14:textId="77777777" w:rsidR="00C471D1" w:rsidRPr="00C471D1" w:rsidRDefault="00C471D1" w:rsidP="00C471D1">
      <w:pPr>
        <w:spacing w:line="288" w:lineRule="auto"/>
        <w:ind w:firstLine="720"/>
        <w:rPr>
          <w:b/>
          <w:sz w:val="28"/>
          <w:szCs w:val="28"/>
          <w:lang w:val="it-IT"/>
        </w:rPr>
      </w:pPr>
      <w:r w:rsidRPr="00C471D1">
        <w:rPr>
          <w:b/>
          <w:sz w:val="28"/>
          <w:szCs w:val="28"/>
          <w:lang w:val="it-IT"/>
        </w:rPr>
        <w:t>* Phạm vi công việc đối với nhà thầu, nguồn vốn, tên cơ quan thực hiện dự án, thời gian, tiến độ thực hiện công việc</w:t>
      </w:r>
    </w:p>
    <w:p w14:paraId="2140410B" w14:textId="77777777" w:rsidR="00C471D1" w:rsidRPr="00C471D1" w:rsidRDefault="00C471D1" w:rsidP="00C471D1">
      <w:pPr>
        <w:spacing w:line="288" w:lineRule="auto"/>
        <w:ind w:firstLine="720"/>
        <w:rPr>
          <w:sz w:val="28"/>
          <w:szCs w:val="28"/>
          <w:lang w:val="fr-FR"/>
        </w:rPr>
      </w:pPr>
      <w:r w:rsidRPr="00C471D1">
        <w:rPr>
          <w:sz w:val="28"/>
          <w:szCs w:val="28"/>
          <w:lang w:val="it-IT"/>
        </w:rPr>
        <w:t>- Phạm vi công việc đối với nhà thầu: Nhà thầu thực hiện khảo sát, lập thiết kế BVTC + dự toán</w:t>
      </w:r>
      <w:r w:rsidRPr="00C471D1">
        <w:rPr>
          <w:bCs/>
          <w:spacing w:val="-2"/>
          <w:sz w:val="28"/>
          <w:szCs w:val="28"/>
        </w:rPr>
        <w:t xml:space="preserve"> </w:t>
      </w:r>
      <w:r w:rsidRPr="00C471D1">
        <w:rPr>
          <w:sz w:val="28"/>
          <w:szCs w:val="28"/>
          <w:lang w:val="it-IT"/>
        </w:rPr>
        <w:t>thuộc dự án</w:t>
      </w:r>
      <w:r w:rsidRPr="00C471D1">
        <w:rPr>
          <w:bCs/>
          <w:sz w:val="28"/>
          <w:szCs w:val="28"/>
          <w:lang w:val="fr-FR"/>
        </w:rPr>
        <w:t xml:space="preserve">: </w:t>
      </w:r>
      <w:r w:rsidRPr="00C471D1">
        <w:rPr>
          <w:sz w:val="28"/>
          <w:szCs w:val="28"/>
          <w:lang w:val="fr-FR"/>
        </w:rPr>
        <w:t xml:space="preserve">Cải tạo, nâng cấp trạm bơm Quế I và hệ thống kênh dẫn trên địa bàn huyện Kim Bảng (nay là thị xã Kim Bảng), tỉnh Hà Nam </w:t>
      </w:r>
    </w:p>
    <w:p w14:paraId="390C0A7A" w14:textId="77777777" w:rsidR="00C471D1" w:rsidRPr="00C471D1" w:rsidRDefault="00C471D1" w:rsidP="00C471D1">
      <w:pPr>
        <w:spacing w:line="288" w:lineRule="auto"/>
        <w:ind w:firstLine="720"/>
        <w:rPr>
          <w:sz w:val="28"/>
          <w:szCs w:val="28"/>
        </w:rPr>
      </w:pPr>
      <w:r w:rsidRPr="00C471D1">
        <w:rPr>
          <w:sz w:val="28"/>
          <w:szCs w:val="28"/>
          <w:lang w:val="it-IT"/>
        </w:rPr>
        <w:t xml:space="preserve">- Nguồn vốn: </w:t>
      </w:r>
      <w:r w:rsidRPr="00C471D1">
        <w:rPr>
          <w:sz w:val="28"/>
          <w:szCs w:val="28"/>
        </w:rPr>
        <w:t>Ngân sách tỉnh</w:t>
      </w:r>
    </w:p>
    <w:p w14:paraId="1DFACF1A" w14:textId="77777777" w:rsidR="00C471D1" w:rsidRPr="00C471D1" w:rsidRDefault="00C471D1" w:rsidP="00C471D1">
      <w:pPr>
        <w:spacing w:line="288" w:lineRule="auto"/>
        <w:ind w:firstLine="720"/>
        <w:rPr>
          <w:sz w:val="28"/>
          <w:szCs w:val="28"/>
          <w:lang w:val="it-IT"/>
        </w:rPr>
      </w:pPr>
      <w:r w:rsidRPr="00C471D1">
        <w:rPr>
          <w:sz w:val="28"/>
          <w:szCs w:val="28"/>
          <w:lang w:val="it-IT"/>
        </w:rPr>
        <w:t>- Chủ đầu tư: Ban Quản lý dự án đầu tư xây dựng  Hà Nam</w:t>
      </w:r>
    </w:p>
    <w:p w14:paraId="39E7D7AF" w14:textId="77777777" w:rsidR="00C471D1" w:rsidRPr="00C471D1" w:rsidRDefault="00C471D1" w:rsidP="00C471D1">
      <w:pPr>
        <w:pStyle w:val="11"/>
        <w:tabs>
          <w:tab w:val="left" w:pos="567"/>
        </w:tabs>
        <w:jc w:val="both"/>
        <w:rPr>
          <w:sz w:val="28"/>
          <w:szCs w:val="28"/>
          <w:lang w:val="en-US"/>
        </w:rPr>
      </w:pPr>
      <w:r w:rsidRPr="00C471D1">
        <w:rPr>
          <w:sz w:val="28"/>
          <w:szCs w:val="28"/>
          <w:lang w:val="it-IT"/>
        </w:rPr>
        <w:t xml:space="preserve">  - Thời gian thực hiện dự án: </w:t>
      </w:r>
      <w:r w:rsidRPr="00C471D1">
        <w:rPr>
          <w:sz w:val="28"/>
          <w:szCs w:val="28"/>
          <w:lang w:val="en-US"/>
        </w:rPr>
        <w:t>2025-2028</w:t>
      </w:r>
    </w:p>
    <w:p w14:paraId="0E4A3A1B" w14:textId="77777777" w:rsidR="00C471D1" w:rsidRPr="00C471D1" w:rsidRDefault="00C471D1" w:rsidP="00C471D1">
      <w:pPr>
        <w:spacing w:line="288" w:lineRule="auto"/>
        <w:ind w:firstLine="720"/>
        <w:rPr>
          <w:sz w:val="28"/>
          <w:szCs w:val="28"/>
          <w:lang w:val="it-IT"/>
        </w:rPr>
      </w:pPr>
      <w:r w:rsidRPr="00C471D1">
        <w:rPr>
          <w:sz w:val="28"/>
          <w:szCs w:val="28"/>
          <w:lang w:val="it-IT"/>
        </w:rPr>
        <w:t xml:space="preserve">- Tiến độ thực hiện công việc: </w:t>
      </w:r>
      <w:r w:rsidRPr="00C471D1">
        <w:rPr>
          <w:b/>
          <w:sz w:val="28"/>
          <w:szCs w:val="28"/>
          <w:lang w:val="it-IT"/>
        </w:rPr>
        <w:t>60 ngày</w:t>
      </w:r>
      <w:r w:rsidRPr="00C471D1">
        <w:rPr>
          <w:sz w:val="28"/>
          <w:szCs w:val="28"/>
          <w:lang w:val="it-IT"/>
        </w:rPr>
        <w:t>.</w:t>
      </w:r>
    </w:p>
    <w:p w14:paraId="50A3D601" w14:textId="77777777" w:rsidR="00C471D1" w:rsidRPr="00C471D1" w:rsidRDefault="00C471D1" w:rsidP="00C471D1">
      <w:pPr>
        <w:spacing w:line="288" w:lineRule="auto"/>
        <w:ind w:firstLine="720"/>
        <w:rPr>
          <w:b/>
          <w:sz w:val="28"/>
          <w:szCs w:val="28"/>
          <w:lang w:val="it-IT"/>
        </w:rPr>
      </w:pPr>
      <w:r w:rsidRPr="00C471D1">
        <w:rPr>
          <w:b/>
          <w:sz w:val="28"/>
          <w:szCs w:val="28"/>
          <w:lang w:val="it-IT"/>
        </w:rPr>
        <w:t>* Nhiệm vụ khảo sát xây dựng</w:t>
      </w:r>
    </w:p>
    <w:p w14:paraId="3855C70B" w14:textId="77777777" w:rsidR="00C471D1" w:rsidRPr="00C471D1" w:rsidRDefault="00C471D1" w:rsidP="00C471D1">
      <w:pPr>
        <w:pStyle w:val="00"/>
        <w:tabs>
          <w:tab w:val="left" w:pos="567"/>
        </w:tabs>
        <w:spacing w:before="0" w:beforeAutospacing="0" w:line="288" w:lineRule="auto"/>
        <w:rPr>
          <w:rFonts w:ascii="Times New Roman" w:hAnsi="Times New Roman"/>
          <w:sz w:val="28"/>
          <w:szCs w:val="28"/>
        </w:rPr>
      </w:pPr>
      <w:r w:rsidRPr="00C471D1">
        <w:rPr>
          <w:rFonts w:ascii="Times New Roman" w:hAnsi="Times New Roman"/>
          <w:sz w:val="28"/>
          <w:szCs w:val="28"/>
        </w:rPr>
        <w:t>1. Khảo sát địa hình:</w:t>
      </w:r>
    </w:p>
    <w:p w14:paraId="4DC1D34D" w14:textId="77777777" w:rsidR="00C471D1" w:rsidRPr="00C471D1" w:rsidRDefault="00C471D1" w:rsidP="00C471D1">
      <w:pPr>
        <w:pStyle w:val="11"/>
        <w:widowControl w:val="0"/>
        <w:spacing w:line="276" w:lineRule="auto"/>
        <w:jc w:val="both"/>
        <w:rPr>
          <w:sz w:val="28"/>
          <w:szCs w:val="28"/>
          <w:lang w:val="nl-NL"/>
        </w:rPr>
      </w:pPr>
      <w:bookmarkStart w:id="2" w:name="_Toc161324618"/>
      <w:bookmarkStart w:id="3" w:name="_Toc161324816"/>
      <w:r w:rsidRPr="00C471D1">
        <w:rPr>
          <w:sz w:val="28"/>
          <w:szCs w:val="28"/>
          <w:lang w:val="nl-NL"/>
        </w:rPr>
        <w:t>1) Mục đích công tác khảo sát địa hình</w:t>
      </w:r>
      <w:bookmarkEnd w:id="2"/>
      <w:bookmarkEnd w:id="3"/>
    </w:p>
    <w:p w14:paraId="1FD416CD" w14:textId="77777777" w:rsidR="00C471D1" w:rsidRPr="00C471D1" w:rsidRDefault="00C471D1" w:rsidP="00C471D1">
      <w:pPr>
        <w:widowControl w:val="0"/>
        <w:spacing w:line="276" w:lineRule="auto"/>
        <w:ind w:firstLine="567"/>
        <w:rPr>
          <w:sz w:val="28"/>
          <w:szCs w:val="28"/>
          <w:lang w:val="nl-NL"/>
        </w:rPr>
      </w:pPr>
      <w:r w:rsidRPr="00C471D1">
        <w:rPr>
          <w:sz w:val="28"/>
          <w:szCs w:val="28"/>
          <w:lang w:val="nl-NL"/>
        </w:rPr>
        <w:t>a. Mục đích</w:t>
      </w:r>
    </w:p>
    <w:p w14:paraId="267B8A8B" w14:textId="77777777" w:rsidR="00C471D1" w:rsidRPr="00C471D1" w:rsidRDefault="00C471D1" w:rsidP="00C471D1">
      <w:pPr>
        <w:widowControl w:val="0"/>
        <w:spacing w:line="276" w:lineRule="auto"/>
        <w:ind w:firstLine="567"/>
        <w:rPr>
          <w:sz w:val="28"/>
          <w:szCs w:val="28"/>
        </w:rPr>
      </w:pPr>
      <w:r w:rsidRPr="00C471D1">
        <w:rPr>
          <w:sz w:val="28"/>
          <w:szCs w:val="28"/>
          <w:lang w:val="vi-VN"/>
        </w:rPr>
        <w:t>- Cung cấp dữ liệu về cao độ, tọa độ, địa hình, và các yếu tố tự nhiên khác để phục vụ quá trình thiết kế các hạng mục công trình của dự án như đường xá, kênh tiêu, cầu cống, nhà quản lý, hệ thống thoát nước, hồ chứa nước và các công trình khác. </w:t>
      </w:r>
    </w:p>
    <w:p w14:paraId="6C7EC8B1" w14:textId="77777777" w:rsidR="00C471D1" w:rsidRPr="00C471D1" w:rsidRDefault="00C471D1" w:rsidP="00C471D1">
      <w:pPr>
        <w:widowControl w:val="0"/>
        <w:spacing w:line="276" w:lineRule="auto"/>
        <w:ind w:firstLine="567"/>
        <w:rPr>
          <w:sz w:val="28"/>
          <w:szCs w:val="28"/>
          <w:lang w:val="vi-VN"/>
        </w:rPr>
      </w:pPr>
      <w:r w:rsidRPr="00C471D1">
        <w:rPr>
          <w:sz w:val="28"/>
          <w:szCs w:val="28"/>
          <w:lang w:val="vi-VN"/>
        </w:rPr>
        <w:t>- Giúp cho việc xác định chính xác vị trí và kích thước của các hạng mục công trình, giúp đảm bảo tính khả thi và hiệu quả của dự án. </w:t>
      </w:r>
    </w:p>
    <w:p w14:paraId="56E6121B" w14:textId="77777777" w:rsidR="00C471D1" w:rsidRPr="00C471D1" w:rsidRDefault="00C471D1" w:rsidP="00C471D1">
      <w:pPr>
        <w:widowControl w:val="0"/>
        <w:spacing w:line="276" w:lineRule="auto"/>
        <w:ind w:firstLine="567"/>
        <w:rPr>
          <w:sz w:val="28"/>
          <w:szCs w:val="28"/>
          <w:lang w:val="vi-VN"/>
        </w:rPr>
      </w:pPr>
      <w:r w:rsidRPr="00C471D1">
        <w:rPr>
          <w:sz w:val="28"/>
          <w:szCs w:val="28"/>
          <w:lang w:val="vi-VN"/>
        </w:rPr>
        <w:t>- Giúp cho việc đánh giá các yếu tố địa hình như độ dốc, địa hình tự nhiên, và các yếu tố khác để đưa ra các giải pháp thiết kế và thi công phù hợp, tối ưu hóa kinh tế và kỹ thuật.</w:t>
      </w:r>
    </w:p>
    <w:p w14:paraId="53516D8C" w14:textId="77777777" w:rsidR="00C471D1" w:rsidRPr="00C471D1" w:rsidRDefault="00C471D1" w:rsidP="00C471D1">
      <w:pPr>
        <w:widowControl w:val="0"/>
        <w:spacing w:line="276" w:lineRule="auto"/>
        <w:ind w:firstLine="567"/>
        <w:rPr>
          <w:sz w:val="28"/>
          <w:szCs w:val="28"/>
        </w:rPr>
      </w:pPr>
      <w:r w:rsidRPr="00C471D1">
        <w:rPr>
          <w:sz w:val="28"/>
          <w:szCs w:val="28"/>
          <w:lang w:val="vi-VN"/>
        </w:rPr>
        <w:t>- Xác định khối lượng đất đá cần phải đào hoặc đắp để thực hiện dự án, từ đó đưa ra phương án thi công hiệu quả và tiết kiệm chi phí. </w:t>
      </w:r>
    </w:p>
    <w:p w14:paraId="75E48898" w14:textId="77777777" w:rsidR="00C471D1" w:rsidRPr="00C471D1" w:rsidRDefault="00C471D1" w:rsidP="00C471D1">
      <w:pPr>
        <w:widowControl w:val="0"/>
        <w:spacing w:line="276" w:lineRule="auto"/>
        <w:ind w:firstLine="567"/>
        <w:rPr>
          <w:sz w:val="28"/>
          <w:szCs w:val="28"/>
          <w:lang w:val="vi-VN"/>
        </w:rPr>
      </w:pPr>
      <w:r w:rsidRPr="00C471D1">
        <w:rPr>
          <w:sz w:val="28"/>
          <w:szCs w:val="28"/>
        </w:rPr>
        <w:t xml:space="preserve">- </w:t>
      </w:r>
      <w:r w:rsidRPr="00C471D1">
        <w:rPr>
          <w:sz w:val="28"/>
          <w:szCs w:val="28"/>
          <w:lang w:val="vi-VN"/>
        </w:rPr>
        <w:t xml:space="preserve">Cung cấp các số liệu phục vụ tính toán khối lượng và lập tổng </w:t>
      </w:r>
      <w:r w:rsidRPr="00C471D1">
        <w:rPr>
          <w:sz w:val="28"/>
          <w:szCs w:val="28"/>
        </w:rPr>
        <w:t>dự toán</w:t>
      </w:r>
      <w:r w:rsidRPr="00C471D1">
        <w:rPr>
          <w:sz w:val="28"/>
          <w:szCs w:val="28"/>
          <w:lang w:val="vi-VN"/>
        </w:rPr>
        <w:t>.</w:t>
      </w:r>
    </w:p>
    <w:p w14:paraId="5B592F45" w14:textId="77777777" w:rsidR="00C471D1" w:rsidRPr="00C471D1" w:rsidRDefault="00C471D1" w:rsidP="00C471D1">
      <w:pPr>
        <w:spacing w:line="276" w:lineRule="auto"/>
        <w:ind w:firstLine="567"/>
        <w:rPr>
          <w:sz w:val="28"/>
          <w:szCs w:val="28"/>
          <w:lang w:val="vi-VN"/>
        </w:rPr>
      </w:pPr>
      <w:r w:rsidRPr="00C471D1">
        <w:rPr>
          <w:sz w:val="28"/>
          <w:szCs w:val="28"/>
          <w:lang w:val="vi-VN"/>
        </w:rPr>
        <w:t>- Phục vụ các công tác khác liên quan đến dự án …vv.</w:t>
      </w:r>
    </w:p>
    <w:p w14:paraId="0777543E" w14:textId="77777777" w:rsidR="00C471D1" w:rsidRPr="00C471D1" w:rsidRDefault="00C471D1" w:rsidP="00C471D1">
      <w:pPr>
        <w:spacing w:line="276" w:lineRule="auto"/>
        <w:ind w:firstLine="567"/>
        <w:rPr>
          <w:sz w:val="28"/>
          <w:szCs w:val="28"/>
          <w:lang w:val="nl-NL"/>
        </w:rPr>
      </w:pPr>
      <w:r w:rsidRPr="00C471D1">
        <w:rPr>
          <w:sz w:val="28"/>
          <w:szCs w:val="28"/>
          <w:lang w:val="nl-NL"/>
        </w:rPr>
        <w:t xml:space="preserve">b. Yêu cầu: </w:t>
      </w:r>
    </w:p>
    <w:p w14:paraId="07E790C4" w14:textId="77777777" w:rsidR="00C471D1" w:rsidRPr="00C471D1" w:rsidRDefault="00C471D1" w:rsidP="00C471D1">
      <w:pPr>
        <w:spacing w:line="276" w:lineRule="auto"/>
        <w:ind w:firstLine="567"/>
        <w:rPr>
          <w:sz w:val="28"/>
          <w:szCs w:val="28"/>
          <w:lang w:val="nl-NL"/>
        </w:rPr>
      </w:pPr>
      <w:r w:rsidRPr="00C471D1">
        <w:rPr>
          <w:sz w:val="28"/>
          <w:szCs w:val="28"/>
          <w:lang w:val="nl-NL"/>
        </w:rPr>
        <w:lastRenderedPageBreak/>
        <w:t>- Thu thập, sử dụng các tài liệu có liên quan, đánh giá mức độ sử dụng tài liệu đã có;</w:t>
      </w:r>
    </w:p>
    <w:p w14:paraId="59A95232" w14:textId="77777777" w:rsidR="00C471D1" w:rsidRPr="00C471D1" w:rsidRDefault="00C471D1" w:rsidP="00C471D1">
      <w:pPr>
        <w:spacing w:line="276" w:lineRule="auto"/>
        <w:ind w:firstLine="567"/>
        <w:rPr>
          <w:sz w:val="28"/>
          <w:szCs w:val="28"/>
          <w:lang w:val="nl-NL"/>
        </w:rPr>
      </w:pPr>
      <w:r w:rsidRPr="00C471D1">
        <w:rPr>
          <w:sz w:val="28"/>
          <w:szCs w:val="28"/>
          <w:lang w:val="nl-NL"/>
        </w:rPr>
        <w:t>- Hệ cao độ sử dụng là độ cao Quốc Gia (hệ Hòn Dấu - Hải Phòng), các mốc cao độ Quốc gia mua tại Trung tâm thông tin dữ liệu đo đạc và bản đồ - Cục Đo đạc &amp; Bản đồ Việt Nam;</w:t>
      </w:r>
    </w:p>
    <w:p w14:paraId="4FC31B55" w14:textId="77777777" w:rsidR="00C471D1" w:rsidRPr="00C471D1" w:rsidRDefault="00C471D1" w:rsidP="00C471D1">
      <w:pPr>
        <w:spacing w:line="276" w:lineRule="auto"/>
        <w:ind w:firstLine="567"/>
        <w:rPr>
          <w:sz w:val="28"/>
          <w:szCs w:val="28"/>
          <w:lang w:val="nl-NL"/>
        </w:rPr>
      </w:pPr>
      <w:r w:rsidRPr="00C471D1">
        <w:rPr>
          <w:sz w:val="28"/>
          <w:szCs w:val="28"/>
          <w:lang w:val="nl-NL"/>
        </w:rPr>
        <w:t>- Hệ tọa độ sử dụng là tọa độ Quốc gia VN 2000 (múi chiếu</w:t>
      </w:r>
      <w:r w:rsidRPr="00C471D1">
        <w:rPr>
          <w:sz w:val="28"/>
          <w:szCs w:val="28"/>
          <w:lang w:val="vi-VN"/>
        </w:rPr>
        <w:t xml:space="preserve"> 3</w:t>
      </w:r>
      <w:r w:rsidRPr="00C471D1">
        <w:rPr>
          <w:sz w:val="28"/>
          <w:szCs w:val="28"/>
          <w:vertAlign w:val="superscript"/>
          <w:lang w:val="vi-VN"/>
        </w:rPr>
        <w:t>o</w:t>
      </w:r>
      <w:r w:rsidRPr="00C471D1">
        <w:rPr>
          <w:sz w:val="28"/>
          <w:szCs w:val="28"/>
          <w:lang w:val="nl-NL"/>
        </w:rPr>
        <w:t>, kinh tuyến Trung ương 105</w:t>
      </w:r>
      <w:r w:rsidRPr="00C471D1">
        <w:rPr>
          <w:sz w:val="28"/>
          <w:szCs w:val="28"/>
          <w:vertAlign w:val="superscript"/>
          <w:lang w:val="nl-NL"/>
        </w:rPr>
        <w:t>o</w:t>
      </w:r>
      <w:r w:rsidRPr="00C471D1">
        <w:rPr>
          <w:sz w:val="28"/>
          <w:szCs w:val="28"/>
          <w:lang w:val="nl-NL"/>
        </w:rPr>
        <w:t>), các mốc tọa độ Quốc gia mua tại Trung tâm thông tin dữ liệu đo đạc và bản đồ - Cục Đo đạc &amp; Bản đồ Việt Nam;</w:t>
      </w:r>
    </w:p>
    <w:p w14:paraId="0AFC7D8C" w14:textId="77777777" w:rsidR="00C471D1" w:rsidRPr="00C471D1" w:rsidRDefault="00C471D1" w:rsidP="00C471D1">
      <w:pPr>
        <w:spacing w:line="276" w:lineRule="auto"/>
        <w:ind w:firstLine="567"/>
        <w:rPr>
          <w:sz w:val="28"/>
          <w:szCs w:val="28"/>
          <w:lang w:val="nl-NL"/>
        </w:rPr>
      </w:pPr>
      <w:r w:rsidRPr="00C471D1">
        <w:rPr>
          <w:sz w:val="28"/>
          <w:szCs w:val="28"/>
          <w:lang w:val="nl-NL"/>
        </w:rPr>
        <w:t xml:space="preserve">- Tài liệu phải được số hoá, chỉnh sửa để có thể thiết kế được bằng phần mềm Autocad. </w:t>
      </w:r>
    </w:p>
    <w:p w14:paraId="13692C65" w14:textId="77777777" w:rsidR="00C471D1" w:rsidRPr="00C471D1" w:rsidRDefault="00C471D1" w:rsidP="00C471D1">
      <w:pPr>
        <w:pStyle w:val="11"/>
        <w:spacing w:line="276" w:lineRule="auto"/>
        <w:ind w:firstLine="720"/>
        <w:jc w:val="both"/>
        <w:rPr>
          <w:sz w:val="28"/>
          <w:szCs w:val="28"/>
          <w:lang w:val="nl-NL"/>
        </w:rPr>
      </w:pPr>
      <w:r w:rsidRPr="00C471D1">
        <w:rPr>
          <w:sz w:val="28"/>
          <w:szCs w:val="28"/>
          <w:lang w:val="nl-NL"/>
        </w:rPr>
        <w:t>2) Phạm vi</w:t>
      </w:r>
      <w:r w:rsidRPr="00C471D1">
        <w:rPr>
          <w:sz w:val="28"/>
          <w:szCs w:val="28"/>
        </w:rPr>
        <w:t>, nội dung</w:t>
      </w:r>
      <w:r w:rsidRPr="00C471D1">
        <w:rPr>
          <w:sz w:val="28"/>
          <w:szCs w:val="28"/>
          <w:lang w:val="nl-NL"/>
        </w:rPr>
        <w:t xml:space="preserve"> công tác khảo sát địa hình</w:t>
      </w:r>
    </w:p>
    <w:p w14:paraId="44D8CB93" w14:textId="77777777" w:rsidR="00C471D1" w:rsidRPr="00C471D1" w:rsidRDefault="00C471D1" w:rsidP="00C471D1">
      <w:pPr>
        <w:spacing w:line="276" w:lineRule="auto"/>
        <w:ind w:firstLine="720"/>
        <w:rPr>
          <w:sz w:val="28"/>
          <w:szCs w:val="28"/>
          <w:lang w:val="vi-VN"/>
        </w:rPr>
      </w:pPr>
      <w:r w:rsidRPr="00C471D1">
        <w:rPr>
          <w:sz w:val="28"/>
          <w:szCs w:val="28"/>
          <w:lang w:val="sv-SE"/>
        </w:rPr>
        <w:t>a. Phạm vi công tác khảo sát địa hình bổ</w:t>
      </w:r>
      <w:r w:rsidRPr="00C471D1">
        <w:rPr>
          <w:sz w:val="28"/>
          <w:szCs w:val="28"/>
          <w:lang w:val="vi-VN"/>
        </w:rPr>
        <w:t xml:space="preserve"> sung phục vụ </w:t>
      </w:r>
      <w:r w:rsidRPr="00C471D1">
        <w:rPr>
          <w:sz w:val="28"/>
          <w:szCs w:val="28"/>
          <w:lang w:val="sv-SE"/>
        </w:rPr>
        <w:t>điều</w:t>
      </w:r>
      <w:r w:rsidRPr="00C471D1">
        <w:rPr>
          <w:sz w:val="28"/>
          <w:szCs w:val="28"/>
          <w:lang w:val="vi-VN"/>
        </w:rPr>
        <w:t xml:space="preserve"> chỉnh thiết kế BVTC và dự toán:</w:t>
      </w:r>
    </w:p>
    <w:p w14:paraId="4C0698AC" w14:textId="77777777" w:rsidR="00C471D1" w:rsidRPr="00C471D1" w:rsidRDefault="00C471D1" w:rsidP="00C471D1">
      <w:pPr>
        <w:spacing w:line="276" w:lineRule="auto"/>
        <w:ind w:firstLine="720"/>
        <w:rPr>
          <w:sz w:val="28"/>
          <w:szCs w:val="28"/>
          <w:lang w:val="sv-SE"/>
        </w:rPr>
      </w:pPr>
      <w:r w:rsidRPr="00C471D1">
        <w:rPr>
          <w:sz w:val="28"/>
          <w:szCs w:val="28"/>
          <w:lang w:val="sv-SE"/>
        </w:rPr>
        <w:t xml:space="preserve"> Thực hiện công tác khảo sát địa hình</w:t>
      </w:r>
      <w:r w:rsidRPr="00C471D1">
        <w:rPr>
          <w:sz w:val="28"/>
          <w:szCs w:val="28"/>
          <w:lang w:val="vi-VN"/>
        </w:rPr>
        <w:t xml:space="preserve"> bổ sung </w:t>
      </w:r>
      <w:r w:rsidRPr="00C471D1">
        <w:rPr>
          <w:sz w:val="28"/>
          <w:szCs w:val="28"/>
          <w:lang w:val="sv-SE"/>
        </w:rPr>
        <w:t>trong phạm vi khu vực sau:</w:t>
      </w:r>
    </w:p>
    <w:p w14:paraId="341BE942" w14:textId="77777777" w:rsidR="00C471D1" w:rsidRPr="00C471D1" w:rsidRDefault="00C471D1" w:rsidP="00C471D1">
      <w:pPr>
        <w:spacing w:line="276" w:lineRule="auto"/>
        <w:ind w:firstLine="720"/>
        <w:rPr>
          <w:sz w:val="28"/>
          <w:szCs w:val="28"/>
          <w:lang w:val="vi-VN"/>
        </w:rPr>
      </w:pPr>
      <w:r w:rsidRPr="00C471D1">
        <w:rPr>
          <w:sz w:val="28"/>
          <w:szCs w:val="28"/>
          <w:lang w:val="sv-SE"/>
        </w:rPr>
        <w:t>- Khu</w:t>
      </w:r>
      <w:r w:rsidRPr="00C471D1">
        <w:rPr>
          <w:sz w:val="28"/>
          <w:szCs w:val="28"/>
          <w:lang w:val="vi-VN"/>
        </w:rPr>
        <w:t xml:space="preserve"> vực hồ chứa lấy nước vào trạm bơm (Hồ số 1 và hồ số 2);</w:t>
      </w:r>
    </w:p>
    <w:p w14:paraId="2DD05C99" w14:textId="77777777" w:rsidR="00C471D1" w:rsidRPr="00C471D1" w:rsidRDefault="00C471D1" w:rsidP="00C471D1">
      <w:pPr>
        <w:spacing w:line="276" w:lineRule="auto"/>
        <w:ind w:firstLine="720"/>
        <w:rPr>
          <w:sz w:val="28"/>
          <w:szCs w:val="28"/>
          <w:lang w:val="vi-VN"/>
        </w:rPr>
      </w:pPr>
      <w:r w:rsidRPr="00C471D1">
        <w:rPr>
          <w:sz w:val="28"/>
          <w:szCs w:val="28"/>
          <w:lang w:val="vi-VN"/>
        </w:rPr>
        <w:t>- Khu vực nhà quản lý và khuôn viên nhà trạm;</w:t>
      </w:r>
    </w:p>
    <w:p w14:paraId="2D7D2855" w14:textId="77777777" w:rsidR="00C471D1" w:rsidRPr="00C471D1" w:rsidRDefault="00C471D1" w:rsidP="00C471D1">
      <w:pPr>
        <w:spacing w:line="276" w:lineRule="auto"/>
        <w:ind w:firstLine="720"/>
        <w:rPr>
          <w:sz w:val="28"/>
          <w:szCs w:val="28"/>
          <w:lang w:val="sv-SE"/>
        </w:rPr>
      </w:pPr>
      <w:r w:rsidRPr="00C471D1">
        <w:rPr>
          <w:sz w:val="28"/>
          <w:szCs w:val="28"/>
          <w:lang w:val="sv-SE"/>
        </w:rPr>
        <w:t>- Tuyến kênh tiêu</w:t>
      </w:r>
      <w:r w:rsidRPr="00C471D1">
        <w:rPr>
          <w:sz w:val="28"/>
          <w:szCs w:val="28"/>
          <w:lang w:val="vi-VN"/>
        </w:rPr>
        <w:t xml:space="preserve"> chính PK</w:t>
      </w:r>
      <w:r w:rsidRPr="00C471D1">
        <w:rPr>
          <w:sz w:val="28"/>
          <w:szCs w:val="28"/>
          <w:lang w:val="sv-SE"/>
        </w:rPr>
        <w:t>, chiều dài khoảng 13</w:t>
      </w:r>
      <w:r w:rsidRPr="00C471D1">
        <w:rPr>
          <w:sz w:val="28"/>
          <w:szCs w:val="28"/>
          <w:lang w:val="vi-VN"/>
        </w:rPr>
        <w:t>,2</w:t>
      </w:r>
      <w:r w:rsidRPr="00C471D1">
        <w:rPr>
          <w:sz w:val="28"/>
          <w:szCs w:val="28"/>
          <w:lang w:val="sv-SE"/>
        </w:rPr>
        <w:t>km.</w:t>
      </w:r>
    </w:p>
    <w:p w14:paraId="35811B0C" w14:textId="77777777" w:rsidR="00C471D1" w:rsidRPr="00C471D1" w:rsidRDefault="00C471D1" w:rsidP="00C471D1">
      <w:pPr>
        <w:spacing w:line="276" w:lineRule="auto"/>
        <w:rPr>
          <w:sz w:val="28"/>
          <w:szCs w:val="28"/>
          <w:lang w:val="vi-VN"/>
        </w:rPr>
      </w:pPr>
      <w:bookmarkStart w:id="4" w:name="_Toc79422792"/>
      <w:r w:rsidRPr="00C471D1">
        <w:rPr>
          <w:sz w:val="28"/>
          <w:szCs w:val="28"/>
          <w:lang w:val="sv-SE"/>
        </w:rPr>
        <w:t xml:space="preserve">b. </w:t>
      </w:r>
      <w:bookmarkEnd w:id="4"/>
      <w:r w:rsidRPr="00C471D1">
        <w:rPr>
          <w:sz w:val="28"/>
          <w:szCs w:val="28"/>
          <w:lang w:val="sv-SE"/>
        </w:rPr>
        <w:t>Nội dung công tác khảo sát địa hình giai đoạn điều chỉnh</w:t>
      </w:r>
      <w:r w:rsidRPr="00C471D1">
        <w:rPr>
          <w:sz w:val="28"/>
          <w:szCs w:val="28"/>
          <w:lang w:val="vi-VN"/>
        </w:rPr>
        <w:t xml:space="preserve"> thiết kế BVTC và dự toán:</w:t>
      </w:r>
    </w:p>
    <w:p w14:paraId="34F770DB" w14:textId="77777777" w:rsidR="00C471D1" w:rsidRPr="00C471D1" w:rsidRDefault="00C471D1" w:rsidP="00C471D1">
      <w:pPr>
        <w:spacing w:line="276" w:lineRule="auto"/>
        <w:ind w:firstLine="720"/>
        <w:rPr>
          <w:sz w:val="28"/>
          <w:szCs w:val="28"/>
          <w:lang w:val="vi-VN"/>
        </w:rPr>
      </w:pPr>
      <w:r w:rsidRPr="00C471D1">
        <w:rPr>
          <w:sz w:val="28"/>
          <w:szCs w:val="28"/>
          <w:lang w:val="sv-SE"/>
        </w:rPr>
        <w:t>+ Khống chế độ</w:t>
      </w:r>
      <w:r w:rsidRPr="00C471D1">
        <w:rPr>
          <w:sz w:val="28"/>
          <w:szCs w:val="28"/>
          <w:lang w:val="vi-VN"/>
        </w:rPr>
        <w:t xml:space="preserve"> cao, thủy chuẩn kỹ thuật phục vụ đo vẽ bổ sung các mặt cắt ngang</w:t>
      </w:r>
    </w:p>
    <w:p w14:paraId="13B13EB4" w14:textId="77777777" w:rsidR="00C471D1" w:rsidRPr="00C471D1" w:rsidRDefault="00C471D1" w:rsidP="00C471D1">
      <w:pPr>
        <w:spacing w:line="276" w:lineRule="auto"/>
        <w:ind w:firstLine="720"/>
        <w:rPr>
          <w:sz w:val="28"/>
          <w:szCs w:val="28"/>
          <w:lang w:val="vi-VN"/>
        </w:rPr>
      </w:pPr>
      <w:r w:rsidRPr="00C471D1">
        <w:rPr>
          <w:sz w:val="28"/>
          <w:szCs w:val="28"/>
          <w:lang w:val="sv-SE"/>
        </w:rPr>
        <w:t xml:space="preserve">+ Đo vẽ </w:t>
      </w:r>
      <w:r w:rsidRPr="00C471D1">
        <w:rPr>
          <w:sz w:val="28"/>
          <w:szCs w:val="28"/>
          <w:lang w:val="vi-VN"/>
        </w:rPr>
        <w:t xml:space="preserve">cắt ngang: </w:t>
      </w:r>
      <w:r w:rsidRPr="00C471D1">
        <w:rPr>
          <w:sz w:val="28"/>
          <w:szCs w:val="28"/>
          <w:lang w:val="sv-SE"/>
        </w:rPr>
        <w:t>Đối với</w:t>
      </w:r>
      <w:r w:rsidRPr="00C471D1">
        <w:rPr>
          <w:sz w:val="28"/>
          <w:szCs w:val="28"/>
          <w:lang w:val="vi-VN"/>
        </w:rPr>
        <w:t xml:space="preserve"> tuyến bờ hồ chứa nước số 1 và số 2; Tuyến kênh chính PK và đoạn kênh dẫn từ hồ chứa nước số 1 đến kênh PK.</w:t>
      </w:r>
    </w:p>
    <w:p w14:paraId="11BF3B43" w14:textId="77777777" w:rsidR="00C471D1" w:rsidRPr="00C471D1" w:rsidRDefault="00C471D1" w:rsidP="00C471D1">
      <w:pPr>
        <w:spacing w:line="276" w:lineRule="auto"/>
        <w:ind w:firstLine="720"/>
        <w:rPr>
          <w:sz w:val="28"/>
          <w:szCs w:val="28"/>
          <w:lang w:val="vi-VN"/>
        </w:rPr>
      </w:pPr>
      <w:r w:rsidRPr="00C471D1">
        <w:rPr>
          <w:sz w:val="28"/>
          <w:szCs w:val="28"/>
          <w:lang w:val="vi-VN"/>
        </w:rPr>
        <w:t>+ Xác định cao tọa độ hố khoan.</w:t>
      </w:r>
    </w:p>
    <w:p w14:paraId="705131D5" w14:textId="77777777" w:rsidR="00C471D1" w:rsidRPr="00C471D1" w:rsidRDefault="00C471D1" w:rsidP="00C471D1">
      <w:pPr>
        <w:pStyle w:val="11"/>
        <w:spacing w:line="276" w:lineRule="auto"/>
        <w:ind w:firstLine="720"/>
        <w:jc w:val="both"/>
        <w:rPr>
          <w:sz w:val="28"/>
          <w:szCs w:val="28"/>
          <w:lang w:val="nl-NL"/>
        </w:rPr>
      </w:pPr>
      <w:r w:rsidRPr="00C471D1">
        <w:rPr>
          <w:sz w:val="28"/>
          <w:szCs w:val="28"/>
          <w:lang w:val="nl-NL"/>
        </w:rPr>
        <w:t>3) Các tiêu chuẩn</w:t>
      </w:r>
      <w:r w:rsidRPr="00C471D1">
        <w:rPr>
          <w:sz w:val="28"/>
          <w:szCs w:val="28"/>
        </w:rPr>
        <w:t xml:space="preserve"> khảo sát địa hình </w:t>
      </w:r>
      <w:r w:rsidRPr="00C471D1">
        <w:rPr>
          <w:sz w:val="28"/>
          <w:szCs w:val="28"/>
          <w:lang w:val="nl-NL"/>
        </w:rPr>
        <w:t>được áp dụng:</w:t>
      </w:r>
    </w:p>
    <w:p w14:paraId="75F1B6EE" w14:textId="77777777" w:rsidR="00C471D1" w:rsidRPr="00C471D1" w:rsidRDefault="00C471D1" w:rsidP="00C471D1">
      <w:pPr>
        <w:spacing w:line="276" w:lineRule="auto"/>
        <w:ind w:firstLine="720"/>
        <w:rPr>
          <w:sz w:val="28"/>
          <w:szCs w:val="28"/>
          <w:lang w:val="sv-SE"/>
        </w:rPr>
      </w:pPr>
      <w:r w:rsidRPr="00C471D1">
        <w:rPr>
          <w:sz w:val="28"/>
          <w:szCs w:val="28"/>
          <w:lang w:val="sv-SE"/>
        </w:rPr>
        <w:t>- Tiêu chuẩn Quốc gia TCVN 8478 : 2018 Công trình thủy lợi - Yêu cầu về thành phần, khối lượng khảo sát địa hình trong các giai đoạn lập dự án và thiết kế;</w:t>
      </w:r>
    </w:p>
    <w:p w14:paraId="5503C0B8" w14:textId="77777777" w:rsidR="00C471D1" w:rsidRPr="00C471D1" w:rsidRDefault="00C471D1" w:rsidP="00C471D1">
      <w:pPr>
        <w:spacing w:line="276" w:lineRule="auto"/>
        <w:ind w:firstLine="720"/>
        <w:rPr>
          <w:sz w:val="28"/>
          <w:szCs w:val="28"/>
          <w:lang w:val="sv-SE"/>
        </w:rPr>
      </w:pPr>
      <w:r w:rsidRPr="00C471D1">
        <w:rPr>
          <w:sz w:val="28"/>
          <w:szCs w:val="28"/>
          <w:lang w:val="sv-SE"/>
        </w:rPr>
        <w:t>- Tiêu chuẩn Quốc gia TCVN 9401: 2012 Kỹ thuật đo và xử lý số liệu GPS trong trắc địa công trình;</w:t>
      </w:r>
    </w:p>
    <w:p w14:paraId="0C054137" w14:textId="77777777" w:rsidR="00C471D1" w:rsidRPr="00C471D1" w:rsidRDefault="00C471D1" w:rsidP="00C471D1">
      <w:pPr>
        <w:spacing w:line="276" w:lineRule="auto"/>
        <w:ind w:firstLine="720"/>
        <w:rPr>
          <w:sz w:val="28"/>
          <w:szCs w:val="28"/>
          <w:lang w:val="sv-SE"/>
        </w:rPr>
      </w:pPr>
      <w:r w:rsidRPr="00C471D1">
        <w:rPr>
          <w:sz w:val="28"/>
          <w:szCs w:val="28"/>
          <w:lang w:val="sv-SE"/>
        </w:rPr>
        <w:t>- Tiêu chuẩn Quốc gia TCVN 8224 : 2009 Công trình thủy lợi - Các quy định chủ yếu về lưới khống chế mặt bằng địa hình;</w:t>
      </w:r>
    </w:p>
    <w:p w14:paraId="40A3A3D0" w14:textId="77777777" w:rsidR="00C471D1" w:rsidRPr="00C471D1" w:rsidRDefault="00C471D1" w:rsidP="00C471D1">
      <w:pPr>
        <w:spacing w:line="276" w:lineRule="auto"/>
        <w:ind w:firstLine="720"/>
        <w:rPr>
          <w:sz w:val="28"/>
          <w:szCs w:val="28"/>
          <w:lang w:val="sv-SE"/>
        </w:rPr>
      </w:pPr>
      <w:r w:rsidRPr="00C471D1">
        <w:rPr>
          <w:sz w:val="28"/>
          <w:szCs w:val="28"/>
          <w:lang w:val="sv-SE"/>
        </w:rPr>
        <w:t>- Tiêu chuẩn Quốc gia TCVN 8225 : 2009 Công trình thủy lợi - Các quy định chủ yếu về lưới khống chế cao độ địa hình;</w:t>
      </w:r>
    </w:p>
    <w:p w14:paraId="60D02B51" w14:textId="77777777" w:rsidR="00C471D1" w:rsidRPr="00C471D1" w:rsidRDefault="00C471D1" w:rsidP="00C471D1">
      <w:pPr>
        <w:spacing w:line="276" w:lineRule="auto"/>
        <w:ind w:firstLine="720"/>
        <w:rPr>
          <w:sz w:val="28"/>
          <w:szCs w:val="28"/>
          <w:lang w:val="sv-SE"/>
        </w:rPr>
      </w:pPr>
      <w:r w:rsidRPr="00C471D1">
        <w:rPr>
          <w:sz w:val="28"/>
          <w:szCs w:val="28"/>
          <w:lang w:val="sv-SE"/>
        </w:rPr>
        <w:t>- Tiêu chuẩn Quốc gia TCVN 8226 : 2009 Công trình thủy lợi - Các quy định chủ yếu về khảo sát mặt cắt và bình đồ địa hình các tỷ lệ từ 1/200 đến 1/5.000;</w:t>
      </w:r>
    </w:p>
    <w:p w14:paraId="2D1AAA94" w14:textId="77777777" w:rsidR="00C471D1" w:rsidRPr="00C471D1" w:rsidRDefault="00C471D1" w:rsidP="00C471D1">
      <w:pPr>
        <w:spacing w:line="276" w:lineRule="auto"/>
        <w:ind w:firstLine="720"/>
        <w:rPr>
          <w:sz w:val="28"/>
          <w:szCs w:val="28"/>
          <w:lang w:val="sv-SE"/>
        </w:rPr>
      </w:pPr>
      <w:r w:rsidRPr="00C471D1">
        <w:rPr>
          <w:sz w:val="28"/>
          <w:szCs w:val="28"/>
          <w:lang w:val="sv-SE"/>
        </w:rPr>
        <w:t>- Quy phạm khống chế mặt bằng cơ sở trong công trình thuỷ lợi 22-2002;</w:t>
      </w:r>
    </w:p>
    <w:p w14:paraId="730EB5AC" w14:textId="77777777" w:rsidR="00C471D1" w:rsidRPr="00C471D1" w:rsidRDefault="00C471D1" w:rsidP="00C471D1">
      <w:pPr>
        <w:spacing w:line="276" w:lineRule="auto"/>
        <w:ind w:firstLine="720"/>
        <w:rPr>
          <w:sz w:val="28"/>
          <w:szCs w:val="28"/>
          <w:lang w:val="sv-SE"/>
        </w:rPr>
      </w:pPr>
      <w:r w:rsidRPr="00C471D1">
        <w:rPr>
          <w:sz w:val="28"/>
          <w:szCs w:val="28"/>
          <w:lang w:val="sv-SE"/>
        </w:rPr>
        <w:t>- Quy phạm khống chế cao độ cơ sở trong công trình thuỷ lợi 102-2002;</w:t>
      </w:r>
    </w:p>
    <w:p w14:paraId="165C7362" w14:textId="77777777" w:rsidR="00C471D1" w:rsidRPr="00C471D1" w:rsidRDefault="00C471D1" w:rsidP="00C471D1">
      <w:pPr>
        <w:spacing w:line="276" w:lineRule="auto"/>
        <w:ind w:firstLine="720"/>
        <w:rPr>
          <w:sz w:val="28"/>
          <w:szCs w:val="28"/>
          <w:lang w:val="sv-SE"/>
        </w:rPr>
      </w:pPr>
      <w:r w:rsidRPr="00C471D1">
        <w:rPr>
          <w:sz w:val="28"/>
          <w:szCs w:val="28"/>
          <w:lang w:val="sv-SE"/>
        </w:rPr>
        <w:t>- Tiêu chuẩn xây dựng Việt Nam  TCXDVN 364-2006: Tiêu chuẩn kỹ thuật đo và xử lý số liệu GPS trong trắc địa công trình;</w:t>
      </w:r>
    </w:p>
    <w:p w14:paraId="73C33FA7" w14:textId="77777777" w:rsidR="00C471D1" w:rsidRPr="00C471D1" w:rsidRDefault="00C471D1" w:rsidP="00C471D1">
      <w:pPr>
        <w:spacing w:line="276" w:lineRule="auto"/>
        <w:ind w:firstLine="720"/>
        <w:rPr>
          <w:sz w:val="28"/>
          <w:szCs w:val="28"/>
          <w:lang w:val="sv-SE"/>
        </w:rPr>
      </w:pPr>
      <w:r w:rsidRPr="00C471D1">
        <w:rPr>
          <w:sz w:val="28"/>
          <w:szCs w:val="28"/>
          <w:lang w:val="sv-SE"/>
        </w:rPr>
        <w:lastRenderedPageBreak/>
        <w:t>- Các tiêu chuẩn, quy trình quy phạm kỹ thuật của nhà nước, chuyên ngành hiện hành có liên quan.</w:t>
      </w:r>
    </w:p>
    <w:p w14:paraId="246DEDB2" w14:textId="77777777" w:rsidR="00C471D1" w:rsidRPr="00C471D1" w:rsidRDefault="00C471D1" w:rsidP="00C471D1">
      <w:pPr>
        <w:pStyle w:val="11"/>
        <w:spacing w:line="276" w:lineRule="auto"/>
        <w:ind w:firstLine="720"/>
        <w:jc w:val="both"/>
        <w:rPr>
          <w:sz w:val="28"/>
          <w:szCs w:val="28"/>
        </w:rPr>
      </w:pPr>
      <w:r w:rsidRPr="00C471D1">
        <w:rPr>
          <w:sz w:val="28"/>
          <w:szCs w:val="28"/>
          <w:lang w:val="nl-NL"/>
        </w:rPr>
        <w:t>4) Khối lượng khảo sát địa hình</w:t>
      </w:r>
      <w:r w:rsidRPr="00C471D1">
        <w:rPr>
          <w:sz w:val="28"/>
          <w:szCs w:val="28"/>
        </w:rPr>
        <w:t xml:space="preserve"> bổ sung phục vụ </w:t>
      </w:r>
      <w:r w:rsidRPr="00C471D1">
        <w:rPr>
          <w:sz w:val="28"/>
          <w:szCs w:val="28"/>
          <w:lang w:val="nl-NL"/>
        </w:rPr>
        <w:t>điều chỉnh</w:t>
      </w:r>
      <w:r w:rsidRPr="00C471D1">
        <w:rPr>
          <w:sz w:val="28"/>
          <w:szCs w:val="28"/>
        </w:rPr>
        <w:t xml:space="preserve"> thiết kế bản vẽ thi công và dự toán</w:t>
      </w:r>
    </w:p>
    <w:p w14:paraId="28447B3D" w14:textId="77777777" w:rsidR="00C471D1" w:rsidRPr="00C471D1" w:rsidRDefault="00C471D1" w:rsidP="00C471D1">
      <w:pPr>
        <w:ind w:firstLine="720"/>
        <w:rPr>
          <w:sz w:val="28"/>
          <w:szCs w:val="28"/>
          <w:lang w:val="vi-VN"/>
        </w:rPr>
      </w:pPr>
      <w:r w:rsidRPr="00C471D1">
        <w:rPr>
          <w:sz w:val="28"/>
          <w:szCs w:val="28"/>
          <w:lang w:val="sv-SE"/>
        </w:rPr>
        <w:t>a</w:t>
      </w:r>
      <w:r w:rsidRPr="00C471D1">
        <w:rPr>
          <w:sz w:val="28"/>
          <w:szCs w:val="28"/>
          <w:lang w:val="vi-VN"/>
        </w:rPr>
        <w:t xml:space="preserve">. </w:t>
      </w:r>
      <w:r w:rsidRPr="00C471D1">
        <w:rPr>
          <w:sz w:val="28"/>
          <w:szCs w:val="28"/>
          <w:lang w:val="sv-SE"/>
        </w:rPr>
        <w:t>Khống chế mặt bằng</w:t>
      </w:r>
      <w:r w:rsidRPr="00C471D1">
        <w:rPr>
          <w:sz w:val="28"/>
          <w:szCs w:val="28"/>
          <w:lang w:val="vi-VN"/>
        </w:rPr>
        <w:t>: Trong giai đoạn lập điều chỉnh báo cáo nghiên cứu khả thi đã xây dựng 1 điểm đường truyền cấp 2, trong giai đoạn này tận dụng điểm đường truyền cấp 2 của giai đoạn trước, không bố trí thêm điểm khống chế mặt bằng.</w:t>
      </w:r>
    </w:p>
    <w:p w14:paraId="6638A820" w14:textId="77777777" w:rsidR="00C471D1" w:rsidRPr="00C471D1" w:rsidRDefault="00C471D1" w:rsidP="00C471D1">
      <w:pPr>
        <w:ind w:firstLine="720"/>
        <w:rPr>
          <w:sz w:val="28"/>
          <w:szCs w:val="28"/>
          <w:lang w:val="vi-VN"/>
        </w:rPr>
      </w:pPr>
      <w:r w:rsidRPr="00C471D1">
        <w:rPr>
          <w:sz w:val="28"/>
          <w:szCs w:val="28"/>
          <w:lang w:val="vi-VN"/>
        </w:rPr>
        <w:t xml:space="preserve">b. Khống chế độ cao: </w:t>
      </w:r>
    </w:p>
    <w:p w14:paraId="2696D314" w14:textId="77777777" w:rsidR="00C471D1" w:rsidRPr="00C471D1" w:rsidRDefault="00C471D1" w:rsidP="00C471D1">
      <w:pPr>
        <w:ind w:firstLine="720"/>
        <w:rPr>
          <w:sz w:val="28"/>
          <w:szCs w:val="28"/>
          <w:lang w:val="vi-VN"/>
        </w:rPr>
      </w:pPr>
      <w:r w:rsidRPr="00C471D1">
        <w:rPr>
          <w:sz w:val="28"/>
          <w:szCs w:val="28"/>
          <w:lang w:val="vi-VN"/>
        </w:rPr>
        <w:t>- Thủy chuẩn hạng 4: Trong giai đoạn lập điều chỉnh báo cáo nghiên cứu khả thi đã xây dựng 2,8km thủy chuẩn hạng 4, trong giai đoạn này không xây dựng mới, tận dụng lưới thủy chuẩn hạng 4 của giai đoạn trước.</w:t>
      </w:r>
    </w:p>
    <w:p w14:paraId="032C7EFC" w14:textId="77777777" w:rsidR="00C471D1" w:rsidRPr="00C471D1" w:rsidRDefault="00C471D1" w:rsidP="00C471D1">
      <w:pPr>
        <w:spacing w:line="264" w:lineRule="auto"/>
        <w:ind w:firstLine="720"/>
        <w:rPr>
          <w:sz w:val="28"/>
          <w:szCs w:val="28"/>
          <w:lang w:val="vi-VN"/>
        </w:rPr>
      </w:pPr>
      <w:r w:rsidRPr="00C471D1">
        <w:rPr>
          <w:sz w:val="28"/>
          <w:szCs w:val="28"/>
          <w:lang w:val="vi-VN"/>
        </w:rPr>
        <w:t xml:space="preserve">- Thủy chuẩn kỹ thuật: </w:t>
      </w:r>
      <w:r w:rsidRPr="00C471D1">
        <w:rPr>
          <w:sz w:val="28"/>
          <w:szCs w:val="28"/>
          <w:lang w:val="sv-SE"/>
        </w:rPr>
        <w:t>Căn cứ Phụ lục B, mục B.4.3 TCVN 8478-2018, Chiều dài tuyến thủy chuẩn kỹ thuật bằng chiều dài tuyến đo từ các điểm hạng 4 đến các điểm đặt</w:t>
      </w:r>
      <w:r w:rsidRPr="00C471D1">
        <w:rPr>
          <w:sz w:val="28"/>
          <w:szCs w:val="28"/>
          <w:lang w:val="vi-VN"/>
        </w:rPr>
        <w:t xml:space="preserve"> </w:t>
      </w:r>
      <w:r w:rsidRPr="00C471D1">
        <w:rPr>
          <w:sz w:val="28"/>
          <w:szCs w:val="28"/>
          <w:lang w:val="sv-SE"/>
        </w:rPr>
        <w:t>máy</w:t>
      </w:r>
      <w:r w:rsidRPr="00C471D1">
        <w:rPr>
          <w:sz w:val="28"/>
          <w:szCs w:val="28"/>
          <w:lang w:val="vi-VN"/>
        </w:rPr>
        <w:t xml:space="preserve"> đo vẽ bổ sung mặt cắt ngang tuyến kênh dẫn nước từ hồ chứa nước số 1 về kênh PK và các mặt cắt bổ sung của kênh tiêu chính PK</w:t>
      </w:r>
      <w:r w:rsidRPr="00C471D1">
        <w:rPr>
          <w:sz w:val="28"/>
          <w:szCs w:val="28"/>
          <w:lang w:val="sv-SE"/>
        </w:rPr>
        <w:t>. Tổng</w:t>
      </w:r>
      <w:r w:rsidRPr="00C471D1">
        <w:rPr>
          <w:sz w:val="28"/>
          <w:szCs w:val="28"/>
          <w:lang w:val="vi-VN"/>
        </w:rPr>
        <w:t xml:space="preserve"> chiều dài dự kiến: 5km</w:t>
      </w:r>
    </w:p>
    <w:p w14:paraId="5D103F6B" w14:textId="77777777" w:rsidR="00C471D1" w:rsidRPr="00C471D1" w:rsidRDefault="00C471D1" w:rsidP="00C471D1">
      <w:pPr>
        <w:spacing w:line="276" w:lineRule="auto"/>
        <w:ind w:firstLine="720"/>
        <w:rPr>
          <w:sz w:val="28"/>
          <w:szCs w:val="28"/>
          <w:lang w:val="sv-SE"/>
        </w:rPr>
      </w:pPr>
      <w:r w:rsidRPr="00C471D1">
        <w:rPr>
          <w:sz w:val="28"/>
          <w:szCs w:val="28"/>
          <w:lang w:val="vi-VN"/>
        </w:rPr>
        <w:t xml:space="preserve">c. </w:t>
      </w:r>
      <w:r w:rsidRPr="00C471D1">
        <w:rPr>
          <w:sz w:val="28"/>
          <w:szCs w:val="28"/>
          <w:lang w:val="sv-SE"/>
        </w:rPr>
        <w:t>Đo vẽ cắt ngang (Áp dụng điều 8.7 của TCVN 8478-2018)</w:t>
      </w:r>
    </w:p>
    <w:p w14:paraId="535DDCB7" w14:textId="77777777" w:rsidR="00C471D1" w:rsidRPr="00C471D1" w:rsidRDefault="00C471D1" w:rsidP="00C471D1">
      <w:pPr>
        <w:spacing w:line="264" w:lineRule="auto"/>
        <w:ind w:firstLine="720"/>
        <w:rPr>
          <w:sz w:val="28"/>
          <w:szCs w:val="28"/>
          <w:lang w:val="vi-VN"/>
        </w:rPr>
      </w:pPr>
      <w:r w:rsidRPr="00C471D1">
        <w:rPr>
          <w:sz w:val="28"/>
          <w:szCs w:val="28"/>
          <w:lang w:val="sv-SE"/>
        </w:rPr>
        <w:t>- Đối</w:t>
      </w:r>
      <w:r w:rsidRPr="00C471D1">
        <w:rPr>
          <w:sz w:val="28"/>
          <w:szCs w:val="28"/>
          <w:lang w:val="vi-VN"/>
        </w:rPr>
        <w:t xml:space="preserve"> với hồ điều hòa số 1 và số 2: Giai đoạn trước chưa đo thực hiện đo vẽ mặt cắt ngang tuyến bờ hồ. Giai đoạn này bố trí đo vẽ cắt ngang tuyến bờ hồ số 1 và số 2 với mật độ trung bình 50m/1mc.</w:t>
      </w:r>
    </w:p>
    <w:p w14:paraId="52E93817" w14:textId="77777777" w:rsidR="00C471D1" w:rsidRPr="00C471D1" w:rsidRDefault="00C471D1" w:rsidP="00C471D1">
      <w:pPr>
        <w:spacing w:line="264" w:lineRule="auto"/>
        <w:ind w:firstLine="720"/>
        <w:rPr>
          <w:sz w:val="28"/>
          <w:szCs w:val="28"/>
          <w:lang w:val="vi-VN"/>
        </w:rPr>
      </w:pPr>
      <w:r w:rsidRPr="00C471D1">
        <w:rPr>
          <w:sz w:val="28"/>
          <w:szCs w:val="28"/>
          <w:lang w:val="vi-VN"/>
        </w:rPr>
        <w:t xml:space="preserve">+ Hồ chứa nước số 1: Tổng chiều dài tuyến bờ hồ khoảng 570m: Đo vẽ 12 mặt cắt ngang, chiều dài mỗi mặt cắt dự kiến 25m, trong đó đo vẽ ở trên cạn 15m, đo vẽ ở dưới nước 10m, </w:t>
      </w:r>
      <w:r w:rsidRPr="00C471D1">
        <w:rPr>
          <w:sz w:val="28"/>
          <w:szCs w:val="28"/>
          <w:lang w:val="sv-SE"/>
        </w:rPr>
        <w:t>tỷ lệ  đo vẽ 1/200</w:t>
      </w:r>
      <w:r w:rsidRPr="00C471D1">
        <w:rPr>
          <w:sz w:val="28"/>
          <w:szCs w:val="28"/>
          <w:lang w:val="vi-VN"/>
        </w:rPr>
        <w:t>, địa hình cấp II</w:t>
      </w:r>
    </w:p>
    <w:p w14:paraId="58199B80" w14:textId="77777777" w:rsidR="00C471D1" w:rsidRPr="00C471D1" w:rsidRDefault="00C471D1" w:rsidP="00C471D1">
      <w:pPr>
        <w:spacing w:line="264" w:lineRule="auto"/>
        <w:ind w:firstLine="720"/>
        <w:rPr>
          <w:sz w:val="28"/>
          <w:szCs w:val="28"/>
          <w:lang w:val="vi-VN"/>
        </w:rPr>
      </w:pPr>
      <w:r w:rsidRPr="00C471D1">
        <w:rPr>
          <w:sz w:val="28"/>
          <w:szCs w:val="28"/>
          <w:lang w:val="vi-VN"/>
        </w:rPr>
        <w:t xml:space="preserve">+ Hồ chứa nước số 2: Tổng chiều dài tuyến bờ hồ khoảng 680m: Đo vẽ 15 mặt cắt ngang, chiều dài mỗi mặt cắt dự kiến 25m, trong đó đo vẽ ở trên cạn 15m, đo vẽ ở dưới nước 10m, </w:t>
      </w:r>
      <w:r w:rsidRPr="00C471D1">
        <w:rPr>
          <w:sz w:val="28"/>
          <w:szCs w:val="28"/>
          <w:lang w:val="sv-SE"/>
        </w:rPr>
        <w:t>tỷ lệ  đo vẽ 1/200</w:t>
      </w:r>
      <w:r w:rsidRPr="00C471D1">
        <w:rPr>
          <w:sz w:val="28"/>
          <w:szCs w:val="28"/>
          <w:lang w:val="vi-VN"/>
        </w:rPr>
        <w:t>, địa hình cấp II</w:t>
      </w:r>
    </w:p>
    <w:p w14:paraId="696F72D6" w14:textId="77777777" w:rsidR="00C471D1" w:rsidRPr="00C471D1" w:rsidRDefault="00C471D1" w:rsidP="00C471D1">
      <w:pPr>
        <w:spacing w:line="264" w:lineRule="auto"/>
        <w:ind w:firstLine="720"/>
        <w:rPr>
          <w:sz w:val="28"/>
          <w:szCs w:val="28"/>
          <w:lang w:val="vi-VN"/>
        </w:rPr>
      </w:pPr>
      <w:r w:rsidRPr="00C471D1">
        <w:rPr>
          <w:sz w:val="28"/>
          <w:szCs w:val="28"/>
          <w:lang w:val="vi-VN"/>
        </w:rPr>
        <w:t>- Đối với đ</w:t>
      </w:r>
      <w:r w:rsidRPr="00C471D1">
        <w:rPr>
          <w:sz w:val="28"/>
          <w:szCs w:val="28"/>
          <w:lang w:val="sv-SE"/>
        </w:rPr>
        <w:t>oạn</w:t>
      </w:r>
      <w:r w:rsidRPr="00C471D1">
        <w:rPr>
          <w:sz w:val="28"/>
          <w:szCs w:val="28"/>
          <w:lang w:val="vi-VN"/>
        </w:rPr>
        <w:t xml:space="preserve"> kênh </w:t>
      </w:r>
      <w:r w:rsidRPr="00C471D1">
        <w:rPr>
          <w:sz w:val="28"/>
          <w:szCs w:val="28"/>
          <w:lang w:val="sv-SE"/>
        </w:rPr>
        <w:t>kênh dẫn từ hồ chứa nước số 1 về kênh PK</w:t>
      </w:r>
      <w:r w:rsidRPr="00C471D1">
        <w:rPr>
          <w:sz w:val="28"/>
          <w:szCs w:val="28"/>
          <w:lang w:val="vi-VN"/>
        </w:rPr>
        <w:t>: Ở giai đoạn trước đã đo 0</w:t>
      </w:r>
      <w:r w:rsidRPr="00C471D1">
        <w:rPr>
          <w:sz w:val="28"/>
          <w:szCs w:val="28"/>
          <w:lang w:val="sv-SE"/>
        </w:rPr>
        <w:t>3 mặt cắt</w:t>
      </w:r>
      <w:r w:rsidRPr="00C471D1">
        <w:rPr>
          <w:sz w:val="28"/>
          <w:szCs w:val="28"/>
          <w:lang w:val="vi-VN"/>
        </w:rPr>
        <w:t xml:space="preserve"> ngang</w:t>
      </w:r>
      <w:r w:rsidRPr="00C471D1">
        <w:rPr>
          <w:sz w:val="28"/>
          <w:szCs w:val="28"/>
          <w:lang w:val="sv-SE"/>
        </w:rPr>
        <w:t>, mỗi mặt cắt dài 100m</w:t>
      </w:r>
      <w:r w:rsidRPr="00C471D1">
        <w:rPr>
          <w:sz w:val="28"/>
          <w:szCs w:val="28"/>
          <w:lang w:val="vi-VN"/>
        </w:rPr>
        <w:t xml:space="preserve"> (khoảng cách trung bình 100m/01 mặt cắt). Trong giai đoạn này đo bổ sung 03 mặt cắt, </w:t>
      </w:r>
      <w:r w:rsidRPr="00C471D1">
        <w:rPr>
          <w:sz w:val="28"/>
          <w:szCs w:val="28"/>
          <w:lang w:val="sv-SE"/>
        </w:rPr>
        <w:t>mỗi mặt cắt dài 100m với tỷ lệ  đo vẽ 1/200. Địa hình cấp II, đo vẽ ở trên cạn</w:t>
      </w:r>
      <w:r w:rsidRPr="00C471D1">
        <w:rPr>
          <w:sz w:val="28"/>
          <w:szCs w:val="28"/>
          <w:lang w:val="vi-VN"/>
        </w:rPr>
        <w:t>.</w:t>
      </w:r>
    </w:p>
    <w:p w14:paraId="739566D0" w14:textId="77777777" w:rsidR="00C471D1" w:rsidRPr="00C471D1" w:rsidRDefault="00C471D1" w:rsidP="00C471D1">
      <w:pPr>
        <w:spacing w:line="264" w:lineRule="auto"/>
        <w:ind w:firstLine="720"/>
        <w:rPr>
          <w:sz w:val="28"/>
          <w:szCs w:val="28"/>
          <w:lang w:val="vi-VN"/>
        </w:rPr>
      </w:pPr>
      <w:r w:rsidRPr="00C471D1">
        <w:rPr>
          <w:sz w:val="28"/>
          <w:szCs w:val="28"/>
          <w:lang w:val="sv-SE"/>
        </w:rPr>
        <w:t>- Tuyến</w:t>
      </w:r>
      <w:r w:rsidRPr="00C471D1">
        <w:rPr>
          <w:sz w:val="28"/>
          <w:szCs w:val="28"/>
          <w:lang w:val="vi-VN"/>
        </w:rPr>
        <w:t xml:space="preserve"> </w:t>
      </w:r>
      <w:r w:rsidRPr="00C471D1">
        <w:rPr>
          <w:sz w:val="28"/>
          <w:szCs w:val="28"/>
          <w:lang w:val="sv-SE"/>
        </w:rPr>
        <w:t>kênh tiêu chính PK</w:t>
      </w:r>
      <w:r w:rsidRPr="00C471D1">
        <w:rPr>
          <w:sz w:val="28"/>
          <w:szCs w:val="28"/>
          <w:lang w:val="vi-VN"/>
        </w:rPr>
        <w:t xml:space="preserve">: Ở giai đoạn trước đã </w:t>
      </w:r>
      <w:r w:rsidRPr="00C471D1">
        <w:rPr>
          <w:sz w:val="28"/>
          <w:szCs w:val="28"/>
          <w:lang w:val="sv-SE"/>
        </w:rPr>
        <w:t>đo vẽ 133 mặt cắt ngang kênh (trung bình 100md</w:t>
      </w:r>
      <w:r w:rsidRPr="00C471D1">
        <w:rPr>
          <w:sz w:val="28"/>
          <w:szCs w:val="28"/>
          <w:lang w:val="vi-VN"/>
        </w:rPr>
        <w:t>/</w:t>
      </w:r>
      <w:r w:rsidRPr="00C471D1">
        <w:rPr>
          <w:sz w:val="28"/>
          <w:szCs w:val="28"/>
          <w:lang w:val="sv-SE"/>
        </w:rPr>
        <w:t>01 mặt cắt ngang)</w:t>
      </w:r>
      <w:r w:rsidRPr="00C471D1">
        <w:rPr>
          <w:sz w:val="28"/>
          <w:szCs w:val="28"/>
          <w:lang w:val="vi-VN"/>
        </w:rPr>
        <w:t xml:space="preserve">. Trong giai đoạn này bố trí đo bổ sung 132 mặt cắt ngang kênh </w:t>
      </w:r>
      <w:r w:rsidRPr="00C471D1">
        <w:rPr>
          <w:sz w:val="28"/>
          <w:szCs w:val="28"/>
          <w:lang w:val="sv-SE"/>
        </w:rPr>
        <w:t>với tỷ lệ  đo vẽ 1/200</w:t>
      </w:r>
      <w:r w:rsidRPr="00C471D1">
        <w:rPr>
          <w:sz w:val="28"/>
          <w:szCs w:val="28"/>
          <w:lang w:val="vi-VN"/>
        </w:rPr>
        <w:t>, đ</w:t>
      </w:r>
      <w:r w:rsidRPr="00C471D1">
        <w:rPr>
          <w:sz w:val="28"/>
          <w:szCs w:val="28"/>
          <w:lang w:val="sv-SE"/>
        </w:rPr>
        <w:t>ịa hình cấp II. Chiều dài đo vẽ mỗi mặt cắt ngang</w:t>
      </w:r>
      <w:r w:rsidRPr="00C471D1">
        <w:rPr>
          <w:sz w:val="28"/>
          <w:szCs w:val="28"/>
          <w:lang w:val="vi-VN"/>
        </w:rPr>
        <w:t xml:space="preserve"> trung bình 35m </w:t>
      </w:r>
      <w:r w:rsidRPr="00C471D1">
        <w:rPr>
          <w:sz w:val="28"/>
          <w:szCs w:val="28"/>
          <w:lang w:val="sv-SE"/>
        </w:rPr>
        <w:t>(đo vẽ ở dưới nước</w:t>
      </w:r>
      <w:r w:rsidRPr="00C471D1">
        <w:rPr>
          <w:sz w:val="28"/>
          <w:szCs w:val="28"/>
          <w:lang w:val="vi-VN"/>
        </w:rPr>
        <w:t xml:space="preserve"> 15</w:t>
      </w:r>
      <w:r w:rsidRPr="00C471D1">
        <w:rPr>
          <w:sz w:val="28"/>
          <w:szCs w:val="28"/>
          <w:lang w:val="sv-SE"/>
        </w:rPr>
        <w:t>m, trên cạn</w:t>
      </w:r>
      <w:r w:rsidRPr="00C471D1">
        <w:rPr>
          <w:sz w:val="28"/>
          <w:szCs w:val="28"/>
          <w:lang w:val="vi-VN"/>
        </w:rPr>
        <w:t xml:space="preserve"> 20</w:t>
      </w:r>
      <w:r w:rsidRPr="00C471D1">
        <w:rPr>
          <w:sz w:val="28"/>
          <w:szCs w:val="28"/>
          <w:lang w:val="sv-SE"/>
        </w:rPr>
        <w:t>m).</w:t>
      </w:r>
    </w:p>
    <w:p w14:paraId="4596290E" w14:textId="77777777" w:rsidR="00C471D1" w:rsidRPr="00C471D1" w:rsidRDefault="00C471D1" w:rsidP="00C471D1">
      <w:pPr>
        <w:spacing w:line="264" w:lineRule="auto"/>
        <w:ind w:firstLine="720"/>
        <w:rPr>
          <w:sz w:val="28"/>
          <w:szCs w:val="28"/>
          <w:lang w:val="sv-SE"/>
        </w:rPr>
      </w:pPr>
      <w:r w:rsidRPr="00C471D1">
        <w:rPr>
          <w:sz w:val="28"/>
          <w:szCs w:val="28"/>
          <w:lang w:val="sv-SE"/>
        </w:rPr>
        <w:t>Tổng khối lượng đo vẽ mặt cắt ngang</w:t>
      </w:r>
      <w:r w:rsidRPr="00C471D1">
        <w:rPr>
          <w:sz w:val="28"/>
          <w:szCs w:val="28"/>
          <w:lang w:val="vi-VN"/>
        </w:rPr>
        <w:t xml:space="preserve">: 5.595 </w:t>
      </w:r>
      <w:r w:rsidRPr="00C471D1">
        <w:rPr>
          <w:sz w:val="28"/>
          <w:szCs w:val="28"/>
          <w:lang w:val="sv-SE"/>
        </w:rPr>
        <w:t>m, trong đó:</w:t>
      </w:r>
    </w:p>
    <w:p w14:paraId="2CB1E2B7" w14:textId="77777777" w:rsidR="00C471D1" w:rsidRPr="00C471D1" w:rsidRDefault="00C471D1" w:rsidP="00C471D1">
      <w:pPr>
        <w:spacing w:line="264" w:lineRule="auto"/>
        <w:ind w:firstLine="720"/>
        <w:rPr>
          <w:sz w:val="28"/>
          <w:szCs w:val="28"/>
          <w:lang w:val="vi-VN"/>
        </w:rPr>
      </w:pPr>
      <w:r w:rsidRPr="00C471D1">
        <w:rPr>
          <w:sz w:val="28"/>
          <w:szCs w:val="28"/>
          <w:lang w:val="sv-SE"/>
        </w:rPr>
        <w:t>+ Đo</w:t>
      </w:r>
      <w:r w:rsidRPr="00C471D1">
        <w:rPr>
          <w:sz w:val="28"/>
          <w:szCs w:val="28"/>
          <w:lang w:val="vi-VN"/>
        </w:rPr>
        <w:t xml:space="preserve"> vẽ ở </w:t>
      </w:r>
      <w:r w:rsidRPr="00C471D1">
        <w:rPr>
          <w:sz w:val="28"/>
          <w:szCs w:val="28"/>
          <w:lang w:val="sv-SE"/>
        </w:rPr>
        <w:t xml:space="preserve">trên cạn: </w:t>
      </w:r>
      <w:r w:rsidRPr="00C471D1">
        <w:rPr>
          <w:sz w:val="28"/>
          <w:szCs w:val="28"/>
          <w:lang w:val="vi-VN"/>
        </w:rPr>
        <w:t>(</w:t>
      </w:r>
      <w:r w:rsidRPr="00C471D1">
        <w:rPr>
          <w:sz w:val="28"/>
          <w:szCs w:val="28"/>
          <w:lang w:val="sv-SE"/>
        </w:rPr>
        <w:t>12</w:t>
      </w:r>
      <w:r w:rsidRPr="00C471D1">
        <w:rPr>
          <w:sz w:val="28"/>
          <w:szCs w:val="28"/>
          <w:lang w:val="vi-VN"/>
        </w:rPr>
        <w:t>mc + 15mc) x 15m/1mc + 03mc x 100m/1mc + 132mc x 20m/1mc = 3.345m</w:t>
      </w:r>
    </w:p>
    <w:p w14:paraId="3F535E26" w14:textId="77777777" w:rsidR="00C471D1" w:rsidRPr="00C471D1" w:rsidRDefault="00C471D1" w:rsidP="00C471D1">
      <w:pPr>
        <w:spacing w:line="264" w:lineRule="auto"/>
        <w:ind w:firstLine="720"/>
        <w:rPr>
          <w:sz w:val="28"/>
          <w:szCs w:val="28"/>
          <w:lang w:val="vi-VN"/>
        </w:rPr>
      </w:pPr>
      <w:r w:rsidRPr="00C471D1">
        <w:rPr>
          <w:sz w:val="28"/>
          <w:szCs w:val="28"/>
          <w:lang w:val="sv-SE"/>
        </w:rPr>
        <w:t>+ Đo</w:t>
      </w:r>
      <w:r w:rsidRPr="00C471D1">
        <w:rPr>
          <w:sz w:val="28"/>
          <w:szCs w:val="28"/>
          <w:lang w:val="vi-VN"/>
        </w:rPr>
        <w:t xml:space="preserve"> vẽ ở </w:t>
      </w:r>
      <w:r w:rsidRPr="00C471D1">
        <w:rPr>
          <w:sz w:val="28"/>
          <w:szCs w:val="28"/>
          <w:lang w:val="sv-SE"/>
        </w:rPr>
        <w:t>dưới</w:t>
      </w:r>
      <w:r w:rsidRPr="00C471D1">
        <w:rPr>
          <w:sz w:val="28"/>
          <w:szCs w:val="28"/>
          <w:lang w:val="vi-VN"/>
        </w:rPr>
        <w:t xml:space="preserve"> nước</w:t>
      </w:r>
      <w:r w:rsidRPr="00C471D1">
        <w:rPr>
          <w:sz w:val="28"/>
          <w:szCs w:val="28"/>
          <w:lang w:val="sv-SE"/>
        </w:rPr>
        <w:t xml:space="preserve">: </w:t>
      </w:r>
      <w:r w:rsidRPr="00C471D1">
        <w:rPr>
          <w:sz w:val="28"/>
          <w:szCs w:val="28"/>
          <w:lang w:val="vi-VN"/>
        </w:rPr>
        <w:t>(</w:t>
      </w:r>
      <w:r w:rsidRPr="00C471D1">
        <w:rPr>
          <w:sz w:val="28"/>
          <w:szCs w:val="28"/>
          <w:lang w:val="sv-SE"/>
        </w:rPr>
        <w:t>12</w:t>
      </w:r>
      <w:r w:rsidRPr="00C471D1">
        <w:rPr>
          <w:sz w:val="28"/>
          <w:szCs w:val="28"/>
          <w:lang w:val="vi-VN"/>
        </w:rPr>
        <w:t>mc + 15mc) x 10m/1mc + 132mc x 15m/1mc = 2.250m</w:t>
      </w:r>
    </w:p>
    <w:p w14:paraId="7C4F9F35" w14:textId="77777777" w:rsidR="00C471D1" w:rsidRPr="00C471D1" w:rsidRDefault="00C471D1" w:rsidP="00C471D1">
      <w:pPr>
        <w:spacing w:line="276" w:lineRule="auto"/>
        <w:ind w:firstLine="720"/>
        <w:rPr>
          <w:sz w:val="28"/>
          <w:szCs w:val="28"/>
          <w:lang w:val="sv-SE"/>
        </w:rPr>
      </w:pPr>
      <w:r w:rsidRPr="00C471D1">
        <w:rPr>
          <w:sz w:val="28"/>
          <w:szCs w:val="28"/>
          <w:lang w:val="vi-VN"/>
        </w:rPr>
        <w:t xml:space="preserve">d. </w:t>
      </w:r>
      <w:r w:rsidRPr="00C471D1">
        <w:rPr>
          <w:sz w:val="28"/>
          <w:szCs w:val="28"/>
          <w:lang w:val="sv-SE"/>
        </w:rPr>
        <w:t>Xác định cao, tọa độ các điểm khoan, đào địa chất</w:t>
      </w:r>
    </w:p>
    <w:p w14:paraId="159BB86E" w14:textId="77777777" w:rsidR="00C471D1" w:rsidRPr="00C471D1" w:rsidRDefault="00C471D1" w:rsidP="00C471D1">
      <w:pPr>
        <w:spacing w:line="264" w:lineRule="auto"/>
        <w:ind w:firstLine="720"/>
        <w:rPr>
          <w:sz w:val="28"/>
          <w:szCs w:val="28"/>
          <w:lang w:val="sv-SE"/>
        </w:rPr>
      </w:pPr>
      <w:r w:rsidRPr="00C471D1">
        <w:rPr>
          <w:sz w:val="28"/>
          <w:szCs w:val="28"/>
          <w:lang w:val="sv-SE"/>
        </w:rPr>
        <w:lastRenderedPageBreak/>
        <w:t>- Xác định cao, tọa độ hố khoan: 07 điểm</w:t>
      </w:r>
    </w:p>
    <w:p w14:paraId="11FF1753" w14:textId="77777777" w:rsidR="00C471D1" w:rsidRPr="00C471D1" w:rsidRDefault="00C471D1" w:rsidP="00C471D1">
      <w:pPr>
        <w:spacing w:line="276" w:lineRule="auto"/>
        <w:ind w:firstLine="720"/>
        <w:rPr>
          <w:sz w:val="28"/>
          <w:szCs w:val="28"/>
          <w:lang w:val="sv-SE"/>
        </w:rPr>
      </w:pPr>
      <w:r w:rsidRPr="00C471D1">
        <w:rPr>
          <w:sz w:val="28"/>
          <w:szCs w:val="28"/>
          <w:lang w:val="vi-VN"/>
        </w:rPr>
        <w:t xml:space="preserve">e. </w:t>
      </w:r>
      <w:r w:rsidRPr="00C471D1">
        <w:rPr>
          <w:sz w:val="28"/>
          <w:szCs w:val="28"/>
          <w:lang w:val="sv-SE"/>
        </w:rPr>
        <w:t>Hệ thống mốc xác định ranh giới GPMB (Áp dụng theo điều 8.4 của TCVN 8478-2018)</w:t>
      </w:r>
    </w:p>
    <w:p w14:paraId="022E89F2" w14:textId="77777777" w:rsidR="00C471D1" w:rsidRPr="00C471D1" w:rsidRDefault="00C471D1" w:rsidP="00C471D1">
      <w:pPr>
        <w:spacing w:line="276" w:lineRule="auto"/>
        <w:ind w:firstLine="720"/>
        <w:rPr>
          <w:sz w:val="28"/>
          <w:szCs w:val="28"/>
          <w:lang w:val="sv-SE"/>
        </w:rPr>
      </w:pPr>
      <w:r w:rsidRPr="00C471D1">
        <w:rPr>
          <w:sz w:val="28"/>
          <w:szCs w:val="28"/>
          <w:lang w:val="sv-SE"/>
        </w:rPr>
        <w:t>- Xác định ranh giới ngập lụt lòng hồ, ranh giới giới hạn biên công trình đầu mối, biên kênh, biên đường thi công, biên các công trình trên kênh, đường… phục vụ giải phóng mặt bằng, lập kinh phí đền bù.</w:t>
      </w:r>
    </w:p>
    <w:p w14:paraId="4E6EC4A2" w14:textId="77777777" w:rsidR="00C471D1" w:rsidRPr="00C471D1" w:rsidRDefault="00C471D1" w:rsidP="00C471D1">
      <w:pPr>
        <w:spacing w:line="276" w:lineRule="auto"/>
        <w:ind w:firstLine="720"/>
        <w:rPr>
          <w:sz w:val="28"/>
          <w:szCs w:val="28"/>
          <w:lang w:val="sv-SE"/>
        </w:rPr>
      </w:pPr>
      <w:r w:rsidRPr="00C471D1">
        <w:rPr>
          <w:sz w:val="28"/>
          <w:szCs w:val="28"/>
          <w:lang w:val="sv-SE"/>
        </w:rPr>
        <w:t>- Độ chính xác mặt bằng xác định theo độ chính xác đường chuyền cấp 2.</w:t>
      </w:r>
    </w:p>
    <w:p w14:paraId="0A7A4BC8" w14:textId="77777777" w:rsidR="00C471D1" w:rsidRPr="00C471D1" w:rsidRDefault="00C471D1" w:rsidP="00C471D1">
      <w:pPr>
        <w:spacing w:line="276" w:lineRule="auto"/>
        <w:ind w:firstLine="720"/>
        <w:rPr>
          <w:sz w:val="28"/>
          <w:szCs w:val="28"/>
          <w:lang w:val="sv-SE"/>
        </w:rPr>
      </w:pPr>
      <w:r w:rsidRPr="00C471D1">
        <w:rPr>
          <w:sz w:val="28"/>
          <w:szCs w:val="28"/>
          <w:lang w:val="sv-SE"/>
        </w:rPr>
        <w:t>- Độ chính xác cao độ xác định theo thủy chuẩn kỹ thuật.</w:t>
      </w:r>
    </w:p>
    <w:p w14:paraId="10B9E25E" w14:textId="77777777" w:rsidR="00C471D1" w:rsidRPr="00C471D1" w:rsidRDefault="00C471D1" w:rsidP="00C471D1">
      <w:pPr>
        <w:spacing w:line="276" w:lineRule="auto"/>
        <w:ind w:firstLine="720"/>
        <w:rPr>
          <w:sz w:val="28"/>
          <w:szCs w:val="28"/>
          <w:lang w:val="sv-SE"/>
        </w:rPr>
      </w:pPr>
      <w:r w:rsidRPr="00C471D1">
        <w:rPr>
          <w:sz w:val="28"/>
          <w:szCs w:val="28"/>
          <w:lang w:val="sv-SE"/>
        </w:rPr>
        <w:t>- Kích thước mốc là cột bêtông 10x10x60cm, có ghi tên bằng sơn trên cột mốc.</w:t>
      </w:r>
    </w:p>
    <w:p w14:paraId="462DF828" w14:textId="77777777" w:rsidR="00C471D1" w:rsidRPr="00C471D1" w:rsidRDefault="00C471D1" w:rsidP="00C471D1">
      <w:pPr>
        <w:spacing w:line="276" w:lineRule="auto"/>
        <w:ind w:firstLine="720"/>
        <w:rPr>
          <w:sz w:val="28"/>
          <w:szCs w:val="28"/>
          <w:lang w:val="vi-VN"/>
        </w:rPr>
      </w:pPr>
      <w:r w:rsidRPr="00C471D1">
        <w:rPr>
          <w:sz w:val="28"/>
          <w:szCs w:val="28"/>
          <w:lang w:val="vi-VN"/>
        </w:rPr>
        <w:t>- Khối lượng mốc dự kiến: 20 mốc tại khu vực hồ chứa nước và các hạng mục công trình liên quan.</w:t>
      </w:r>
    </w:p>
    <w:p w14:paraId="6C95DF5C" w14:textId="77777777" w:rsidR="00C471D1" w:rsidRPr="00C471D1" w:rsidRDefault="00C471D1" w:rsidP="00C471D1">
      <w:pPr>
        <w:pStyle w:val="11"/>
        <w:spacing w:line="276" w:lineRule="auto"/>
        <w:ind w:firstLine="720"/>
        <w:jc w:val="both"/>
        <w:rPr>
          <w:sz w:val="28"/>
          <w:szCs w:val="28"/>
        </w:rPr>
      </w:pPr>
      <w:r w:rsidRPr="00C471D1">
        <w:rPr>
          <w:sz w:val="28"/>
          <w:szCs w:val="28"/>
          <w:lang w:val="nl-NL"/>
        </w:rPr>
        <w:t>5) Tổng</w:t>
      </w:r>
      <w:r w:rsidRPr="00C471D1">
        <w:rPr>
          <w:sz w:val="28"/>
          <w:szCs w:val="28"/>
        </w:rPr>
        <w:t xml:space="preserve"> hợp k</w:t>
      </w:r>
      <w:r w:rsidRPr="00C471D1">
        <w:rPr>
          <w:sz w:val="28"/>
          <w:szCs w:val="28"/>
          <w:lang w:val="nl-NL"/>
        </w:rPr>
        <w:t>hối lượng khảo sát địa hình</w:t>
      </w:r>
      <w:r w:rsidRPr="00C471D1">
        <w:rPr>
          <w:sz w:val="28"/>
          <w:szCs w:val="28"/>
        </w:rPr>
        <w:t xml:space="preserve"> bổ sung</w:t>
      </w:r>
    </w:p>
    <w:p w14:paraId="4CA6BB8A" w14:textId="77777777" w:rsidR="00C471D1" w:rsidRPr="00C471D1" w:rsidRDefault="00C471D1" w:rsidP="00C471D1">
      <w:pPr>
        <w:spacing w:line="264" w:lineRule="auto"/>
        <w:ind w:firstLine="720"/>
        <w:rPr>
          <w:sz w:val="28"/>
          <w:szCs w:val="28"/>
          <w:lang w:val="vi-VN"/>
        </w:rPr>
      </w:pPr>
      <w:r w:rsidRPr="00C471D1">
        <w:rPr>
          <w:sz w:val="28"/>
          <w:szCs w:val="28"/>
          <w:lang w:val="sv-SE"/>
        </w:rPr>
        <w:t>Khối lượng khảo sát địa hình</w:t>
      </w:r>
      <w:r w:rsidRPr="00C471D1">
        <w:rPr>
          <w:sz w:val="28"/>
          <w:szCs w:val="28"/>
          <w:lang w:val="vi-VN"/>
        </w:rPr>
        <w:t xml:space="preserve"> bổ sung </w:t>
      </w:r>
      <w:r w:rsidRPr="00C471D1">
        <w:rPr>
          <w:sz w:val="28"/>
          <w:szCs w:val="28"/>
          <w:lang w:val="sv-SE"/>
        </w:rPr>
        <w:t>phục vụ điều chỉnh thiết kế bản vẽ thi công và dự toán như trong bảng sau</w:t>
      </w:r>
      <w:r w:rsidRPr="00C471D1">
        <w:rPr>
          <w:sz w:val="28"/>
          <w:szCs w:val="28"/>
          <w:lang w:val="vi-VN"/>
        </w:rPr>
        <w:t>.</w:t>
      </w:r>
    </w:p>
    <w:tbl>
      <w:tblPr>
        <w:tblW w:w="47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5391"/>
        <w:gridCol w:w="1106"/>
        <w:gridCol w:w="1244"/>
      </w:tblGrid>
      <w:tr w:rsidR="00C471D1" w:rsidRPr="00C471D1" w14:paraId="125A25D5" w14:textId="77777777" w:rsidTr="000A4E3B">
        <w:trPr>
          <w:trHeight w:val="918"/>
        </w:trPr>
        <w:tc>
          <w:tcPr>
            <w:tcW w:w="540" w:type="pct"/>
            <w:vAlign w:val="center"/>
            <w:hideMark/>
          </w:tcPr>
          <w:p w14:paraId="3375855C" w14:textId="77777777" w:rsidR="00C471D1" w:rsidRPr="00C471D1" w:rsidRDefault="00C471D1" w:rsidP="000A4E3B">
            <w:pPr>
              <w:rPr>
                <w:b/>
                <w:bCs/>
                <w:sz w:val="28"/>
                <w:szCs w:val="28"/>
                <w:lang w:val="vi-VN" w:eastAsia="vi-VN"/>
              </w:rPr>
            </w:pPr>
            <w:r w:rsidRPr="00C471D1">
              <w:rPr>
                <w:b/>
                <w:bCs/>
                <w:sz w:val="28"/>
                <w:szCs w:val="28"/>
              </w:rPr>
              <w:t>TT</w:t>
            </w:r>
          </w:p>
        </w:tc>
        <w:tc>
          <w:tcPr>
            <w:tcW w:w="3106" w:type="pct"/>
            <w:vAlign w:val="center"/>
            <w:hideMark/>
          </w:tcPr>
          <w:p w14:paraId="3E89E74C" w14:textId="77777777" w:rsidR="00C471D1" w:rsidRPr="00C471D1" w:rsidRDefault="00C471D1" w:rsidP="000A4E3B">
            <w:pPr>
              <w:rPr>
                <w:b/>
                <w:bCs/>
                <w:sz w:val="28"/>
                <w:szCs w:val="28"/>
              </w:rPr>
            </w:pPr>
            <w:r w:rsidRPr="00C471D1">
              <w:rPr>
                <w:b/>
                <w:bCs/>
                <w:sz w:val="28"/>
                <w:szCs w:val="28"/>
              </w:rPr>
              <w:t>Hạng mục</w:t>
            </w:r>
          </w:p>
        </w:tc>
        <w:tc>
          <w:tcPr>
            <w:tcW w:w="637" w:type="pct"/>
            <w:vAlign w:val="center"/>
          </w:tcPr>
          <w:p w14:paraId="4B7B3662" w14:textId="77777777" w:rsidR="00C471D1" w:rsidRPr="00C471D1" w:rsidRDefault="00C471D1" w:rsidP="000A4E3B">
            <w:pPr>
              <w:rPr>
                <w:b/>
                <w:bCs/>
                <w:sz w:val="28"/>
                <w:szCs w:val="28"/>
              </w:rPr>
            </w:pPr>
            <w:r w:rsidRPr="00C471D1">
              <w:rPr>
                <w:b/>
                <w:bCs/>
                <w:sz w:val="28"/>
                <w:szCs w:val="28"/>
              </w:rPr>
              <w:t>Đơn vị</w:t>
            </w:r>
          </w:p>
        </w:tc>
        <w:tc>
          <w:tcPr>
            <w:tcW w:w="717" w:type="pct"/>
            <w:vAlign w:val="center"/>
            <w:hideMark/>
          </w:tcPr>
          <w:p w14:paraId="50E23D65" w14:textId="77777777" w:rsidR="00C471D1" w:rsidRPr="00C471D1" w:rsidRDefault="00C471D1" w:rsidP="000A4E3B">
            <w:pPr>
              <w:rPr>
                <w:b/>
                <w:bCs/>
                <w:sz w:val="28"/>
                <w:szCs w:val="28"/>
                <w:lang w:val="vi-VN"/>
              </w:rPr>
            </w:pPr>
            <w:r w:rsidRPr="00C471D1">
              <w:rPr>
                <w:b/>
                <w:bCs/>
                <w:sz w:val="28"/>
                <w:szCs w:val="28"/>
              </w:rPr>
              <w:t>Khối</w:t>
            </w:r>
            <w:r w:rsidRPr="00C471D1">
              <w:rPr>
                <w:b/>
                <w:bCs/>
                <w:sz w:val="28"/>
                <w:szCs w:val="28"/>
                <w:lang w:val="vi-VN"/>
              </w:rPr>
              <w:t xml:space="preserve"> lượng</w:t>
            </w:r>
          </w:p>
        </w:tc>
      </w:tr>
      <w:tr w:rsidR="00C471D1" w:rsidRPr="00C471D1" w14:paraId="3A699F9D" w14:textId="77777777" w:rsidTr="000A4E3B">
        <w:trPr>
          <w:trHeight w:val="454"/>
        </w:trPr>
        <w:tc>
          <w:tcPr>
            <w:tcW w:w="540" w:type="pct"/>
            <w:vAlign w:val="center"/>
          </w:tcPr>
          <w:p w14:paraId="276A2390" w14:textId="77777777" w:rsidR="00C471D1" w:rsidRPr="00C471D1" w:rsidRDefault="00C471D1" w:rsidP="000A4E3B">
            <w:pPr>
              <w:jc w:val="center"/>
              <w:rPr>
                <w:sz w:val="28"/>
                <w:szCs w:val="28"/>
              </w:rPr>
            </w:pPr>
            <w:r w:rsidRPr="00C471D1">
              <w:rPr>
                <w:sz w:val="28"/>
                <w:szCs w:val="28"/>
              </w:rPr>
              <w:t>1</w:t>
            </w:r>
          </w:p>
        </w:tc>
        <w:tc>
          <w:tcPr>
            <w:tcW w:w="3106" w:type="pct"/>
            <w:vAlign w:val="center"/>
          </w:tcPr>
          <w:p w14:paraId="2DE31438" w14:textId="77777777" w:rsidR="00C471D1" w:rsidRPr="00C471D1" w:rsidRDefault="00C471D1" w:rsidP="000A4E3B">
            <w:pPr>
              <w:rPr>
                <w:sz w:val="28"/>
                <w:szCs w:val="28"/>
                <w:lang w:val="vi-VN"/>
              </w:rPr>
            </w:pPr>
            <w:r w:rsidRPr="00C471D1">
              <w:rPr>
                <w:sz w:val="28"/>
                <w:szCs w:val="28"/>
                <w:lang w:val="vi-VN"/>
              </w:rPr>
              <w:t>Thủy chuẩn kỹ thuật</w:t>
            </w:r>
          </w:p>
        </w:tc>
        <w:tc>
          <w:tcPr>
            <w:tcW w:w="637" w:type="pct"/>
            <w:vAlign w:val="center"/>
          </w:tcPr>
          <w:p w14:paraId="7B8B7810" w14:textId="77777777" w:rsidR="00C471D1" w:rsidRPr="00C471D1" w:rsidRDefault="00C471D1" w:rsidP="000A4E3B">
            <w:pPr>
              <w:jc w:val="center"/>
              <w:rPr>
                <w:sz w:val="28"/>
                <w:szCs w:val="28"/>
              </w:rPr>
            </w:pPr>
            <w:r w:rsidRPr="00C471D1">
              <w:rPr>
                <w:sz w:val="28"/>
                <w:szCs w:val="28"/>
              </w:rPr>
              <w:t>km</w:t>
            </w:r>
          </w:p>
        </w:tc>
        <w:tc>
          <w:tcPr>
            <w:tcW w:w="717" w:type="pct"/>
            <w:vAlign w:val="center"/>
          </w:tcPr>
          <w:p w14:paraId="308A0835" w14:textId="77777777" w:rsidR="00C471D1" w:rsidRPr="00C471D1" w:rsidRDefault="00C471D1" w:rsidP="000A4E3B">
            <w:pPr>
              <w:jc w:val="center"/>
              <w:rPr>
                <w:sz w:val="28"/>
                <w:szCs w:val="28"/>
                <w:lang w:val="vi-VN"/>
              </w:rPr>
            </w:pPr>
            <w:r w:rsidRPr="00C471D1">
              <w:rPr>
                <w:sz w:val="28"/>
                <w:szCs w:val="28"/>
                <w:lang w:val="vi-VN"/>
              </w:rPr>
              <w:t>5,0</w:t>
            </w:r>
          </w:p>
        </w:tc>
      </w:tr>
      <w:tr w:rsidR="00C471D1" w:rsidRPr="00C471D1" w14:paraId="5CE83AC3" w14:textId="77777777" w:rsidTr="000A4E3B">
        <w:trPr>
          <w:trHeight w:val="454"/>
        </w:trPr>
        <w:tc>
          <w:tcPr>
            <w:tcW w:w="540" w:type="pct"/>
            <w:vAlign w:val="center"/>
          </w:tcPr>
          <w:p w14:paraId="011D1305" w14:textId="77777777" w:rsidR="00C471D1" w:rsidRPr="00C471D1" w:rsidRDefault="00C471D1" w:rsidP="000A4E3B">
            <w:pPr>
              <w:jc w:val="center"/>
              <w:rPr>
                <w:sz w:val="28"/>
                <w:szCs w:val="28"/>
              </w:rPr>
            </w:pPr>
            <w:r w:rsidRPr="00C471D1">
              <w:rPr>
                <w:sz w:val="28"/>
                <w:szCs w:val="28"/>
              </w:rPr>
              <w:t>2</w:t>
            </w:r>
          </w:p>
        </w:tc>
        <w:tc>
          <w:tcPr>
            <w:tcW w:w="3106" w:type="pct"/>
            <w:vAlign w:val="center"/>
            <w:hideMark/>
          </w:tcPr>
          <w:p w14:paraId="536F5725" w14:textId="77777777" w:rsidR="00C471D1" w:rsidRPr="00C471D1" w:rsidRDefault="00C471D1" w:rsidP="000A4E3B">
            <w:pPr>
              <w:rPr>
                <w:sz w:val="28"/>
                <w:szCs w:val="28"/>
                <w:lang w:val="vi-VN"/>
              </w:rPr>
            </w:pPr>
            <w:r w:rsidRPr="00C471D1">
              <w:rPr>
                <w:sz w:val="28"/>
                <w:szCs w:val="28"/>
              </w:rPr>
              <w:t>Đo</w:t>
            </w:r>
            <w:r w:rsidRPr="00C471D1">
              <w:rPr>
                <w:sz w:val="28"/>
                <w:szCs w:val="28"/>
                <w:lang w:val="vi-VN"/>
              </w:rPr>
              <w:t xml:space="preserve"> vẽ mặt c</w:t>
            </w:r>
            <w:r w:rsidRPr="00C471D1">
              <w:rPr>
                <w:sz w:val="28"/>
                <w:szCs w:val="28"/>
              </w:rPr>
              <w:t>ắt ngang, tỷ lệ 1/200</w:t>
            </w:r>
            <w:r w:rsidRPr="00C471D1">
              <w:rPr>
                <w:sz w:val="28"/>
                <w:szCs w:val="28"/>
                <w:lang w:val="vi-VN"/>
              </w:rPr>
              <w:t>, đo vẽ ở t</w:t>
            </w:r>
            <w:r w:rsidRPr="00C471D1">
              <w:rPr>
                <w:sz w:val="28"/>
                <w:szCs w:val="28"/>
              </w:rPr>
              <w:t>rên cạn</w:t>
            </w:r>
            <w:r w:rsidRPr="00C471D1">
              <w:rPr>
                <w:sz w:val="28"/>
                <w:szCs w:val="28"/>
                <w:lang w:val="vi-VN"/>
              </w:rPr>
              <w:t>, địa hình cấp II</w:t>
            </w:r>
          </w:p>
        </w:tc>
        <w:tc>
          <w:tcPr>
            <w:tcW w:w="637" w:type="pct"/>
            <w:vAlign w:val="center"/>
          </w:tcPr>
          <w:p w14:paraId="716F0659" w14:textId="77777777" w:rsidR="00C471D1" w:rsidRPr="00C471D1" w:rsidRDefault="00C471D1" w:rsidP="000A4E3B">
            <w:pPr>
              <w:jc w:val="center"/>
              <w:rPr>
                <w:sz w:val="28"/>
                <w:szCs w:val="28"/>
              </w:rPr>
            </w:pPr>
            <w:r w:rsidRPr="00C471D1">
              <w:rPr>
                <w:sz w:val="28"/>
                <w:szCs w:val="28"/>
              </w:rPr>
              <w:t>km</w:t>
            </w:r>
          </w:p>
        </w:tc>
        <w:tc>
          <w:tcPr>
            <w:tcW w:w="717" w:type="pct"/>
            <w:vAlign w:val="center"/>
            <w:hideMark/>
          </w:tcPr>
          <w:p w14:paraId="4B537CD1" w14:textId="77777777" w:rsidR="00C471D1" w:rsidRPr="00C471D1" w:rsidRDefault="00C471D1" w:rsidP="000A4E3B">
            <w:pPr>
              <w:jc w:val="center"/>
              <w:rPr>
                <w:sz w:val="28"/>
                <w:szCs w:val="28"/>
                <w:lang w:val="vi-VN"/>
              </w:rPr>
            </w:pPr>
            <w:r w:rsidRPr="00C471D1">
              <w:rPr>
                <w:sz w:val="28"/>
                <w:szCs w:val="28"/>
                <w:lang w:val="vi-VN"/>
              </w:rPr>
              <w:t>3</w:t>
            </w:r>
            <w:r w:rsidRPr="00C471D1">
              <w:rPr>
                <w:sz w:val="28"/>
                <w:szCs w:val="28"/>
              </w:rPr>
              <w:t>,</w:t>
            </w:r>
            <w:r w:rsidRPr="00C471D1">
              <w:rPr>
                <w:sz w:val="28"/>
                <w:szCs w:val="28"/>
                <w:lang w:val="vi-VN"/>
              </w:rPr>
              <w:t>345</w:t>
            </w:r>
          </w:p>
        </w:tc>
      </w:tr>
      <w:tr w:rsidR="00C471D1" w:rsidRPr="00C471D1" w14:paraId="647DF9B7" w14:textId="77777777" w:rsidTr="000A4E3B">
        <w:trPr>
          <w:trHeight w:val="454"/>
        </w:trPr>
        <w:tc>
          <w:tcPr>
            <w:tcW w:w="540" w:type="pct"/>
            <w:vAlign w:val="center"/>
          </w:tcPr>
          <w:p w14:paraId="542326B3" w14:textId="77777777" w:rsidR="00C471D1" w:rsidRPr="00C471D1" w:rsidRDefault="00C471D1" w:rsidP="000A4E3B">
            <w:pPr>
              <w:jc w:val="center"/>
              <w:rPr>
                <w:sz w:val="28"/>
                <w:szCs w:val="28"/>
              </w:rPr>
            </w:pPr>
            <w:r w:rsidRPr="00C471D1">
              <w:rPr>
                <w:sz w:val="28"/>
                <w:szCs w:val="28"/>
              </w:rPr>
              <w:t>3</w:t>
            </w:r>
          </w:p>
        </w:tc>
        <w:tc>
          <w:tcPr>
            <w:tcW w:w="3106" w:type="pct"/>
            <w:vAlign w:val="center"/>
            <w:hideMark/>
          </w:tcPr>
          <w:p w14:paraId="63909564" w14:textId="77777777" w:rsidR="00C471D1" w:rsidRPr="00C471D1" w:rsidRDefault="00C471D1" w:rsidP="000A4E3B">
            <w:pPr>
              <w:rPr>
                <w:sz w:val="28"/>
                <w:szCs w:val="28"/>
                <w:lang w:val="vi-VN"/>
              </w:rPr>
            </w:pPr>
            <w:r w:rsidRPr="00C471D1">
              <w:rPr>
                <w:sz w:val="28"/>
                <w:szCs w:val="28"/>
              </w:rPr>
              <w:t>Đo</w:t>
            </w:r>
            <w:r w:rsidRPr="00C471D1">
              <w:rPr>
                <w:sz w:val="28"/>
                <w:szCs w:val="28"/>
                <w:lang w:val="vi-VN"/>
              </w:rPr>
              <w:t xml:space="preserve"> vẽ mặt cắt ngang, tỷ lệ 1/200, đo vẽ ở dưới nước, địa hình cấp II</w:t>
            </w:r>
          </w:p>
        </w:tc>
        <w:tc>
          <w:tcPr>
            <w:tcW w:w="637" w:type="pct"/>
            <w:vAlign w:val="center"/>
          </w:tcPr>
          <w:p w14:paraId="3CBFFA8A" w14:textId="77777777" w:rsidR="00C471D1" w:rsidRPr="00C471D1" w:rsidRDefault="00C471D1" w:rsidP="000A4E3B">
            <w:pPr>
              <w:jc w:val="center"/>
              <w:rPr>
                <w:sz w:val="28"/>
                <w:szCs w:val="28"/>
              </w:rPr>
            </w:pPr>
            <w:r w:rsidRPr="00C471D1">
              <w:rPr>
                <w:sz w:val="28"/>
                <w:szCs w:val="28"/>
              </w:rPr>
              <w:t>km</w:t>
            </w:r>
          </w:p>
        </w:tc>
        <w:tc>
          <w:tcPr>
            <w:tcW w:w="717" w:type="pct"/>
            <w:vAlign w:val="center"/>
            <w:hideMark/>
          </w:tcPr>
          <w:p w14:paraId="2BFB587A" w14:textId="77777777" w:rsidR="00C471D1" w:rsidRPr="00C471D1" w:rsidRDefault="00C471D1" w:rsidP="000A4E3B">
            <w:pPr>
              <w:jc w:val="center"/>
              <w:rPr>
                <w:sz w:val="28"/>
                <w:szCs w:val="28"/>
                <w:lang w:val="vi-VN"/>
              </w:rPr>
            </w:pPr>
            <w:r w:rsidRPr="00C471D1">
              <w:rPr>
                <w:sz w:val="28"/>
                <w:szCs w:val="28"/>
                <w:lang w:val="vi-VN"/>
              </w:rPr>
              <w:t>2,250</w:t>
            </w:r>
          </w:p>
        </w:tc>
      </w:tr>
    </w:tbl>
    <w:p w14:paraId="4FE1C090" w14:textId="77777777" w:rsidR="00C471D1" w:rsidRPr="00C471D1" w:rsidRDefault="00C471D1" w:rsidP="00C471D1">
      <w:pPr>
        <w:pStyle w:val="00"/>
        <w:tabs>
          <w:tab w:val="left" w:pos="567"/>
        </w:tabs>
        <w:spacing w:before="0" w:beforeAutospacing="0" w:line="288" w:lineRule="auto"/>
        <w:rPr>
          <w:rFonts w:ascii="Times New Roman" w:hAnsi="Times New Roman"/>
          <w:sz w:val="28"/>
          <w:szCs w:val="28"/>
          <w:lang w:val="en-US"/>
        </w:rPr>
      </w:pPr>
    </w:p>
    <w:p w14:paraId="22A54169" w14:textId="77777777" w:rsidR="00C471D1" w:rsidRPr="00C471D1" w:rsidRDefault="00C471D1" w:rsidP="00C471D1">
      <w:pPr>
        <w:pStyle w:val="00"/>
        <w:tabs>
          <w:tab w:val="left" w:pos="567"/>
        </w:tabs>
        <w:spacing w:before="0" w:beforeAutospacing="0" w:line="288" w:lineRule="auto"/>
        <w:rPr>
          <w:rFonts w:ascii="Times New Roman" w:hAnsi="Times New Roman"/>
          <w:sz w:val="28"/>
          <w:szCs w:val="28"/>
        </w:rPr>
      </w:pPr>
      <w:r w:rsidRPr="00C471D1">
        <w:rPr>
          <w:rFonts w:ascii="Times New Roman" w:hAnsi="Times New Roman"/>
          <w:sz w:val="28"/>
          <w:szCs w:val="28"/>
        </w:rPr>
        <w:t>2. Khảo sát địa chất:</w:t>
      </w:r>
    </w:p>
    <w:p w14:paraId="38CB1E9B" w14:textId="77777777" w:rsidR="00C471D1" w:rsidRPr="00C471D1" w:rsidRDefault="00C471D1" w:rsidP="00C471D1">
      <w:pPr>
        <w:pStyle w:val="11"/>
        <w:widowControl w:val="0"/>
        <w:ind w:firstLine="720"/>
        <w:jc w:val="both"/>
        <w:rPr>
          <w:sz w:val="28"/>
          <w:szCs w:val="28"/>
        </w:rPr>
      </w:pPr>
      <w:r w:rsidRPr="00C471D1">
        <w:rPr>
          <w:sz w:val="28"/>
          <w:szCs w:val="28"/>
          <w:lang w:val="nl-NL"/>
        </w:rPr>
        <w:t>1) Mục đích công tác khảo sát địa</w:t>
      </w:r>
      <w:r w:rsidRPr="00C471D1">
        <w:rPr>
          <w:sz w:val="28"/>
          <w:szCs w:val="28"/>
        </w:rPr>
        <w:t xml:space="preserve"> chất công trình</w:t>
      </w:r>
    </w:p>
    <w:p w14:paraId="6361E265" w14:textId="77777777" w:rsidR="00C471D1" w:rsidRPr="00C471D1" w:rsidRDefault="00C471D1" w:rsidP="00C471D1">
      <w:pPr>
        <w:spacing w:line="288" w:lineRule="auto"/>
        <w:ind w:firstLine="720"/>
        <w:rPr>
          <w:sz w:val="28"/>
          <w:szCs w:val="28"/>
          <w:lang w:val="nl-NL"/>
        </w:rPr>
      </w:pPr>
      <w:r w:rsidRPr="00C471D1">
        <w:rPr>
          <w:sz w:val="28"/>
          <w:szCs w:val="28"/>
          <w:lang w:val="nl-NL"/>
        </w:rPr>
        <w:t>a. Mục</w:t>
      </w:r>
      <w:r w:rsidRPr="00C471D1">
        <w:rPr>
          <w:sz w:val="28"/>
          <w:szCs w:val="28"/>
          <w:lang w:val="vi-VN"/>
        </w:rPr>
        <w:t xml:space="preserve"> đích</w:t>
      </w:r>
      <w:r w:rsidRPr="00C471D1">
        <w:rPr>
          <w:sz w:val="28"/>
          <w:szCs w:val="28"/>
          <w:lang w:val="nl-NL"/>
        </w:rPr>
        <w:t xml:space="preserve">: </w:t>
      </w:r>
    </w:p>
    <w:p w14:paraId="3D371E79" w14:textId="77777777" w:rsidR="00C471D1" w:rsidRPr="00C471D1" w:rsidRDefault="00C471D1" w:rsidP="00C471D1">
      <w:pPr>
        <w:spacing w:line="288" w:lineRule="auto"/>
        <w:ind w:firstLine="720"/>
        <w:rPr>
          <w:sz w:val="28"/>
          <w:szCs w:val="28"/>
          <w:lang w:val="vi-VN"/>
        </w:rPr>
      </w:pPr>
      <w:r w:rsidRPr="00C471D1">
        <w:rPr>
          <w:sz w:val="28"/>
          <w:szCs w:val="28"/>
          <w:lang w:val="sv-SE"/>
        </w:rPr>
        <w:t>Mục đích chính của khảo sát địa chất công trình</w:t>
      </w:r>
      <w:r w:rsidRPr="00C471D1">
        <w:rPr>
          <w:sz w:val="28"/>
          <w:szCs w:val="28"/>
          <w:lang w:val="vi-VN"/>
        </w:rPr>
        <w:t xml:space="preserve"> bố sung </w:t>
      </w:r>
      <w:r w:rsidRPr="00C471D1">
        <w:rPr>
          <w:sz w:val="28"/>
          <w:szCs w:val="28"/>
          <w:lang w:val="sv-SE"/>
        </w:rPr>
        <w:t>là thu thập thông tin về các đặc tính của đất đá và các yếu tố địa chất khác dưới lòng đất tại khu vực xây dựng</w:t>
      </w:r>
      <w:r w:rsidRPr="00C471D1">
        <w:rPr>
          <w:sz w:val="28"/>
          <w:szCs w:val="28"/>
          <w:lang w:val="vi-VN"/>
        </w:rPr>
        <w:t xml:space="preserve"> các hạng mục công trình bổ sung để:</w:t>
      </w:r>
    </w:p>
    <w:p w14:paraId="0698E360" w14:textId="77777777" w:rsidR="00C471D1" w:rsidRPr="00C471D1" w:rsidRDefault="00C471D1" w:rsidP="00C471D1">
      <w:pPr>
        <w:spacing w:line="288" w:lineRule="auto"/>
        <w:ind w:firstLine="720"/>
        <w:rPr>
          <w:sz w:val="28"/>
          <w:szCs w:val="28"/>
          <w:lang w:val="vi-VN"/>
        </w:rPr>
      </w:pPr>
      <w:r w:rsidRPr="00C471D1">
        <w:rPr>
          <w:sz w:val="28"/>
          <w:szCs w:val="28"/>
          <w:lang w:val="sv-SE"/>
        </w:rPr>
        <w:t>- Đánh giá điều kiện địa chất: Xác định các lớp đất, tính chất cơ lý của đất, mực nước ngầm, và các hiện tượng địa chất có thể ảnh hưởng đến công trình. </w:t>
      </w:r>
    </w:p>
    <w:p w14:paraId="32577E11" w14:textId="77777777" w:rsidR="00C471D1" w:rsidRPr="00C471D1" w:rsidRDefault="00C471D1" w:rsidP="00C471D1">
      <w:pPr>
        <w:spacing w:line="288" w:lineRule="auto"/>
        <w:ind w:firstLine="720"/>
        <w:rPr>
          <w:sz w:val="28"/>
          <w:szCs w:val="28"/>
          <w:lang w:val="sv-SE"/>
        </w:rPr>
      </w:pPr>
      <w:r w:rsidRPr="00C471D1">
        <w:rPr>
          <w:sz w:val="28"/>
          <w:szCs w:val="28"/>
          <w:lang w:val="vi-VN"/>
        </w:rPr>
        <w:t xml:space="preserve">- </w:t>
      </w:r>
      <w:r w:rsidRPr="00C471D1">
        <w:rPr>
          <w:sz w:val="28"/>
          <w:szCs w:val="28"/>
          <w:lang w:val="sv-SE"/>
        </w:rPr>
        <w:t>Giúp</w:t>
      </w:r>
      <w:r w:rsidRPr="00C471D1">
        <w:rPr>
          <w:sz w:val="28"/>
          <w:szCs w:val="28"/>
          <w:lang w:val="vi-VN"/>
        </w:rPr>
        <w:t xml:space="preserve"> bộ phận </w:t>
      </w:r>
      <w:r w:rsidRPr="00C471D1">
        <w:rPr>
          <w:sz w:val="28"/>
          <w:szCs w:val="28"/>
          <w:lang w:val="sv-SE"/>
        </w:rPr>
        <w:t>thiết kế chọn loại móng phù hợp và đảm bảo khả năng chịu lực của công trình. </w:t>
      </w:r>
    </w:p>
    <w:p w14:paraId="618C21BF" w14:textId="77777777" w:rsidR="00C471D1" w:rsidRPr="00C471D1" w:rsidRDefault="00C471D1" w:rsidP="00C471D1">
      <w:pPr>
        <w:spacing w:line="288" w:lineRule="auto"/>
        <w:ind w:firstLine="720"/>
        <w:rPr>
          <w:sz w:val="28"/>
          <w:szCs w:val="28"/>
          <w:lang w:val="vi-VN"/>
        </w:rPr>
      </w:pPr>
      <w:r w:rsidRPr="00C471D1">
        <w:rPr>
          <w:sz w:val="28"/>
          <w:szCs w:val="28"/>
          <w:lang w:val="vi-VN"/>
        </w:rPr>
        <w:t xml:space="preserve">- </w:t>
      </w:r>
      <w:r w:rsidRPr="00C471D1">
        <w:rPr>
          <w:sz w:val="28"/>
          <w:szCs w:val="28"/>
          <w:lang w:val="sv-SE"/>
        </w:rPr>
        <w:t>Đảm bảo an toàn và kinh tế:</w:t>
      </w:r>
      <w:r w:rsidRPr="00C471D1">
        <w:rPr>
          <w:sz w:val="28"/>
          <w:szCs w:val="28"/>
          <w:lang w:val="vi-VN"/>
        </w:rPr>
        <w:t xml:space="preserve"> </w:t>
      </w:r>
      <w:r w:rsidRPr="00C471D1">
        <w:rPr>
          <w:sz w:val="28"/>
          <w:szCs w:val="28"/>
          <w:lang w:val="sv-SE"/>
        </w:rPr>
        <w:t>Giúp giảm thiểu rủi ro sụt lún, nứt nẻ, và các sự cố khác do điều kiện địa chất không thuận lợi, đồng thời tối ưu hóa chi phí xây dựng</w:t>
      </w:r>
      <w:r w:rsidRPr="00C471D1">
        <w:rPr>
          <w:sz w:val="28"/>
          <w:szCs w:val="28"/>
          <w:lang w:val="vi-VN"/>
        </w:rPr>
        <w:t xml:space="preserve"> cho các hạng mục công trình.</w:t>
      </w:r>
    </w:p>
    <w:p w14:paraId="57F798D7" w14:textId="77777777" w:rsidR="00C471D1" w:rsidRPr="00C471D1" w:rsidRDefault="00C471D1" w:rsidP="00C471D1">
      <w:pPr>
        <w:spacing w:line="288" w:lineRule="auto"/>
        <w:ind w:firstLine="720"/>
        <w:rPr>
          <w:sz w:val="28"/>
          <w:szCs w:val="28"/>
          <w:lang w:val="sv-SE"/>
        </w:rPr>
      </w:pPr>
      <w:r w:rsidRPr="00C471D1">
        <w:rPr>
          <w:sz w:val="28"/>
          <w:szCs w:val="28"/>
          <w:lang w:val="vi-VN"/>
        </w:rPr>
        <w:t xml:space="preserve">- </w:t>
      </w:r>
      <w:r w:rsidRPr="00C471D1">
        <w:rPr>
          <w:sz w:val="28"/>
          <w:szCs w:val="28"/>
          <w:lang w:val="sv-SE"/>
        </w:rPr>
        <w:t>Cung cấp dữ liệu cho việc thiết kế kết cấu, hệ thống thoát nước, và các công tác thi công</w:t>
      </w:r>
      <w:r w:rsidRPr="00C471D1">
        <w:rPr>
          <w:sz w:val="28"/>
          <w:szCs w:val="28"/>
          <w:lang w:val="vi-VN"/>
        </w:rPr>
        <w:t xml:space="preserve"> khác có</w:t>
      </w:r>
      <w:r w:rsidRPr="00C471D1">
        <w:rPr>
          <w:sz w:val="28"/>
          <w:szCs w:val="28"/>
          <w:lang w:val="sv-SE"/>
        </w:rPr>
        <w:t xml:space="preserve"> liên quan. </w:t>
      </w:r>
    </w:p>
    <w:p w14:paraId="50AF64FE" w14:textId="77777777" w:rsidR="00C471D1" w:rsidRPr="00C471D1" w:rsidRDefault="00C471D1" w:rsidP="00C471D1">
      <w:pPr>
        <w:spacing w:line="288" w:lineRule="auto"/>
        <w:ind w:firstLine="720"/>
        <w:rPr>
          <w:sz w:val="28"/>
          <w:szCs w:val="28"/>
          <w:lang w:val="nl-NL"/>
        </w:rPr>
      </w:pPr>
      <w:r w:rsidRPr="00C471D1">
        <w:rPr>
          <w:sz w:val="28"/>
          <w:szCs w:val="28"/>
          <w:lang w:val="nl-NL"/>
        </w:rPr>
        <w:lastRenderedPageBreak/>
        <w:t xml:space="preserve">b. Yêu cầu: </w:t>
      </w:r>
    </w:p>
    <w:p w14:paraId="73C24BE5" w14:textId="77777777" w:rsidR="00C471D1" w:rsidRPr="00C471D1" w:rsidRDefault="00C471D1" w:rsidP="00C471D1">
      <w:pPr>
        <w:spacing w:line="288" w:lineRule="auto"/>
        <w:ind w:firstLine="720"/>
        <w:rPr>
          <w:sz w:val="28"/>
          <w:szCs w:val="28"/>
          <w:lang w:val="vi-VN"/>
        </w:rPr>
      </w:pPr>
      <w:r w:rsidRPr="00C471D1">
        <w:rPr>
          <w:sz w:val="28"/>
          <w:szCs w:val="28"/>
          <w:lang w:val="vi-VN"/>
        </w:rPr>
        <w:t>- Đánh giá điều kiện địa chất công trình, hạng mục công trình;</w:t>
      </w:r>
    </w:p>
    <w:p w14:paraId="7FE69868" w14:textId="77777777" w:rsidR="00C471D1" w:rsidRPr="00C471D1" w:rsidRDefault="00C471D1" w:rsidP="00C471D1">
      <w:pPr>
        <w:spacing w:line="288" w:lineRule="auto"/>
        <w:ind w:firstLine="720"/>
        <w:rPr>
          <w:sz w:val="28"/>
          <w:szCs w:val="28"/>
          <w:lang w:val="vi-VN"/>
        </w:rPr>
      </w:pPr>
      <w:r w:rsidRPr="00C471D1">
        <w:rPr>
          <w:sz w:val="28"/>
          <w:szCs w:val="28"/>
          <w:lang w:val="vi-VN"/>
        </w:rPr>
        <w:t>- Xác định đầy đủ và chính xác các thông số địa kỹ thuật để phục vụ cho việc lập thiết kế BVTC các hạng mục công trình đã khảo sát;</w:t>
      </w:r>
    </w:p>
    <w:p w14:paraId="4C71D6AD" w14:textId="77777777" w:rsidR="00C471D1" w:rsidRPr="00C471D1" w:rsidRDefault="00C471D1" w:rsidP="00C471D1">
      <w:pPr>
        <w:spacing w:line="288" w:lineRule="auto"/>
        <w:ind w:firstLine="720"/>
        <w:rPr>
          <w:sz w:val="28"/>
          <w:szCs w:val="28"/>
          <w:lang w:val="vi-VN"/>
        </w:rPr>
      </w:pPr>
      <w:r w:rsidRPr="00C471D1">
        <w:rPr>
          <w:sz w:val="28"/>
          <w:szCs w:val="28"/>
          <w:lang w:val="vi-VN"/>
        </w:rPr>
        <w:t>- Đề xuất các giải pháp kỹ thuật cho thiết kế xây dựng công trình (liên quan đến điều kiện địa chất công trình);</w:t>
      </w:r>
    </w:p>
    <w:p w14:paraId="46457F4B" w14:textId="77777777" w:rsidR="00C471D1" w:rsidRPr="00C471D1" w:rsidRDefault="00C471D1" w:rsidP="00C471D1">
      <w:pPr>
        <w:spacing w:line="288" w:lineRule="auto"/>
        <w:ind w:firstLine="720"/>
        <w:rPr>
          <w:sz w:val="28"/>
          <w:szCs w:val="28"/>
          <w:lang w:val="vi-VN"/>
        </w:rPr>
      </w:pPr>
      <w:r w:rsidRPr="00C471D1">
        <w:rPr>
          <w:sz w:val="28"/>
          <w:szCs w:val="28"/>
          <w:lang w:val="vi-VN"/>
        </w:rPr>
        <w:t>- Dự báo các vấn đề bất lợi về điều kiện địa chất công trình và các hiện tượng địa chất công trình có thể xảy ra;</w:t>
      </w:r>
    </w:p>
    <w:p w14:paraId="73312EEB" w14:textId="77777777" w:rsidR="00C471D1" w:rsidRPr="00C471D1" w:rsidRDefault="00C471D1" w:rsidP="00C471D1">
      <w:pPr>
        <w:spacing w:line="288" w:lineRule="auto"/>
        <w:ind w:firstLine="720"/>
        <w:rPr>
          <w:sz w:val="28"/>
          <w:szCs w:val="28"/>
          <w:lang w:val="vi-VN"/>
        </w:rPr>
      </w:pPr>
      <w:r w:rsidRPr="00C471D1">
        <w:rPr>
          <w:sz w:val="28"/>
          <w:szCs w:val="28"/>
          <w:lang w:val="vi-VN"/>
        </w:rPr>
        <w:t>- Công tác khảo sát địa chất ngoài hiện trường phải được chủ nhiệm địa chất (hoặc kỹ sư địa chất, hoặc cán bộ kỹ thuật có kinh nghiệm) giám sát chất lượng công việc khoan, lấy mẫu, mô tả mẫu, bảo quản mẫu, TN hiện trường (nếu có)...vv, đảm bảo đúng các quy phạm, tiêu chuẩn hiện hành và yêu cầu của đề cương (được cấp có thẩm quyền phê duyệt);</w:t>
      </w:r>
    </w:p>
    <w:p w14:paraId="40E1E2EF" w14:textId="77777777" w:rsidR="00C471D1" w:rsidRPr="00C471D1" w:rsidRDefault="00C471D1" w:rsidP="00C471D1">
      <w:pPr>
        <w:spacing w:line="288" w:lineRule="auto"/>
        <w:ind w:firstLine="720"/>
        <w:rPr>
          <w:sz w:val="28"/>
          <w:szCs w:val="28"/>
          <w:lang w:val="vi-VN"/>
        </w:rPr>
      </w:pPr>
      <w:r w:rsidRPr="00C471D1">
        <w:rPr>
          <w:sz w:val="28"/>
          <w:szCs w:val="28"/>
          <w:lang w:val="vi-VN"/>
        </w:rPr>
        <w:t>- Khi gặp trường hợp địa chất bất thường (nêu dưới đây) phải báo cáo ngay chủ đầu tư và chủ nhiệm thiết kế, chủ nhiệm địa chất để điều chỉnh kịp thời:</w:t>
      </w:r>
    </w:p>
    <w:p w14:paraId="34CBC484" w14:textId="77777777" w:rsidR="00C471D1" w:rsidRPr="00C471D1" w:rsidRDefault="00C471D1" w:rsidP="00C471D1">
      <w:pPr>
        <w:spacing w:line="288" w:lineRule="auto"/>
        <w:ind w:firstLine="720"/>
        <w:rPr>
          <w:sz w:val="28"/>
          <w:szCs w:val="28"/>
          <w:lang w:val="vi-VN"/>
        </w:rPr>
      </w:pPr>
      <w:r w:rsidRPr="00C471D1">
        <w:rPr>
          <w:sz w:val="28"/>
          <w:szCs w:val="28"/>
          <w:lang w:val="vi-VN"/>
        </w:rPr>
        <w:t>+ Trường hợp hố khoan đã đạt đến độ sâu thiết kế (là độ sâu hố khoan nêu trong Nhiệm vụ KSXD) nhưng vẫn gặp các lớp đất yếu (lớp đất chứa hữu cơ dẻo mềm đến dẻo chảy, cát chảy, gặp túi bùn...vv) thì phải khoan qua lớp đất yếu vào lớp đất, đá tốt từ (3 đến 5)m mới được dừng khoan;</w:t>
      </w:r>
    </w:p>
    <w:p w14:paraId="083EBFB1" w14:textId="77777777" w:rsidR="00C471D1" w:rsidRPr="00C471D1" w:rsidRDefault="00C471D1" w:rsidP="00C471D1">
      <w:pPr>
        <w:spacing w:line="288" w:lineRule="auto"/>
        <w:ind w:firstLine="720"/>
        <w:rPr>
          <w:sz w:val="28"/>
          <w:szCs w:val="28"/>
          <w:lang w:val="vi-VN"/>
        </w:rPr>
      </w:pPr>
      <w:r w:rsidRPr="00C471D1">
        <w:rPr>
          <w:sz w:val="28"/>
          <w:szCs w:val="28"/>
          <w:lang w:val="vi-VN"/>
        </w:rPr>
        <w:t>+ Trường hợp sớm gặp lớp đất tốt (đáp ứng yêu cầu thiết kế đặt móng công trình) thì cần dừng công tác khoan mặc dù hố khoan chưa đạt tới độ sâu thiết kế;</w:t>
      </w:r>
    </w:p>
    <w:p w14:paraId="6A4CA491" w14:textId="77777777" w:rsidR="00C471D1" w:rsidRPr="00C471D1" w:rsidRDefault="00C471D1" w:rsidP="00C471D1">
      <w:pPr>
        <w:spacing w:line="288" w:lineRule="auto"/>
        <w:ind w:firstLine="720"/>
        <w:rPr>
          <w:sz w:val="28"/>
          <w:szCs w:val="28"/>
          <w:lang w:val="vi-VN"/>
        </w:rPr>
      </w:pPr>
      <w:r w:rsidRPr="00C471D1">
        <w:rPr>
          <w:sz w:val="28"/>
          <w:szCs w:val="28"/>
          <w:lang w:val="vi-VN"/>
        </w:rPr>
        <w:t>- Kết quả thí nghiệm mẫu (trong phòng TN) phải được cơ sở có đủ năng lực chuyên môn và tư cách pháp nhân xác nhận.</w:t>
      </w:r>
    </w:p>
    <w:p w14:paraId="19524285" w14:textId="77777777" w:rsidR="00C471D1" w:rsidRPr="00C471D1" w:rsidRDefault="00C471D1" w:rsidP="00C471D1">
      <w:pPr>
        <w:pStyle w:val="11"/>
        <w:widowControl w:val="0"/>
        <w:ind w:firstLine="720"/>
        <w:jc w:val="both"/>
        <w:rPr>
          <w:sz w:val="28"/>
          <w:szCs w:val="28"/>
        </w:rPr>
      </w:pPr>
      <w:r w:rsidRPr="00C471D1">
        <w:rPr>
          <w:sz w:val="28"/>
          <w:szCs w:val="28"/>
          <w:lang w:val="nl-NL"/>
        </w:rPr>
        <w:t>2) Phạm</w:t>
      </w:r>
      <w:r w:rsidRPr="00C471D1">
        <w:rPr>
          <w:sz w:val="28"/>
          <w:szCs w:val="28"/>
        </w:rPr>
        <w:t xml:space="preserve"> vi, nội dung </w:t>
      </w:r>
      <w:r w:rsidRPr="00C471D1">
        <w:rPr>
          <w:sz w:val="28"/>
          <w:szCs w:val="28"/>
          <w:lang w:val="nl-NL"/>
        </w:rPr>
        <w:t>công tác khảo sát địa</w:t>
      </w:r>
      <w:r w:rsidRPr="00C471D1">
        <w:rPr>
          <w:sz w:val="28"/>
          <w:szCs w:val="28"/>
        </w:rPr>
        <w:t xml:space="preserve"> chất công trình</w:t>
      </w:r>
    </w:p>
    <w:p w14:paraId="03CE94C1" w14:textId="77777777" w:rsidR="00C471D1" w:rsidRPr="00C471D1" w:rsidRDefault="00C471D1" w:rsidP="00C471D1">
      <w:pPr>
        <w:spacing w:line="288" w:lineRule="auto"/>
        <w:ind w:firstLine="720"/>
        <w:rPr>
          <w:sz w:val="28"/>
          <w:szCs w:val="28"/>
          <w:lang w:val="vi-VN"/>
        </w:rPr>
      </w:pPr>
      <w:r w:rsidRPr="00C471D1">
        <w:rPr>
          <w:sz w:val="28"/>
          <w:szCs w:val="28"/>
          <w:lang w:val="vi-VN"/>
        </w:rPr>
        <w:t>a. Phạm vi khảo sát địa chất bổ sung phục vụ điều chỉnh thiết kế BVTC</w:t>
      </w:r>
    </w:p>
    <w:p w14:paraId="272D5894" w14:textId="77777777" w:rsidR="00C471D1" w:rsidRPr="00C471D1" w:rsidRDefault="00C471D1" w:rsidP="00C471D1">
      <w:pPr>
        <w:spacing w:line="288" w:lineRule="auto"/>
        <w:ind w:firstLine="720"/>
        <w:rPr>
          <w:sz w:val="28"/>
          <w:szCs w:val="28"/>
          <w:lang w:val="vi-VN"/>
        </w:rPr>
      </w:pPr>
      <w:r w:rsidRPr="00C471D1">
        <w:rPr>
          <w:sz w:val="28"/>
          <w:szCs w:val="28"/>
          <w:lang w:val="vi-VN"/>
        </w:rPr>
        <w:t>Thực hiện công tác khảo sát địa chất trong phạm vi khu vực sau:</w:t>
      </w:r>
    </w:p>
    <w:p w14:paraId="11ABDC8B" w14:textId="77777777" w:rsidR="00C471D1" w:rsidRPr="00C471D1" w:rsidRDefault="00C471D1" w:rsidP="00C471D1">
      <w:pPr>
        <w:spacing w:line="288" w:lineRule="auto"/>
        <w:ind w:firstLine="720"/>
        <w:rPr>
          <w:sz w:val="28"/>
          <w:szCs w:val="28"/>
        </w:rPr>
      </w:pPr>
      <w:r w:rsidRPr="00C471D1">
        <w:rPr>
          <w:sz w:val="28"/>
          <w:szCs w:val="28"/>
          <w:lang w:val="vi-VN"/>
        </w:rPr>
        <w:t xml:space="preserve">- Khu vực hồ chứa nước và các công trình liên quan: Vị trí </w:t>
      </w:r>
      <w:r w:rsidRPr="00C471D1">
        <w:rPr>
          <w:sz w:val="28"/>
          <w:szCs w:val="28"/>
        </w:rPr>
        <w:t xml:space="preserve">hồ và </w:t>
      </w:r>
      <w:r w:rsidRPr="00C471D1">
        <w:rPr>
          <w:sz w:val="28"/>
          <w:szCs w:val="28"/>
          <w:lang w:val="vi-VN"/>
        </w:rPr>
        <w:t>cống liên thông giữa 2 hồ và tuyến kênh dẫn nước từ hồ chứa nước số 1 đến kênh PK</w:t>
      </w:r>
      <w:r w:rsidRPr="00C471D1">
        <w:rPr>
          <w:sz w:val="28"/>
          <w:szCs w:val="28"/>
        </w:rPr>
        <w:t>.</w:t>
      </w:r>
    </w:p>
    <w:p w14:paraId="09386B82" w14:textId="77777777" w:rsidR="00C471D1" w:rsidRPr="00C471D1" w:rsidRDefault="00C471D1" w:rsidP="00C471D1">
      <w:pPr>
        <w:spacing w:line="288" w:lineRule="auto"/>
        <w:ind w:firstLine="720"/>
        <w:rPr>
          <w:sz w:val="28"/>
          <w:szCs w:val="28"/>
          <w:lang w:val="vi-VN"/>
        </w:rPr>
      </w:pPr>
      <w:r w:rsidRPr="00C471D1">
        <w:rPr>
          <w:sz w:val="28"/>
          <w:szCs w:val="28"/>
          <w:lang w:val="vi-VN"/>
        </w:rPr>
        <w:t>- Khu nhà quản lý.</w:t>
      </w:r>
    </w:p>
    <w:p w14:paraId="548117BE" w14:textId="77777777" w:rsidR="00C471D1" w:rsidRPr="00C471D1" w:rsidRDefault="00C471D1" w:rsidP="00C471D1">
      <w:pPr>
        <w:spacing w:line="288" w:lineRule="auto"/>
        <w:ind w:firstLine="720"/>
        <w:rPr>
          <w:sz w:val="28"/>
          <w:szCs w:val="28"/>
          <w:lang w:val="vi-VN"/>
        </w:rPr>
      </w:pPr>
      <w:r w:rsidRPr="00C471D1">
        <w:rPr>
          <w:sz w:val="28"/>
          <w:szCs w:val="28"/>
          <w:lang w:val="sv-SE"/>
        </w:rPr>
        <w:t>b. Nội dung công tác khảo sát địa chất</w:t>
      </w:r>
      <w:r w:rsidRPr="00C471D1">
        <w:rPr>
          <w:sz w:val="28"/>
          <w:szCs w:val="28"/>
          <w:lang w:val="vi-VN"/>
        </w:rPr>
        <w:t xml:space="preserve"> </w:t>
      </w:r>
      <w:r w:rsidRPr="00C471D1">
        <w:rPr>
          <w:sz w:val="28"/>
          <w:szCs w:val="28"/>
          <w:lang w:val="sv-SE"/>
        </w:rPr>
        <w:t>giai đoạn điều chỉnh</w:t>
      </w:r>
      <w:r w:rsidRPr="00C471D1">
        <w:rPr>
          <w:sz w:val="28"/>
          <w:szCs w:val="28"/>
          <w:lang w:val="vi-VN"/>
        </w:rPr>
        <w:t xml:space="preserve"> thiết kế BVTC</w:t>
      </w:r>
    </w:p>
    <w:p w14:paraId="7778B2BB" w14:textId="77777777" w:rsidR="00C471D1" w:rsidRPr="00C471D1" w:rsidRDefault="00C471D1" w:rsidP="00C471D1">
      <w:pPr>
        <w:spacing w:line="288" w:lineRule="auto"/>
        <w:ind w:firstLine="720"/>
        <w:rPr>
          <w:sz w:val="28"/>
          <w:szCs w:val="28"/>
          <w:lang w:val="vi-VN"/>
        </w:rPr>
      </w:pPr>
      <w:r w:rsidRPr="00C471D1">
        <w:rPr>
          <w:sz w:val="28"/>
          <w:szCs w:val="28"/>
          <w:lang w:val="vi-VN"/>
        </w:rPr>
        <w:t>- Công tác khoan khảo sát địa chất tại các vị trí: Vị trí hồ số 02 và cống liên thông giữa 2 hồ; Hồ số 01 và vị trí đầu cống thông nước giữa 02 hồ;  vị trí tuyến kênh dẫn nước từ hồ chứa nước số 1 đến kênh PK và vị trí xây dựng nhà quản lý.</w:t>
      </w:r>
    </w:p>
    <w:p w14:paraId="6C6DA08C" w14:textId="77777777" w:rsidR="00C471D1" w:rsidRPr="00C471D1" w:rsidRDefault="00C471D1" w:rsidP="00C471D1">
      <w:pPr>
        <w:spacing w:line="288" w:lineRule="auto"/>
        <w:ind w:firstLine="720"/>
        <w:rPr>
          <w:sz w:val="28"/>
          <w:szCs w:val="28"/>
          <w:lang w:val="vi-VN"/>
        </w:rPr>
      </w:pPr>
      <w:r w:rsidRPr="00C471D1">
        <w:rPr>
          <w:sz w:val="28"/>
          <w:szCs w:val="28"/>
          <w:lang w:val="vi-VN"/>
        </w:rPr>
        <w:t>- Công tác thí nghiệm ngoài trời: Đổ nước thí nghiệm xác định hệ số thấm và thí nghiệm SPT</w:t>
      </w:r>
    </w:p>
    <w:p w14:paraId="44B51B5D" w14:textId="77777777" w:rsidR="00C471D1" w:rsidRPr="00C471D1" w:rsidRDefault="00C471D1" w:rsidP="00C471D1">
      <w:pPr>
        <w:spacing w:line="288" w:lineRule="auto"/>
        <w:ind w:firstLine="720"/>
        <w:rPr>
          <w:sz w:val="28"/>
          <w:szCs w:val="28"/>
          <w:lang w:val="vi-VN"/>
        </w:rPr>
      </w:pPr>
      <w:r w:rsidRPr="00C471D1">
        <w:rPr>
          <w:sz w:val="28"/>
          <w:szCs w:val="28"/>
          <w:lang w:val="vi-VN"/>
        </w:rPr>
        <w:t>- Công tác thí nghiệm trong phòng: Thí nghiệm mẫu nguyên dạng và mẫu không nguyên dạng.</w:t>
      </w:r>
    </w:p>
    <w:p w14:paraId="72E7860A" w14:textId="77777777" w:rsidR="00C471D1" w:rsidRPr="00C471D1" w:rsidRDefault="00C471D1" w:rsidP="00C471D1">
      <w:pPr>
        <w:pStyle w:val="11"/>
        <w:widowControl w:val="0"/>
        <w:ind w:firstLine="720"/>
        <w:jc w:val="both"/>
        <w:rPr>
          <w:sz w:val="28"/>
          <w:szCs w:val="28"/>
        </w:rPr>
      </w:pPr>
      <w:r w:rsidRPr="00C471D1">
        <w:rPr>
          <w:sz w:val="28"/>
          <w:szCs w:val="28"/>
          <w:lang w:val="nl-NL"/>
        </w:rPr>
        <w:lastRenderedPageBreak/>
        <w:t>3) Tiêu chuẩn khảo sát địa chất công trình</w:t>
      </w:r>
      <w:r w:rsidRPr="00C471D1">
        <w:rPr>
          <w:sz w:val="28"/>
          <w:szCs w:val="28"/>
        </w:rPr>
        <w:t xml:space="preserve"> áp dụng</w:t>
      </w:r>
    </w:p>
    <w:p w14:paraId="370E23DF" w14:textId="77777777" w:rsidR="00C471D1" w:rsidRPr="00C471D1" w:rsidRDefault="00C471D1" w:rsidP="00C471D1">
      <w:pPr>
        <w:spacing w:line="288" w:lineRule="auto"/>
        <w:ind w:firstLine="720"/>
        <w:rPr>
          <w:sz w:val="28"/>
          <w:szCs w:val="28"/>
          <w:lang w:val="vi-VN"/>
        </w:rPr>
      </w:pPr>
      <w:r w:rsidRPr="00C471D1">
        <w:rPr>
          <w:sz w:val="28"/>
          <w:szCs w:val="28"/>
          <w:lang w:val="vi-VN"/>
        </w:rPr>
        <w:t>- Quy trình kỹ thuật khoan máy 14TCN 38-85QPTL.1.71;</w:t>
      </w:r>
    </w:p>
    <w:p w14:paraId="3482EDC4" w14:textId="77777777" w:rsidR="00C471D1" w:rsidRPr="00C471D1" w:rsidRDefault="00C471D1" w:rsidP="00C471D1">
      <w:pPr>
        <w:spacing w:line="288" w:lineRule="auto"/>
        <w:ind w:firstLine="720"/>
        <w:rPr>
          <w:sz w:val="28"/>
          <w:szCs w:val="28"/>
          <w:lang w:val="vi-VN"/>
        </w:rPr>
      </w:pPr>
      <w:r w:rsidRPr="00C471D1">
        <w:rPr>
          <w:sz w:val="28"/>
          <w:szCs w:val="28"/>
          <w:lang w:val="vi-VN"/>
        </w:rPr>
        <w:t>- Tiêu chuẩn quốc gia TCVN 2683-1993 phương pháp lấy mẫu, bao gói, vận chuyển và bảo quản;</w:t>
      </w:r>
    </w:p>
    <w:p w14:paraId="1DE8442F" w14:textId="77777777" w:rsidR="00C471D1" w:rsidRPr="00C471D1" w:rsidRDefault="00C471D1" w:rsidP="00C471D1">
      <w:pPr>
        <w:spacing w:line="288" w:lineRule="auto"/>
        <w:ind w:firstLine="720"/>
        <w:rPr>
          <w:sz w:val="28"/>
          <w:szCs w:val="28"/>
          <w:lang w:val="vi-VN"/>
        </w:rPr>
      </w:pPr>
      <w:r w:rsidRPr="00C471D1">
        <w:rPr>
          <w:sz w:val="28"/>
          <w:szCs w:val="28"/>
          <w:lang w:val="vi-VN"/>
        </w:rPr>
        <w:t>- Tiêu chuẩn ngành 22 TCN 259-2000 Quy trình thăm dò địa chất;</w:t>
      </w:r>
    </w:p>
    <w:p w14:paraId="728C7997" w14:textId="77777777" w:rsidR="00C471D1" w:rsidRPr="00C471D1" w:rsidRDefault="00C471D1" w:rsidP="00C471D1">
      <w:pPr>
        <w:spacing w:line="288" w:lineRule="auto"/>
        <w:ind w:firstLine="720"/>
        <w:rPr>
          <w:sz w:val="28"/>
          <w:szCs w:val="28"/>
          <w:lang w:val="vi-VN"/>
        </w:rPr>
      </w:pPr>
      <w:r w:rsidRPr="00C471D1">
        <w:rPr>
          <w:sz w:val="28"/>
          <w:szCs w:val="28"/>
          <w:lang w:val="vi-VN"/>
        </w:rPr>
        <w:t>- Tiêu chuẩn quốc gia TCVN 8477:2018 Công trình thuỷ lợi - Yêu cầu về thành phần, khối lượng khảo sát địa chất trong các giai đoạn lập dự án thiết kế;</w:t>
      </w:r>
    </w:p>
    <w:p w14:paraId="122190BE" w14:textId="77777777" w:rsidR="00C471D1" w:rsidRPr="00C471D1" w:rsidRDefault="00C471D1" w:rsidP="00C471D1">
      <w:pPr>
        <w:spacing w:line="288" w:lineRule="auto"/>
        <w:ind w:firstLine="720"/>
        <w:rPr>
          <w:sz w:val="28"/>
          <w:szCs w:val="28"/>
          <w:lang w:val="vi-VN"/>
        </w:rPr>
      </w:pPr>
      <w:r w:rsidRPr="00C471D1">
        <w:rPr>
          <w:sz w:val="28"/>
          <w:szCs w:val="28"/>
          <w:lang w:val="vi-VN"/>
        </w:rPr>
        <w:t>- Các tiêu chuẩn thí nghiệm trong phòng: TCVN 4198-2012 (Xác định thành phần hạt); TCVN 4195-2012 (Xác định khối lượng riêng); TCVN 4202-2012 (Xác định khối lượng thể tích); TCVN 4196-2012 (Xác định độ ẩm); TCVN 4197-2012 (Xác định giới hạn chảy, dẻo); TCVN 4201-2012 (Xác định độ chặt tiêu chuẩn); TCVN 4200-2012 (Xác định tính nén lún); TCVN 4199-2012 (Xác định cắt phẳng).</w:t>
      </w:r>
    </w:p>
    <w:p w14:paraId="2CBA784E" w14:textId="77777777" w:rsidR="00C471D1" w:rsidRPr="00C471D1" w:rsidRDefault="00C471D1" w:rsidP="00C471D1">
      <w:pPr>
        <w:pStyle w:val="11"/>
        <w:widowControl w:val="0"/>
        <w:ind w:firstLine="720"/>
        <w:jc w:val="both"/>
        <w:rPr>
          <w:sz w:val="28"/>
          <w:szCs w:val="28"/>
        </w:rPr>
      </w:pPr>
      <w:r w:rsidRPr="00C471D1">
        <w:rPr>
          <w:sz w:val="28"/>
          <w:szCs w:val="28"/>
          <w:lang w:val="nl-NL"/>
        </w:rPr>
        <w:t>4) Khối lượng khảo sát địa chất</w:t>
      </w:r>
      <w:r w:rsidRPr="00C471D1">
        <w:rPr>
          <w:sz w:val="28"/>
          <w:szCs w:val="28"/>
        </w:rPr>
        <w:t xml:space="preserve"> công trình bổ sung</w:t>
      </w:r>
    </w:p>
    <w:p w14:paraId="08A6136B" w14:textId="77777777" w:rsidR="00C471D1" w:rsidRPr="00C471D1" w:rsidRDefault="00C471D1" w:rsidP="00C471D1">
      <w:pPr>
        <w:spacing w:line="288" w:lineRule="auto"/>
        <w:ind w:firstLine="720"/>
        <w:rPr>
          <w:b/>
          <w:sz w:val="28"/>
          <w:szCs w:val="28"/>
          <w:lang w:val="vi-VN"/>
        </w:rPr>
      </w:pPr>
      <w:r w:rsidRPr="00C471D1">
        <w:rPr>
          <w:b/>
          <w:sz w:val="28"/>
          <w:szCs w:val="28"/>
          <w:lang w:val="vi-VN"/>
        </w:rPr>
        <w:t>a. Khoan thăm dò địa chất</w:t>
      </w:r>
    </w:p>
    <w:p w14:paraId="6643A37F" w14:textId="77777777" w:rsidR="00C471D1" w:rsidRPr="00C471D1" w:rsidRDefault="00C471D1" w:rsidP="00C471D1">
      <w:pPr>
        <w:spacing w:line="288" w:lineRule="auto"/>
        <w:ind w:firstLine="720"/>
        <w:rPr>
          <w:i/>
          <w:sz w:val="28"/>
          <w:szCs w:val="28"/>
          <w:lang w:val="vi-VN"/>
        </w:rPr>
      </w:pPr>
      <w:r w:rsidRPr="00C471D1">
        <w:rPr>
          <w:i/>
          <w:sz w:val="28"/>
          <w:szCs w:val="28"/>
          <w:lang w:val="vi-VN"/>
        </w:rPr>
        <w:t>* Đối với hồ chứa nước số 1 và số 2:</w:t>
      </w:r>
    </w:p>
    <w:p w14:paraId="4BE41EBF" w14:textId="77777777" w:rsidR="00C471D1" w:rsidRPr="00C471D1" w:rsidRDefault="00C471D1" w:rsidP="00C471D1">
      <w:pPr>
        <w:spacing w:line="288" w:lineRule="auto"/>
        <w:ind w:firstLine="720"/>
        <w:rPr>
          <w:sz w:val="28"/>
          <w:szCs w:val="28"/>
          <w:lang w:val="vi-VN"/>
        </w:rPr>
      </w:pPr>
      <w:r w:rsidRPr="00C471D1">
        <w:rPr>
          <w:sz w:val="28"/>
          <w:szCs w:val="28"/>
          <w:lang w:val="vi-VN"/>
        </w:rPr>
        <w:t>- Kết quả công tác khoan, đào, xuyên, thí nghiệm nhằm phục vụ việc tính toán, kiểm tra sạt lở của mái hồ, tính toán ổn định cống liên thông và cống ngầm qua kênh tưới.</w:t>
      </w:r>
    </w:p>
    <w:p w14:paraId="097C568A" w14:textId="77777777" w:rsidR="00C471D1" w:rsidRPr="00C471D1" w:rsidRDefault="00C471D1" w:rsidP="00C471D1">
      <w:pPr>
        <w:spacing w:line="288" w:lineRule="auto"/>
        <w:ind w:firstLine="720"/>
        <w:rPr>
          <w:sz w:val="28"/>
          <w:szCs w:val="28"/>
          <w:lang w:val="vi-VN"/>
        </w:rPr>
      </w:pPr>
      <w:r w:rsidRPr="00C471D1">
        <w:rPr>
          <w:sz w:val="28"/>
          <w:szCs w:val="28"/>
          <w:lang w:val="vi-VN"/>
        </w:rPr>
        <w:t xml:space="preserve">- Căn cứ TCVN 8477:2018, Điều 8.3.1, mục 1) Khoan đào với cự ly từ (50 đến 200) m /1 hố tùy mức độ phức tạp của điều kiện địa chất tại khu vực cần nghiên cứu; thí nghiệm hiện trường và thí nghiệm trong phòng kèm theo tại các hố khoan đào bổ sung như: thí nghiệm xuyên tiêu chuẩn, múc, hút nước, đổ nước, quan trắc nước lâu dài và các yếu tố khác như quy định tại điều 7.3.1.6 của tiêu chuẩn này ứng với các hố khoan đào bổ sung. Đối chiếu hạng mục hồ chứa nước trong dự án điều chỉnh (hồ chứa nước số 1 có chu vi bờ khoảng 570m; hồ chứa nước số 2 có chu vi bờ khoảng 680m; 01 cống liên thông giữa 2 hồ và đầu cống ngầm qua kênh tưới). Số lượng hố khoan dự kiến như sau: </w:t>
      </w:r>
    </w:p>
    <w:p w14:paraId="021094C0" w14:textId="77777777" w:rsidR="00C471D1" w:rsidRPr="00C471D1" w:rsidRDefault="00C471D1" w:rsidP="00C471D1">
      <w:pPr>
        <w:spacing w:line="288" w:lineRule="auto"/>
        <w:ind w:firstLine="720"/>
        <w:rPr>
          <w:sz w:val="28"/>
          <w:szCs w:val="28"/>
          <w:lang w:val="vi-VN"/>
        </w:rPr>
      </w:pPr>
      <w:r w:rsidRPr="00C471D1">
        <w:rPr>
          <w:sz w:val="28"/>
          <w:szCs w:val="28"/>
          <w:lang w:val="vi-VN"/>
        </w:rPr>
        <w:t>+ Bố trí 02 hố khoan tại hồ số 1 (HK-01 và HK-02) trong đó 01 hố khoan tại vị trí cửa vào của cống ngầm qua kênh tưới và có 01 hố khoan tại vị trí cửa cống liên thông giữa 2 hồ để phục vụ tính toán thiết kế cống liên thông và cống ngầm qua kênh tưới đồng thời tận dụng số liệu phục vụ tính toán ổn định mái hồ. Chiều sâu mỗi hố khoan dự kiến 20m.</w:t>
      </w:r>
    </w:p>
    <w:p w14:paraId="51272818" w14:textId="77777777" w:rsidR="00C471D1" w:rsidRPr="00C471D1" w:rsidRDefault="00C471D1" w:rsidP="00C471D1">
      <w:pPr>
        <w:spacing w:line="288" w:lineRule="auto"/>
        <w:ind w:firstLine="720"/>
        <w:rPr>
          <w:sz w:val="28"/>
          <w:szCs w:val="28"/>
          <w:lang w:val="vi-VN"/>
        </w:rPr>
      </w:pPr>
      <w:r w:rsidRPr="00C471D1">
        <w:rPr>
          <w:sz w:val="28"/>
          <w:szCs w:val="28"/>
          <w:lang w:val="vi-VN"/>
        </w:rPr>
        <w:t xml:space="preserve">+ Bố trí 03 hố khoan tại hồ số 2 (HK-03, HK-04 và HK-05) trong đó có 01 hố khoan (HK-03) tại vị trí cửa cống liên thông giữa 2 hồ có chiều sâu dự kiến 20m để phục vụ tính toán thiết kế cống liên thông và tận dụng số liệu phục vụ tính </w:t>
      </w:r>
      <w:r w:rsidRPr="00C471D1">
        <w:rPr>
          <w:sz w:val="28"/>
          <w:szCs w:val="28"/>
          <w:lang w:val="vi-VN"/>
        </w:rPr>
        <w:lastRenderedPageBreak/>
        <w:t>toán ổn định mái hồ và 02 hố khoan (HK-04; HK-05) có chiều sâu dự kiến 6m/ hố để phục vụ tính toán ổn định mái hồ.</w:t>
      </w:r>
    </w:p>
    <w:p w14:paraId="663A1036" w14:textId="77777777" w:rsidR="00C471D1" w:rsidRPr="00C471D1" w:rsidRDefault="00C471D1" w:rsidP="00C471D1">
      <w:pPr>
        <w:spacing w:line="288" w:lineRule="auto"/>
        <w:ind w:firstLine="720"/>
        <w:rPr>
          <w:i/>
          <w:sz w:val="28"/>
          <w:szCs w:val="28"/>
          <w:lang w:val="vi-VN"/>
        </w:rPr>
      </w:pPr>
      <w:r w:rsidRPr="00C471D1">
        <w:rPr>
          <w:i/>
          <w:sz w:val="28"/>
          <w:szCs w:val="28"/>
          <w:lang w:val="vi-VN"/>
        </w:rPr>
        <w:t>* Đối với  tuyến kênh dẫn nước từ hồ chứa nước số 1 đến kênh PK:</w:t>
      </w:r>
    </w:p>
    <w:p w14:paraId="5C8CE33F" w14:textId="77777777" w:rsidR="00C471D1" w:rsidRPr="00C471D1" w:rsidRDefault="00C471D1" w:rsidP="00C471D1">
      <w:pPr>
        <w:spacing w:line="288" w:lineRule="auto"/>
        <w:ind w:firstLine="720"/>
        <w:rPr>
          <w:sz w:val="28"/>
          <w:szCs w:val="28"/>
          <w:lang w:val="vi-VN"/>
        </w:rPr>
      </w:pPr>
      <w:r w:rsidRPr="00C471D1">
        <w:rPr>
          <w:sz w:val="28"/>
          <w:szCs w:val="28"/>
          <w:lang w:val="vi-VN"/>
        </w:rPr>
        <w:t xml:space="preserve">- Căn cứ TCVN 8477:2018, Điều 8.3.2.2: Khoan, đào, xuyên đối với Đập, cống, tràn, trạm bơm, kênh dẫn nước, đường hầm và các công trình lớn, quan trọng trên đường dẫn nước chính. </w:t>
      </w:r>
    </w:p>
    <w:p w14:paraId="23F6DCDA" w14:textId="77777777" w:rsidR="00C471D1" w:rsidRPr="00C471D1" w:rsidRDefault="00C471D1" w:rsidP="00C471D1">
      <w:pPr>
        <w:spacing w:line="288" w:lineRule="auto"/>
        <w:ind w:firstLine="720"/>
        <w:rPr>
          <w:i/>
          <w:sz w:val="28"/>
          <w:szCs w:val="28"/>
          <w:lang w:val="vi-VN"/>
        </w:rPr>
      </w:pPr>
      <w:r w:rsidRPr="00C471D1">
        <w:rPr>
          <w:i/>
          <w:sz w:val="28"/>
          <w:szCs w:val="28"/>
          <w:lang w:val="vi-VN"/>
        </w:rPr>
        <w:t xml:space="preserve">* Về mật độ hố khoan: </w:t>
      </w:r>
    </w:p>
    <w:p w14:paraId="50835F6D" w14:textId="77777777" w:rsidR="00C471D1" w:rsidRPr="00C471D1" w:rsidRDefault="00C471D1" w:rsidP="00C471D1">
      <w:pPr>
        <w:spacing w:line="288" w:lineRule="auto"/>
        <w:ind w:firstLine="720"/>
        <w:rPr>
          <w:sz w:val="28"/>
          <w:szCs w:val="28"/>
          <w:lang w:val="vi-VN"/>
        </w:rPr>
      </w:pPr>
      <w:r w:rsidRPr="00C471D1">
        <w:rPr>
          <w:sz w:val="28"/>
          <w:szCs w:val="28"/>
          <w:lang w:val="vi-VN"/>
        </w:rPr>
        <w:t>- Công tác khoan, đào, xuyên chỉ thực hiện trong đường viền và hố móng công trình</w:t>
      </w:r>
    </w:p>
    <w:p w14:paraId="5AF0B655" w14:textId="77777777" w:rsidR="00C471D1" w:rsidRPr="00C471D1" w:rsidRDefault="00C471D1" w:rsidP="00C471D1">
      <w:pPr>
        <w:spacing w:line="288" w:lineRule="auto"/>
        <w:ind w:firstLine="720"/>
        <w:rPr>
          <w:sz w:val="28"/>
          <w:szCs w:val="28"/>
          <w:lang w:val="vi-VN"/>
        </w:rPr>
      </w:pPr>
      <w:r w:rsidRPr="00C471D1">
        <w:rPr>
          <w:sz w:val="28"/>
          <w:szCs w:val="28"/>
          <w:lang w:val="vi-VN"/>
        </w:rPr>
        <w:t>- Khoảng cách giữa các hố khi điều kiện địa chất phức tạp từ (20 đến 50)m, trung bình từ (50 đến 100)m và đơn giản từ (100 đến 150)m. Đối chiếu với các hạng mục công trình trong dự án điều chỉnh được phê duyệt, dự kiến số lượng hố khoan như sau:</w:t>
      </w:r>
    </w:p>
    <w:p w14:paraId="5F8FBDA2" w14:textId="77777777" w:rsidR="00C471D1" w:rsidRPr="00C471D1" w:rsidRDefault="00C471D1" w:rsidP="00C471D1">
      <w:pPr>
        <w:spacing w:line="288" w:lineRule="auto"/>
        <w:ind w:firstLine="720"/>
        <w:rPr>
          <w:sz w:val="28"/>
          <w:szCs w:val="28"/>
          <w:lang w:val="vi-VN"/>
        </w:rPr>
      </w:pPr>
      <w:r w:rsidRPr="00C471D1">
        <w:rPr>
          <w:sz w:val="28"/>
          <w:szCs w:val="28"/>
          <w:lang w:val="vi-VN"/>
        </w:rPr>
        <w:t xml:space="preserve">+ Tuyến kênh dẫn nước từ hồ chứa nước số 1 đến kênh PK có chiều dài khoảng 300m, bố trí 02 hố khoan: HK-06 (tại vị trí cửa ra của đoạn cống ngầm qua kênh tưới nối tiếp với đoạn kênh hình thang) và HK-07 (tại cửa ra của đoạn cống ngầm qua đường phía kênh PK) để phục vụ tính toán thiết kế cửa vào, cửa ra, ổn định mái kênh...; Chiều sâu mỗi hố khoan dự kiến 20m.  </w:t>
      </w:r>
    </w:p>
    <w:p w14:paraId="286AD921" w14:textId="77777777" w:rsidR="00C471D1" w:rsidRPr="00C471D1" w:rsidRDefault="00C471D1" w:rsidP="00C471D1">
      <w:pPr>
        <w:spacing w:line="288" w:lineRule="auto"/>
        <w:ind w:firstLine="720"/>
        <w:rPr>
          <w:sz w:val="28"/>
          <w:szCs w:val="28"/>
          <w:lang w:val="vi-VN"/>
        </w:rPr>
      </w:pPr>
      <w:r w:rsidRPr="00C471D1">
        <w:rPr>
          <w:sz w:val="28"/>
          <w:szCs w:val="28"/>
          <w:lang w:val="vi-VN"/>
        </w:rPr>
        <w:t xml:space="preserve">+ Nhà quản lý: Bố trí 02 hố khoan: HK-08 và HK-09 tại hai đầu theo chiều dọc của nhà quản lý. </w:t>
      </w:r>
    </w:p>
    <w:p w14:paraId="26188255" w14:textId="77777777" w:rsidR="00C471D1" w:rsidRPr="00C471D1" w:rsidRDefault="00C471D1" w:rsidP="00C471D1">
      <w:pPr>
        <w:spacing w:line="288" w:lineRule="auto"/>
        <w:ind w:firstLine="720"/>
        <w:rPr>
          <w:i/>
          <w:sz w:val="28"/>
          <w:szCs w:val="28"/>
          <w:lang w:val="vi-VN"/>
        </w:rPr>
      </w:pPr>
      <w:r w:rsidRPr="00C471D1">
        <w:rPr>
          <w:i/>
          <w:sz w:val="28"/>
          <w:szCs w:val="28"/>
          <w:lang w:val="vi-VN"/>
        </w:rPr>
        <w:t>* Về độ sâu hố khoan: (Áp dụng theo điều 7.3.3.5 của tiêu chuẩn này)</w:t>
      </w:r>
    </w:p>
    <w:p w14:paraId="154CCB53" w14:textId="77777777" w:rsidR="00C471D1" w:rsidRPr="00C471D1" w:rsidRDefault="00C471D1" w:rsidP="00C471D1">
      <w:pPr>
        <w:spacing w:line="288" w:lineRule="auto"/>
        <w:ind w:firstLine="720"/>
        <w:rPr>
          <w:sz w:val="28"/>
          <w:szCs w:val="28"/>
          <w:lang w:val="vi-VN"/>
        </w:rPr>
      </w:pPr>
      <w:r w:rsidRPr="00C471D1">
        <w:rPr>
          <w:sz w:val="28"/>
          <w:szCs w:val="28"/>
          <w:lang w:val="vi-VN"/>
        </w:rPr>
        <w:t>+ Theo quy định tại điều 7.3.3.5: Độ sâu các hố khảo sát như quy định tại điều 6.3.3.5 của tiêu chuẩn này và phải đến được chiều sâu dự kiến xử lý nền công trình. Cụ thể độ sâu các hố khoan quy định tại điều 6.3.3.5 như sau: Độ sâu các hố khoan, xuyên phải vượt qua đáy móng công trình từ (3 đến 10) m và lớn hơn 1,5 BCT (với BCT là bề rộng móng công trình). Trường hợp gặp tầng đất mềm yếu phải có ít nhất 1 hố vượt qua lớp đất mềm yếu và vào lớp đất tốt bên dưới nó không nhỏ hơn 2 m. Trong mọi trường hợp độ sâu hố khoan không vượt quá 15 lần S (với S là chiều sâu chôn móng tính từ cao độ đặt móng). Trường hợp sớm gặp lớp phù sa cổ thì độ sâu hố khoan phải cắm sâu vào lớp này từ (5 đến 7) m, trường hợp sớm gặp đới đá gốc phong hóa mạnh hoặc phong hóa vừa đến nhẹ là từ (3 đến 5) m.</w:t>
      </w:r>
    </w:p>
    <w:p w14:paraId="3E20FDD4" w14:textId="77777777" w:rsidR="00C471D1" w:rsidRPr="00C471D1" w:rsidRDefault="00C471D1" w:rsidP="00C471D1">
      <w:pPr>
        <w:spacing w:line="288" w:lineRule="auto"/>
        <w:ind w:firstLine="720"/>
        <w:rPr>
          <w:sz w:val="28"/>
          <w:szCs w:val="28"/>
          <w:lang w:val="vi-VN"/>
        </w:rPr>
      </w:pPr>
      <w:r w:rsidRPr="00C471D1">
        <w:rPr>
          <w:sz w:val="28"/>
          <w:szCs w:val="28"/>
          <w:lang w:val="vi-VN"/>
        </w:rPr>
        <w:t>Đối chiếu với các hạng mục trong dự án điều chỉnh được phê duyệt, dự kiến chiều sâu các hố khoan khảo sát bổ sung là 20m/01 hố.</w:t>
      </w:r>
    </w:p>
    <w:p w14:paraId="12B67D38" w14:textId="77777777" w:rsidR="00C471D1" w:rsidRPr="00C471D1" w:rsidRDefault="00C471D1" w:rsidP="00C471D1">
      <w:pPr>
        <w:spacing w:line="288" w:lineRule="auto"/>
        <w:ind w:firstLine="720"/>
        <w:rPr>
          <w:b/>
          <w:i/>
          <w:sz w:val="28"/>
          <w:szCs w:val="28"/>
          <w:lang w:val="vi-VN"/>
        </w:rPr>
      </w:pPr>
      <w:r w:rsidRPr="00C471D1">
        <w:rPr>
          <w:b/>
          <w:i/>
          <w:sz w:val="28"/>
          <w:szCs w:val="28"/>
          <w:lang w:val="vi-VN"/>
        </w:rPr>
        <w:t>* Tổng khối lượng khoan khảo sát:</w:t>
      </w:r>
    </w:p>
    <w:p w14:paraId="7DEE8097" w14:textId="77777777" w:rsidR="00C471D1" w:rsidRPr="00C471D1" w:rsidRDefault="00C471D1" w:rsidP="00C471D1">
      <w:pPr>
        <w:spacing w:line="288" w:lineRule="auto"/>
        <w:ind w:firstLine="720"/>
        <w:rPr>
          <w:sz w:val="28"/>
          <w:szCs w:val="28"/>
          <w:lang w:val="vi-VN"/>
        </w:rPr>
      </w:pPr>
      <w:r w:rsidRPr="00C471D1">
        <w:rPr>
          <w:sz w:val="28"/>
          <w:szCs w:val="28"/>
          <w:lang w:val="vi-VN"/>
        </w:rPr>
        <w:t>- Khoan máy: l52m/09 hố khoan.</w:t>
      </w:r>
    </w:p>
    <w:p w14:paraId="41C82A59" w14:textId="77777777" w:rsidR="00C471D1" w:rsidRPr="00C471D1" w:rsidRDefault="00C471D1" w:rsidP="00C471D1">
      <w:pPr>
        <w:spacing w:line="288" w:lineRule="auto"/>
        <w:ind w:firstLine="720"/>
        <w:rPr>
          <w:i/>
          <w:sz w:val="28"/>
          <w:szCs w:val="28"/>
          <w:lang w:val="en-SG"/>
        </w:rPr>
      </w:pPr>
      <w:r w:rsidRPr="00C471D1">
        <w:rPr>
          <w:i/>
          <w:sz w:val="28"/>
          <w:szCs w:val="28"/>
          <w:lang w:val="en-SG"/>
        </w:rPr>
        <w:t>(Sơ đồ bố trí hố khoan có bản vẽ kèm theo)</w:t>
      </w:r>
    </w:p>
    <w:p w14:paraId="370D7E29" w14:textId="77777777" w:rsidR="00C471D1" w:rsidRPr="00C471D1" w:rsidRDefault="00C471D1" w:rsidP="00C471D1">
      <w:pPr>
        <w:spacing w:line="288" w:lineRule="auto"/>
        <w:ind w:firstLine="720"/>
        <w:rPr>
          <w:b/>
          <w:sz w:val="28"/>
          <w:szCs w:val="28"/>
          <w:lang w:val="vi-VN"/>
        </w:rPr>
      </w:pPr>
      <w:r w:rsidRPr="00C471D1">
        <w:rPr>
          <w:b/>
          <w:sz w:val="28"/>
          <w:szCs w:val="28"/>
          <w:lang w:val="vi-VN"/>
        </w:rPr>
        <w:lastRenderedPageBreak/>
        <w:t>b. Thí nghiệm ngoài trời</w:t>
      </w:r>
    </w:p>
    <w:p w14:paraId="1BADBEF7" w14:textId="77777777" w:rsidR="00C471D1" w:rsidRPr="00C471D1" w:rsidRDefault="00C471D1" w:rsidP="00C471D1">
      <w:pPr>
        <w:spacing w:line="288" w:lineRule="auto"/>
        <w:ind w:firstLine="720"/>
        <w:rPr>
          <w:sz w:val="28"/>
          <w:szCs w:val="28"/>
          <w:lang w:val="vi-VN"/>
        </w:rPr>
      </w:pPr>
      <w:r w:rsidRPr="00C471D1">
        <w:rPr>
          <w:sz w:val="28"/>
          <w:szCs w:val="28"/>
          <w:lang w:val="vi-VN"/>
        </w:rPr>
        <w:t>- Do ở các giai đoạn trước chưa tiến hành khoan khảo sát địa chất công trình, chưa tiến hành các thí nghiệm ngoài trời nên trong giai đoạn này áp dụng Theo mục 6.3.3.6 TCVN 8477:2018</w:t>
      </w:r>
    </w:p>
    <w:p w14:paraId="7383DBED" w14:textId="77777777" w:rsidR="00C471D1" w:rsidRPr="00C471D1" w:rsidRDefault="00C471D1" w:rsidP="00C471D1">
      <w:pPr>
        <w:spacing w:line="276" w:lineRule="auto"/>
        <w:ind w:firstLine="720"/>
        <w:rPr>
          <w:sz w:val="28"/>
          <w:szCs w:val="28"/>
          <w:lang w:val="vi-VN"/>
        </w:rPr>
      </w:pPr>
      <w:r w:rsidRPr="00C471D1">
        <w:rPr>
          <w:sz w:val="28"/>
          <w:szCs w:val="28"/>
          <w:lang w:val="vi-VN"/>
        </w:rPr>
        <w:t>- Thí nghiệm ngoài trời bao gồm: Công tác đổ nước thí nghiệm xác định hệ số thấm: mỗi lớp lấy 2 giá trị hệ số thấm K và thí nghiệm xuyên tiêu chuẩn SPT: mỗi lớp lấy 3 giá trị SPT.</w:t>
      </w:r>
    </w:p>
    <w:p w14:paraId="2498F6E7" w14:textId="77777777" w:rsidR="00C471D1" w:rsidRPr="00C471D1" w:rsidRDefault="00C471D1" w:rsidP="00C471D1">
      <w:pPr>
        <w:spacing w:line="276" w:lineRule="auto"/>
        <w:ind w:firstLine="720"/>
        <w:rPr>
          <w:sz w:val="28"/>
          <w:szCs w:val="28"/>
          <w:lang w:val="vi-VN"/>
        </w:rPr>
      </w:pPr>
      <w:r w:rsidRPr="00C471D1">
        <w:rPr>
          <w:sz w:val="28"/>
          <w:szCs w:val="28"/>
          <w:lang w:val="vi-VN"/>
        </w:rPr>
        <w:t>- Dựa vào hiện trạng địa chất các công trình quanh khu vực dự án, dự kiến tại các khu vực bố trí hố khoan gồm 2 khu vực: Khu vực Hồ chứa nước và Khu vực nhà quản lý. Dự kiến tại mỗi khu vực có 4 lớp địa chất, tổng cộng có 8 lớp địa chất, trong đó có 06 lớp đất dính và 02 lớp đất dời.</w:t>
      </w:r>
    </w:p>
    <w:p w14:paraId="1B44D3A9" w14:textId="77777777" w:rsidR="00C471D1" w:rsidRPr="00C471D1" w:rsidRDefault="00C471D1" w:rsidP="00C471D1">
      <w:pPr>
        <w:spacing w:line="276" w:lineRule="auto"/>
        <w:ind w:firstLine="720"/>
        <w:rPr>
          <w:sz w:val="28"/>
          <w:szCs w:val="28"/>
          <w:lang w:val="vi-VN"/>
        </w:rPr>
      </w:pPr>
      <w:r w:rsidRPr="00C471D1">
        <w:rPr>
          <w:sz w:val="28"/>
          <w:szCs w:val="28"/>
          <w:lang w:val="vi-VN"/>
        </w:rPr>
        <w:t>Khối lượng thí nghiệm ngoài trời:</w:t>
      </w:r>
    </w:p>
    <w:p w14:paraId="3A78C8C5" w14:textId="77777777" w:rsidR="00C471D1" w:rsidRPr="00C471D1" w:rsidRDefault="00C471D1" w:rsidP="00C471D1">
      <w:pPr>
        <w:spacing w:line="276" w:lineRule="auto"/>
        <w:ind w:firstLine="720"/>
        <w:rPr>
          <w:sz w:val="28"/>
          <w:szCs w:val="28"/>
          <w:lang w:val="vi-VN"/>
        </w:rPr>
      </w:pPr>
      <w:r w:rsidRPr="00C471D1">
        <w:rPr>
          <w:sz w:val="28"/>
          <w:szCs w:val="28"/>
          <w:lang w:val="vi-VN"/>
        </w:rPr>
        <w:t xml:space="preserve">+ Hệ số thấm K: </w:t>
      </w:r>
      <w:r w:rsidRPr="00C471D1">
        <w:rPr>
          <w:sz w:val="28"/>
          <w:szCs w:val="28"/>
          <w:lang w:val="vi-VN"/>
        </w:rPr>
        <w:tab/>
        <w:t>8 x 2 = 16 giá trị</w:t>
      </w:r>
    </w:p>
    <w:p w14:paraId="46BB0741" w14:textId="77777777" w:rsidR="00C471D1" w:rsidRPr="00C471D1" w:rsidRDefault="00C471D1" w:rsidP="00C471D1">
      <w:pPr>
        <w:spacing w:line="276" w:lineRule="auto"/>
        <w:ind w:firstLine="720"/>
        <w:rPr>
          <w:sz w:val="28"/>
          <w:szCs w:val="28"/>
          <w:lang w:val="vi-VN"/>
        </w:rPr>
      </w:pPr>
      <w:r w:rsidRPr="00C471D1">
        <w:rPr>
          <w:sz w:val="28"/>
          <w:szCs w:val="28"/>
          <w:lang w:val="vi-VN"/>
        </w:rPr>
        <w:t xml:space="preserve">+ Giá trị SPT: </w:t>
      </w:r>
      <w:r w:rsidRPr="00C471D1">
        <w:rPr>
          <w:sz w:val="28"/>
          <w:szCs w:val="28"/>
          <w:lang w:val="vi-VN"/>
        </w:rPr>
        <w:tab/>
        <w:t>8 x 3 = 24 giá trị</w:t>
      </w:r>
    </w:p>
    <w:p w14:paraId="101232B7" w14:textId="77777777" w:rsidR="00C471D1" w:rsidRPr="00C471D1" w:rsidRDefault="00C471D1" w:rsidP="00C471D1">
      <w:pPr>
        <w:spacing w:line="276" w:lineRule="auto"/>
        <w:ind w:firstLine="720"/>
        <w:rPr>
          <w:b/>
          <w:sz w:val="28"/>
          <w:szCs w:val="28"/>
          <w:lang w:val="vi-VN"/>
        </w:rPr>
      </w:pPr>
      <w:r w:rsidRPr="00C471D1">
        <w:rPr>
          <w:b/>
          <w:sz w:val="28"/>
          <w:szCs w:val="28"/>
          <w:lang w:val="vi-VN"/>
        </w:rPr>
        <w:t>c. Thí nghiệm trong phòng</w:t>
      </w:r>
    </w:p>
    <w:p w14:paraId="253051C0" w14:textId="77777777" w:rsidR="00C471D1" w:rsidRPr="00C471D1" w:rsidRDefault="00C471D1" w:rsidP="00C471D1">
      <w:pPr>
        <w:spacing w:line="276" w:lineRule="auto"/>
        <w:ind w:firstLine="720"/>
        <w:rPr>
          <w:sz w:val="28"/>
          <w:szCs w:val="28"/>
          <w:lang w:val="vi-VN"/>
        </w:rPr>
      </w:pPr>
      <w:r w:rsidRPr="00C471D1">
        <w:rPr>
          <w:sz w:val="28"/>
          <w:szCs w:val="28"/>
          <w:lang w:val="vi-VN"/>
        </w:rPr>
        <w:t>- Do ở các giai đoạn trước chưa tiến hành khoan khảo sát địa chất công trình, chưa tiến hành các thí nghiệm trong phòng nên trong giai đoạn này áp dụng Theo mục 6.3.3.6 TCVN 8477:2018: Thí nghiệm mẫu đất nguyên dạng từ (3 đến 6) mẫu /1 lớp đối với công trình từ cấp III trở lên. Đối với đất không lấy được mẫu nguyên dạng, cần phải lấy và thí nghiệm mẫu đất phá hủy bằng 1/2 số lượng mẫu đã nêu trên.</w:t>
      </w:r>
    </w:p>
    <w:p w14:paraId="49BD003A" w14:textId="77777777" w:rsidR="00C471D1" w:rsidRPr="00C471D1" w:rsidRDefault="00C471D1" w:rsidP="00C471D1">
      <w:pPr>
        <w:spacing w:line="276" w:lineRule="auto"/>
        <w:ind w:firstLine="720"/>
        <w:rPr>
          <w:sz w:val="28"/>
          <w:szCs w:val="28"/>
          <w:lang w:val="vi-VN"/>
        </w:rPr>
      </w:pPr>
      <w:r w:rsidRPr="00C471D1">
        <w:rPr>
          <w:sz w:val="28"/>
          <w:szCs w:val="28"/>
          <w:lang w:val="vi-VN"/>
        </w:rPr>
        <w:t>- Áp dụng với dự án: Dự kiến có 8 lớp địa chất, trong đó có 06 lớp đất dính và 02 lớp đất dời:</w:t>
      </w:r>
    </w:p>
    <w:p w14:paraId="72BE83DD" w14:textId="77777777" w:rsidR="00C471D1" w:rsidRPr="00C471D1" w:rsidRDefault="00C471D1" w:rsidP="00C471D1">
      <w:pPr>
        <w:spacing w:line="276" w:lineRule="auto"/>
        <w:ind w:firstLine="720"/>
        <w:rPr>
          <w:sz w:val="28"/>
          <w:szCs w:val="28"/>
          <w:lang w:val="vi-VN"/>
        </w:rPr>
      </w:pPr>
      <w:r w:rsidRPr="00C471D1">
        <w:rPr>
          <w:sz w:val="28"/>
          <w:szCs w:val="28"/>
          <w:lang w:val="vi-VN"/>
        </w:rPr>
        <w:t>+ Thí nghiệm mẫu đất nguyên dạng: 4 mẫu /1 lớp</w:t>
      </w:r>
    </w:p>
    <w:p w14:paraId="11D5AA7A" w14:textId="77777777" w:rsidR="00C471D1" w:rsidRPr="00C471D1" w:rsidRDefault="00C471D1" w:rsidP="00C471D1">
      <w:pPr>
        <w:spacing w:line="276" w:lineRule="auto"/>
        <w:ind w:firstLine="720"/>
        <w:rPr>
          <w:sz w:val="28"/>
          <w:szCs w:val="28"/>
          <w:lang w:val="vi-VN"/>
        </w:rPr>
      </w:pPr>
      <w:r w:rsidRPr="00C471D1">
        <w:rPr>
          <w:sz w:val="28"/>
          <w:szCs w:val="28"/>
          <w:lang w:val="vi-VN"/>
        </w:rPr>
        <w:t>+ Thí nghiệm mẫu đất phá hủy: 2 mẫu /1 lớp</w:t>
      </w:r>
    </w:p>
    <w:p w14:paraId="4CF9C118" w14:textId="77777777" w:rsidR="00C471D1" w:rsidRPr="00C471D1" w:rsidRDefault="00C471D1" w:rsidP="00C471D1">
      <w:pPr>
        <w:spacing w:line="276" w:lineRule="auto"/>
        <w:ind w:firstLine="720"/>
        <w:rPr>
          <w:sz w:val="28"/>
          <w:szCs w:val="28"/>
          <w:lang w:val="vi-VN"/>
        </w:rPr>
      </w:pPr>
      <w:r w:rsidRPr="00C471D1">
        <w:rPr>
          <w:sz w:val="28"/>
          <w:szCs w:val="28"/>
          <w:lang w:val="vi-VN"/>
        </w:rPr>
        <w:t>Khối lượng thí nghiệm mẫu:</w:t>
      </w:r>
    </w:p>
    <w:p w14:paraId="24718718" w14:textId="77777777" w:rsidR="00C471D1" w:rsidRPr="00C471D1" w:rsidRDefault="00C471D1" w:rsidP="00C471D1">
      <w:pPr>
        <w:spacing w:line="276" w:lineRule="auto"/>
        <w:ind w:firstLine="720"/>
        <w:rPr>
          <w:sz w:val="28"/>
          <w:szCs w:val="28"/>
          <w:lang w:val="vi-VN"/>
        </w:rPr>
      </w:pPr>
      <w:r w:rsidRPr="00C471D1">
        <w:rPr>
          <w:sz w:val="28"/>
          <w:szCs w:val="28"/>
          <w:lang w:val="vi-VN"/>
        </w:rPr>
        <w:t>+ Thí nghiệm mẫu đất nguyên dạng: 4 mẫu /1 lớp x 6 lớp = 24 mẫu (ND)</w:t>
      </w:r>
    </w:p>
    <w:p w14:paraId="3258613C" w14:textId="77777777" w:rsidR="00C471D1" w:rsidRPr="00C471D1" w:rsidRDefault="00C471D1" w:rsidP="00C471D1">
      <w:pPr>
        <w:spacing w:line="276" w:lineRule="auto"/>
        <w:ind w:firstLine="720"/>
        <w:rPr>
          <w:sz w:val="28"/>
          <w:szCs w:val="28"/>
          <w:lang w:val="vi-VN"/>
        </w:rPr>
      </w:pPr>
      <w:r w:rsidRPr="00C471D1">
        <w:rPr>
          <w:sz w:val="28"/>
          <w:szCs w:val="28"/>
          <w:lang w:val="vi-VN"/>
        </w:rPr>
        <w:t>+ Thí nghiệm mẫu đất phá hủy: 2 mẫu /1 lớp x 2 lớp = 4 mẫu (KND)</w:t>
      </w:r>
    </w:p>
    <w:p w14:paraId="03971983" w14:textId="77777777" w:rsidR="00C471D1" w:rsidRPr="00C471D1" w:rsidRDefault="00C471D1" w:rsidP="00C471D1">
      <w:pPr>
        <w:spacing w:line="276" w:lineRule="auto"/>
        <w:ind w:firstLine="720"/>
        <w:rPr>
          <w:sz w:val="28"/>
          <w:szCs w:val="28"/>
          <w:lang w:val="vi-VN"/>
        </w:rPr>
      </w:pPr>
      <w:r w:rsidRPr="00C471D1">
        <w:rPr>
          <w:sz w:val="28"/>
          <w:szCs w:val="28"/>
          <w:lang w:val="vi-VN"/>
        </w:rPr>
        <w:t>- Tất cả các mẫu được thí nghiệm theo tiêu chuẩn Việt Nam hiện hành, các chỉ tiêu không có tiêu chuẩn Việt Nam thì thí nghiệm theo tiêu chuẩn nước ngoài thông dụng.</w:t>
      </w:r>
    </w:p>
    <w:p w14:paraId="56BA5A7B" w14:textId="77777777" w:rsidR="00C471D1" w:rsidRPr="00C471D1" w:rsidRDefault="00C471D1" w:rsidP="00C471D1">
      <w:pPr>
        <w:spacing w:line="276" w:lineRule="auto"/>
        <w:ind w:firstLine="720"/>
        <w:rPr>
          <w:sz w:val="28"/>
          <w:szCs w:val="28"/>
          <w:lang w:val="vi-VN"/>
        </w:rPr>
      </w:pPr>
      <w:r w:rsidRPr="00C471D1">
        <w:rPr>
          <w:sz w:val="28"/>
          <w:szCs w:val="28"/>
          <w:lang w:val="vi-VN"/>
        </w:rPr>
        <w:t>* Mẫu nguyên dạng:</w:t>
      </w:r>
    </w:p>
    <w:p w14:paraId="462DFABF" w14:textId="77777777" w:rsidR="00C471D1" w:rsidRPr="00C471D1" w:rsidRDefault="00C471D1" w:rsidP="00C471D1">
      <w:pPr>
        <w:spacing w:line="276" w:lineRule="auto"/>
        <w:ind w:firstLine="720"/>
        <w:rPr>
          <w:sz w:val="28"/>
          <w:szCs w:val="28"/>
          <w:lang w:val="vi-VN"/>
        </w:rPr>
      </w:pPr>
      <w:r w:rsidRPr="00C471D1">
        <w:rPr>
          <w:sz w:val="28"/>
          <w:szCs w:val="28"/>
          <w:lang w:val="vi-VN"/>
        </w:rPr>
        <w:t>- Đối với mẫu nguyên dạng thí nghiệm các chỉ tiêu: (1) Thành phần hạt; (2) Khối lượng riêng; (3) Độ ẩm, độ hút ẩm; (4) Khối thể tích; (5) Giới hạn dẻo, giới hạn chảy; (6) Sức chống cắt trên máy cắt phẳng – trạng thái tự nhiên; (7) Sức chống cắt trên máy cắt phẳng – trạng thái bãi hòa; (8) Tính nén lún trong điều kiện không nở hông; (9) Hệ số thấm.</w:t>
      </w:r>
    </w:p>
    <w:p w14:paraId="6CF957F6" w14:textId="77777777" w:rsidR="00C471D1" w:rsidRPr="00C471D1" w:rsidRDefault="00C471D1" w:rsidP="00C471D1">
      <w:pPr>
        <w:spacing w:line="276" w:lineRule="auto"/>
        <w:ind w:firstLine="720"/>
        <w:rPr>
          <w:sz w:val="28"/>
          <w:szCs w:val="28"/>
          <w:lang w:val="vi-VN"/>
        </w:rPr>
      </w:pPr>
      <w:r w:rsidRPr="00C471D1">
        <w:rPr>
          <w:sz w:val="28"/>
          <w:szCs w:val="28"/>
          <w:lang w:val="vi-VN"/>
        </w:rPr>
        <w:lastRenderedPageBreak/>
        <w:t>- Đối với mẫu không nguyên dạng thí nghiệm các chỉ tiêu: (1) Thành phần hạt; (2) Khối lượng riêng; (3) Độ ẩm, độ hút ẩm; (4) Hệ số rỗng nhỏ nhất; (5) Hệ số rỗng lớn nhất; (6) Góc nghỉ khô; (7) Góc nghỉ ướt.</w:t>
      </w:r>
    </w:p>
    <w:p w14:paraId="34B06BC2" w14:textId="77777777" w:rsidR="00C471D1" w:rsidRPr="00C471D1" w:rsidRDefault="00C471D1" w:rsidP="00C471D1">
      <w:pPr>
        <w:pStyle w:val="11"/>
        <w:ind w:firstLine="720"/>
        <w:jc w:val="both"/>
        <w:rPr>
          <w:sz w:val="28"/>
          <w:szCs w:val="28"/>
        </w:rPr>
      </w:pPr>
      <w:r w:rsidRPr="00C471D1">
        <w:rPr>
          <w:sz w:val="28"/>
          <w:szCs w:val="28"/>
          <w:lang w:val="nl-NL"/>
        </w:rPr>
        <w:t>5) Tổng</w:t>
      </w:r>
      <w:r w:rsidRPr="00C471D1">
        <w:rPr>
          <w:sz w:val="28"/>
          <w:szCs w:val="28"/>
        </w:rPr>
        <w:t xml:space="preserve"> hợp k</w:t>
      </w:r>
      <w:r w:rsidRPr="00C471D1">
        <w:rPr>
          <w:sz w:val="28"/>
          <w:szCs w:val="28"/>
          <w:lang w:val="nl-NL"/>
        </w:rPr>
        <w:t>hối lượng khảo sát địa</w:t>
      </w:r>
      <w:r w:rsidRPr="00C471D1">
        <w:rPr>
          <w:sz w:val="28"/>
          <w:szCs w:val="28"/>
        </w:rPr>
        <w:t xml:space="preserve"> chất công trình bổ sung</w:t>
      </w:r>
    </w:p>
    <w:p w14:paraId="6F22C0D3" w14:textId="77777777" w:rsidR="00C471D1" w:rsidRPr="00C471D1" w:rsidRDefault="00C471D1" w:rsidP="00C471D1">
      <w:pPr>
        <w:spacing w:line="288" w:lineRule="auto"/>
        <w:ind w:firstLine="720"/>
        <w:rPr>
          <w:sz w:val="28"/>
          <w:szCs w:val="28"/>
          <w:lang w:val="vi-VN"/>
        </w:rPr>
      </w:pPr>
      <w:r w:rsidRPr="00C471D1">
        <w:rPr>
          <w:sz w:val="28"/>
          <w:szCs w:val="28"/>
          <w:lang w:val="sv-SE"/>
        </w:rPr>
        <w:t>Khối lượng khảo sát địa</w:t>
      </w:r>
      <w:r w:rsidRPr="00C471D1">
        <w:rPr>
          <w:sz w:val="28"/>
          <w:szCs w:val="28"/>
          <w:lang w:val="vi-VN"/>
        </w:rPr>
        <w:t xml:space="preserve"> chất bổ sung </w:t>
      </w:r>
      <w:r w:rsidRPr="00C471D1">
        <w:rPr>
          <w:sz w:val="28"/>
          <w:szCs w:val="28"/>
          <w:lang w:val="sv-SE"/>
        </w:rPr>
        <w:t>phục vụ điều chỉnh thiết kế bản vẽ thi công và dự toán như trong bảng sau</w:t>
      </w:r>
      <w:r w:rsidRPr="00C471D1">
        <w:rPr>
          <w:sz w:val="28"/>
          <w:szCs w:val="28"/>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6046"/>
        <w:gridCol w:w="1209"/>
        <w:gridCol w:w="1207"/>
      </w:tblGrid>
      <w:tr w:rsidR="00C471D1" w:rsidRPr="00C471D1" w14:paraId="7E9BB47E" w14:textId="77777777" w:rsidTr="000A4E3B">
        <w:trPr>
          <w:trHeight w:val="448"/>
        </w:trPr>
        <w:tc>
          <w:tcPr>
            <w:tcW w:w="331" w:type="pct"/>
            <w:vAlign w:val="center"/>
            <w:hideMark/>
          </w:tcPr>
          <w:p w14:paraId="234C4635" w14:textId="77777777" w:rsidR="00C471D1" w:rsidRPr="00C471D1" w:rsidRDefault="00C471D1" w:rsidP="000A4E3B">
            <w:pPr>
              <w:rPr>
                <w:b/>
                <w:bCs/>
                <w:sz w:val="26"/>
                <w:szCs w:val="26"/>
              </w:rPr>
            </w:pPr>
            <w:r w:rsidRPr="00C471D1">
              <w:rPr>
                <w:b/>
                <w:bCs/>
                <w:sz w:val="26"/>
                <w:szCs w:val="26"/>
                <w:lang w:val="vi-VN"/>
              </w:rPr>
              <w:t>TT</w:t>
            </w:r>
          </w:p>
        </w:tc>
        <w:tc>
          <w:tcPr>
            <w:tcW w:w="3336" w:type="pct"/>
            <w:vAlign w:val="center"/>
            <w:hideMark/>
          </w:tcPr>
          <w:p w14:paraId="402E13EE" w14:textId="77777777" w:rsidR="00C471D1" w:rsidRPr="00C471D1" w:rsidRDefault="00C471D1" w:rsidP="000A4E3B">
            <w:pPr>
              <w:rPr>
                <w:b/>
                <w:bCs/>
                <w:sz w:val="26"/>
                <w:szCs w:val="26"/>
              </w:rPr>
            </w:pPr>
            <w:r w:rsidRPr="00C471D1">
              <w:rPr>
                <w:b/>
                <w:bCs/>
                <w:sz w:val="26"/>
                <w:szCs w:val="26"/>
                <w:lang w:val="vi-VN"/>
              </w:rPr>
              <w:t>Hạng mục</w:t>
            </w:r>
          </w:p>
        </w:tc>
        <w:tc>
          <w:tcPr>
            <w:tcW w:w="667" w:type="pct"/>
            <w:vAlign w:val="center"/>
            <w:hideMark/>
          </w:tcPr>
          <w:p w14:paraId="42BF5F89" w14:textId="77777777" w:rsidR="00C471D1" w:rsidRPr="00C471D1" w:rsidRDefault="00C471D1" w:rsidP="000A4E3B">
            <w:pPr>
              <w:rPr>
                <w:b/>
                <w:bCs/>
                <w:sz w:val="26"/>
                <w:szCs w:val="26"/>
              </w:rPr>
            </w:pPr>
            <w:r w:rsidRPr="00C471D1">
              <w:rPr>
                <w:b/>
                <w:bCs/>
                <w:sz w:val="26"/>
                <w:szCs w:val="26"/>
                <w:lang w:val="vi-VN"/>
              </w:rPr>
              <w:t>Đơn vị</w:t>
            </w:r>
          </w:p>
        </w:tc>
        <w:tc>
          <w:tcPr>
            <w:tcW w:w="667" w:type="pct"/>
            <w:vAlign w:val="center"/>
            <w:hideMark/>
          </w:tcPr>
          <w:p w14:paraId="42C0EEF3" w14:textId="77777777" w:rsidR="00C471D1" w:rsidRPr="00C471D1" w:rsidRDefault="00C471D1" w:rsidP="000A4E3B">
            <w:pPr>
              <w:rPr>
                <w:b/>
                <w:bCs/>
                <w:sz w:val="26"/>
                <w:szCs w:val="26"/>
              </w:rPr>
            </w:pPr>
            <w:r w:rsidRPr="00C471D1">
              <w:rPr>
                <w:b/>
                <w:bCs/>
                <w:sz w:val="26"/>
                <w:szCs w:val="26"/>
                <w:lang w:val="vi-VN"/>
              </w:rPr>
              <w:t>Khối lượng</w:t>
            </w:r>
          </w:p>
        </w:tc>
      </w:tr>
      <w:tr w:rsidR="00C471D1" w:rsidRPr="00C471D1" w14:paraId="5BF000FF" w14:textId="77777777" w:rsidTr="000A4E3B">
        <w:trPr>
          <w:trHeight w:val="419"/>
        </w:trPr>
        <w:tc>
          <w:tcPr>
            <w:tcW w:w="331" w:type="pct"/>
            <w:vAlign w:val="center"/>
          </w:tcPr>
          <w:p w14:paraId="36684C45" w14:textId="77777777" w:rsidR="00C471D1" w:rsidRPr="00C471D1" w:rsidRDefault="00C471D1" w:rsidP="000A4E3B">
            <w:pPr>
              <w:rPr>
                <w:b/>
                <w:bCs/>
                <w:sz w:val="26"/>
                <w:szCs w:val="26"/>
                <w:lang w:val="vi-VN"/>
              </w:rPr>
            </w:pPr>
            <w:r w:rsidRPr="00C471D1">
              <w:rPr>
                <w:b/>
                <w:bCs/>
                <w:sz w:val="26"/>
                <w:szCs w:val="26"/>
                <w:lang w:val="vi-VN"/>
              </w:rPr>
              <w:t>I</w:t>
            </w:r>
          </w:p>
        </w:tc>
        <w:tc>
          <w:tcPr>
            <w:tcW w:w="3336" w:type="pct"/>
            <w:vAlign w:val="center"/>
          </w:tcPr>
          <w:p w14:paraId="5A42CEB4" w14:textId="77777777" w:rsidR="00C471D1" w:rsidRPr="00C471D1" w:rsidRDefault="00C471D1" w:rsidP="000A4E3B">
            <w:pPr>
              <w:rPr>
                <w:b/>
                <w:bCs/>
                <w:sz w:val="26"/>
                <w:szCs w:val="26"/>
                <w:lang w:val="vi-VN"/>
              </w:rPr>
            </w:pPr>
            <w:r w:rsidRPr="00C471D1">
              <w:rPr>
                <w:b/>
                <w:bCs/>
                <w:sz w:val="26"/>
                <w:szCs w:val="26"/>
                <w:lang w:val="vi-VN"/>
              </w:rPr>
              <w:t>Công tác khoan máy</w:t>
            </w:r>
          </w:p>
        </w:tc>
        <w:tc>
          <w:tcPr>
            <w:tcW w:w="667" w:type="pct"/>
            <w:vAlign w:val="center"/>
          </w:tcPr>
          <w:p w14:paraId="5000AED9" w14:textId="77777777" w:rsidR="00C471D1" w:rsidRPr="00C471D1" w:rsidRDefault="00C471D1" w:rsidP="000A4E3B">
            <w:pPr>
              <w:rPr>
                <w:b/>
                <w:bCs/>
                <w:sz w:val="26"/>
                <w:szCs w:val="26"/>
                <w:lang w:val="vi-VN"/>
              </w:rPr>
            </w:pPr>
          </w:p>
        </w:tc>
        <w:tc>
          <w:tcPr>
            <w:tcW w:w="667" w:type="pct"/>
            <w:vAlign w:val="center"/>
          </w:tcPr>
          <w:p w14:paraId="4540A468" w14:textId="77777777" w:rsidR="00C471D1" w:rsidRPr="00C471D1" w:rsidRDefault="00C471D1" w:rsidP="000A4E3B">
            <w:pPr>
              <w:rPr>
                <w:b/>
                <w:bCs/>
                <w:sz w:val="26"/>
                <w:szCs w:val="26"/>
                <w:lang w:val="vi-VN"/>
              </w:rPr>
            </w:pPr>
          </w:p>
        </w:tc>
      </w:tr>
      <w:tr w:rsidR="00C471D1" w:rsidRPr="00C471D1" w14:paraId="2C51CD5A" w14:textId="77777777" w:rsidTr="000A4E3B">
        <w:trPr>
          <w:trHeight w:val="533"/>
        </w:trPr>
        <w:tc>
          <w:tcPr>
            <w:tcW w:w="331" w:type="pct"/>
            <w:vAlign w:val="center"/>
            <w:hideMark/>
          </w:tcPr>
          <w:p w14:paraId="216320F6" w14:textId="77777777" w:rsidR="00C471D1" w:rsidRPr="00C471D1" w:rsidRDefault="00C471D1" w:rsidP="000A4E3B">
            <w:pPr>
              <w:rPr>
                <w:sz w:val="26"/>
                <w:szCs w:val="26"/>
              </w:rPr>
            </w:pPr>
            <w:r w:rsidRPr="00C471D1">
              <w:rPr>
                <w:sz w:val="26"/>
                <w:szCs w:val="26"/>
                <w:lang w:val="vi-VN"/>
              </w:rPr>
              <w:t>1</w:t>
            </w:r>
          </w:p>
        </w:tc>
        <w:tc>
          <w:tcPr>
            <w:tcW w:w="3336" w:type="pct"/>
            <w:vAlign w:val="center"/>
            <w:hideMark/>
          </w:tcPr>
          <w:p w14:paraId="72F44D8A" w14:textId="77777777" w:rsidR="00C471D1" w:rsidRPr="00C471D1" w:rsidRDefault="00C471D1" w:rsidP="000A4E3B">
            <w:pPr>
              <w:rPr>
                <w:sz w:val="26"/>
                <w:szCs w:val="26"/>
              </w:rPr>
            </w:pPr>
            <w:r w:rsidRPr="00C471D1">
              <w:rPr>
                <w:sz w:val="26"/>
                <w:szCs w:val="26"/>
              </w:rPr>
              <w:t>Công tác khoan máy trên cạn, độ sâu khoan từ 0 đến 30m, cấp đất đá  I-III (09 hố)</w:t>
            </w:r>
          </w:p>
        </w:tc>
        <w:tc>
          <w:tcPr>
            <w:tcW w:w="667" w:type="pct"/>
            <w:vAlign w:val="center"/>
            <w:hideMark/>
          </w:tcPr>
          <w:p w14:paraId="214F8E9C" w14:textId="77777777" w:rsidR="00C471D1" w:rsidRPr="00C471D1" w:rsidRDefault="00C471D1" w:rsidP="000A4E3B">
            <w:pPr>
              <w:jc w:val="center"/>
              <w:rPr>
                <w:sz w:val="26"/>
                <w:szCs w:val="26"/>
                <w:lang w:val="vi-VN"/>
              </w:rPr>
            </w:pPr>
            <w:r w:rsidRPr="00C471D1">
              <w:rPr>
                <w:sz w:val="26"/>
                <w:szCs w:val="26"/>
              </w:rPr>
              <w:t>m</w:t>
            </w:r>
            <w:r w:rsidRPr="00C471D1">
              <w:rPr>
                <w:sz w:val="26"/>
                <w:szCs w:val="26"/>
                <w:lang w:val="vi-VN"/>
              </w:rPr>
              <w:t>/hố</w:t>
            </w:r>
          </w:p>
        </w:tc>
        <w:tc>
          <w:tcPr>
            <w:tcW w:w="667" w:type="pct"/>
            <w:vAlign w:val="center"/>
            <w:hideMark/>
          </w:tcPr>
          <w:p w14:paraId="041ECAAC" w14:textId="77777777" w:rsidR="00C471D1" w:rsidRPr="00C471D1" w:rsidRDefault="00C471D1" w:rsidP="000A4E3B">
            <w:pPr>
              <w:jc w:val="center"/>
              <w:rPr>
                <w:sz w:val="26"/>
                <w:szCs w:val="26"/>
                <w:lang w:val="vi-VN"/>
              </w:rPr>
            </w:pPr>
            <w:r w:rsidRPr="00C471D1">
              <w:rPr>
                <w:sz w:val="26"/>
                <w:szCs w:val="26"/>
              </w:rPr>
              <w:t>152</w:t>
            </w:r>
            <w:r w:rsidRPr="00C471D1">
              <w:rPr>
                <w:sz w:val="26"/>
                <w:szCs w:val="26"/>
                <w:lang w:val="vi-VN"/>
              </w:rPr>
              <w:t>/</w:t>
            </w:r>
            <w:r w:rsidRPr="00C471D1">
              <w:rPr>
                <w:sz w:val="26"/>
                <w:szCs w:val="26"/>
              </w:rPr>
              <w:t>0</w:t>
            </w:r>
            <w:r w:rsidRPr="00C471D1">
              <w:rPr>
                <w:sz w:val="26"/>
                <w:szCs w:val="26"/>
                <w:lang w:val="vi-VN"/>
              </w:rPr>
              <w:t>9</w:t>
            </w:r>
          </w:p>
        </w:tc>
      </w:tr>
      <w:tr w:rsidR="00C471D1" w:rsidRPr="00C471D1" w14:paraId="53FF28F0" w14:textId="77777777" w:rsidTr="000A4E3B">
        <w:trPr>
          <w:trHeight w:val="343"/>
        </w:trPr>
        <w:tc>
          <w:tcPr>
            <w:tcW w:w="331" w:type="pct"/>
            <w:vAlign w:val="center"/>
          </w:tcPr>
          <w:p w14:paraId="593FB742" w14:textId="77777777" w:rsidR="00C471D1" w:rsidRPr="00C471D1" w:rsidRDefault="00C471D1" w:rsidP="000A4E3B">
            <w:pPr>
              <w:rPr>
                <w:b/>
                <w:sz w:val="26"/>
                <w:szCs w:val="26"/>
                <w:lang w:val="vi-VN"/>
              </w:rPr>
            </w:pPr>
            <w:r w:rsidRPr="00C471D1">
              <w:rPr>
                <w:b/>
                <w:sz w:val="26"/>
                <w:szCs w:val="26"/>
                <w:lang w:val="vi-VN"/>
              </w:rPr>
              <w:t>II</w:t>
            </w:r>
          </w:p>
        </w:tc>
        <w:tc>
          <w:tcPr>
            <w:tcW w:w="3336" w:type="pct"/>
            <w:vAlign w:val="center"/>
          </w:tcPr>
          <w:p w14:paraId="7C663657" w14:textId="77777777" w:rsidR="00C471D1" w:rsidRPr="00C471D1" w:rsidRDefault="00C471D1" w:rsidP="000A4E3B">
            <w:pPr>
              <w:rPr>
                <w:b/>
                <w:sz w:val="26"/>
                <w:szCs w:val="26"/>
                <w:lang w:val="vi-VN"/>
              </w:rPr>
            </w:pPr>
            <w:r w:rsidRPr="00C471D1">
              <w:rPr>
                <w:b/>
                <w:sz w:val="26"/>
                <w:szCs w:val="26"/>
              </w:rPr>
              <w:t>Công</w:t>
            </w:r>
            <w:r w:rsidRPr="00C471D1">
              <w:rPr>
                <w:b/>
                <w:sz w:val="26"/>
                <w:szCs w:val="26"/>
                <w:lang w:val="vi-VN"/>
              </w:rPr>
              <w:t xml:space="preserve"> tác thí nghiệm ngoài trời</w:t>
            </w:r>
          </w:p>
        </w:tc>
        <w:tc>
          <w:tcPr>
            <w:tcW w:w="667" w:type="pct"/>
            <w:vAlign w:val="center"/>
          </w:tcPr>
          <w:p w14:paraId="783F9FDD" w14:textId="77777777" w:rsidR="00C471D1" w:rsidRPr="00C471D1" w:rsidRDefault="00C471D1" w:rsidP="000A4E3B">
            <w:pPr>
              <w:rPr>
                <w:b/>
                <w:sz w:val="26"/>
                <w:szCs w:val="26"/>
              </w:rPr>
            </w:pPr>
          </w:p>
        </w:tc>
        <w:tc>
          <w:tcPr>
            <w:tcW w:w="667" w:type="pct"/>
            <w:vAlign w:val="center"/>
          </w:tcPr>
          <w:p w14:paraId="3BE4CFA8" w14:textId="77777777" w:rsidR="00C471D1" w:rsidRPr="00C471D1" w:rsidRDefault="00C471D1" w:rsidP="000A4E3B">
            <w:pPr>
              <w:jc w:val="center"/>
              <w:rPr>
                <w:b/>
                <w:sz w:val="26"/>
                <w:szCs w:val="26"/>
              </w:rPr>
            </w:pPr>
          </w:p>
        </w:tc>
      </w:tr>
      <w:tr w:rsidR="00C471D1" w:rsidRPr="00C471D1" w14:paraId="07B5A57E" w14:textId="77777777" w:rsidTr="000A4E3B">
        <w:trPr>
          <w:trHeight w:val="307"/>
        </w:trPr>
        <w:tc>
          <w:tcPr>
            <w:tcW w:w="331" w:type="pct"/>
            <w:vAlign w:val="center"/>
            <w:hideMark/>
          </w:tcPr>
          <w:p w14:paraId="7ED24EE8" w14:textId="77777777" w:rsidR="00C471D1" w:rsidRPr="00C471D1" w:rsidRDefault="00C471D1" w:rsidP="000A4E3B">
            <w:pPr>
              <w:rPr>
                <w:sz w:val="26"/>
                <w:szCs w:val="26"/>
              </w:rPr>
            </w:pPr>
            <w:r w:rsidRPr="00C471D1">
              <w:rPr>
                <w:sz w:val="26"/>
                <w:szCs w:val="26"/>
              </w:rPr>
              <w:t>1</w:t>
            </w:r>
          </w:p>
        </w:tc>
        <w:tc>
          <w:tcPr>
            <w:tcW w:w="3336" w:type="pct"/>
            <w:vAlign w:val="center"/>
            <w:hideMark/>
          </w:tcPr>
          <w:p w14:paraId="652A24AC" w14:textId="77777777" w:rsidR="00C471D1" w:rsidRPr="00C471D1" w:rsidRDefault="00C471D1" w:rsidP="000A4E3B">
            <w:pPr>
              <w:rPr>
                <w:sz w:val="26"/>
                <w:szCs w:val="26"/>
              </w:rPr>
            </w:pPr>
            <w:r w:rsidRPr="00C471D1">
              <w:rPr>
                <w:sz w:val="26"/>
                <w:szCs w:val="26"/>
              </w:rPr>
              <w:t>Đổ nước hiện trường xác định hệ số thấm</w:t>
            </w:r>
          </w:p>
        </w:tc>
        <w:tc>
          <w:tcPr>
            <w:tcW w:w="667" w:type="pct"/>
            <w:vAlign w:val="center"/>
            <w:hideMark/>
          </w:tcPr>
          <w:p w14:paraId="1CCDC735" w14:textId="77777777" w:rsidR="00C471D1" w:rsidRPr="00C471D1" w:rsidRDefault="00C471D1" w:rsidP="000A4E3B">
            <w:pPr>
              <w:rPr>
                <w:sz w:val="26"/>
                <w:szCs w:val="26"/>
              </w:rPr>
            </w:pPr>
            <w:r w:rsidRPr="00C471D1">
              <w:rPr>
                <w:sz w:val="26"/>
                <w:szCs w:val="26"/>
              </w:rPr>
              <w:t>lần</w:t>
            </w:r>
          </w:p>
        </w:tc>
        <w:tc>
          <w:tcPr>
            <w:tcW w:w="667" w:type="pct"/>
            <w:vAlign w:val="center"/>
            <w:hideMark/>
          </w:tcPr>
          <w:p w14:paraId="1D60053D" w14:textId="77777777" w:rsidR="00C471D1" w:rsidRPr="00C471D1" w:rsidRDefault="00C471D1" w:rsidP="000A4E3B">
            <w:pPr>
              <w:jc w:val="center"/>
              <w:rPr>
                <w:sz w:val="26"/>
                <w:szCs w:val="26"/>
              </w:rPr>
            </w:pPr>
            <w:r w:rsidRPr="00C471D1">
              <w:rPr>
                <w:sz w:val="26"/>
                <w:szCs w:val="26"/>
              </w:rPr>
              <w:t>16</w:t>
            </w:r>
          </w:p>
        </w:tc>
      </w:tr>
      <w:tr w:rsidR="00C471D1" w:rsidRPr="00C471D1" w14:paraId="0963CDD7" w14:textId="77777777" w:rsidTr="000A4E3B">
        <w:trPr>
          <w:trHeight w:val="345"/>
        </w:trPr>
        <w:tc>
          <w:tcPr>
            <w:tcW w:w="331" w:type="pct"/>
            <w:vAlign w:val="center"/>
            <w:hideMark/>
          </w:tcPr>
          <w:p w14:paraId="5E9A8C51" w14:textId="77777777" w:rsidR="00C471D1" w:rsidRPr="00C471D1" w:rsidRDefault="00C471D1" w:rsidP="000A4E3B">
            <w:pPr>
              <w:rPr>
                <w:sz w:val="26"/>
                <w:szCs w:val="26"/>
              </w:rPr>
            </w:pPr>
            <w:r w:rsidRPr="00C471D1">
              <w:rPr>
                <w:sz w:val="26"/>
                <w:szCs w:val="26"/>
              </w:rPr>
              <w:t>2</w:t>
            </w:r>
          </w:p>
        </w:tc>
        <w:tc>
          <w:tcPr>
            <w:tcW w:w="3336" w:type="pct"/>
            <w:vAlign w:val="center"/>
            <w:hideMark/>
          </w:tcPr>
          <w:p w14:paraId="6A05EC72" w14:textId="77777777" w:rsidR="00C471D1" w:rsidRPr="00C471D1" w:rsidRDefault="00C471D1" w:rsidP="000A4E3B">
            <w:pPr>
              <w:rPr>
                <w:sz w:val="26"/>
                <w:szCs w:val="26"/>
              </w:rPr>
            </w:pPr>
            <w:r w:rsidRPr="00C471D1">
              <w:rPr>
                <w:sz w:val="26"/>
                <w:szCs w:val="26"/>
              </w:rPr>
              <w:t>Xuyên tiêu chuẩn SPT</w:t>
            </w:r>
          </w:p>
        </w:tc>
        <w:tc>
          <w:tcPr>
            <w:tcW w:w="667" w:type="pct"/>
            <w:vAlign w:val="center"/>
            <w:hideMark/>
          </w:tcPr>
          <w:p w14:paraId="004CB646" w14:textId="77777777" w:rsidR="00C471D1" w:rsidRPr="00C471D1" w:rsidRDefault="00C471D1" w:rsidP="000A4E3B">
            <w:pPr>
              <w:rPr>
                <w:sz w:val="26"/>
                <w:szCs w:val="26"/>
              </w:rPr>
            </w:pPr>
            <w:r w:rsidRPr="00C471D1">
              <w:rPr>
                <w:sz w:val="26"/>
                <w:szCs w:val="26"/>
              </w:rPr>
              <w:t>lần</w:t>
            </w:r>
          </w:p>
        </w:tc>
        <w:tc>
          <w:tcPr>
            <w:tcW w:w="667" w:type="pct"/>
            <w:vAlign w:val="center"/>
            <w:hideMark/>
          </w:tcPr>
          <w:p w14:paraId="19F93B47" w14:textId="77777777" w:rsidR="00C471D1" w:rsidRPr="00C471D1" w:rsidRDefault="00C471D1" w:rsidP="000A4E3B">
            <w:pPr>
              <w:jc w:val="center"/>
              <w:rPr>
                <w:sz w:val="26"/>
                <w:szCs w:val="26"/>
              </w:rPr>
            </w:pPr>
            <w:r w:rsidRPr="00C471D1">
              <w:rPr>
                <w:sz w:val="26"/>
                <w:szCs w:val="26"/>
              </w:rPr>
              <w:t>24</w:t>
            </w:r>
          </w:p>
        </w:tc>
      </w:tr>
      <w:tr w:rsidR="00C471D1" w:rsidRPr="00C471D1" w14:paraId="7F1E7FE8" w14:textId="77777777" w:rsidTr="000A4E3B">
        <w:trPr>
          <w:trHeight w:val="131"/>
        </w:trPr>
        <w:tc>
          <w:tcPr>
            <w:tcW w:w="331" w:type="pct"/>
            <w:vAlign w:val="center"/>
          </w:tcPr>
          <w:p w14:paraId="54DC780B" w14:textId="77777777" w:rsidR="00C471D1" w:rsidRPr="00C471D1" w:rsidRDefault="00C471D1" w:rsidP="000A4E3B">
            <w:pPr>
              <w:rPr>
                <w:b/>
                <w:sz w:val="26"/>
                <w:szCs w:val="26"/>
              </w:rPr>
            </w:pPr>
            <w:r w:rsidRPr="00C471D1">
              <w:rPr>
                <w:b/>
                <w:sz w:val="26"/>
                <w:szCs w:val="26"/>
              </w:rPr>
              <w:t>III</w:t>
            </w:r>
          </w:p>
        </w:tc>
        <w:tc>
          <w:tcPr>
            <w:tcW w:w="3336" w:type="pct"/>
            <w:vAlign w:val="center"/>
          </w:tcPr>
          <w:p w14:paraId="28F62036" w14:textId="77777777" w:rsidR="00C471D1" w:rsidRPr="00C471D1" w:rsidRDefault="00C471D1" w:rsidP="000A4E3B">
            <w:pPr>
              <w:rPr>
                <w:b/>
                <w:sz w:val="26"/>
                <w:szCs w:val="26"/>
                <w:lang w:val="vi-VN"/>
              </w:rPr>
            </w:pPr>
            <w:r w:rsidRPr="00C471D1">
              <w:rPr>
                <w:b/>
                <w:sz w:val="26"/>
                <w:szCs w:val="26"/>
              </w:rPr>
              <w:t>Công</w:t>
            </w:r>
            <w:r w:rsidRPr="00C471D1">
              <w:rPr>
                <w:b/>
                <w:sz w:val="26"/>
                <w:szCs w:val="26"/>
                <w:lang w:val="vi-VN"/>
              </w:rPr>
              <w:t xml:space="preserve"> tác thí nghiệm trong phòng</w:t>
            </w:r>
          </w:p>
        </w:tc>
        <w:tc>
          <w:tcPr>
            <w:tcW w:w="667" w:type="pct"/>
            <w:vAlign w:val="center"/>
          </w:tcPr>
          <w:p w14:paraId="053E77FC" w14:textId="77777777" w:rsidR="00C471D1" w:rsidRPr="00C471D1" w:rsidRDefault="00C471D1" w:rsidP="000A4E3B">
            <w:pPr>
              <w:rPr>
                <w:b/>
                <w:sz w:val="26"/>
                <w:szCs w:val="26"/>
              </w:rPr>
            </w:pPr>
          </w:p>
        </w:tc>
        <w:tc>
          <w:tcPr>
            <w:tcW w:w="667" w:type="pct"/>
            <w:vAlign w:val="center"/>
          </w:tcPr>
          <w:p w14:paraId="488DB325" w14:textId="77777777" w:rsidR="00C471D1" w:rsidRPr="00C471D1" w:rsidRDefault="00C471D1" w:rsidP="000A4E3B">
            <w:pPr>
              <w:jc w:val="center"/>
              <w:rPr>
                <w:b/>
                <w:sz w:val="26"/>
                <w:szCs w:val="26"/>
              </w:rPr>
            </w:pPr>
          </w:p>
        </w:tc>
      </w:tr>
      <w:tr w:rsidR="00C471D1" w:rsidRPr="00C471D1" w14:paraId="5DA38D26" w14:textId="77777777" w:rsidTr="000A4E3B">
        <w:trPr>
          <w:trHeight w:val="60"/>
        </w:trPr>
        <w:tc>
          <w:tcPr>
            <w:tcW w:w="331" w:type="pct"/>
            <w:vAlign w:val="center"/>
          </w:tcPr>
          <w:p w14:paraId="501DF5F2" w14:textId="77777777" w:rsidR="00C471D1" w:rsidRPr="00C471D1" w:rsidRDefault="00C471D1" w:rsidP="000A4E3B">
            <w:pPr>
              <w:rPr>
                <w:b/>
                <w:i/>
                <w:sz w:val="26"/>
                <w:szCs w:val="26"/>
              </w:rPr>
            </w:pPr>
          </w:p>
        </w:tc>
        <w:tc>
          <w:tcPr>
            <w:tcW w:w="3336" w:type="pct"/>
            <w:vAlign w:val="center"/>
          </w:tcPr>
          <w:p w14:paraId="287118C3" w14:textId="77777777" w:rsidR="00C471D1" w:rsidRPr="00C471D1" w:rsidRDefault="00C471D1" w:rsidP="000A4E3B">
            <w:pPr>
              <w:rPr>
                <w:b/>
                <w:i/>
                <w:sz w:val="26"/>
                <w:szCs w:val="26"/>
                <w:lang w:val="vi-VN"/>
              </w:rPr>
            </w:pPr>
            <w:r w:rsidRPr="00C471D1">
              <w:rPr>
                <w:b/>
                <w:i/>
                <w:sz w:val="26"/>
                <w:szCs w:val="26"/>
              </w:rPr>
              <w:t>Thí</w:t>
            </w:r>
            <w:r w:rsidRPr="00C471D1">
              <w:rPr>
                <w:b/>
                <w:i/>
                <w:sz w:val="26"/>
                <w:szCs w:val="26"/>
                <w:lang w:val="vi-VN"/>
              </w:rPr>
              <w:t xml:space="preserve"> nghiệm mẫu đất nguyên dạng </w:t>
            </w:r>
          </w:p>
        </w:tc>
        <w:tc>
          <w:tcPr>
            <w:tcW w:w="667" w:type="pct"/>
            <w:vAlign w:val="center"/>
          </w:tcPr>
          <w:p w14:paraId="15CFAE22" w14:textId="77777777" w:rsidR="00C471D1" w:rsidRPr="00C471D1" w:rsidRDefault="00C471D1" w:rsidP="000A4E3B">
            <w:pPr>
              <w:rPr>
                <w:b/>
                <w:i/>
                <w:sz w:val="26"/>
                <w:szCs w:val="26"/>
              </w:rPr>
            </w:pPr>
          </w:p>
        </w:tc>
        <w:tc>
          <w:tcPr>
            <w:tcW w:w="667" w:type="pct"/>
            <w:vAlign w:val="center"/>
          </w:tcPr>
          <w:p w14:paraId="5B581828" w14:textId="77777777" w:rsidR="00C471D1" w:rsidRPr="00C471D1" w:rsidRDefault="00C471D1" w:rsidP="000A4E3B">
            <w:pPr>
              <w:jc w:val="center"/>
              <w:rPr>
                <w:b/>
                <w:i/>
                <w:sz w:val="26"/>
                <w:szCs w:val="26"/>
              </w:rPr>
            </w:pPr>
          </w:p>
        </w:tc>
      </w:tr>
      <w:tr w:rsidR="00C471D1" w:rsidRPr="00C471D1" w14:paraId="423323FA" w14:textId="77777777" w:rsidTr="000A4E3B">
        <w:trPr>
          <w:trHeight w:val="345"/>
        </w:trPr>
        <w:tc>
          <w:tcPr>
            <w:tcW w:w="331" w:type="pct"/>
            <w:vAlign w:val="center"/>
          </w:tcPr>
          <w:p w14:paraId="666AC3BE" w14:textId="77777777" w:rsidR="00C471D1" w:rsidRPr="00C471D1" w:rsidRDefault="00C471D1" w:rsidP="000A4E3B">
            <w:pPr>
              <w:rPr>
                <w:sz w:val="26"/>
                <w:szCs w:val="26"/>
              </w:rPr>
            </w:pPr>
            <w:r w:rsidRPr="00C471D1">
              <w:rPr>
                <w:sz w:val="26"/>
                <w:szCs w:val="26"/>
              </w:rPr>
              <w:t>1</w:t>
            </w:r>
          </w:p>
        </w:tc>
        <w:tc>
          <w:tcPr>
            <w:tcW w:w="3336" w:type="pct"/>
            <w:vAlign w:val="center"/>
          </w:tcPr>
          <w:p w14:paraId="28E4412B" w14:textId="77777777" w:rsidR="00C471D1" w:rsidRPr="00C471D1" w:rsidRDefault="00C471D1" w:rsidP="000A4E3B">
            <w:pPr>
              <w:rPr>
                <w:sz w:val="26"/>
                <w:szCs w:val="26"/>
              </w:rPr>
            </w:pPr>
            <w:r w:rsidRPr="00C471D1">
              <w:rPr>
                <w:sz w:val="26"/>
                <w:szCs w:val="26"/>
              </w:rPr>
              <w:t>Thí nghiệm cơ lý hóa của đất trong phòng thí nghiệm, chỉ tiêu thành phần hạt</w:t>
            </w:r>
          </w:p>
        </w:tc>
        <w:tc>
          <w:tcPr>
            <w:tcW w:w="667" w:type="pct"/>
            <w:vAlign w:val="center"/>
          </w:tcPr>
          <w:p w14:paraId="57A4CCBC" w14:textId="77777777" w:rsidR="00C471D1" w:rsidRPr="00C471D1" w:rsidRDefault="00C471D1" w:rsidP="000A4E3B">
            <w:pPr>
              <w:rPr>
                <w:sz w:val="26"/>
                <w:szCs w:val="26"/>
              </w:rPr>
            </w:pPr>
            <w:r w:rsidRPr="00C471D1">
              <w:rPr>
                <w:sz w:val="26"/>
                <w:szCs w:val="26"/>
              </w:rPr>
              <w:t>Chỉ tiêu</w:t>
            </w:r>
          </w:p>
        </w:tc>
        <w:tc>
          <w:tcPr>
            <w:tcW w:w="667" w:type="pct"/>
            <w:vAlign w:val="center"/>
          </w:tcPr>
          <w:p w14:paraId="684F3863" w14:textId="77777777" w:rsidR="00C471D1" w:rsidRPr="00C471D1" w:rsidRDefault="00C471D1" w:rsidP="000A4E3B">
            <w:pPr>
              <w:jc w:val="center"/>
              <w:rPr>
                <w:sz w:val="26"/>
                <w:szCs w:val="26"/>
              </w:rPr>
            </w:pPr>
            <w:r w:rsidRPr="00C471D1">
              <w:rPr>
                <w:sz w:val="26"/>
                <w:szCs w:val="26"/>
              </w:rPr>
              <w:t>24</w:t>
            </w:r>
          </w:p>
        </w:tc>
      </w:tr>
      <w:tr w:rsidR="00C471D1" w:rsidRPr="00C471D1" w14:paraId="128BBB9E" w14:textId="77777777" w:rsidTr="000A4E3B">
        <w:trPr>
          <w:trHeight w:val="406"/>
        </w:trPr>
        <w:tc>
          <w:tcPr>
            <w:tcW w:w="331" w:type="pct"/>
            <w:vAlign w:val="center"/>
          </w:tcPr>
          <w:p w14:paraId="3EF80AE2" w14:textId="77777777" w:rsidR="00C471D1" w:rsidRPr="00C471D1" w:rsidRDefault="00C471D1" w:rsidP="000A4E3B">
            <w:pPr>
              <w:rPr>
                <w:sz w:val="26"/>
                <w:szCs w:val="26"/>
              </w:rPr>
            </w:pPr>
            <w:r w:rsidRPr="00C471D1">
              <w:rPr>
                <w:sz w:val="26"/>
                <w:szCs w:val="26"/>
              </w:rPr>
              <w:t>2</w:t>
            </w:r>
          </w:p>
        </w:tc>
        <w:tc>
          <w:tcPr>
            <w:tcW w:w="3336" w:type="pct"/>
            <w:vAlign w:val="center"/>
          </w:tcPr>
          <w:p w14:paraId="4CC64A81" w14:textId="77777777" w:rsidR="00C471D1" w:rsidRPr="00C471D1" w:rsidRDefault="00C471D1" w:rsidP="000A4E3B">
            <w:pPr>
              <w:rPr>
                <w:sz w:val="26"/>
                <w:szCs w:val="26"/>
              </w:rPr>
            </w:pPr>
            <w:r w:rsidRPr="00C471D1">
              <w:rPr>
                <w:sz w:val="26"/>
                <w:szCs w:val="26"/>
              </w:rPr>
              <w:t>Thí nghiệm cơ lý hóa của đất trong phòng thí nghiệm, chỉ tiêu độ ẩm, độ hút ẩm</w:t>
            </w:r>
          </w:p>
        </w:tc>
        <w:tc>
          <w:tcPr>
            <w:tcW w:w="667" w:type="pct"/>
            <w:vAlign w:val="center"/>
          </w:tcPr>
          <w:p w14:paraId="6E251EDC" w14:textId="77777777" w:rsidR="00C471D1" w:rsidRPr="00C471D1" w:rsidRDefault="00C471D1" w:rsidP="000A4E3B">
            <w:pPr>
              <w:rPr>
                <w:sz w:val="26"/>
                <w:szCs w:val="26"/>
              </w:rPr>
            </w:pPr>
            <w:r w:rsidRPr="00C471D1">
              <w:rPr>
                <w:sz w:val="26"/>
                <w:szCs w:val="26"/>
              </w:rPr>
              <w:t>Chỉ tiêu</w:t>
            </w:r>
          </w:p>
        </w:tc>
        <w:tc>
          <w:tcPr>
            <w:tcW w:w="667" w:type="pct"/>
            <w:vAlign w:val="center"/>
          </w:tcPr>
          <w:p w14:paraId="211DE29F" w14:textId="77777777" w:rsidR="00C471D1" w:rsidRPr="00C471D1" w:rsidRDefault="00C471D1" w:rsidP="000A4E3B">
            <w:pPr>
              <w:jc w:val="center"/>
              <w:rPr>
                <w:sz w:val="26"/>
                <w:szCs w:val="26"/>
              </w:rPr>
            </w:pPr>
            <w:r w:rsidRPr="00C471D1">
              <w:rPr>
                <w:sz w:val="26"/>
                <w:szCs w:val="26"/>
              </w:rPr>
              <w:t>24</w:t>
            </w:r>
          </w:p>
        </w:tc>
      </w:tr>
      <w:tr w:rsidR="00C471D1" w:rsidRPr="00C471D1" w14:paraId="341B058C" w14:textId="77777777" w:rsidTr="000A4E3B">
        <w:trPr>
          <w:trHeight w:val="345"/>
        </w:trPr>
        <w:tc>
          <w:tcPr>
            <w:tcW w:w="331" w:type="pct"/>
            <w:vAlign w:val="center"/>
          </w:tcPr>
          <w:p w14:paraId="15A94550" w14:textId="77777777" w:rsidR="00C471D1" w:rsidRPr="00C471D1" w:rsidRDefault="00C471D1" w:rsidP="000A4E3B">
            <w:pPr>
              <w:rPr>
                <w:sz w:val="26"/>
                <w:szCs w:val="26"/>
              </w:rPr>
            </w:pPr>
            <w:r w:rsidRPr="00C471D1">
              <w:rPr>
                <w:sz w:val="26"/>
                <w:szCs w:val="26"/>
              </w:rPr>
              <w:t>3</w:t>
            </w:r>
          </w:p>
        </w:tc>
        <w:tc>
          <w:tcPr>
            <w:tcW w:w="3336" w:type="pct"/>
            <w:vAlign w:val="center"/>
          </w:tcPr>
          <w:p w14:paraId="19D4C849" w14:textId="77777777" w:rsidR="00C471D1" w:rsidRPr="00C471D1" w:rsidRDefault="00C471D1" w:rsidP="000A4E3B">
            <w:pPr>
              <w:rPr>
                <w:sz w:val="26"/>
                <w:szCs w:val="26"/>
              </w:rPr>
            </w:pPr>
            <w:r w:rsidRPr="00C471D1">
              <w:rPr>
                <w:sz w:val="26"/>
                <w:szCs w:val="26"/>
              </w:rPr>
              <w:t>Thí nghiệm cơ lý hóa của đất trong phòng thí nghiệm, chỉ tiêu khối thể tích (dung trọng)</w:t>
            </w:r>
          </w:p>
        </w:tc>
        <w:tc>
          <w:tcPr>
            <w:tcW w:w="667" w:type="pct"/>
            <w:vAlign w:val="center"/>
          </w:tcPr>
          <w:p w14:paraId="1314512B" w14:textId="77777777" w:rsidR="00C471D1" w:rsidRPr="00C471D1" w:rsidRDefault="00C471D1" w:rsidP="000A4E3B">
            <w:pPr>
              <w:rPr>
                <w:sz w:val="26"/>
                <w:szCs w:val="26"/>
              </w:rPr>
            </w:pPr>
            <w:r w:rsidRPr="00C471D1">
              <w:rPr>
                <w:sz w:val="26"/>
                <w:szCs w:val="26"/>
              </w:rPr>
              <w:t>Chỉ tiêu</w:t>
            </w:r>
          </w:p>
        </w:tc>
        <w:tc>
          <w:tcPr>
            <w:tcW w:w="667" w:type="pct"/>
            <w:vAlign w:val="center"/>
          </w:tcPr>
          <w:p w14:paraId="0D7A9E63" w14:textId="77777777" w:rsidR="00C471D1" w:rsidRPr="00C471D1" w:rsidRDefault="00C471D1" w:rsidP="000A4E3B">
            <w:pPr>
              <w:jc w:val="center"/>
              <w:rPr>
                <w:sz w:val="26"/>
                <w:szCs w:val="26"/>
              </w:rPr>
            </w:pPr>
            <w:r w:rsidRPr="00C471D1">
              <w:rPr>
                <w:sz w:val="26"/>
                <w:szCs w:val="26"/>
              </w:rPr>
              <w:t>24</w:t>
            </w:r>
          </w:p>
        </w:tc>
      </w:tr>
      <w:tr w:rsidR="00C471D1" w:rsidRPr="00C471D1" w14:paraId="3FC7B605" w14:textId="77777777" w:rsidTr="000A4E3B">
        <w:trPr>
          <w:trHeight w:val="412"/>
        </w:trPr>
        <w:tc>
          <w:tcPr>
            <w:tcW w:w="331" w:type="pct"/>
            <w:vAlign w:val="center"/>
          </w:tcPr>
          <w:p w14:paraId="0BB08D93" w14:textId="77777777" w:rsidR="00C471D1" w:rsidRPr="00C471D1" w:rsidRDefault="00C471D1" w:rsidP="000A4E3B">
            <w:pPr>
              <w:rPr>
                <w:sz w:val="26"/>
                <w:szCs w:val="26"/>
              </w:rPr>
            </w:pPr>
            <w:r w:rsidRPr="00C471D1">
              <w:rPr>
                <w:sz w:val="26"/>
                <w:szCs w:val="26"/>
              </w:rPr>
              <w:t>4</w:t>
            </w:r>
          </w:p>
        </w:tc>
        <w:tc>
          <w:tcPr>
            <w:tcW w:w="3336" w:type="pct"/>
            <w:vAlign w:val="center"/>
            <w:hideMark/>
          </w:tcPr>
          <w:p w14:paraId="0F33FF58" w14:textId="77777777" w:rsidR="00C471D1" w:rsidRPr="00C471D1" w:rsidRDefault="00C471D1" w:rsidP="000A4E3B">
            <w:pPr>
              <w:rPr>
                <w:sz w:val="26"/>
                <w:szCs w:val="26"/>
              </w:rPr>
            </w:pPr>
            <w:r w:rsidRPr="00C471D1">
              <w:rPr>
                <w:sz w:val="26"/>
                <w:szCs w:val="26"/>
              </w:rPr>
              <w:t>Thí nghiệm cơ lý hóa của đất trong phòng thí nghiệm, chỉ tiêu khối lượng riêng</w:t>
            </w:r>
          </w:p>
        </w:tc>
        <w:tc>
          <w:tcPr>
            <w:tcW w:w="667" w:type="pct"/>
            <w:vAlign w:val="center"/>
            <w:hideMark/>
          </w:tcPr>
          <w:p w14:paraId="58D79C9F" w14:textId="77777777" w:rsidR="00C471D1" w:rsidRPr="00C471D1" w:rsidRDefault="00C471D1" w:rsidP="000A4E3B">
            <w:pPr>
              <w:rPr>
                <w:sz w:val="26"/>
                <w:szCs w:val="26"/>
              </w:rPr>
            </w:pPr>
            <w:r w:rsidRPr="00C471D1">
              <w:rPr>
                <w:sz w:val="26"/>
                <w:szCs w:val="26"/>
              </w:rPr>
              <w:t>Chỉ tiêu</w:t>
            </w:r>
          </w:p>
        </w:tc>
        <w:tc>
          <w:tcPr>
            <w:tcW w:w="667" w:type="pct"/>
            <w:vAlign w:val="center"/>
            <w:hideMark/>
          </w:tcPr>
          <w:p w14:paraId="62A06ECE" w14:textId="77777777" w:rsidR="00C471D1" w:rsidRPr="00C471D1" w:rsidRDefault="00C471D1" w:rsidP="000A4E3B">
            <w:pPr>
              <w:jc w:val="center"/>
              <w:rPr>
                <w:sz w:val="26"/>
                <w:szCs w:val="26"/>
              </w:rPr>
            </w:pPr>
            <w:r w:rsidRPr="00C471D1">
              <w:rPr>
                <w:sz w:val="26"/>
                <w:szCs w:val="26"/>
              </w:rPr>
              <w:t>24</w:t>
            </w:r>
          </w:p>
        </w:tc>
      </w:tr>
      <w:tr w:rsidR="00C471D1" w:rsidRPr="00C471D1" w14:paraId="5981BE09" w14:textId="77777777" w:rsidTr="000A4E3B">
        <w:trPr>
          <w:trHeight w:val="505"/>
        </w:trPr>
        <w:tc>
          <w:tcPr>
            <w:tcW w:w="331" w:type="pct"/>
            <w:vAlign w:val="center"/>
          </w:tcPr>
          <w:p w14:paraId="6B9EA7D8" w14:textId="77777777" w:rsidR="00C471D1" w:rsidRPr="00C471D1" w:rsidRDefault="00C471D1" w:rsidP="000A4E3B">
            <w:pPr>
              <w:rPr>
                <w:sz w:val="26"/>
                <w:szCs w:val="26"/>
              </w:rPr>
            </w:pPr>
            <w:r w:rsidRPr="00C471D1">
              <w:rPr>
                <w:sz w:val="26"/>
                <w:szCs w:val="26"/>
              </w:rPr>
              <w:t>5</w:t>
            </w:r>
          </w:p>
        </w:tc>
        <w:tc>
          <w:tcPr>
            <w:tcW w:w="3336" w:type="pct"/>
            <w:vAlign w:val="center"/>
          </w:tcPr>
          <w:p w14:paraId="4099F4FE" w14:textId="77777777" w:rsidR="00C471D1" w:rsidRPr="00C471D1" w:rsidRDefault="00C471D1" w:rsidP="000A4E3B">
            <w:pPr>
              <w:rPr>
                <w:sz w:val="26"/>
                <w:szCs w:val="26"/>
                <w:lang w:val="vi-VN"/>
              </w:rPr>
            </w:pPr>
            <w:r w:rsidRPr="00C471D1">
              <w:rPr>
                <w:sz w:val="26"/>
                <w:szCs w:val="26"/>
              </w:rPr>
              <w:t>Thí nghiệm cơ lý hóa của đất trong phòng thí nghiệm, chỉ tiêu giới hạn chảy</w:t>
            </w:r>
            <w:r w:rsidRPr="00C471D1">
              <w:rPr>
                <w:sz w:val="26"/>
                <w:szCs w:val="26"/>
                <w:lang w:val="vi-VN"/>
              </w:rPr>
              <w:t>, giới hạn dẻo</w:t>
            </w:r>
          </w:p>
        </w:tc>
        <w:tc>
          <w:tcPr>
            <w:tcW w:w="667" w:type="pct"/>
            <w:vAlign w:val="center"/>
          </w:tcPr>
          <w:p w14:paraId="6D5880EC" w14:textId="77777777" w:rsidR="00C471D1" w:rsidRPr="00C471D1" w:rsidRDefault="00C471D1" w:rsidP="000A4E3B">
            <w:pPr>
              <w:rPr>
                <w:sz w:val="26"/>
                <w:szCs w:val="26"/>
              </w:rPr>
            </w:pPr>
            <w:r w:rsidRPr="00C471D1">
              <w:rPr>
                <w:sz w:val="26"/>
                <w:szCs w:val="26"/>
              </w:rPr>
              <w:t>Chỉ tiêu</w:t>
            </w:r>
          </w:p>
        </w:tc>
        <w:tc>
          <w:tcPr>
            <w:tcW w:w="667" w:type="pct"/>
            <w:vAlign w:val="center"/>
          </w:tcPr>
          <w:p w14:paraId="7756D6F7" w14:textId="77777777" w:rsidR="00C471D1" w:rsidRPr="00C471D1" w:rsidRDefault="00C471D1" w:rsidP="000A4E3B">
            <w:pPr>
              <w:jc w:val="center"/>
              <w:rPr>
                <w:sz w:val="26"/>
                <w:szCs w:val="26"/>
              </w:rPr>
            </w:pPr>
            <w:r w:rsidRPr="00C471D1">
              <w:rPr>
                <w:sz w:val="26"/>
                <w:szCs w:val="26"/>
              </w:rPr>
              <w:t>24</w:t>
            </w:r>
          </w:p>
        </w:tc>
      </w:tr>
      <w:tr w:rsidR="00C471D1" w:rsidRPr="00C471D1" w14:paraId="56354380" w14:textId="77777777" w:rsidTr="000A4E3B">
        <w:trPr>
          <w:trHeight w:val="427"/>
        </w:trPr>
        <w:tc>
          <w:tcPr>
            <w:tcW w:w="331" w:type="pct"/>
            <w:vAlign w:val="center"/>
          </w:tcPr>
          <w:p w14:paraId="6164464B" w14:textId="77777777" w:rsidR="00C471D1" w:rsidRPr="00C471D1" w:rsidRDefault="00C471D1" w:rsidP="000A4E3B">
            <w:pPr>
              <w:rPr>
                <w:sz w:val="26"/>
                <w:szCs w:val="26"/>
              </w:rPr>
            </w:pPr>
            <w:r w:rsidRPr="00C471D1">
              <w:rPr>
                <w:sz w:val="26"/>
                <w:szCs w:val="26"/>
              </w:rPr>
              <w:t>6</w:t>
            </w:r>
          </w:p>
        </w:tc>
        <w:tc>
          <w:tcPr>
            <w:tcW w:w="3336" w:type="pct"/>
            <w:vAlign w:val="center"/>
          </w:tcPr>
          <w:p w14:paraId="5EE9A215" w14:textId="77777777" w:rsidR="00C471D1" w:rsidRPr="00C471D1" w:rsidRDefault="00C471D1" w:rsidP="000A4E3B">
            <w:pPr>
              <w:rPr>
                <w:sz w:val="26"/>
                <w:szCs w:val="26"/>
              </w:rPr>
            </w:pPr>
            <w:r w:rsidRPr="00C471D1">
              <w:rPr>
                <w:sz w:val="26"/>
                <w:szCs w:val="26"/>
              </w:rPr>
              <w:t>Thí nghiệm cơ lý hóa của đất trong phòng thí nghiệm, chỉ tiêu sức chống cắt trên máy cắt phẳng (trạng thái tự nhiên)</w:t>
            </w:r>
          </w:p>
        </w:tc>
        <w:tc>
          <w:tcPr>
            <w:tcW w:w="667" w:type="pct"/>
            <w:vAlign w:val="center"/>
          </w:tcPr>
          <w:p w14:paraId="43FBDC9D" w14:textId="77777777" w:rsidR="00C471D1" w:rsidRPr="00C471D1" w:rsidRDefault="00C471D1" w:rsidP="000A4E3B">
            <w:pPr>
              <w:rPr>
                <w:sz w:val="26"/>
                <w:szCs w:val="26"/>
              </w:rPr>
            </w:pPr>
            <w:r w:rsidRPr="00C471D1">
              <w:rPr>
                <w:sz w:val="26"/>
                <w:szCs w:val="26"/>
              </w:rPr>
              <w:t>Chỉ tiêu</w:t>
            </w:r>
          </w:p>
        </w:tc>
        <w:tc>
          <w:tcPr>
            <w:tcW w:w="667" w:type="pct"/>
            <w:vAlign w:val="center"/>
          </w:tcPr>
          <w:p w14:paraId="304B5CD6" w14:textId="77777777" w:rsidR="00C471D1" w:rsidRPr="00C471D1" w:rsidRDefault="00C471D1" w:rsidP="000A4E3B">
            <w:pPr>
              <w:jc w:val="center"/>
              <w:rPr>
                <w:sz w:val="26"/>
                <w:szCs w:val="26"/>
              </w:rPr>
            </w:pPr>
            <w:r w:rsidRPr="00C471D1">
              <w:rPr>
                <w:sz w:val="26"/>
                <w:szCs w:val="26"/>
              </w:rPr>
              <w:t>24</w:t>
            </w:r>
          </w:p>
        </w:tc>
      </w:tr>
      <w:tr w:rsidR="00C471D1" w:rsidRPr="00C471D1" w14:paraId="6A476B05" w14:textId="77777777" w:rsidTr="000A4E3B">
        <w:trPr>
          <w:trHeight w:val="427"/>
        </w:trPr>
        <w:tc>
          <w:tcPr>
            <w:tcW w:w="331" w:type="pct"/>
            <w:vAlign w:val="center"/>
          </w:tcPr>
          <w:p w14:paraId="546B6376" w14:textId="77777777" w:rsidR="00C471D1" w:rsidRPr="00C471D1" w:rsidRDefault="00C471D1" w:rsidP="000A4E3B">
            <w:pPr>
              <w:rPr>
                <w:sz w:val="26"/>
                <w:szCs w:val="26"/>
              </w:rPr>
            </w:pPr>
            <w:r w:rsidRPr="00C471D1">
              <w:rPr>
                <w:sz w:val="26"/>
                <w:szCs w:val="26"/>
              </w:rPr>
              <w:t>7</w:t>
            </w:r>
          </w:p>
        </w:tc>
        <w:tc>
          <w:tcPr>
            <w:tcW w:w="3336" w:type="pct"/>
            <w:vAlign w:val="center"/>
          </w:tcPr>
          <w:p w14:paraId="36D3772A" w14:textId="77777777" w:rsidR="00C471D1" w:rsidRPr="00C471D1" w:rsidRDefault="00C471D1" w:rsidP="000A4E3B">
            <w:pPr>
              <w:rPr>
                <w:sz w:val="26"/>
                <w:szCs w:val="26"/>
              </w:rPr>
            </w:pPr>
            <w:r w:rsidRPr="00C471D1">
              <w:rPr>
                <w:sz w:val="26"/>
                <w:szCs w:val="26"/>
              </w:rPr>
              <w:t>Thí nghiệm cơ lý hóa của đất trong phòng thí nghiệm, chỉ tiêu sức chống cắt trên máy cắt phẳng (trạng thái bão hòa)</w:t>
            </w:r>
          </w:p>
        </w:tc>
        <w:tc>
          <w:tcPr>
            <w:tcW w:w="667" w:type="pct"/>
            <w:vAlign w:val="center"/>
          </w:tcPr>
          <w:p w14:paraId="698F632B" w14:textId="77777777" w:rsidR="00C471D1" w:rsidRPr="00C471D1" w:rsidRDefault="00C471D1" w:rsidP="000A4E3B">
            <w:pPr>
              <w:rPr>
                <w:sz w:val="26"/>
                <w:szCs w:val="26"/>
              </w:rPr>
            </w:pPr>
            <w:r w:rsidRPr="00C471D1">
              <w:rPr>
                <w:sz w:val="26"/>
                <w:szCs w:val="26"/>
              </w:rPr>
              <w:t>Chỉ tiêu</w:t>
            </w:r>
          </w:p>
        </w:tc>
        <w:tc>
          <w:tcPr>
            <w:tcW w:w="667" w:type="pct"/>
            <w:vAlign w:val="center"/>
          </w:tcPr>
          <w:p w14:paraId="3CDC4B74" w14:textId="77777777" w:rsidR="00C471D1" w:rsidRPr="00C471D1" w:rsidRDefault="00C471D1" w:rsidP="000A4E3B">
            <w:pPr>
              <w:jc w:val="center"/>
              <w:rPr>
                <w:sz w:val="26"/>
                <w:szCs w:val="26"/>
              </w:rPr>
            </w:pPr>
            <w:r w:rsidRPr="00C471D1">
              <w:rPr>
                <w:sz w:val="26"/>
                <w:szCs w:val="26"/>
              </w:rPr>
              <w:t>24</w:t>
            </w:r>
          </w:p>
        </w:tc>
      </w:tr>
      <w:tr w:rsidR="00C471D1" w:rsidRPr="00C471D1" w14:paraId="5460582C" w14:textId="77777777" w:rsidTr="000A4E3B">
        <w:trPr>
          <w:trHeight w:val="693"/>
        </w:trPr>
        <w:tc>
          <w:tcPr>
            <w:tcW w:w="331" w:type="pct"/>
            <w:vAlign w:val="center"/>
          </w:tcPr>
          <w:p w14:paraId="50E17C67" w14:textId="77777777" w:rsidR="00C471D1" w:rsidRPr="00C471D1" w:rsidRDefault="00C471D1" w:rsidP="000A4E3B">
            <w:pPr>
              <w:rPr>
                <w:sz w:val="26"/>
                <w:szCs w:val="26"/>
              </w:rPr>
            </w:pPr>
            <w:r w:rsidRPr="00C471D1">
              <w:rPr>
                <w:sz w:val="26"/>
                <w:szCs w:val="26"/>
              </w:rPr>
              <w:t>8</w:t>
            </w:r>
          </w:p>
        </w:tc>
        <w:tc>
          <w:tcPr>
            <w:tcW w:w="3336" w:type="pct"/>
            <w:vAlign w:val="center"/>
          </w:tcPr>
          <w:p w14:paraId="756E503C" w14:textId="77777777" w:rsidR="00C471D1" w:rsidRPr="00C471D1" w:rsidRDefault="00C471D1" w:rsidP="000A4E3B">
            <w:pPr>
              <w:rPr>
                <w:sz w:val="26"/>
                <w:szCs w:val="26"/>
              </w:rPr>
            </w:pPr>
            <w:r w:rsidRPr="00C471D1">
              <w:rPr>
                <w:sz w:val="26"/>
                <w:szCs w:val="26"/>
              </w:rPr>
              <w:t>Thí nghiệm cơ lý hóa của đất trong phòng thí nghiệm, chỉ tiêu tính nén lún trong điều kiện không nở hông</w:t>
            </w:r>
          </w:p>
        </w:tc>
        <w:tc>
          <w:tcPr>
            <w:tcW w:w="667" w:type="pct"/>
            <w:vAlign w:val="center"/>
          </w:tcPr>
          <w:p w14:paraId="2408FF51" w14:textId="77777777" w:rsidR="00C471D1" w:rsidRPr="00C471D1" w:rsidRDefault="00C471D1" w:rsidP="000A4E3B">
            <w:pPr>
              <w:rPr>
                <w:sz w:val="26"/>
                <w:szCs w:val="26"/>
              </w:rPr>
            </w:pPr>
            <w:r w:rsidRPr="00C471D1">
              <w:rPr>
                <w:sz w:val="26"/>
                <w:szCs w:val="26"/>
              </w:rPr>
              <w:t>Chỉ tiêu</w:t>
            </w:r>
          </w:p>
        </w:tc>
        <w:tc>
          <w:tcPr>
            <w:tcW w:w="667" w:type="pct"/>
            <w:vAlign w:val="center"/>
          </w:tcPr>
          <w:p w14:paraId="08378119" w14:textId="77777777" w:rsidR="00C471D1" w:rsidRPr="00C471D1" w:rsidRDefault="00C471D1" w:rsidP="000A4E3B">
            <w:pPr>
              <w:jc w:val="center"/>
              <w:rPr>
                <w:sz w:val="26"/>
                <w:szCs w:val="26"/>
              </w:rPr>
            </w:pPr>
            <w:r w:rsidRPr="00C471D1">
              <w:rPr>
                <w:sz w:val="26"/>
                <w:szCs w:val="26"/>
              </w:rPr>
              <w:t>24</w:t>
            </w:r>
          </w:p>
        </w:tc>
      </w:tr>
      <w:tr w:rsidR="00C471D1" w:rsidRPr="00C471D1" w14:paraId="1D14AEC9" w14:textId="77777777" w:rsidTr="000A4E3B">
        <w:trPr>
          <w:trHeight w:val="449"/>
        </w:trPr>
        <w:tc>
          <w:tcPr>
            <w:tcW w:w="331" w:type="pct"/>
            <w:vAlign w:val="center"/>
          </w:tcPr>
          <w:p w14:paraId="0F2383C0" w14:textId="77777777" w:rsidR="00C471D1" w:rsidRPr="00C471D1" w:rsidRDefault="00C471D1" w:rsidP="000A4E3B">
            <w:pPr>
              <w:rPr>
                <w:sz w:val="26"/>
                <w:szCs w:val="26"/>
              </w:rPr>
            </w:pPr>
            <w:r w:rsidRPr="00C471D1">
              <w:rPr>
                <w:sz w:val="26"/>
                <w:szCs w:val="26"/>
              </w:rPr>
              <w:t>9</w:t>
            </w:r>
          </w:p>
        </w:tc>
        <w:tc>
          <w:tcPr>
            <w:tcW w:w="3336" w:type="pct"/>
            <w:vAlign w:val="center"/>
            <w:hideMark/>
          </w:tcPr>
          <w:p w14:paraId="60822893" w14:textId="77777777" w:rsidR="00C471D1" w:rsidRPr="00C471D1" w:rsidRDefault="00C471D1" w:rsidP="000A4E3B">
            <w:pPr>
              <w:rPr>
                <w:sz w:val="26"/>
                <w:szCs w:val="26"/>
                <w:lang w:val="vi-VN"/>
              </w:rPr>
            </w:pPr>
            <w:r w:rsidRPr="00C471D1">
              <w:rPr>
                <w:sz w:val="26"/>
                <w:szCs w:val="26"/>
              </w:rPr>
              <w:t>Thí nghiệm xác định hệ số thấm của mẫu đất</w:t>
            </w:r>
          </w:p>
        </w:tc>
        <w:tc>
          <w:tcPr>
            <w:tcW w:w="667" w:type="pct"/>
            <w:vAlign w:val="center"/>
            <w:hideMark/>
          </w:tcPr>
          <w:p w14:paraId="7C5B88B5" w14:textId="77777777" w:rsidR="00C471D1" w:rsidRPr="00C471D1" w:rsidRDefault="00C471D1" w:rsidP="000A4E3B">
            <w:pPr>
              <w:rPr>
                <w:sz w:val="26"/>
                <w:szCs w:val="26"/>
              </w:rPr>
            </w:pPr>
            <w:r w:rsidRPr="00C471D1">
              <w:rPr>
                <w:sz w:val="26"/>
                <w:szCs w:val="26"/>
              </w:rPr>
              <w:t>Chỉ tiêu</w:t>
            </w:r>
          </w:p>
        </w:tc>
        <w:tc>
          <w:tcPr>
            <w:tcW w:w="667" w:type="pct"/>
            <w:vAlign w:val="center"/>
            <w:hideMark/>
          </w:tcPr>
          <w:p w14:paraId="5E988AE0" w14:textId="77777777" w:rsidR="00C471D1" w:rsidRPr="00C471D1" w:rsidRDefault="00C471D1" w:rsidP="000A4E3B">
            <w:pPr>
              <w:jc w:val="center"/>
              <w:rPr>
                <w:sz w:val="26"/>
                <w:szCs w:val="26"/>
              </w:rPr>
            </w:pPr>
            <w:r w:rsidRPr="00C471D1">
              <w:rPr>
                <w:sz w:val="26"/>
                <w:szCs w:val="26"/>
              </w:rPr>
              <w:t>24</w:t>
            </w:r>
          </w:p>
        </w:tc>
      </w:tr>
      <w:tr w:rsidR="00C471D1" w:rsidRPr="00C471D1" w14:paraId="066E2B03" w14:textId="77777777" w:rsidTr="000A4E3B">
        <w:trPr>
          <w:trHeight w:val="212"/>
        </w:trPr>
        <w:tc>
          <w:tcPr>
            <w:tcW w:w="331" w:type="pct"/>
            <w:vAlign w:val="center"/>
          </w:tcPr>
          <w:p w14:paraId="3D820EB7" w14:textId="77777777" w:rsidR="00C471D1" w:rsidRPr="00C471D1" w:rsidRDefault="00C471D1" w:rsidP="000A4E3B">
            <w:pPr>
              <w:rPr>
                <w:sz w:val="26"/>
                <w:szCs w:val="26"/>
              </w:rPr>
            </w:pPr>
          </w:p>
        </w:tc>
        <w:tc>
          <w:tcPr>
            <w:tcW w:w="3336" w:type="pct"/>
            <w:vAlign w:val="center"/>
          </w:tcPr>
          <w:p w14:paraId="417B5713" w14:textId="77777777" w:rsidR="00C471D1" w:rsidRPr="00C471D1" w:rsidRDefault="00C471D1" w:rsidP="000A4E3B">
            <w:pPr>
              <w:rPr>
                <w:sz w:val="26"/>
                <w:szCs w:val="26"/>
              </w:rPr>
            </w:pPr>
            <w:r w:rsidRPr="00C471D1">
              <w:rPr>
                <w:b/>
                <w:i/>
                <w:sz w:val="26"/>
                <w:szCs w:val="26"/>
              </w:rPr>
              <w:t>Thí</w:t>
            </w:r>
            <w:r w:rsidRPr="00C471D1">
              <w:rPr>
                <w:b/>
                <w:i/>
                <w:sz w:val="26"/>
                <w:szCs w:val="26"/>
                <w:lang w:val="vi-VN"/>
              </w:rPr>
              <w:t xml:space="preserve"> nghiệm mẫu đất không nguyên dạng</w:t>
            </w:r>
          </w:p>
        </w:tc>
        <w:tc>
          <w:tcPr>
            <w:tcW w:w="667" w:type="pct"/>
            <w:vAlign w:val="center"/>
          </w:tcPr>
          <w:p w14:paraId="33C85084" w14:textId="77777777" w:rsidR="00C471D1" w:rsidRPr="00C471D1" w:rsidRDefault="00C471D1" w:rsidP="000A4E3B">
            <w:pPr>
              <w:rPr>
                <w:sz w:val="26"/>
                <w:szCs w:val="26"/>
              </w:rPr>
            </w:pPr>
          </w:p>
        </w:tc>
        <w:tc>
          <w:tcPr>
            <w:tcW w:w="667" w:type="pct"/>
            <w:vAlign w:val="center"/>
          </w:tcPr>
          <w:p w14:paraId="26C59EE9" w14:textId="77777777" w:rsidR="00C471D1" w:rsidRPr="00C471D1" w:rsidRDefault="00C471D1" w:rsidP="000A4E3B">
            <w:pPr>
              <w:jc w:val="center"/>
              <w:rPr>
                <w:sz w:val="26"/>
                <w:szCs w:val="26"/>
              </w:rPr>
            </w:pPr>
          </w:p>
        </w:tc>
      </w:tr>
      <w:tr w:rsidR="00C471D1" w:rsidRPr="00C471D1" w14:paraId="0FA02E4D" w14:textId="77777777" w:rsidTr="000A4E3B">
        <w:trPr>
          <w:trHeight w:val="395"/>
        </w:trPr>
        <w:tc>
          <w:tcPr>
            <w:tcW w:w="331" w:type="pct"/>
            <w:vAlign w:val="center"/>
          </w:tcPr>
          <w:p w14:paraId="4B74C7D0" w14:textId="77777777" w:rsidR="00C471D1" w:rsidRPr="00C471D1" w:rsidRDefault="00C471D1" w:rsidP="000A4E3B">
            <w:pPr>
              <w:rPr>
                <w:sz w:val="26"/>
                <w:szCs w:val="26"/>
              </w:rPr>
            </w:pPr>
            <w:r w:rsidRPr="00C471D1">
              <w:rPr>
                <w:sz w:val="26"/>
                <w:szCs w:val="26"/>
              </w:rPr>
              <w:t>1</w:t>
            </w:r>
          </w:p>
        </w:tc>
        <w:tc>
          <w:tcPr>
            <w:tcW w:w="3336" w:type="pct"/>
            <w:vAlign w:val="center"/>
          </w:tcPr>
          <w:p w14:paraId="5A225977" w14:textId="77777777" w:rsidR="00C471D1" w:rsidRPr="00C471D1" w:rsidRDefault="00C471D1" w:rsidP="000A4E3B">
            <w:pPr>
              <w:rPr>
                <w:sz w:val="26"/>
                <w:szCs w:val="26"/>
              </w:rPr>
            </w:pPr>
            <w:r w:rsidRPr="00C471D1">
              <w:rPr>
                <w:sz w:val="26"/>
                <w:szCs w:val="26"/>
              </w:rPr>
              <w:t>Thí nghiệm cơ lý hóa của đất trong phòng thí nghiệm, chỉ tiêu thành phần hạt</w:t>
            </w:r>
          </w:p>
        </w:tc>
        <w:tc>
          <w:tcPr>
            <w:tcW w:w="667" w:type="pct"/>
            <w:vAlign w:val="center"/>
          </w:tcPr>
          <w:p w14:paraId="72CF2170" w14:textId="77777777" w:rsidR="00C471D1" w:rsidRPr="00C471D1" w:rsidRDefault="00C471D1" w:rsidP="000A4E3B">
            <w:pPr>
              <w:rPr>
                <w:sz w:val="26"/>
                <w:szCs w:val="26"/>
              </w:rPr>
            </w:pPr>
            <w:r w:rsidRPr="00C471D1">
              <w:rPr>
                <w:sz w:val="26"/>
                <w:szCs w:val="26"/>
              </w:rPr>
              <w:t>Chỉ tiêu</w:t>
            </w:r>
          </w:p>
        </w:tc>
        <w:tc>
          <w:tcPr>
            <w:tcW w:w="667" w:type="pct"/>
            <w:vAlign w:val="center"/>
          </w:tcPr>
          <w:p w14:paraId="0F42C585" w14:textId="77777777" w:rsidR="00C471D1" w:rsidRPr="00C471D1" w:rsidRDefault="00C471D1" w:rsidP="000A4E3B">
            <w:pPr>
              <w:jc w:val="center"/>
              <w:rPr>
                <w:sz w:val="26"/>
                <w:szCs w:val="26"/>
              </w:rPr>
            </w:pPr>
            <w:r w:rsidRPr="00C471D1">
              <w:rPr>
                <w:sz w:val="26"/>
                <w:szCs w:val="26"/>
              </w:rPr>
              <w:t>04</w:t>
            </w:r>
          </w:p>
        </w:tc>
      </w:tr>
      <w:tr w:rsidR="00C471D1" w:rsidRPr="00C471D1" w14:paraId="12FA608E" w14:textId="77777777" w:rsidTr="000A4E3B">
        <w:trPr>
          <w:trHeight w:val="454"/>
        </w:trPr>
        <w:tc>
          <w:tcPr>
            <w:tcW w:w="331" w:type="pct"/>
            <w:vAlign w:val="center"/>
          </w:tcPr>
          <w:p w14:paraId="0F1CEF2E" w14:textId="77777777" w:rsidR="00C471D1" w:rsidRPr="00C471D1" w:rsidRDefault="00C471D1" w:rsidP="000A4E3B">
            <w:pPr>
              <w:rPr>
                <w:sz w:val="26"/>
                <w:szCs w:val="26"/>
              </w:rPr>
            </w:pPr>
            <w:r w:rsidRPr="00C471D1">
              <w:rPr>
                <w:sz w:val="26"/>
                <w:szCs w:val="26"/>
              </w:rPr>
              <w:t>2</w:t>
            </w:r>
          </w:p>
        </w:tc>
        <w:tc>
          <w:tcPr>
            <w:tcW w:w="3336" w:type="pct"/>
            <w:vAlign w:val="center"/>
          </w:tcPr>
          <w:p w14:paraId="64107BD2" w14:textId="77777777" w:rsidR="00C471D1" w:rsidRPr="00C471D1" w:rsidRDefault="00C471D1" w:rsidP="000A4E3B">
            <w:pPr>
              <w:rPr>
                <w:sz w:val="26"/>
                <w:szCs w:val="26"/>
              </w:rPr>
            </w:pPr>
            <w:r w:rsidRPr="00C471D1">
              <w:rPr>
                <w:sz w:val="26"/>
                <w:szCs w:val="26"/>
              </w:rPr>
              <w:t>Thí nghiệm cơ lý hóa của đất trong phòng thí nghiệm, chỉ tiêu khối lượng riêng</w:t>
            </w:r>
          </w:p>
        </w:tc>
        <w:tc>
          <w:tcPr>
            <w:tcW w:w="667" w:type="pct"/>
            <w:vAlign w:val="center"/>
          </w:tcPr>
          <w:p w14:paraId="676B0566" w14:textId="77777777" w:rsidR="00C471D1" w:rsidRPr="00C471D1" w:rsidRDefault="00C471D1" w:rsidP="000A4E3B">
            <w:pPr>
              <w:rPr>
                <w:sz w:val="26"/>
                <w:szCs w:val="26"/>
              </w:rPr>
            </w:pPr>
            <w:r w:rsidRPr="00C471D1">
              <w:rPr>
                <w:sz w:val="26"/>
                <w:szCs w:val="26"/>
              </w:rPr>
              <w:t>Chỉ tiêu</w:t>
            </w:r>
          </w:p>
        </w:tc>
        <w:tc>
          <w:tcPr>
            <w:tcW w:w="667" w:type="pct"/>
            <w:vAlign w:val="center"/>
          </w:tcPr>
          <w:p w14:paraId="0FBAF94B" w14:textId="77777777" w:rsidR="00C471D1" w:rsidRPr="00C471D1" w:rsidRDefault="00C471D1" w:rsidP="000A4E3B">
            <w:pPr>
              <w:jc w:val="center"/>
              <w:rPr>
                <w:sz w:val="26"/>
                <w:szCs w:val="26"/>
              </w:rPr>
            </w:pPr>
            <w:r w:rsidRPr="00C471D1">
              <w:rPr>
                <w:sz w:val="26"/>
                <w:szCs w:val="26"/>
              </w:rPr>
              <w:t>04</w:t>
            </w:r>
          </w:p>
        </w:tc>
      </w:tr>
      <w:tr w:rsidR="00C471D1" w:rsidRPr="00C471D1" w14:paraId="6B0DF4E1" w14:textId="77777777" w:rsidTr="000A4E3B">
        <w:trPr>
          <w:trHeight w:val="339"/>
        </w:trPr>
        <w:tc>
          <w:tcPr>
            <w:tcW w:w="331" w:type="pct"/>
            <w:vAlign w:val="center"/>
          </w:tcPr>
          <w:p w14:paraId="2A56E4CE" w14:textId="77777777" w:rsidR="00C471D1" w:rsidRPr="00C471D1" w:rsidRDefault="00C471D1" w:rsidP="000A4E3B">
            <w:pPr>
              <w:rPr>
                <w:sz w:val="26"/>
                <w:szCs w:val="26"/>
              </w:rPr>
            </w:pPr>
            <w:r w:rsidRPr="00C471D1">
              <w:rPr>
                <w:sz w:val="26"/>
                <w:szCs w:val="26"/>
              </w:rPr>
              <w:t>3</w:t>
            </w:r>
          </w:p>
        </w:tc>
        <w:tc>
          <w:tcPr>
            <w:tcW w:w="3336" w:type="pct"/>
            <w:vAlign w:val="center"/>
          </w:tcPr>
          <w:p w14:paraId="629475AC" w14:textId="77777777" w:rsidR="00C471D1" w:rsidRPr="00C471D1" w:rsidRDefault="00C471D1" w:rsidP="000A4E3B">
            <w:pPr>
              <w:rPr>
                <w:sz w:val="26"/>
                <w:szCs w:val="26"/>
                <w:lang w:val="vi-VN"/>
              </w:rPr>
            </w:pPr>
            <w:r w:rsidRPr="00C471D1">
              <w:rPr>
                <w:sz w:val="26"/>
                <w:szCs w:val="26"/>
              </w:rPr>
              <w:t>Thí nghiệm chỉ tiêu độ ẩm, độ hút ẩm</w:t>
            </w:r>
          </w:p>
        </w:tc>
        <w:tc>
          <w:tcPr>
            <w:tcW w:w="667" w:type="pct"/>
            <w:vAlign w:val="center"/>
          </w:tcPr>
          <w:p w14:paraId="74732238" w14:textId="77777777" w:rsidR="00C471D1" w:rsidRPr="00C471D1" w:rsidRDefault="00C471D1" w:rsidP="000A4E3B">
            <w:pPr>
              <w:rPr>
                <w:sz w:val="26"/>
                <w:szCs w:val="26"/>
              </w:rPr>
            </w:pPr>
            <w:r w:rsidRPr="00C471D1">
              <w:rPr>
                <w:sz w:val="26"/>
                <w:szCs w:val="26"/>
              </w:rPr>
              <w:t>Chỉ tiêu</w:t>
            </w:r>
          </w:p>
        </w:tc>
        <w:tc>
          <w:tcPr>
            <w:tcW w:w="667" w:type="pct"/>
            <w:vAlign w:val="center"/>
          </w:tcPr>
          <w:p w14:paraId="7FF4BD45" w14:textId="77777777" w:rsidR="00C471D1" w:rsidRPr="00C471D1" w:rsidRDefault="00C471D1" w:rsidP="000A4E3B">
            <w:pPr>
              <w:jc w:val="center"/>
              <w:rPr>
                <w:sz w:val="26"/>
                <w:szCs w:val="26"/>
              </w:rPr>
            </w:pPr>
            <w:r w:rsidRPr="00C471D1">
              <w:rPr>
                <w:sz w:val="26"/>
                <w:szCs w:val="26"/>
              </w:rPr>
              <w:t>04</w:t>
            </w:r>
          </w:p>
        </w:tc>
      </w:tr>
      <w:tr w:rsidR="00C471D1" w:rsidRPr="00C471D1" w14:paraId="02A04EAE" w14:textId="77777777" w:rsidTr="000A4E3B">
        <w:trPr>
          <w:trHeight w:val="259"/>
        </w:trPr>
        <w:tc>
          <w:tcPr>
            <w:tcW w:w="331" w:type="pct"/>
            <w:vAlign w:val="center"/>
          </w:tcPr>
          <w:p w14:paraId="11783C79" w14:textId="77777777" w:rsidR="00C471D1" w:rsidRPr="00C471D1" w:rsidRDefault="00C471D1" w:rsidP="000A4E3B">
            <w:pPr>
              <w:rPr>
                <w:sz w:val="26"/>
                <w:szCs w:val="26"/>
              </w:rPr>
            </w:pPr>
            <w:r w:rsidRPr="00C471D1">
              <w:rPr>
                <w:sz w:val="26"/>
                <w:szCs w:val="26"/>
              </w:rPr>
              <w:t>4</w:t>
            </w:r>
          </w:p>
        </w:tc>
        <w:tc>
          <w:tcPr>
            <w:tcW w:w="3336" w:type="pct"/>
            <w:vAlign w:val="center"/>
          </w:tcPr>
          <w:p w14:paraId="4CB4B49D" w14:textId="77777777" w:rsidR="00C471D1" w:rsidRPr="00C471D1" w:rsidRDefault="00C471D1" w:rsidP="000A4E3B">
            <w:pPr>
              <w:rPr>
                <w:sz w:val="26"/>
                <w:szCs w:val="26"/>
                <w:lang w:val="vi-VN"/>
              </w:rPr>
            </w:pPr>
            <w:r w:rsidRPr="00C471D1">
              <w:rPr>
                <w:sz w:val="26"/>
                <w:szCs w:val="26"/>
              </w:rPr>
              <w:t>Thí nghiệm chỉ tiêu khối thể tích chặt nhất</w:t>
            </w:r>
          </w:p>
        </w:tc>
        <w:tc>
          <w:tcPr>
            <w:tcW w:w="667" w:type="pct"/>
            <w:vAlign w:val="center"/>
          </w:tcPr>
          <w:p w14:paraId="4B81CFE3" w14:textId="77777777" w:rsidR="00C471D1" w:rsidRPr="00C471D1" w:rsidRDefault="00C471D1" w:rsidP="000A4E3B">
            <w:pPr>
              <w:rPr>
                <w:sz w:val="26"/>
                <w:szCs w:val="26"/>
              </w:rPr>
            </w:pPr>
            <w:r w:rsidRPr="00C471D1">
              <w:rPr>
                <w:sz w:val="26"/>
                <w:szCs w:val="26"/>
              </w:rPr>
              <w:t>Chỉ tiêu</w:t>
            </w:r>
          </w:p>
        </w:tc>
        <w:tc>
          <w:tcPr>
            <w:tcW w:w="667" w:type="pct"/>
            <w:vAlign w:val="center"/>
          </w:tcPr>
          <w:p w14:paraId="4E112409" w14:textId="77777777" w:rsidR="00C471D1" w:rsidRPr="00C471D1" w:rsidRDefault="00C471D1" w:rsidP="000A4E3B">
            <w:pPr>
              <w:jc w:val="center"/>
              <w:rPr>
                <w:sz w:val="26"/>
                <w:szCs w:val="26"/>
              </w:rPr>
            </w:pPr>
            <w:r w:rsidRPr="00C471D1">
              <w:rPr>
                <w:sz w:val="26"/>
                <w:szCs w:val="26"/>
              </w:rPr>
              <w:t>04</w:t>
            </w:r>
          </w:p>
        </w:tc>
      </w:tr>
      <w:tr w:rsidR="00C471D1" w:rsidRPr="00C471D1" w14:paraId="3FC7BBE9" w14:textId="77777777" w:rsidTr="000A4E3B">
        <w:trPr>
          <w:trHeight w:val="380"/>
        </w:trPr>
        <w:tc>
          <w:tcPr>
            <w:tcW w:w="331" w:type="pct"/>
            <w:vAlign w:val="center"/>
          </w:tcPr>
          <w:p w14:paraId="5AF721C8" w14:textId="77777777" w:rsidR="00C471D1" w:rsidRPr="00C471D1" w:rsidRDefault="00C471D1" w:rsidP="000A4E3B">
            <w:pPr>
              <w:rPr>
                <w:sz w:val="26"/>
                <w:szCs w:val="26"/>
              </w:rPr>
            </w:pPr>
            <w:r w:rsidRPr="00C471D1">
              <w:rPr>
                <w:sz w:val="26"/>
                <w:szCs w:val="26"/>
              </w:rPr>
              <w:t>5</w:t>
            </w:r>
          </w:p>
        </w:tc>
        <w:tc>
          <w:tcPr>
            <w:tcW w:w="3336" w:type="pct"/>
            <w:vAlign w:val="center"/>
          </w:tcPr>
          <w:p w14:paraId="55D7D4D1" w14:textId="77777777" w:rsidR="00C471D1" w:rsidRPr="00C471D1" w:rsidRDefault="00C471D1" w:rsidP="000A4E3B">
            <w:pPr>
              <w:rPr>
                <w:sz w:val="26"/>
                <w:szCs w:val="26"/>
                <w:lang w:val="vi-VN"/>
              </w:rPr>
            </w:pPr>
            <w:r w:rsidRPr="00C471D1">
              <w:rPr>
                <w:sz w:val="26"/>
                <w:szCs w:val="26"/>
              </w:rPr>
              <w:t>Thí nghiệm chỉ tiêu khối thể tích xốp nhất</w:t>
            </w:r>
          </w:p>
        </w:tc>
        <w:tc>
          <w:tcPr>
            <w:tcW w:w="667" w:type="pct"/>
            <w:vAlign w:val="center"/>
          </w:tcPr>
          <w:p w14:paraId="540C3AA1" w14:textId="77777777" w:rsidR="00C471D1" w:rsidRPr="00C471D1" w:rsidRDefault="00C471D1" w:rsidP="000A4E3B">
            <w:pPr>
              <w:rPr>
                <w:sz w:val="26"/>
                <w:szCs w:val="26"/>
              </w:rPr>
            </w:pPr>
            <w:r w:rsidRPr="00C471D1">
              <w:rPr>
                <w:sz w:val="26"/>
                <w:szCs w:val="26"/>
              </w:rPr>
              <w:t>Chỉ tiêu</w:t>
            </w:r>
          </w:p>
        </w:tc>
        <w:tc>
          <w:tcPr>
            <w:tcW w:w="667" w:type="pct"/>
            <w:vAlign w:val="center"/>
          </w:tcPr>
          <w:p w14:paraId="7432111F" w14:textId="77777777" w:rsidR="00C471D1" w:rsidRPr="00C471D1" w:rsidRDefault="00C471D1" w:rsidP="000A4E3B">
            <w:pPr>
              <w:jc w:val="center"/>
              <w:rPr>
                <w:sz w:val="26"/>
                <w:szCs w:val="26"/>
              </w:rPr>
            </w:pPr>
            <w:r w:rsidRPr="00C471D1">
              <w:rPr>
                <w:sz w:val="26"/>
                <w:szCs w:val="26"/>
              </w:rPr>
              <w:t>04</w:t>
            </w:r>
          </w:p>
        </w:tc>
      </w:tr>
      <w:tr w:rsidR="00C471D1" w:rsidRPr="00C471D1" w14:paraId="355D08DB" w14:textId="77777777" w:rsidTr="000A4E3B">
        <w:trPr>
          <w:trHeight w:val="439"/>
        </w:trPr>
        <w:tc>
          <w:tcPr>
            <w:tcW w:w="331" w:type="pct"/>
            <w:vAlign w:val="center"/>
          </w:tcPr>
          <w:p w14:paraId="6C80B7FA" w14:textId="77777777" w:rsidR="00C471D1" w:rsidRPr="00C471D1" w:rsidRDefault="00C471D1" w:rsidP="000A4E3B">
            <w:pPr>
              <w:rPr>
                <w:sz w:val="26"/>
                <w:szCs w:val="26"/>
              </w:rPr>
            </w:pPr>
            <w:r w:rsidRPr="00C471D1">
              <w:rPr>
                <w:sz w:val="26"/>
                <w:szCs w:val="26"/>
              </w:rPr>
              <w:lastRenderedPageBreak/>
              <w:t>6</w:t>
            </w:r>
          </w:p>
        </w:tc>
        <w:tc>
          <w:tcPr>
            <w:tcW w:w="3336" w:type="pct"/>
            <w:vAlign w:val="center"/>
          </w:tcPr>
          <w:p w14:paraId="211EE5F6" w14:textId="77777777" w:rsidR="00C471D1" w:rsidRPr="00C471D1" w:rsidRDefault="00C471D1" w:rsidP="000A4E3B">
            <w:pPr>
              <w:rPr>
                <w:sz w:val="26"/>
                <w:szCs w:val="26"/>
              </w:rPr>
            </w:pPr>
            <w:r w:rsidRPr="00C471D1">
              <w:rPr>
                <w:sz w:val="26"/>
                <w:szCs w:val="26"/>
              </w:rPr>
              <w:t>Thí nghiệm xác định góc nghỉ khô của đất rời (</w:t>
            </w:r>
            <w:r w:rsidRPr="00C471D1">
              <w:rPr>
                <w:sz w:val="26"/>
                <w:szCs w:val="26"/>
              </w:rPr>
              <w:t></w:t>
            </w:r>
            <w:r w:rsidRPr="00C471D1">
              <w:rPr>
                <w:sz w:val="26"/>
                <w:szCs w:val="26"/>
                <w:vertAlign w:val="subscript"/>
              </w:rPr>
              <w:t>khô</w:t>
            </w:r>
            <w:r w:rsidRPr="00C471D1">
              <w:rPr>
                <w:sz w:val="26"/>
                <w:szCs w:val="26"/>
              </w:rPr>
              <w:t>)</w:t>
            </w:r>
          </w:p>
        </w:tc>
        <w:tc>
          <w:tcPr>
            <w:tcW w:w="667" w:type="pct"/>
            <w:vAlign w:val="center"/>
          </w:tcPr>
          <w:p w14:paraId="3968D6D3" w14:textId="77777777" w:rsidR="00C471D1" w:rsidRPr="00C471D1" w:rsidRDefault="00C471D1" w:rsidP="000A4E3B">
            <w:pPr>
              <w:rPr>
                <w:sz w:val="26"/>
                <w:szCs w:val="26"/>
              </w:rPr>
            </w:pPr>
            <w:r w:rsidRPr="00C471D1">
              <w:rPr>
                <w:sz w:val="26"/>
                <w:szCs w:val="26"/>
              </w:rPr>
              <w:t>Chỉ tiêu</w:t>
            </w:r>
          </w:p>
        </w:tc>
        <w:tc>
          <w:tcPr>
            <w:tcW w:w="667" w:type="pct"/>
            <w:vAlign w:val="center"/>
          </w:tcPr>
          <w:p w14:paraId="060628EF" w14:textId="77777777" w:rsidR="00C471D1" w:rsidRPr="00C471D1" w:rsidRDefault="00C471D1" w:rsidP="000A4E3B">
            <w:pPr>
              <w:jc w:val="center"/>
              <w:rPr>
                <w:sz w:val="26"/>
                <w:szCs w:val="26"/>
              </w:rPr>
            </w:pPr>
            <w:r w:rsidRPr="00C471D1">
              <w:rPr>
                <w:sz w:val="26"/>
                <w:szCs w:val="26"/>
              </w:rPr>
              <w:t>04</w:t>
            </w:r>
          </w:p>
        </w:tc>
      </w:tr>
      <w:tr w:rsidR="00C471D1" w:rsidRPr="00C471D1" w14:paraId="007EDE99" w14:textId="77777777" w:rsidTr="000A4E3B">
        <w:trPr>
          <w:trHeight w:val="60"/>
        </w:trPr>
        <w:tc>
          <w:tcPr>
            <w:tcW w:w="331" w:type="pct"/>
            <w:vAlign w:val="center"/>
          </w:tcPr>
          <w:p w14:paraId="4D297D98" w14:textId="77777777" w:rsidR="00C471D1" w:rsidRPr="00C471D1" w:rsidRDefault="00C471D1" w:rsidP="000A4E3B">
            <w:pPr>
              <w:rPr>
                <w:sz w:val="26"/>
                <w:szCs w:val="26"/>
              </w:rPr>
            </w:pPr>
            <w:r w:rsidRPr="00C471D1">
              <w:rPr>
                <w:sz w:val="26"/>
                <w:szCs w:val="26"/>
              </w:rPr>
              <w:t>7</w:t>
            </w:r>
          </w:p>
        </w:tc>
        <w:tc>
          <w:tcPr>
            <w:tcW w:w="3336" w:type="pct"/>
            <w:vAlign w:val="center"/>
          </w:tcPr>
          <w:p w14:paraId="4BC4075C" w14:textId="77777777" w:rsidR="00C471D1" w:rsidRPr="00C471D1" w:rsidRDefault="00C471D1" w:rsidP="000A4E3B">
            <w:pPr>
              <w:rPr>
                <w:sz w:val="26"/>
                <w:szCs w:val="26"/>
              </w:rPr>
            </w:pPr>
            <w:r w:rsidRPr="00C471D1">
              <w:rPr>
                <w:sz w:val="26"/>
                <w:szCs w:val="26"/>
              </w:rPr>
              <w:t>Thí nghiệm xác định góc nghỉ ướt của đất rời (</w:t>
            </w:r>
            <w:r w:rsidRPr="00C471D1">
              <w:rPr>
                <w:sz w:val="26"/>
                <w:szCs w:val="26"/>
              </w:rPr>
              <w:t></w:t>
            </w:r>
            <w:r w:rsidRPr="00C471D1">
              <w:rPr>
                <w:sz w:val="26"/>
                <w:szCs w:val="26"/>
                <w:vertAlign w:val="subscript"/>
              </w:rPr>
              <w:t>ướt</w:t>
            </w:r>
            <w:r w:rsidRPr="00C471D1">
              <w:rPr>
                <w:sz w:val="26"/>
                <w:szCs w:val="26"/>
              </w:rPr>
              <w:t>)</w:t>
            </w:r>
          </w:p>
        </w:tc>
        <w:tc>
          <w:tcPr>
            <w:tcW w:w="667" w:type="pct"/>
            <w:vAlign w:val="center"/>
          </w:tcPr>
          <w:p w14:paraId="3A5B37C7" w14:textId="77777777" w:rsidR="00C471D1" w:rsidRPr="00C471D1" w:rsidRDefault="00C471D1" w:rsidP="000A4E3B">
            <w:pPr>
              <w:rPr>
                <w:sz w:val="26"/>
                <w:szCs w:val="26"/>
              </w:rPr>
            </w:pPr>
            <w:r w:rsidRPr="00C471D1">
              <w:rPr>
                <w:sz w:val="26"/>
                <w:szCs w:val="26"/>
              </w:rPr>
              <w:t>Chỉ tiêu</w:t>
            </w:r>
          </w:p>
        </w:tc>
        <w:tc>
          <w:tcPr>
            <w:tcW w:w="667" w:type="pct"/>
            <w:vAlign w:val="center"/>
          </w:tcPr>
          <w:p w14:paraId="5877A196" w14:textId="77777777" w:rsidR="00C471D1" w:rsidRPr="00C471D1" w:rsidRDefault="00C471D1" w:rsidP="000A4E3B">
            <w:pPr>
              <w:jc w:val="center"/>
              <w:rPr>
                <w:sz w:val="26"/>
                <w:szCs w:val="26"/>
              </w:rPr>
            </w:pPr>
            <w:r w:rsidRPr="00C471D1">
              <w:rPr>
                <w:sz w:val="26"/>
                <w:szCs w:val="26"/>
              </w:rPr>
              <w:t>04</w:t>
            </w:r>
          </w:p>
        </w:tc>
      </w:tr>
    </w:tbl>
    <w:p w14:paraId="1E2E44AA" w14:textId="77777777" w:rsidR="00C471D1" w:rsidRPr="00C471D1" w:rsidRDefault="00C471D1" w:rsidP="00C471D1">
      <w:pPr>
        <w:pStyle w:val="00"/>
        <w:tabs>
          <w:tab w:val="left" w:pos="567"/>
        </w:tabs>
        <w:spacing w:before="0" w:beforeAutospacing="0" w:line="288" w:lineRule="auto"/>
        <w:rPr>
          <w:rFonts w:ascii="Times New Roman" w:hAnsi="Times New Roman"/>
          <w:lang w:val="it-IT"/>
        </w:rPr>
      </w:pPr>
    </w:p>
    <w:p w14:paraId="700CE042" w14:textId="77777777" w:rsidR="00C471D1" w:rsidRPr="00C471D1" w:rsidRDefault="00C471D1" w:rsidP="00C471D1">
      <w:pPr>
        <w:pStyle w:val="00"/>
        <w:tabs>
          <w:tab w:val="left" w:pos="567"/>
        </w:tabs>
        <w:spacing w:before="0" w:beforeAutospacing="0" w:line="288" w:lineRule="auto"/>
        <w:rPr>
          <w:rFonts w:ascii="Times New Roman" w:hAnsi="Times New Roman"/>
          <w:lang w:val="it-IT"/>
        </w:rPr>
      </w:pPr>
      <w:r w:rsidRPr="00C471D1">
        <w:rPr>
          <w:rFonts w:ascii="Times New Roman" w:hAnsi="Times New Roman"/>
          <w:lang w:val="it-IT"/>
        </w:rPr>
        <w:t>3. Công tác điều tra, thu thập các số liệu cơ bản:</w:t>
      </w:r>
    </w:p>
    <w:p w14:paraId="390439A7" w14:textId="77777777" w:rsidR="00C471D1" w:rsidRPr="00C471D1" w:rsidRDefault="00C471D1" w:rsidP="00C471D1">
      <w:pPr>
        <w:pStyle w:val="11"/>
        <w:widowControl w:val="0"/>
        <w:ind w:firstLine="0"/>
        <w:jc w:val="both"/>
        <w:rPr>
          <w:sz w:val="28"/>
          <w:szCs w:val="28"/>
          <w:lang w:val="nl-NL"/>
        </w:rPr>
      </w:pPr>
      <w:bookmarkStart w:id="5" w:name="_Toc101758773"/>
      <w:bookmarkStart w:id="6" w:name="_Toc101770226"/>
      <w:bookmarkStart w:id="7" w:name="_Toc101770644"/>
      <w:bookmarkStart w:id="8" w:name="_Toc161324621"/>
      <w:bookmarkStart w:id="9" w:name="_Toc161324819"/>
      <w:bookmarkStart w:id="10" w:name="_Toc27559933"/>
      <w:r w:rsidRPr="00C471D1">
        <w:rPr>
          <w:sz w:val="28"/>
          <w:szCs w:val="28"/>
          <w:lang w:val="nl-NL"/>
        </w:rPr>
        <w:t>1. Thu thập về quy hoạch và các tài liệu có liên quan</w:t>
      </w:r>
      <w:bookmarkEnd w:id="5"/>
      <w:bookmarkEnd w:id="6"/>
      <w:bookmarkEnd w:id="7"/>
      <w:bookmarkEnd w:id="8"/>
      <w:bookmarkEnd w:id="9"/>
    </w:p>
    <w:p w14:paraId="72248CAA" w14:textId="77777777" w:rsidR="00C471D1" w:rsidRPr="00C471D1" w:rsidRDefault="00C471D1" w:rsidP="00C471D1">
      <w:pPr>
        <w:spacing w:line="288" w:lineRule="auto"/>
        <w:ind w:firstLine="720"/>
        <w:rPr>
          <w:sz w:val="28"/>
          <w:szCs w:val="28"/>
          <w:lang w:val="sv-SE"/>
        </w:rPr>
      </w:pPr>
      <w:bookmarkStart w:id="11" w:name="_Toc101770229"/>
      <w:bookmarkStart w:id="12" w:name="_Toc101770647"/>
      <w:r w:rsidRPr="00C471D1">
        <w:rPr>
          <w:sz w:val="28"/>
          <w:szCs w:val="28"/>
          <w:lang w:val="sv-SE"/>
        </w:rPr>
        <w:t>- Thu thập hồ sơ khảo</w:t>
      </w:r>
      <w:r w:rsidRPr="00C471D1">
        <w:rPr>
          <w:sz w:val="28"/>
          <w:szCs w:val="28"/>
          <w:lang w:val="vi-VN"/>
        </w:rPr>
        <w:t xml:space="preserve"> sát địa chất công trình</w:t>
      </w:r>
      <w:r w:rsidRPr="00C471D1">
        <w:rPr>
          <w:sz w:val="28"/>
          <w:szCs w:val="28"/>
          <w:lang w:val="sv-SE"/>
        </w:rPr>
        <w:t xml:space="preserve"> của các dự án đã và đang được thực hiện có liên quan trong phạm vi nghiên cứu dự án</w:t>
      </w:r>
      <w:r w:rsidRPr="00C471D1">
        <w:rPr>
          <w:sz w:val="28"/>
          <w:szCs w:val="28"/>
          <w:lang w:val="vi-VN"/>
        </w:rPr>
        <w:t xml:space="preserve"> (để tham khảo)</w:t>
      </w:r>
      <w:r w:rsidRPr="00C471D1">
        <w:rPr>
          <w:sz w:val="28"/>
          <w:szCs w:val="28"/>
          <w:lang w:val="sv-SE"/>
        </w:rPr>
        <w:t>.</w:t>
      </w:r>
      <w:bookmarkStart w:id="13" w:name="_Toc101770230"/>
      <w:bookmarkStart w:id="14" w:name="_Toc101770648"/>
      <w:bookmarkEnd w:id="11"/>
      <w:bookmarkEnd w:id="12"/>
    </w:p>
    <w:p w14:paraId="7F353D28" w14:textId="77777777" w:rsidR="00C471D1" w:rsidRPr="00C471D1" w:rsidRDefault="00C471D1" w:rsidP="00C471D1">
      <w:pPr>
        <w:spacing w:line="288" w:lineRule="auto"/>
        <w:ind w:firstLine="720"/>
        <w:rPr>
          <w:sz w:val="28"/>
          <w:szCs w:val="28"/>
          <w:lang w:val="sv-SE"/>
        </w:rPr>
      </w:pPr>
      <w:r w:rsidRPr="00C471D1">
        <w:rPr>
          <w:sz w:val="28"/>
          <w:szCs w:val="28"/>
          <w:lang w:val="sv-SE"/>
        </w:rPr>
        <w:t>- Cập nhật</w:t>
      </w:r>
      <w:r w:rsidRPr="00C471D1">
        <w:rPr>
          <w:sz w:val="28"/>
          <w:szCs w:val="28"/>
          <w:lang w:val="vi-VN"/>
        </w:rPr>
        <w:t xml:space="preserve"> các </w:t>
      </w:r>
      <w:r w:rsidRPr="00C471D1">
        <w:rPr>
          <w:sz w:val="28"/>
          <w:szCs w:val="28"/>
          <w:lang w:val="sv-SE"/>
        </w:rPr>
        <w:t>quy hoạch đã</w:t>
      </w:r>
      <w:r w:rsidRPr="00C471D1">
        <w:rPr>
          <w:sz w:val="28"/>
          <w:szCs w:val="28"/>
          <w:lang w:val="vi-VN"/>
        </w:rPr>
        <w:t xml:space="preserve"> được phê </w:t>
      </w:r>
      <w:r w:rsidRPr="00C471D1">
        <w:rPr>
          <w:sz w:val="28"/>
          <w:szCs w:val="28"/>
          <w:lang w:val="sv-SE"/>
        </w:rPr>
        <w:t>duyệt có liên quan</w:t>
      </w:r>
      <w:r w:rsidRPr="00C471D1">
        <w:rPr>
          <w:sz w:val="28"/>
          <w:szCs w:val="28"/>
          <w:lang w:val="vi-VN"/>
        </w:rPr>
        <w:t xml:space="preserve"> đến dự án</w:t>
      </w:r>
      <w:r w:rsidRPr="00C471D1">
        <w:rPr>
          <w:sz w:val="28"/>
          <w:szCs w:val="28"/>
          <w:lang w:val="sv-SE"/>
        </w:rPr>
        <w:t>.</w:t>
      </w:r>
    </w:p>
    <w:bookmarkEnd w:id="13"/>
    <w:bookmarkEnd w:id="14"/>
    <w:p w14:paraId="38781AD9" w14:textId="77777777" w:rsidR="00C471D1" w:rsidRPr="00C471D1" w:rsidRDefault="00C471D1" w:rsidP="00C471D1">
      <w:pPr>
        <w:pStyle w:val="11"/>
        <w:widowControl w:val="0"/>
        <w:ind w:firstLine="0"/>
        <w:jc w:val="both"/>
        <w:rPr>
          <w:sz w:val="28"/>
          <w:szCs w:val="28"/>
          <w:lang w:val="nl-NL"/>
        </w:rPr>
      </w:pPr>
      <w:r w:rsidRPr="00C471D1">
        <w:rPr>
          <w:sz w:val="28"/>
          <w:szCs w:val="28"/>
          <w:lang w:val="nl-NL"/>
        </w:rPr>
        <w:t>2. Khảo sát, điều tra vị trí đổ thải</w:t>
      </w:r>
    </w:p>
    <w:p w14:paraId="72AABF49" w14:textId="77777777" w:rsidR="00C471D1" w:rsidRPr="00C471D1" w:rsidRDefault="00C471D1" w:rsidP="00C471D1">
      <w:pPr>
        <w:spacing w:line="288" w:lineRule="auto"/>
        <w:ind w:firstLine="720"/>
        <w:rPr>
          <w:sz w:val="28"/>
          <w:szCs w:val="28"/>
          <w:lang w:val="sv-SE"/>
        </w:rPr>
      </w:pPr>
      <w:r w:rsidRPr="00C471D1">
        <w:rPr>
          <w:sz w:val="28"/>
          <w:szCs w:val="28"/>
          <w:lang w:val="sv-SE"/>
        </w:rPr>
        <w:t>- Làm việc thống nhất bằng văn bản với địa phương và các đơn vị có liên quan về: Vị trí, cự ly vận chuyển ngắn nhất, loại xe có thể vận chuyển, loại bùn đất thải và khối lượng đổ.</w:t>
      </w:r>
    </w:p>
    <w:p w14:paraId="1B79462A" w14:textId="77777777" w:rsidR="00C471D1" w:rsidRPr="00C471D1" w:rsidRDefault="00C471D1" w:rsidP="00C471D1">
      <w:pPr>
        <w:spacing w:line="288" w:lineRule="auto"/>
        <w:ind w:firstLine="720"/>
        <w:rPr>
          <w:sz w:val="28"/>
          <w:szCs w:val="28"/>
          <w:lang w:val="sv-SE"/>
        </w:rPr>
      </w:pPr>
      <w:r w:rsidRPr="00C471D1">
        <w:rPr>
          <w:sz w:val="28"/>
          <w:szCs w:val="28"/>
          <w:lang w:val="sv-SE"/>
        </w:rPr>
        <w:t>- Để thực hiện nội dung công việc trên dự kiến số lượng 04 công (NC bậc 4/7) và 02 ca xe phục vụ việc đi lại.</w:t>
      </w:r>
    </w:p>
    <w:p w14:paraId="16856971" w14:textId="77777777" w:rsidR="00C471D1" w:rsidRPr="00C471D1" w:rsidRDefault="00C471D1" w:rsidP="00C471D1">
      <w:pPr>
        <w:spacing w:line="288" w:lineRule="auto"/>
        <w:ind w:firstLine="567"/>
        <w:rPr>
          <w:b/>
          <w:sz w:val="26"/>
          <w:szCs w:val="26"/>
          <w:lang w:val="it-IT"/>
        </w:rPr>
      </w:pPr>
      <w:r w:rsidRPr="00C471D1">
        <w:rPr>
          <w:b/>
          <w:sz w:val="26"/>
          <w:szCs w:val="26"/>
          <w:lang w:val="it-IT"/>
        </w:rPr>
        <w:t>* Nhiệm vụ lập thiết kế bản vẽ thi công + dự toán</w:t>
      </w:r>
    </w:p>
    <w:p w14:paraId="172ABFA9" w14:textId="77777777" w:rsidR="00C471D1" w:rsidRPr="00C471D1" w:rsidRDefault="00C471D1" w:rsidP="00C471D1">
      <w:pPr>
        <w:spacing w:line="288" w:lineRule="auto"/>
        <w:ind w:firstLine="567"/>
        <w:rPr>
          <w:b/>
          <w:sz w:val="26"/>
          <w:szCs w:val="26"/>
          <w:lang w:val="it-IT"/>
        </w:rPr>
      </w:pPr>
      <w:r w:rsidRPr="00C471D1">
        <w:rPr>
          <w:b/>
          <w:sz w:val="26"/>
          <w:szCs w:val="26"/>
          <w:lang w:val="it-IT"/>
        </w:rPr>
        <w:t xml:space="preserve">1. Các căn cứ để lập </w:t>
      </w:r>
      <w:bookmarkEnd w:id="10"/>
      <w:r w:rsidRPr="00C471D1">
        <w:rPr>
          <w:b/>
          <w:sz w:val="26"/>
          <w:szCs w:val="26"/>
          <w:lang w:val="it-IT"/>
        </w:rPr>
        <w:t>thiết kế bản vẽ thi công + dự toán</w:t>
      </w:r>
    </w:p>
    <w:p w14:paraId="5E07854B" w14:textId="77777777" w:rsidR="00C471D1" w:rsidRPr="00C471D1" w:rsidRDefault="00C471D1" w:rsidP="00C471D1">
      <w:pPr>
        <w:spacing w:line="288" w:lineRule="auto"/>
        <w:ind w:firstLine="567"/>
        <w:rPr>
          <w:b/>
          <w:sz w:val="26"/>
          <w:szCs w:val="26"/>
        </w:rPr>
      </w:pPr>
      <w:r w:rsidRPr="00C471D1">
        <w:rPr>
          <w:b/>
          <w:sz w:val="26"/>
          <w:szCs w:val="26"/>
        </w:rPr>
        <w:t>1.1. Các căn cứ pháp lý.</w:t>
      </w:r>
    </w:p>
    <w:p w14:paraId="61917259" w14:textId="77777777" w:rsidR="00C471D1" w:rsidRPr="00C471D1" w:rsidRDefault="00C471D1" w:rsidP="00C471D1">
      <w:pPr>
        <w:spacing w:line="276" w:lineRule="auto"/>
        <w:ind w:firstLine="567"/>
        <w:rPr>
          <w:sz w:val="28"/>
          <w:szCs w:val="28"/>
          <w:lang w:val="vi-VN"/>
        </w:rPr>
      </w:pPr>
      <w:r w:rsidRPr="00C471D1">
        <w:rPr>
          <w:sz w:val="28"/>
          <w:szCs w:val="28"/>
        </w:rPr>
        <w:t xml:space="preserve">- </w:t>
      </w:r>
      <w:r w:rsidRPr="00C471D1">
        <w:rPr>
          <w:sz w:val="28"/>
          <w:szCs w:val="28"/>
          <w:lang w:val="vi-VN"/>
        </w:rPr>
        <w:t>Căn cứ Luật Xây dựng số 50/2014/QH13;</w:t>
      </w:r>
    </w:p>
    <w:p w14:paraId="23DCB3F3" w14:textId="77777777" w:rsidR="00C471D1" w:rsidRPr="00C471D1" w:rsidRDefault="00C471D1" w:rsidP="00C471D1">
      <w:pPr>
        <w:spacing w:line="276" w:lineRule="auto"/>
        <w:ind w:firstLine="567"/>
        <w:rPr>
          <w:sz w:val="28"/>
          <w:szCs w:val="28"/>
          <w:lang w:val="vi-VN"/>
        </w:rPr>
      </w:pPr>
      <w:r w:rsidRPr="00C471D1">
        <w:rPr>
          <w:sz w:val="28"/>
          <w:szCs w:val="28"/>
        </w:rPr>
        <w:t xml:space="preserve">- </w:t>
      </w:r>
      <w:r w:rsidRPr="00C471D1">
        <w:rPr>
          <w:sz w:val="28"/>
          <w:szCs w:val="28"/>
          <w:lang w:val="vi-VN"/>
        </w:rPr>
        <w:t>Căn cứ Luật Đầu tư công số 58/2024/QH15 ngày 29/11/2024;</w:t>
      </w:r>
    </w:p>
    <w:p w14:paraId="64F02F2B" w14:textId="77777777" w:rsidR="00C471D1" w:rsidRPr="00C471D1" w:rsidRDefault="00C471D1" w:rsidP="00C471D1">
      <w:pPr>
        <w:spacing w:line="276" w:lineRule="auto"/>
        <w:ind w:firstLine="567"/>
        <w:rPr>
          <w:sz w:val="28"/>
          <w:szCs w:val="28"/>
          <w:lang w:val="vi-VN"/>
        </w:rPr>
      </w:pPr>
      <w:r w:rsidRPr="00C471D1">
        <w:rPr>
          <w:sz w:val="28"/>
          <w:szCs w:val="28"/>
        </w:rPr>
        <w:t xml:space="preserve">- </w:t>
      </w:r>
      <w:r w:rsidRPr="00C471D1">
        <w:rPr>
          <w:sz w:val="28"/>
          <w:szCs w:val="28"/>
          <w:lang w:val="vi-VN"/>
        </w:rPr>
        <w:t>Căn cứ Luật Thủy lợi số 08/2017/QH14 ngày 19/6/2017;</w:t>
      </w:r>
    </w:p>
    <w:p w14:paraId="6D4E5FCE" w14:textId="77777777" w:rsidR="00C471D1" w:rsidRPr="00C471D1" w:rsidRDefault="00C471D1" w:rsidP="00C471D1">
      <w:pPr>
        <w:spacing w:line="276" w:lineRule="auto"/>
        <w:ind w:firstLine="567"/>
        <w:rPr>
          <w:sz w:val="28"/>
          <w:szCs w:val="28"/>
          <w:lang w:val="vi-VN"/>
        </w:rPr>
      </w:pPr>
      <w:r w:rsidRPr="00C471D1">
        <w:rPr>
          <w:sz w:val="28"/>
          <w:szCs w:val="28"/>
        </w:rPr>
        <w:t xml:space="preserve">- </w:t>
      </w:r>
      <w:r w:rsidRPr="00C471D1">
        <w:rPr>
          <w:sz w:val="28"/>
          <w:szCs w:val="28"/>
          <w:lang w:val="vi-VN"/>
        </w:rPr>
        <w:t>Luật Đê điều số 79/2006/QH11 ngày 29/11/2006</w:t>
      </w:r>
    </w:p>
    <w:p w14:paraId="72BE6435" w14:textId="77777777" w:rsidR="00C471D1" w:rsidRPr="00C471D1" w:rsidRDefault="00C471D1" w:rsidP="00C471D1">
      <w:pPr>
        <w:spacing w:line="276" w:lineRule="auto"/>
        <w:ind w:firstLine="567"/>
        <w:rPr>
          <w:sz w:val="28"/>
          <w:szCs w:val="28"/>
          <w:lang w:val="vi-VN"/>
        </w:rPr>
      </w:pPr>
      <w:bookmarkStart w:id="15" w:name="_Toc26857192"/>
      <w:r w:rsidRPr="00C471D1">
        <w:rPr>
          <w:sz w:val="28"/>
          <w:szCs w:val="28"/>
          <w:lang w:val="vi-VN"/>
        </w:rPr>
        <w:t>- Nghị định số 113/2007/NĐ-CP ngày 28/6/2007 của Chính phủ quy định chi tiết và hướng dẫn thi hành một số điều của Luật Đê điều;</w:t>
      </w:r>
    </w:p>
    <w:p w14:paraId="0D17478F" w14:textId="77777777" w:rsidR="00C471D1" w:rsidRPr="00C471D1" w:rsidRDefault="00C471D1" w:rsidP="00C471D1">
      <w:pPr>
        <w:spacing w:line="264" w:lineRule="auto"/>
        <w:ind w:firstLine="567"/>
        <w:rPr>
          <w:sz w:val="28"/>
          <w:szCs w:val="28"/>
          <w:lang w:val="vi-VN"/>
        </w:rPr>
      </w:pPr>
      <w:r w:rsidRPr="00C471D1">
        <w:rPr>
          <w:sz w:val="28"/>
          <w:szCs w:val="28"/>
          <w:lang w:val="vi-VN"/>
        </w:rPr>
        <w:t xml:space="preserve">- </w:t>
      </w:r>
      <w:r w:rsidRPr="00C471D1">
        <w:rPr>
          <w:sz w:val="28"/>
          <w:szCs w:val="28"/>
        </w:rPr>
        <w:t>Các Nghị định của Chính phủ: số 175/2024/NĐ-CP ngày 30/12/2024 Quy định chi tiết một số điều và biện pháp thi hành Luật Xây dựng về quản lý hoạt động xây dựng số 06/2021/NĐ-CP ngày 21/01/2021 của Chính phủ quy định chi tiết một số nội dung về quản lý chất lượng, thi công xây dựng và bảo trì công trình xây dựng</w:t>
      </w:r>
      <w:r w:rsidRPr="00C471D1">
        <w:rPr>
          <w:sz w:val="28"/>
          <w:szCs w:val="28"/>
          <w:lang w:val="vi-VN"/>
        </w:rPr>
        <w:t xml:space="preserve">; </w:t>
      </w:r>
      <w:r w:rsidRPr="00C471D1">
        <w:rPr>
          <w:sz w:val="28"/>
          <w:szCs w:val="28"/>
        </w:rPr>
        <w:t>số 67/2023/NĐ-CP ngày 06</w:t>
      </w:r>
      <w:r w:rsidRPr="00C471D1">
        <w:rPr>
          <w:sz w:val="28"/>
          <w:szCs w:val="28"/>
          <w:lang w:val="vi-VN"/>
        </w:rPr>
        <w:t>/9/2023</w:t>
      </w:r>
      <w:r w:rsidRPr="00C471D1">
        <w:rPr>
          <w:sz w:val="28"/>
          <w:szCs w:val="28"/>
        </w:rPr>
        <w:t xml:space="preserve"> của Chính phủ quy định</w:t>
      </w:r>
      <w:r w:rsidRPr="00C471D1">
        <w:rPr>
          <w:sz w:val="28"/>
          <w:szCs w:val="28"/>
          <w:lang w:val="vi-VN"/>
        </w:rPr>
        <w:t xml:space="preserve"> về bảo hiểm bắt buộc trách nhiệm dân sự của chủ xe cơ giới, bảo hiểm cháy, nổ bắt buộc, bảo hiểm bắt buộc trong hoạt động đầu tư xây dựng; số 99/2021/NĐ-CP ngày 11/11/2021 của Chính phủ quy định về Quản lý, thanh toán, quyết toán dự án sử dụng vốn đầu tư công; </w:t>
      </w:r>
    </w:p>
    <w:p w14:paraId="5120E7A1" w14:textId="77777777" w:rsidR="00C471D1" w:rsidRPr="00C471D1" w:rsidRDefault="00C471D1" w:rsidP="00C471D1">
      <w:pPr>
        <w:spacing w:line="264" w:lineRule="auto"/>
        <w:ind w:firstLine="720"/>
        <w:rPr>
          <w:sz w:val="28"/>
          <w:szCs w:val="28"/>
        </w:rPr>
      </w:pPr>
      <w:r w:rsidRPr="00C471D1">
        <w:rPr>
          <w:sz w:val="28"/>
          <w:szCs w:val="28"/>
        </w:rPr>
        <w:t>- Quyết định số 937/QĐ-TTg ngày 01/7/2009 của Chính phủ về việc phê duyệt Quy hoạch tiêu nước hệ thống sông Nhuệ;</w:t>
      </w:r>
    </w:p>
    <w:p w14:paraId="7662EB8B" w14:textId="77777777" w:rsidR="00C471D1" w:rsidRPr="00C471D1" w:rsidRDefault="00C471D1" w:rsidP="00C471D1">
      <w:pPr>
        <w:spacing w:line="264" w:lineRule="auto"/>
        <w:ind w:firstLine="720"/>
        <w:rPr>
          <w:sz w:val="28"/>
          <w:szCs w:val="28"/>
        </w:rPr>
      </w:pPr>
      <w:r w:rsidRPr="00C471D1">
        <w:rPr>
          <w:sz w:val="28"/>
          <w:szCs w:val="28"/>
          <w:lang w:val="vi-VN"/>
        </w:rPr>
        <w:t>- Q</w:t>
      </w:r>
      <w:r w:rsidRPr="00C471D1">
        <w:rPr>
          <w:sz w:val="28"/>
          <w:szCs w:val="28"/>
        </w:rPr>
        <w:t>uyết định số 1686/QĐ-TTg này 26/12/2023 của Thủ tướng Chính phủ  về việc Phê duyệt Quy hoạch tỉnh Hà Nam thời kỳ 2021-2030 tầm nhìn đến năm 2050;</w:t>
      </w:r>
    </w:p>
    <w:p w14:paraId="4BF32E74" w14:textId="77777777" w:rsidR="00C471D1" w:rsidRPr="00C471D1" w:rsidRDefault="00C471D1" w:rsidP="00C471D1">
      <w:pPr>
        <w:spacing w:line="264" w:lineRule="auto"/>
        <w:ind w:firstLine="567"/>
        <w:rPr>
          <w:sz w:val="28"/>
          <w:szCs w:val="28"/>
        </w:rPr>
      </w:pPr>
      <w:r w:rsidRPr="00C471D1">
        <w:rPr>
          <w:sz w:val="28"/>
          <w:szCs w:val="28"/>
          <w:lang w:val="vi-VN"/>
        </w:rPr>
        <w:lastRenderedPageBreak/>
        <w:t xml:space="preserve">- </w:t>
      </w:r>
      <w:r w:rsidRPr="00C471D1">
        <w:rPr>
          <w:sz w:val="28"/>
          <w:szCs w:val="28"/>
        </w:rPr>
        <w:t>Quyết định số 2025/QĐ-UBND ngày 26/11/2021 của Ủy ban nhân dân tỉnh Hà Nam về việc phê duyệt Quy hoạch chung đô thị Kim Bảng đến năm 2030, tầm nhìn đến năm 2050, tỷ lệ 1/10.000;</w:t>
      </w:r>
    </w:p>
    <w:p w14:paraId="4B49F4D4" w14:textId="77777777" w:rsidR="00C471D1" w:rsidRPr="00C471D1" w:rsidRDefault="00C471D1" w:rsidP="00C471D1">
      <w:pPr>
        <w:spacing w:line="264" w:lineRule="auto"/>
        <w:ind w:firstLine="567"/>
        <w:rPr>
          <w:sz w:val="28"/>
          <w:szCs w:val="28"/>
          <w:lang w:val="sv-SE"/>
        </w:rPr>
      </w:pPr>
      <w:r w:rsidRPr="00C471D1">
        <w:rPr>
          <w:sz w:val="28"/>
          <w:szCs w:val="28"/>
          <w:lang w:val="vi-VN"/>
        </w:rPr>
        <w:t xml:space="preserve">- </w:t>
      </w:r>
      <w:r w:rsidRPr="00C471D1">
        <w:rPr>
          <w:sz w:val="28"/>
          <w:szCs w:val="28"/>
          <w:lang w:val="sv-SE"/>
        </w:rPr>
        <w:t>Các Thông tư của Bộ Xây dựng:</w:t>
      </w:r>
      <w:r w:rsidRPr="00C471D1">
        <w:rPr>
          <w:sz w:val="28"/>
          <w:szCs w:val="28"/>
          <w:lang w:val="vi-VN"/>
        </w:rPr>
        <w:t xml:space="preserve"> </w:t>
      </w:r>
      <w:r w:rsidRPr="00C471D1">
        <w:rPr>
          <w:sz w:val="28"/>
          <w:szCs w:val="28"/>
          <w:lang w:val="sv-SE"/>
        </w:rPr>
        <w:t>số 11/2021/TT - BXD ngày 31/8/2021 Hướng dẫn một số nội dung xác định và quản lý chi phí đầu tư xây dựng; số 12/2021/TT-BXD ngày 31/8/2021 Ban hành định mức xây dựng; số 13/2021/TT-BXD ngày 31/8/2021 Hướng dẫn phương pháp xác định các chỉ tiêu kinh tế kỹ thuật và đo bóc khối lượng công trình;</w:t>
      </w:r>
    </w:p>
    <w:p w14:paraId="6F4236F0" w14:textId="77777777" w:rsidR="00C471D1" w:rsidRPr="00C471D1" w:rsidRDefault="00C471D1" w:rsidP="00C471D1">
      <w:pPr>
        <w:widowControl w:val="0"/>
        <w:spacing w:line="264" w:lineRule="auto"/>
        <w:ind w:firstLine="720"/>
        <w:rPr>
          <w:sz w:val="28"/>
          <w:szCs w:val="28"/>
        </w:rPr>
      </w:pPr>
      <w:r w:rsidRPr="00C471D1">
        <w:rPr>
          <w:sz w:val="28"/>
          <w:szCs w:val="28"/>
        </w:rPr>
        <w:t>- Quy định về quản lý đầu tư xây dựng bằng nguồn vốn đầu tư công trên địa bàn tỉnh Hà Nam; Quy định phân cấp thẩm định dự án, thiết kế xây dựng triển khai sau thiết kế cơ sở, được Ủy ban nhân dân tỉnh Hà Nam ban hành tại các quyết định: số 27/2020/QĐ-UBND ngày 18/12/2020 ban hành “ Quy định về quản lý đầu tư, xây dựng bằng nguồn vốn đầu tư công trên địa bàn tỉnh Hà Nam; số 41/2021/QĐ-UBND ngày 30/11/2021về việc sửa đổi, bổ sung một số điều của Quyết định số 27/2020/QĐ-UBND ngày 18/12/2020 ban hành “ Quy định về quản lý đầu tư xây dựng bằng nguồn vốn đầu tư công trên địa bàn tỉnh Hà Nam; số 45/2022/QĐ-UBND ngày 16/9/2022 về việc sửa đổi, bổ sung một số điều Quy định về quản lý đầu tư, xây dựng bằng nguồn vốn đầu tư công trên địa bàn tỉnh Hà Nam; số 27/2025/QĐ-UBND ngày 31/3/2025 Sửa đổi, bổ sung một số Quyết định của UBND tỉnh về Quy định phân cấp thẩm định dự án, thiết kế xây dựng triển khai sau thiết kế cơ sở của dự án đầu tư xây dựng trên địa bàn tỉnh Hà Nam.</w:t>
      </w:r>
    </w:p>
    <w:p w14:paraId="5A4291CB" w14:textId="77777777" w:rsidR="00C471D1" w:rsidRPr="00C471D1" w:rsidRDefault="00C471D1" w:rsidP="00C471D1">
      <w:pPr>
        <w:widowControl w:val="0"/>
        <w:spacing w:line="276" w:lineRule="auto"/>
        <w:ind w:firstLine="567"/>
        <w:rPr>
          <w:sz w:val="28"/>
          <w:szCs w:val="28"/>
          <w:lang w:val="sv-SE"/>
        </w:rPr>
      </w:pPr>
      <w:r w:rsidRPr="00C471D1">
        <w:rPr>
          <w:sz w:val="28"/>
          <w:szCs w:val="28"/>
          <w:lang w:val="vi-VN"/>
        </w:rPr>
        <w:t xml:space="preserve">- </w:t>
      </w:r>
      <w:r w:rsidRPr="00C471D1">
        <w:rPr>
          <w:sz w:val="28"/>
          <w:szCs w:val="28"/>
          <w:lang w:val="sv-SE"/>
        </w:rPr>
        <w:t>Nghị quyết số 13/NQ-HĐND ngày 15 tháng 5 năm 2024 của Hội đồng nhân dân tỉnh Hà Nam phê duyệt chủ trương đầu tư Dự án Cải tạo, nâng cấp trạm bơm Quế I và hệ thống kênh dẫn trên địa bàn huyện Kim Bảng, tỉnh Hà Nam;</w:t>
      </w:r>
    </w:p>
    <w:p w14:paraId="46DFF548" w14:textId="77777777" w:rsidR="00C471D1" w:rsidRPr="00C471D1" w:rsidRDefault="00C471D1" w:rsidP="00C471D1">
      <w:pPr>
        <w:widowControl w:val="0"/>
        <w:spacing w:line="276" w:lineRule="auto"/>
        <w:ind w:firstLine="567"/>
        <w:rPr>
          <w:sz w:val="28"/>
          <w:szCs w:val="28"/>
          <w:lang w:val="sv-SE"/>
        </w:rPr>
      </w:pPr>
      <w:r w:rsidRPr="00C471D1">
        <w:rPr>
          <w:sz w:val="28"/>
          <w:szCs w:val="28"/>
          <w:lang w:val="vi-VN"/>
        </w:rPr>
        <w:t xml:space="preserve">- </w:t>
      </w:r>
      <w:r w:rsidRPr="00C471D1">
        <w:rPr>
          <w:sz w:val="28"/>
          <w:szCs w:val="28"/>
          <w:lang w:val="sv-SE"/>
        </w:rPr>
        <w:t>Quyết định số 872/QĐ-UBND ngày 28/6/2024 của UBND tỉnh Hà Nam về việc phê duyệt dự án Cải tại, nâng cấp trạm bơm Quế I và hệ thống kênh dẫn trên địa bàn huyện Kim Bảng, tỉnh Hà Nam;</w:t>
      </w:r>
    </w:p>
    <w:p w14:paraId="18D1B183" w14:textId="77777777" w:rsidR="00C471D1" w:rsidRPr="00C471D1" w:rsidRDefault="00C471D1" w:rsidP="00C471D1">
      <w:pPr>
        <w:widowControl w:val="0"/>
        <w:spacing w:line="276" w:lineRule="auto"/>
        <w:ind w:firstLine="567"/>
        <w:rPr>
          <w:sz w:val="28"/>
          <w:szCs w:val="28"/>
          <w:lang w:val="vi-VN"/>
        </w:rPr>
      </w:pPr>
      <w:bookmarkStart w:id="16" w:name="_Hlk124165172"/>
      <w:r w:rsidRPr="00C471D1">
        <w:rPr>
          <w:sz w:val="28"/>
          <w:szCs w:val="28"/>
          <w:lang w:val="vi-VN"/>
        </w:rPr>
        <w:t xml:space="preserve">- </w:t>
      </w:r>
      <w:r w:rsidRPr="00C471D1">
        <w:rPr>
          <w:sz w:val="28"/>
          <w:szCs w:val="28"/>
          <w:lang w:val="sv-SE"/>
        </w:rPr>
        <w:t>Quyết định số 1824/QĐ-BQLDA ngày 18/10/2024 của Ban Quản lý dự án đầu tư xây dựng tỉnh về việc phê duyệt thiết kế bản vẽ thi công và dự toán xây dựng công trình thuộc dự án Cải tạo, nâng cấp trạm bơm Quế I và hệ thống kênh dẫn trên địa bàn huyện Kim Bảng, tỉnh Hà Nam.</w:t>
      </w:r>
    </w:p>
    <w:p w14:paraId="3F93A6B6" w14:textId="77777777" w:rsidR="00C471D1" w:rsidRPr="00C471D1" w:rsidRDefault="00C471D1" w:rsidP="00C471D1">
      <w:pPr>
        <w:keepNext/>
        <w:widowControl w:val="0"/>
        <w:spacing w:line="276" w:lineRule="auto"/>
        <w:ind w:firstLine="567"/>
        <w:rPr>
          <w:sz w:val="28"/>
          <w:szCs w:val="28"/>
          <w:lang w:val="sv-SE"/>
        </w:rPr>
      </w:pPr>
      <w:r w:rsidRPr="00C471D1">
        <w:rPr>
          <w:sz w:val="28"/>
          <w:szCs w:val="28"/>
          <w:lang w:val="vi-VN"/>
        </w:rPr>
        <w:t xml:space="preserve">- Quyết định số 1038/QĐ-UBND ngày 29/5/2025 của Ủy ban nhân dân tỉnh Hà Nam về việc Phê duyệt điều chỉnh chủ trương đầu tư </w:t>
      </w:r>
      <w:r w:rsidRPr="00C471D1">
        <w:rPr>
          <w:sz w:val="28"/>
          <w:szCs w:val="28"/>
          <w:lang w:val="sv-SE"/>
        </w:rPr>
        <w:t>Dự án cải tạo, nâng cấp trạm bơm Quế I và hệ thống kênh dẫn trên địa bàn huyện Kim Bảng</w:t>
      </w:r>
      <w:r w:rsidRPr="00C471D1">
        <w:rPr>
          <w:sz w:val="28"/>
          <w:szCs w:val="28"/>
          <w:lang w:val="vi-VN"/>
        </w:rPr>
        <w:t xml:space="preserve"> </w:t>
      </w:r>
      <w:r w:rsidRPr="00C471D1">
        <w:rPr>
          <w:i/>
          <w:sz w:val="28"/>
          <w:szCs w:val="28"/>
          <w:lang w:val="vi-VN"/>
        </w:rPr>
        <w:t>(nay là thị xã Kim Bảng)</w:t>
      </w:r>
      <w:r w:rsidRPr="00C471D1">
        <w:rPr>
          <w:sz w:val="28"/>
          <w:szCs w:val="28"/>
          <w:lang w:val="sv-SE"/>
        </w:rPr>
        <w:t>, tỉnh Hà Nam.</w:t>
      </w:r>
    </w:p>
    <w:p w14:paraId="1E6F6FD5" w14:textId="77777777" w:rsidR="00C471D1" w:rsidRPr="00C471D1" w:rsidRDefault="00C471D1" w:rsidP="00C471D1">
      <w:pPr>
        <w:keepNext/>
        <w:widowControl w:val="0"/>
        <w:spacing w:line="276" w:lineRule="auto"/>
        <w:ind w:firstLine="567"/>
        <w:rPr>
          <w:sz w:val="28"/>
          <w:szCs w:val="28"/>
          <w:lang w:val="vi-VN"/>
        </w:rPr>
      </w:pPr>
      <w:r w:rsidRPr="00C471D1">
        <w:rPr>
          <w:sz w:val="28"/>
          <w:szCs w:val="28"/>
          <w:lang w:val="vi-VN"/>
        </w:rPr>
        <w:t>- Quyết định số 1896/QĐ-UBND ngày 28/6/2025 về việc Phê duyệt điều chỉnh Dự án Cải tạo, nâng cấp trạm bơm Quế I và hệ thống kênh dẫn trên địa bàn huyện Kim Bảng (nay là thị xã Kim Bảng), tỉnh Hà Nam.</w:t>
      </w:r>
    </w:p>
    <w:p w14:paraId="3421FE72" w14:textId="77777777" w:rsidR="00C471D1" w:rsidRPr="00C471D1" w:rsidRDefault="00C471D1" w:rsidP="00C471D1">
      <w:pPr>
        <w:keepNext/>
        <w:widowControl w:val="0"/>
        <w:spacing w:line="276" w:lineRule="auto"/>
        <w:ind w:firstLine="567"/>
        <w:rPr>
          <w:sz w:val="28"/>
          <w:szCs w:val="28"/>
        </w:rPr>
      </w:pPr>
      <w:r w:rsidRPr="00C471D1">
        <w:rPr>
          <w:sz w:val="28"/>
          <w:szCs w:val="28"/>
          <w:lang w:val="vi-VN"/>
        </w:rPr>
        <w:t xml:space="preserve">- Văn bản số 2109/BQLDA-DA3 ngày 30/6/2025 của </w:t>
      </w:r>
      <w:r w:rsidRPr="00C471D1">
        <w:rPr>
          <w:sz w:val="28"/>
          <w:szCs w:val="28"/>
          <w:lang w:val="sv-SE"/>
        </w:rPr>
        <w:t>Ban Quản lý dự án đầu tư xây dựng tỉnh</w:t>
      </w:r>
      <w:r w:rsidRPr="00C471D1">
        <w:rPr>
          <w:sz w:val="28"/>
          <w:szCs w:val="28"/>
          <w:lang w:val="vi-VN"/>
        </w:rPr>
        <w:t xml:space="preserve"> Hà Nam về việc hỗ trợ lập Nhiệm vụ khảo sát, lập thiết kế bản </w:t>
      </w:r>
      <w:r w:rsidRPr="00C471D1">
        <w:rPr>
          <w:sz w:val="28"/>
          <w:szCs w:val="28"/>
          <w:lang w:val="vi-VN"/>
        </w:rPr>
        <w:lastRenderedPageBreak/>
        <w:t xml:space="preserve">vẽ thi công (bổ sung) đối với Dự án cải tạo, nâng cấp trạm bơm Quế I và hệ thống kênh dẫn trên địa bàn huyện Kim Bảng </w:t>
      </w:r>
      <w:r w:rsidRPr="00C471D1">
        <w:rPr>
          <w:i/>
          <w:sz w:val="28"/>
          <w:szCs w:val="28"/>
          <w:lang w:val="vi-VN"/>
        </w:rPr>
        <w:t>(nay là thị xã Kim Bảng)</w:t>
      </w:r>
      <w:r w:rsidRPr="00C471D1">
        <w:rPr>
          <w:sz w:val="28"/>
          <w:szCs w:val="28"/>
          <w:lang w:val="vi-VN"/>
        </w:rPr>
        <w:t>, tỉnh Hà Nam.</w:t>
      </w:r>
    </w:p>
    <w:p w14:paraId="172B1A82" w14:textId="77777777" w:rsidR="00C471D1" w:rsidRPr="00C471D1" w:rsidRDefault="00C471D1" w:rsidP="00C471D1">
      <w:pPr>
        <w:keepNext/>
        <w:widowControl w:val="0"/>
        <w:spacing w:line="276" w:lineRule="auto"/>
        <w:ind w:firstLine="567"/>
        <w:rPr>
          <w:sz w:val="28"/>
          <w:szCs w:val="28"/>
        </w:rPr>
      </w:pPr>
      <w:r w:rsidRPr="00C471D1">
        <w:rPr>
          <w:sz w:val="28"/>
          <w:szCs w:val="28"/>
        </w:rPr>
        <w:t xml:space="preserve">- Quyết định số 36/QĐ-UBND ngày 01/7/2025 của UBND tỉnh Ninh Bình đổi tên và chuyển quyền quản lý các Ban Quản lý dự án về Ủy ban nhân dân tỉnh Ninh Bình. </w:t>
      </w:r>
    </w:p>
    <w:bookmarkEnd w:id="16"/>
    <w:p w14:paraId="6BA49E74" w14:textId="77777777" w:rsidR="00C471D1" w:rsidRPr="00C471D1" w:rsidRDefault="00C471D1" w:rsidP="00C471D1">
      <w:pPr>
        <w:spacing w:line="288" w:lineRule="auto"/>
        <w:ind w:firstLine="567"/>
        <w:rPr>
          <w:b/>
          <w:sz w:val="28"/>
          <w:szCs w:val="28"/>
        </w:rPr>
      </w:pPr>
      <w:r w:rsidRPr="00C471D1">
        <w:rPr>
          <w:b/>
          <w:sz w:val="28"/>
          <w:szCs w:val="28"/>
        </w:rPr>
        <w:t>1.2. Các Quy chuẩn, tiêu chuẩn áp dụng.</w:t>
      </w:r>
      <w:bookmarkEnd w:id="15"/>
      <w:r w:rsidRPr="00C471D1">
        <w:rPr>
          <w:b/>
          <w:sz w:val="28"/>
          <w:szCs w:val="28"/>
        </w:rPr>
        <w:t xml:space="preserve"> </w:t>
      </w:r>
    </w:p>
    <w:p w14:paraId="255FAEF2" w14:textId="77777777" w:rsidR="00C471D1" w:rsidRPr="00C471D1" w:rsidRDefault="00C471D1" w:rsidP="00C471D1">
      <w:pPr>
        <w:spacing w:line="288" w:lineRule="auto"/>
        <w:ind w:firstLine="567"/>
        <w:rPr>
          <w:rFonts w:eastAsia="SimSun"/>
          <w:noProof/>
          <w:kern w:val="2"/>
          <w:sz w:val="28"/>
          <w:szCs w:val="28"/>
          <w:lang w:val="af-ZA" w:eastAsia="zh-CN"/>
        </w:rPr>
      </w:pPr>
      <w:r w:rsidRPr="00C471D1">
        <w:rPr>
          <w:rFonts w:eastAsia="SimSun"/>
          <w:noProof/>
          <w:kern w:val="2"/>
          <w:sz w:val="28"/>
          <w:szCs w:val="28"/>
          <w:lang w:val="af-ZA" w:eastAsia="zh-CN"/>
        </w:rPr>
        <w:t>- QCVN 04-05:2022/BNNPTNT: Công trình thủy lợi - Các quy định chủ yếu về thiết kế;</w:t>
      </w:r>
    </w:p>
    <w:p w14:paraId="62C7357B" w14:textId="77777777" w:rsidR="00C471D1" w:rsidRPr="00C471D1" w:rsidRDefault="00C471D1" w:rsidP="00C471D1">
      <w:pPr>
        <w:spacing w:line="288" w:lineRule="auto"/>
        <w:ind w:firstLine="567"/>
        <w:rPr>
          <w:rFonts w:eastAsia="SimSun"/>
          <w:noProof/>
          <w:kern w:val="2"/>
          <w:sz w:val="28"/>
          <w:szCs w:val="28"/>
          <w:lang w:val="af-ZA" w:eastAsia="zh-CN"/>
        </w:rPr>
      </w:pPr>
      <w:r w:rsidRPr="00C471D1">
        <w:rPr>
          <w:rFonts w:eastAsia="SimSun"/>
          <w:noProof/>
          <w:kern w:val="2"/>
          <w:sz w:val="28"/>
          <w:szCs w:val="28"/>
          <w:lang w:val="af-ZA" w:eastAsia="zh-CN"/>
        </w:rPr>
        <w:t>- TCVN 12845:2020 – Công trình thủy lợi – Thành phần, nội dung lập báo cáo đề xuất chủ trương đầu tư, báo cáo nghiên cứu tiền khả thi, báo cáo nghiên cứu khả thi và báo cáo kinh tế - kỹ thuật;</w:t>
      </w:r>
    </w:p>
    <w:p w14:paraId="0F5B9909" w14:textId="77777777" w:rsidR="00C471D1" w:rsidRPr="00C471D1" w:rsidRDefault="00C471D1" w:rsidP="00C471D1">
      <w:pPr>
        <w:spacing w:line="288" w:lineRule="auto"/>
        <w:ind w:firstLine="567"/>
        <w:rPr>
          <w:rFonts w:eastAsia="SimSun"/>
          <w:noProof/>
          <w:kern w:val="2"/>
          <w:sz w:val="28"/>
          <w:szCs w:val="28"/>
          <w:lang w:val="af-ZA" w:eastAsia="zh-CN"/>
        </w:rPr>
      </w:pPr>
      <w:r w:rsidRPr="00C471D1">
        <w:rPr>
          <w:rFonts w:eastAsia="SimSun"/>
          <w:noProof/>
          <w:kern w:val="2"/>
          <w:sz w:val="28"/>
          <w:szCs w:val="28"/>
          <w:lang w:val="af-ZA" w:eastAsia="zh-CN"/>
        </w:rPr>
        <w:t>- TCVN 2737: 2020 Tải trọng tác động – Tiêu chuẩn thiết kế;</w:t>
      </w:r>
    </w:p>
    <w:p w14:paraId="480AB095" w14:textId="77777777" w:rsidR="00C471D1" w:rsidRPr="00C471D1" w:rsidRDefault="00C471D1" w:rsidP="00C471D1">
      <w:pPr>
        <w:spacing w:line="288" w:lineRule="auto"/>
        <w:ind w:firstLine="567"/>
        <w:rPr>
          <w:rFonts w:eastAsia="SimSun"/>
          <w:noProof/>
          <w:kern w:val="2"/>
          <w:sz w:val="28"/>
          <w:szCs w:val="28"/>
          <w:lang w:val="af-ZA" w:eastAsia="zh-CN"/>
        </w:rPr>
      </w:pPr>
      <w:r w:rsidRPr="00C471D1">
        <w:rPr>
          <w:rFonts w:eastAsia="SimSun"/>
          <w:noProof/>
          <w:kern w:val="2"/>
          <w:sz w:val="28"/>
          <w:szCs w:val="28"/>
          <w:lang w:val="af-ZA" w:eastAsia="zh-CN"/>
        </w:rPr>
        <w:t>- TCVN 8217: 2009: Đất xây dựng công trình thủy lợi;</w:t>
      </w:r>
    </w:p>
    <w:p w14:paraId="5D251473" w14:textId="77777777" w:rsidR="00C471D1" w:rsidRPr="00C471D1" w:rsidRDefault="00C471D1" w:rsidP="00C471D1">
      <w:pPr>
        <w:spacing w:line="288" w:lineRule="auto"/>
        <w:ind w:firstLine="567"/>
        <w:rPr>
          <w:rFonts w:eastAsia="SimSun"/>
          <w:noProof/>
          <w:kern w:val="2"/>
          <w:sz w:val="28"/>
          <w:szCs w:val="28"/>
          <w:lang w:val="af-ZA" w:eastAsia="zh-CN"/>
        </w:rPr>
      </w:pPr>
      <w:r w:rsidRPr="00C471D1">
        <w:rPr>
          <w:rFonts w:eastAsia="SimSun"/>
          <w:noProof/>
          <w:kern w:val="2"/>
          <w:sz w:val="28"/>
          <w:szCs w:val="28"/>
          <w:lang w:val="af-ZA" w:eastAsia="zh-CN"/>
        </w:rPr>
        <w:t>- TCVN 8218: 2009: Bê tông thủy công - Yêu cầu kỹ thuật;</w:t>
      </w:r>
    </w:p>
    <w:p w14:paraId="728E7530" w14:textId="77777777" w:rsidR="00C471D1" w:rsidRPr="00C471D1" w:rsidRDefault="00C471D1" w:rsidP="00C471D1">
      <w:pPr>
        <w:spacing w:line="288" w:lineRule="auto"/>
        <w:ind w:firstLine="567"/>
        <w:rPr>
          <w:rFonts w:eastAsia="SimSun"/>
          <w:noProof/>
          <w:kern w:val="2"/>
          <w:sz w:val="28"/>
          <w:szCs w:val="28"/>
          <w:lang w:val="af-ZA" w:eastAsia="zh-CN"/>
        </w:rPr>
      </w:pPr>
      <w:r w:rsidRPr="00C471D1">
        <w:rPr>
          <w:rFonts w:eastAsia="SimSun"/>
          <w:noProof/>
          <w:kern w:val="2"/>
          <w:sz w:val="28"/>
          <w:szCs w:val="28"/>
          <w:lang w:val="af-ZA" w:eastAsia="zh-CN"/>
        </w:rPr>
        <w:t>- TCVN 9152: 2012 Công trình thủy lợi - Quy trình thiết kế tường chắn công trình thủy lợi;</w:t>
      </w:r>
    </w:p>
    <w:p w14:paraId="5E32A47A" w14:textId="77777777" w:rsidR="00C471D1" w:rsidRPr="00C471D1" w:rsidRDefault="00C471D1" w:rsidP="00C471D1">
      <w:pPr>
        <w:spacing w:line="288" w:lineRule="auto"/>
        <w:ind w:firstLine="567"/>
        <w:rPr>
          <w:rFonts w:eastAsia="SimSun"/>
          <w:noProof/>
          <w:kern w:val="2"/>
          <w:sz w:val="28"/>
          <w:szCs w:val="28"/>
          <w:lang w:val="af-ZA" w:eastAsia="zh-CN"/>
        </w:rPr>
      </w:pPr>
      <w:r w:rsidRPr="00C471D1">
        <w:rPr>
          <w:rFonts w:eastAsia="SimSun"/>
          <w:noProof/>
          <w:kern w:val="2"/>
          <w:sz w:val="28"/>
          <w:szCs w:val="28"/>
          <w:lang w:val="af-ZA" w:eastAsia="zh-CN"/>
        </w:rPr>
        <w:t>- TCVN 8422 : 2010: Công trình thủy lợi – Thiết kế tầng lọc ngược công trình thủy công;</w:t>
      </w:r>
    </w:p>
    <w:p w14:paraId="57DCC7D7" w14:textId="77777777" w:rsidR="00C471D1" w:rsidRPr="00C471D1" w:rsidRDefault="00C471D1" w:rsidP="00C471D1">
      <w:pPr>
        <w:spacing w:line="288" w:lineRule="auto"/>
        <w:ind w:firstLine="567"/>
        <w:rPr>
          <w:rFonts w:eastAsia="SimSun"/>
          <w:noProof/>
          <w:kern w:val="2"/>
          <w:sz w:val="28"/>
          <w:szCs w:val="28"/>
          <w:lang w:val="af-ZA" w:eastAsia="zh-CN"/>
        </w:rPr>
      </w:pPr>
      <w:r w:rsidRPr="00C471D1">
        <w:rPr>
          <w:rFonts w:eastAsia="SimSun"/>
          <w:noProof/>
          <w:kern w:val="2"/>
          <w:sz w:val="28"/>
          <w:szCs w:val="28"/>
          <w:lang w:val="af-ZA" w:eastAsia="zh-CN"/>
        </w:rPr>
        <w:t>- TCVN 4253-2012 - Công trình thủy lợi – Nền công trình thủy công: Yêu cầu thiết kế;</w:t>
      </w:r>
    </w:p>
    <w:p w14:paraId="4BEB760C" w14:textId="77777777" w:rsidR="00C471D1" w:rsidRPr="00C471D1" w:rsidRDefault="00C471D1" w:rsidP="00C471D1">
      <w:pPr>
        <w:spacing w:line="288" w:lineRule="auto"/>
        <w:ind w:firstLine="567"/>
        <w:rPr>
          <w:rFonts w:eastAsia="SimSun"/>
          <w:noProof/>
          <w:kern w:val="2"/>
          <w:sz w:val="28"/>
          <w:szCs w:val="28"/>
          <w:lang w:val="af-ZA" w:eastAsia="zh-CN"/>
        </w:rPr>
      </w:pPr>
      <w:r w:rsidRPr="00C471D1">
        <w:rPr>
          <w:rFonts w:eastAsia="SimSun"/>
          <w:noProof/>
          <w:kern w:val="2"/>
          <w:sz w:val="28"/>
          <w:szCs w:val="28"/>
          <w:lang w:val="af-ZA" w:eastAsia="zh-CN"/>
        </w:rPr>
        <w:t>- TCVN 4447:2012 - Công tác đất thi công và nghiệm thu;</w:t>
      </w:r>
    </w:p>
    <w:p w14:paraId="231C7644" w14:textId="77777777" w:rsidR="00C471D1" w:rsidRPr="00C471D1" w:rsidRDefault="00C471D1" w:rsidP="00C471D1">
      <w:pPr>
        <w:spacing w:line="288" w:lineRule="auto"/>
        <w:ind w:firstLine="567"/>
        <w:rPr>
          <w:rFonts w:eastAsia="SimSun"/>
          <w:noProof/>
          <w:kern w:val="2"/>
          <w:sz w:val="28"/>
          <w:szCs w:val="28"/>
          <w:lang w:val="af-ZA" w:eastAsia="zh-CN"/>
        </w:rPr>
      </w:pPr>
      <w:r w:rsidRPr="00C471D1">
        <w:rPr>
          <w:rFonts w:eastAsia="SimSun"/>
          <w:noProof/>
          <w:kern w:val="2"/>
          <w:sz w:val="28"/>
          <w:szCs w:val="28"/>
          <w:lang w:val="af-ZA" w:eastAsia="zh-CN"/>
        </w:rPr>
        <w:t>- TCVN 5574:2018 Kết cấu bê tông và bê tông cốt thép - Tiểu chuẩn thiết kế;</w:t>
      </w:r>
    </w:p>
    <w:p w14:paraId="15F1C242" w14:textId="77777777" w:rsidR="00C471D1" w:rsidRPr="00C471D1" w:rsidRDefault="00C471D1" w:rsidP="00C471D1">
      <w:pPr>
        <w:spacing w:line="288" w:lineRule="auto"/>
        <w:ind w:firstLine="567"/>
        <w:rPr>
          <w:rFonts w:eastAsia="SimSun"/>
          <w:noProof/>
          <w:kern w:val="2"/>
          <w:sz w:val="28"/>
          <w:szCs w:val="28"/>
          <w:lang w:val="af-ZA" w:eastAsia="zh-CN"/>
        </w:rPr>
      </w:pPr>
      <w:r w:rsidRPr="00C471D1">
        <w:rPr>
          <w:rFonts w:eastAsia="SimSun"/>
          <w:noProof/>
          <w:kern w:val="2"/>
          <w:sz w:val="28"/>
          <w:szCs w:val="28"/>
          <w:lang w:val="af-ZA" w:eastAsia="zh-CN"/>
        </w:rPr>
        <w:t>- TCVN 10304 :2014 – Móng cọc – Tiêu chuẩn thiết kế;</w:t>
      </w:r>
    </w:p>
    <w:p w14:paraId="76B61040" w14:textId="77777777" w:rsidR="00C471D1" w:rsidRPr="00C471D1" w:rsidRDefault="00C471D1" w:rsidP="00C471D1">
      <w:pPr>
        <w:spacing w:line="288" w:lineRule="auto"/>
        <w:ind w:firstLine="567"/>
        <w:rPr>
          <w:noProof/>
          <w:sz w:val="28"/>
          <w:szCs w:val="28"/>
          <w:lang w:val="af-ZA"/>
        </w:rPr>
      </w:pPr>
      <w:r w:rsidRPr="00C471D1">
        <w:rPr>
          <w:rFonts w:eastAsia="SimSun"/>
          <w:noProof/>
          <w:kern w:val="2"/>
          <w:sz w:val="28"/>
          <w:szCs w:val="28"/>
          <w:lang w:val="af-ZA" w:eastAsia="zh-CN"/>
        </w:rPr>
        <w:t>- TCVN 4118:2021 - Công trình thuỷ lợi - Hệ thống dẫn, chuyển</w:t>
      </w:r>
      <w:r w:rsidRPr="00C471D1">
        <w:rPr>
          <w:noProof/>
          <w:sz w:val="28"/>
          <w:szCs w:val="28"/>
          <w:lang w:val="af-ZA"/>
        </w:rPr>
        <w:t xml:space="preserve"> nước - Yêu cầu thiết kế;</w:t>
      </w:r>
    </w:p>
    <w:p w14:paraId="419A62E2" w14:textId="77777777" w:rsidR="00C471D1" w:rsidRPr="00C471D1" w:rsidRDefault="00C471D1" w:rsidP="00C471D1">
      <w:pPr>
        <w:spacing w:line="288" w:lineRule="auto"/>
        <w:ind w:firstLine="567"/>
        <w:rPr>
          <w:noProof/>
          <w:sz w:val="28"/>
          <w:szCs w:val="28"/>
          <w:lang w:val="af-ZA"/>
        </w:rPr>
      </w:pPr>
      <w:r w:rsidRPr="00C471D1">
        <w:rPr>
          <w:noProof/>
          <w:sz w:val="28"/>
          <w:szCs w:val="28"/>
          <w:lang w:val="af-ZA"/>
        </w:rPr>
        <w:t xml:space="preserve">- </w:t>
      </w:r>
      <w:r w:rsidRPr="00C471D1">
        <w:rPr>
          <w:rFonts w:eastAsia="Calibri"/>
          <w:noProof/>
          <w:kern w:val="2"/>
          <w:sz w:val="28"/>
          <w:szCs w:val="28"/>
          <w:lang w:val="af-ZA" w:eastAsia="zh-CN"/>
        </w:rPr>
        <w:t>TCVN 10778:2015 - Hồ chứa nước xác định các mực nước đặc trưng;</w:t>
      </w:r>
    </w:p>
    <w:p w14:paraId="5AD046DA" w14:textId="77777777" w:rsidR="00C471D1" w:rsidRPr="00C471D1" w:rsidRDefault="00C471D1" w:rsidP="00C471D1">
      <w:pPr>
        <w:spacing w:line="288" w:lineRule="auto"/>
        <w:ind w:firstLine="567"/>
        <w:rPr>
          <w:noProof/>
          <w:sz w:val="28"/>
          <w:szCs w:val="28"/>
          <w:lang w:val="af-ZA"/>
        </w:rPr>
      </w:pPr>
      <w:r w:rsidRPr="00C471D1">
        <w:rPr>
          <w:noProof/>
          <w:sz w:val="28"/>
          <w:szCs w:val="28"/>
          <w:lang w:val="af-ZA"/>
        </w:rPr>
        <w:t>- TCVN 9160:2012 - Công trình thuỷ lợi - Yêu cầu thiết kế dẫn dòng trong xây dựng;</w:t>
      </w:r>
    </w:p>
    <w:p w14:paraId="033AEF5E" w14:textId="77777777" w:rsidR="00C471D1" w:rsidRPr="00C471D1" w:rsidRDefault="00C471D1" w:rsidP="00C471D1">
      <w:pPr>
        <w:spacing w:line="288" w:lineRule="auto"/>
        <w:ind w:firstLine="567"/>
        <w:rPr>
          <w:noProof/>
          <w:sz w:val="28"/>
          <w:szCs w:val="28"/>
          <w:lang w:val="af-ZA"/>
        </w:rPr>
      </w:pPr>
      <w:r w:rsidRPr="00C471D1">
        <w:rPr>
          <w:noProof/>
          <w:sz w:val="28"/>
          <w:szCs w:val="28"/>
          <w:lang w:val="af-ZA"/>
        </w:rPr>
        <w:t>- TCVN 9162:2012 - Công trình thuỷ lợi - Đường thi công - Yêu cầu thiết kế;</w:t>
      </w:r>
    </w:p>
    <w:p w14:paraId="06FD9848" w14:textId="77777777" w:rsidR="00C471D1" w:rsidRPr="00C471D1" w:rsidRDefault="00C471D1" w:rsidP="00C471D1">
      <w:pPr>
        <w:pStyle w:val="GACHD"/>
        <w:widowControl w:val="0"/>
        <w:numPr>
          <w:ilvl w:val="0"/>
          <w:numId w:val="0"/>
        </w:numPr>
        <w:spacing w:before="0" w:after="0" w:line="288" w:lineRule="auto"/>
        <w:ind w:hanging="360"/>
        <w:jc w:val="both"/>
        <w:rPr>
          <w:noProof/>
          <w:sz w:val="28"/>
          <w:szCs w:val="28"/>
          <w:lang w:val="af-ZA"/>
        </w:rPr>
      </w:pPr>
      <w:r w:rsidRPr="00C471D1">
        <w:rPr>
          <w:noProof/>
          <w:sz w:val="28"/>
          <w:szCs w:val="28"/>
          <w:lang w:val="af-ZA"/>
        </w:rPr>
        <w:t>- Các tiêu chuẩn khác có liên quan;</w:t>
      </w:r>
    </w:p>
    <w:p w14:paraId="49C7BF4D" w14:textId="77777777" w:rsidR="00C471D1" w:rsidRPr="00C471D1" w:rsidRDefault="00C471D1" w:rsidP="00C471D1">
      <w:pPr>
        <w:pStyle w:val="Heading2"/>
        <w:numPr>
          <w:ilvl w:val="0"/>
          <w:numId w:val="2"/>
        </w:numPr>
        <w:tabs>
          <w:tab w:val="num" w:pos="360"/>
        </w:tabs>
        <w:spacing w:after="0" w:line="288" w:lineRule="auto"/>
        <w:ind w:left="0" w:firstLine="0"/>
        <w:rPr>
          <w:rFonts w:ascii="Times New Roman" w:hAnsi="Times New Roman" w:cs="Times New Roman"/>
          <w:bCs/>
          <w:color w:val="auto"/>
          <w:szCs w:val="28"/>
          <w:lang w:val="nl-NL" w:eastAsia="x-none"/>
        </w:rPr>
      </w:pPr>
      <w:r w:rsidRPr="00C471D1">
        <w:rPr>
          <w:rFonts w:ascii="Times New Roman" w:hAnsi="Times New Roman" w:cs="Times New Roman"/>
          <w:color w:val="auto"/>
          <w:szCs w:val="28"/>
        </w:rPr>
        <w:t>Nội dung lập thiết kế BVTC + dự toán</w:t>
      </w:r>
    </w:p>
    <w:p w14:paraId="0F02BFD6" w14:textId="77777777" w:rsidR="00C471D1" w:rsidRPr="00C471D1" w:rsidRDefault="00C471D1" w:rsidP="00C471D1">
      <w:pPr>
        <w:widowControl w:val="0"/>
        <w:tabs>
          <w:tab w:val="left" w:pos="7035"/>
        </w:tabs>
        <w:spacing w:line="288" w:lineRule="auto"/>
        <w:ind w:firstLine="720"/>
        <w:rPr>
          <w:b/>
          <w:bCs/>
          <w:i/>
          <w:iCs/>
          <w:sz w:val="28"/>
          <w:szCs w:val="28"/>
          <w:lang w:val="fr-FR"/>
        </w:rPr>
      </w:pPr>
      <w:r w:rsidRPr="00C471D1">
        <w:rPr>
          <w:b/>
          <w:bCs/>
          <w:i/>
          <w:iCs/>
          <w:sz w:val="28"/>
          <w:szCs w:val="28"/>
          <w:lang w:val="fr-FR"/>
        </w:rPr>
        <w:t>a. Nguyên tắc chung:</w:t>
      </w:r>
    </w:p>
    <w:p w14:paraId="77863B3F" w14:textId="77777777" w:rsidR="00C471D1" w:rsidRPr="00C471D1" w:rsidRDefault="00C471D1" w:rsidP="00C471D1">
      <w:pPr>
        <w:pStyle w:val="Noidung"/>
        <w:widowControl w:val="0"/>
        <w:spacing w:before="0" w:line="276" w:lineRule="auto"/>
        <w:ind w:firstLine="567"/>
        <w:rPr>
          <w:sz w:val="28"/>
          <w:szCs w:val="28"/>
        </w:rPr>
      </w:pPr>
      <w:r w:rsidRPr="00C471D1">
        <w:rPr>
          <w:sz w:val="28"/>
          <w:szCs w:val="28"/>
        </w:rPr>
        <w:t>- Phương án kiến trúc: Có giải pháp thiết kế kiến trúc phù hợp</w:t>
      </w:r>
      <w:r w:rsidRPr="00C471D1">
        <w:rPr>
          <w:sz w:val="28"/>
          <w:szCs w:val="28"/>
          <w:lang w:val="vi-VN"/>
        </w:rPr>
        <w:t xml:space="preserve">, </w:t>
      </w:r>
      <w:r w:rsidRPr="00C471D1">
        <w:rPr>
          <w:sz w:val="28"/>
          <w:szCs w:val="28"/>
        </w:rPr>
        <w:t>bảo đảm đồng bộ trong từng hạng mục công trình</w:t>
      </w:r>
      <w:r w:rsidRPr="00C471D1">
        <w:rPr>
          <w:sz w:val="28"/>
          <w:szCs w:val="28"/>
          <w:lang w:val="vi-VN"/>
        </w:rPr>
        <w:t xml:space="preserve"> thiết kế bổ sung </w:t>
      </w:r>
      <w:r w:rsidRPr="00C471D1">
        <w:rPr>
          <w:sz w:val="28"/>
          <w:szCs w:val="28"/>
        </w:rPr>
        <w:t>với các</w:t>
      </w:r>
      <w:r w:rsidRPr="00C471D1">
        <w:rPr>
          <w:sz w:val="28"/>
          <w:szCs w:val="28"/>
          <w:lang w:val="vi-VN"/>
        </w:rPr>
        <w:t xml:space="preserve"> hạng mục công trình đã được phê duyệt; Đảm bảo </w:t>
      </w:r>
      <w:r w:rsidRPr="00C471D1">
        <w:rPr>
          <w:sz w:val="28"/>
          <w:szCs w:val="28"/>
        </w:rPr>
        <w:t>kết nối hạ tầng kỹ thuật</w:t>
      </w:r>
      <w:r w:rsidRPr="00C471D1">
        <w:rPr>
          <w:sz w:val="28"/>
          <w:szCs w:val="28"/>
          <w:lang w:val="vi-VN"/>
        </w:rPr>
        <w:t xml:space="preserve"> giữa các hạng mục công </w:t>
      </w:r>
      <w:r w:rsidRPr="00C471D1">
        <w:rPr>
          <w:sz w:val="28"/>
          <w:szCs w:val="28"/>
          <w:lang w:val="vi-VN"/>
        </w:rPr>
        <w:lastRenderedPageBreak/>
        <w:t xml:space="preserve">trình bổ sung, các hạng mục công trình đã phê duyệt với các công trình </w:t>
      </w:r>
      <w:r w:rsidRPr="00C471D1">
        <w:rPr>
          <w:sz w:val="28"/>
          <w:szCs w:val="28"/>
        </w:rPr>
        <w:t xml:space="preserve">trong khu vực bảo đảm điều kiện về cảnh quan chung. </w:t>
      </w:r>
    </w:p>
    <w:p w14:paraId="739BDD2A" w14:textId="77777777" w:rsidR="00C471D1" w:rsidRPr="00C471D1" w:rsidRDefault="00C471D1" w:rsidP="00C471D1">
      <w:pPr>
        <w:pStyle w:val="Noidung"/>
        <w:widowControl w:val="0"/>
        <w:spacing w:before="0" w:line="276" w:lineRule="auto"/>
        <w:ind w:firstLine="567"/>
        <w:rPr>
          <w:sz w:val="28"/>
          <w:szCs w:val="28"/>
        </w:rPr>
      </w:pPr>
      <w:r w:rsidRPr="00C471D1">
        <w:rPr>
          <w:sz w:val="28"/>
          <w:szCs w:val="28"/>
        </w:rPr>
        <w:t>- Phương án công nghệ, giải pháp thi công:  Phương án kỹ thuật thi công</w:t>
      </w:r>
      <w:r w:rsidRPr="00C471D1">
        <w:rPr>
          <w:sz w:val="28"/>
          <w:szCs w:val="28"/>
          <w:lang w:val="vi-VN"/>
        </w:rPr>
        <w:t xml:space="preserve"> các hạng mục công trình bổ sung </w:t>
      </w:r>
      <w:r w:rsidRPr="00C471D1">
        <w:rPr>
          <w:sz w:val="28"/>
          <w:szCs w:val="28"/>
        </w:rPr>
        <w:t>phải đảm bảo tuân thủ quy mô, giải pháp kỹ thuật phải tuân thủ theo nội dung</w:t>
      </w:r>
      <w:r w:rsidRPr="00C471D1">
        <w:rPr>
          <w:sz w:val="28"/>
          <w:szCs w:val="28"/>
          <w:lang w:val="vi-VN"/>
        </w:rPr>
        <w:t xml:space="preserve"> điều chỉnh </w:t>
      </w:r>
      <w:r w:rsidRPr="00C471D1">
        <w:rPr>
          <w:sz w:val="28"/>
          <w:szCs w:val="28"/>
        </w:rPr>
        <w:t xml:space="preserve">dự án đầu tư đã được phê duyệt; tuân thủ tiêu chuẩn áp dụng, quy chuẩn kỹ thuật, quy định của pháp luật về sử dụng vật liệu xây dựng, đáp ứng các yêu cầu về công năng sử dụng, công nghệ áp dụng (nếu có); </w:t>
      </w:r>
    </w:p>
    <w:p w14:paraId="3D808912" w14:textId="77777777" w:rsidR="00C471D1" w:rsidRPr="00C471D1" w:rsidRDefault="00C471D1" w:rsidP="00C471D1">
      <w:pPr>
        <w:pStyle w:val="Noidung"/>
        <w:widowControl w:val="0"/>
        <w:spacing w:before="0" w:line="276" w:lineRule="auto"/>
        <w:ind w:firstLine="567"/>
        <w:rPr>
          <w:sz w:val="28"/>
          <w:szCs w:val="28"/>
          <w:lang w:val="vi-VN"/>
        </w:rPr>
      </w:pPr>
      <w:r w:rsidRPr="00C471D1">
        <w:rPr>
          <w:sz w:val="28"/>
          <w:szCs w:val="28"/>
        </w:rPr>
        <w:t>- Công năng sử dụng: Thiết kế BVTC đảm bảo công năng sử dụng của công trình phù hợp yêu cầu nhiệm vụ của công trình.  Đảm bảo quá trình quản lý vận hành diễn ra thuận lợi, tiện nghi</w:t>
      </w:r>
      <w:r w:rsidRPr="00C471D1">
        <w:rPr>
          <w:sz w:val="28"/>
          <w:szCs w:val="28"/>
          <w:lang w:val="vi-VN"/>
        </w:rPr>
        <w:t xml:space="preserve">, </w:t>
      </w:r>
      <w:r w:rsidRPr="00C471D1">
        <w:rPr>
          <w:sz w:val="28"/>
          <w:szCs w:val="28"/>
        </w:rPr>
        <w:t>vệ sinh, đảm bảo sức khỏe cho đơn vị  sử dụng</w:t>
      </w:r>
      <w:r w:rsidRPr="00C471D1">
        <w:rPr>
          <w:sz w:val="28"/>
          <w:szCs w:val="28"/>
          <w:lang w:val="vi-VN"/>
        </w:rPr>
        <w:t>;</w:t>
      </w:r>
    </w:p>
    <w:p w14:paraId="07175846" w14:textId="77777777" w:rsidR="00C471D1" w:rsidRPr="00C471D1" w:rsidRDefault="00C471D1" w:rsidP="00C471D1">
      <w:pPr>
        <w:pStyle w:val="Noidung"/>
        <w:widowControl w:val="0"/>
        <w:spacing w:before="0" w:line="276" w:lineRule="auto"/>
        <w:ind w:firstLine="567"/>
        <w:rPr>
          <w:sz w:val="28"/>
          <w:szCs w:val="28"/>
        </w:rPr>
      </w:pPr>
      <w:r w:rsidRPr="00C471D1">
        <w:rPr>
          <w:sz w:val="28"/>
          <w:szCs w:val="28"/>
        </w:rPr>
        <w:t>- Thời hạn sử dụng và quy trình vận hành, bảo trì công trình: Nhà thầu phải đưa ra tuổi thọ công trình và lập quy trình vận hành, bảo trì theo quy định</w:t>
      </w:r>
      <w:r w:rsidRPr="00C471D1">
        <w:rPr>
          <w:sz w:val="28"/>
          <w:szCs w:val="28"/>
          <w:lang w:val="vi-VN"/>
        </w:rPr>
        <w:t xml:space="preserve"> cho các hạng mục công trình điều chỉnh, bổ sung</w:t>
      </w:r>
      <w:r w:rsidRPr="00C471D1">
        <w:rPr>
          <w:sz w:val="28"/>
          <w:szCs w:val="28"/>
        </w:rPr>
        <w:t xml:space="preserve"> (nếu có)</w:t>
      </w:r>
    </w:p>
    <w:p w14:paraId="25A23C04" w14:textId="77777777" w:rsidR="00C471D1" w:rsidRPr="00C471D1" w:rsidRDefault="00C471D1" w:rsidP="00C471D1">
      <w:pPr>
        <w:pStyle w:val="Noidung"/>
        <w:widowControl w:val="0"/>
        <w:spacing w:before="0" w:line="276" w:lineRule="auto"/>
        <w:ind w:firstLine="567"/>
        <w:rPr>
          <w:sz w:val="28"/>
          <w:szCs w:val="28"/>
        </w:rPr>
      </w:pPr>
      <w:r w:rsidRPr="00C471D1">
        <w:rPr>
          <w:sz w:val="28"/>
          <w:szCs w:val="28"/>
        </w:rPr>
        <w:t>-  Phương án kết cấu, loại vật liệu chủ yếu:  Thiết kế BVTC tính toán kết cấu, ổn định công trình đưa ra biện pháp sử lý nền móng, sử lý sạt trượt và bố trí vật liệu phù hợp, bảo đảm ổn định sạt trượt, ổn định thấm, an toàn chịu lực, an toàn trong sử dụng, mỹ quan, bảo vệ môi trường, ứng phó với biến đổi khí hậu, phòng, chống cháy, nổ và điều kiện an toàn khác. Phương án thiết kế ưu tiên sử dụng vật liệu tại chỗ, vật liệu thân thiện với môi trường.</w:t>
      </w:r>
    </w:p>
    <w:p w14:paraId="5BE51CF9" w14:textId="77777777" w:rsidR="00C471D1" w:rsidRPr="00C471D1" w:rsidRDefault="00C471D1" w:rsidP="00C471D1">
      <w:pPr>
        <w:pStyle w:val="Noidung"/>
        <w:widowControl w:val="0"/>
        <w:spacing w:before="0" w:line="276" w:lineRule="auto"/>
        <w:ind w:firstLine="567"/>
        <w:rPr>
          <w:sz w:val="28"/>
          <w:szCs w:val="28"/>
        </w:rPr>
      </w:pPr>
      <w:r w:rsidRPr="00C471D1">
        <w:rPr>
          <w:sz w:val="28"/>
          <w:szCs w:val="28"/>
        </w:rPr>
        <w:t>- Chỉ dẫn kỹ thuật: Tuân thủ theo Điều 33 Nghị định</w:t>
      </w:r>
      <w:r w:rsidRPr="00C471D1">
        <w:rPr>
          <w:sz w:val="28"/>
          <w:szCs w:val="28"/>
          <w:lang w:val="vi-VN"/>
        </w:rPr>
        <w:t xml:space="preserve"> số </w:t>
      </w:r>
      <w:r w:rsidRPr="00C471D1">
        <w:rPr>
          <w:sz w:val="28"/>
          <w:szCs w:val="28"/>
        </w:rPr>
        <w:t>15/2021/NĐ-CP ngày 03/3/2021 của Chính phủ Quy định chi tiết một số nội dung về quản lý dự án đầu tư xây dựng. Đơn vị thiết kế lập chỉ dẫn kỹ thuật riêng hoặc quy định trong thuyết minh thiết kế xây dựng.</w:t>
      </w:r>
    </w:p>
    <w:p w14:paraId="7F956D25" w14:textId="77777777" w:rsidR="00C471D1" w:rsidRPr="00C471D1" w:rsidRDefault="00C471D1" w:rsidP="00C471D1">
      <w:pPr>
        <w:pStyle w:val="Noidung"/>
        <w:widowControl w:val="0"/>
        <w:spacing w:before="0" w:line="276" w:lineRule="auto"/>
        <w:ind w:firstLine="567"/>
        <w:rPr>
          <w:sz w:val="28"/>
          <w:szCs w:val="28"/>
        </w:rPr>
      </w:pPr>
      <w:r w:rsidRPr="00C471D1">
        <w:rPr>
          <w:sz w:val="28"/>
          <w:szCs w:val="28"/>
        </w:rPr>
        <w:t>- Phương án phòng, chống cháy, nổ: Thiết kế BVTC thuyết minh các biện pháp phòng chống cháy nổ và an toàn lao động.</w:t>
      </w:r>
    </w:p>
    <w:p w14:paraId="22892BD7" w14:textId="77777777" w:rsidR="00C471D1" w:rsidRPr="00C471D1" w:rsidRDefault="00C471D1" w:rsidP="00C471D1">
      <w:pPr>
        <w:pStyle w:val="Noidung"/>
        <w:widowControl w:val="0"/>
        <w:spacing w:before="0" w:line="276" w:lineRule="auto"/>
        <w:ind w:firstLine="567"/>
        <w:rPr>
          <w:sz w:val="28"/>
          <w:szCs w:val="28"/>
        </w:rPr>
      </w:pPr>
      <w:r w:rsidRPr="00C471D1">
        <w:rPr>
          <w:sz w:val="28"/>
          <w:szCs w:val="28"/>
        </w:rPr>
        <w:t>- Phương án sử dụng năng lượng tiết kiệm, hiệu quả: Đưa ra các giải pháp thi công xây dựng chỉ định đảm bảo tính kinh tế-kỹ thuật tiết kiệm, hiệu quả.</w:t>
      </w:r>
    </w:p>
    <w:p w14:paraId="03639347" w14:textId="77777777" w:rsidR="00C471D1" w:rsidRPr="00C471D1" w:rsidRDefault="00C471D1" w:rsidP="00C471D1">
      <w:pPr>
        <w:pStyle w:val="Noidung"/>
        <w:widowControl w:val="0"/>
        <w:spacing w:before="0" w:line="276" w:lineRule="auto"/>
        <w:ind w:firstLine="567"/>
        <w:rPr>
          <w:sz w:val="28"/>
          <w:szCs w:val="28"/>
        </w:rPr>
      </w:pPr>
      <w:r w:rsidRPr="00C471D1">
        <w:rPr>
          <w:sz w:val="28"/>
          <w:szCs w:val="28"/>
        </w:rPr>
        <w:t>- Giải pháp bảo vệ môi trường, ứng phó với biến đổi khí hậu: Đơn vị tư vấn đưa ra giải pháp bảo vệ môi trường ứng phó biến đổi khí hậu trong quá trình thi công xây dựng và quản lý vận hành công trình sau này.</w:t>
      </w:r>
    </w:p>
    <w:p w14:paraId="1E15B8CD" w14:textId="77777777" w:rsidR="00C471D1" w:rsidRPr="00C471D1" w:rsidRDefault="00C471D1" w:rsidP="00C471D1">
      <w:pPr>
        <w:pStyle w:val="Noidung"/>
        <w:widowControl w:val="0"/>
        <w:spacing w:before="0" w:line="276" w:lineRule="auto"/>
        <w:ind w:firstLine="567"/>
        <w:rPr>
          <w:sz w:val="28"/>
          <w:szCs w:val="28"/>
        </w:rPr>
      </w:pPr>
      <w:r w:rsidRPr="00C471D1">
        <w:rPr>
          <w:lang w:val="vi-VN"/>
        </w:rPr>
        <w:t xml:space="preserve">- </w:t>
      </w:r>
      <w:r w:rsidRPr="00C471D1">
        <w:rPr>
          <w:sz w:val="28"/>
          <w:szCs w:val="28"/>
        </w:rPr>
        <w:t xml:space="preserve">Dự toán xây dựng đảm bảo các nguyên tắc:  Xác định chính xác, hợp lý, đảm bảo tính kinh tế phù hợp với biện pháp thi công lựa chọn, đủ điều kiện để lập dự toán gói thầu, cơ sở để mời thầu; Nghiên cứu áp dụng các đơn giá xây dựng cơ bản của địa phương, định mức dự toán xây dựng , các chế độ chính sách hiện hành về xây dựng của Nhà nước và địa phương phù hợp với tính chất công việc của công trình; Lập các bảng tổng hợp khối lượng theo từng hạng mục công trình, đảm bảo hợp lý, phù hợp đủ để xác định tổng mức dự toán; Lập dự toán các hạng mục công trình và tổng dự toán;  Tính toán các chi phí khác phù hợp với chế độ </w:t>
      </w:r>
      <w:r w:rsidRPr="00C471D1">
        <w:rPr>
          <w:sz w:val="28"/>
          <w:szCs w:val="28"/>
        </w:rPr>
        <w:lastRenderedPageBreak/>
        <w:t>chính sách hiện hành và loại cấp công trình.</w:t>
      </w:r>
    </w:p>
    <w:p w14:paraId="425F582E" w14:textId="77777777" w:rsidR="00C471D1" w:rsidRPr="00C471D1" w:rsidRDefault="00C471D1" w:rsidP="00C471D1">
      <w:pPr>
        <w:pStyle w:val="Noidung"/>
        <w:widowControl w:val="0"/>
        <w:spacing w:before="0" w:line="276" w:lineRule="auto"/>
        <w:ind w:firstLine="567"/>
        <w:rPr>
          <w:sz w:val="28"/>
          <w:szCs w:val="28"/>
        </w:rPr>
      </w:pPr>
      <w:r w:rsidRPr="00C471D1">
        <w:rPr>
          <w:sz w:val="28"/>
          <w:szCs w:val="28"/>
        </w:rPr>
        <w:t>- Đơn vị thiết kế lập kế hoạch và thực hiện giám sát tác giả trong quá trình thi công và mua bảo hiểm nghề nghiệp cho nhân sự của mình trong quá trình tham gia dự án.</w:t>
      </w:r>
    </w:p>
    <w:p w14:paraId="5EC6B008" w14:textId="77777777" w:rsidR="00C471D1" w:rsidRPr="00C471D1" w:rsidRDefault="00C471D1" w:rsidP="00C471D1">
      <w:pPr>
        <w:widowControl w:val="0"/>
        <w:tabs>
          <w:tab w:val="left" w:pos="7035"/>
        </w:tabs>
        <w:spacing w:line="288" w:lineRule="auto"/>
        <w:ind w:firstLine="720"/>
        <w:rPr>
          <w:i/>
          <w:iCs/>
          <w:sz w:val="28"/>
          <w:szCs w:val="28"/>
          <w:lang w:val="fr-FR"/>
        </w:rPr>
      </w:pPr>
      <w:r w:rsidRPr="00C471D1">
        <w:rPr>
          <w:b/>
          <w:bCs/>
          <w:i/>
          <w:iCs/>
          <w:sz w:val="28"/>
          <w:szCs w:val="28"/>
          <w:lang w:val="fr-FR"/>
        </w:rPr>
        <w:t>b.</w:t>
      </w:r>
      <w:r w:rsidRPr="00C471D1">
        <w:rPr>
          <w:i/>
          <w:iCs/>
          <w:sz w:val="28"/>
          <w:szCs w:val="28"/>
          <w:lang w:val="fr-FR"/>
        </w:rPr>
        <w:t xml:space="preserve"> </w:t>
      </w:r>
      <w:r w:rsidRPr="00C471D1">
        <w:rPr>
          <w:b/>
          <w:i/>
          <w:iCs/>
          <w:sz w:val="28"/>
          <w:szCs w:val="28"/>
          <w:lang w:val="fr-FR"/>
        </w:rPr>
        <w:t>Điều tra, thu thập, khảo sát các loại tài liệu</w:t>
      </w:r>
    </w:p>
    <w:p w14:paraId="075BFC26" w14:textId="77777777" w:rsidR="00C471D1" w:rsidRPr="00C471D1" w:rsidRDefault="00C471D1" w:rsidP="00C471D1">
      <w:pPr>
        <w:tabs>
          <w:tab w:val="num" w:pos="643"/>
        </w:tabs>
        <w:spacing w:line="288" w:lineRule="auto"/>
        <w:ind w:firstLine="567"/>
        <w:rPr>
          <w:sz w:val="28"/>
          <w:szCs w:val="28"/>
          <w:lang w:val="fr-FR"/>
        </w:rPr>
      </w:pPr>
      <w:r w:rsidRPr="00C471D1">
        <w:rPr>
          <w:sz w:val="28"/>
          <w:szCs w:val="28"/>
          <w:lang w:val="fr-FR"/>
        </w:rPr>
        <w:t>- Các tài liệu thu thập đều phải ghi rõ nguồn gốc, cơ quan hoặc cá nhân chịu trách nhiệm khảo sát, thu thập.</w:t>
      </w:r>
      <w:r w:rsidRPr="00C471D1">
        <w:rPr>
          <w:sz w:val="28"/>
          <w:szCs w:val="28"/>
          <w:lang w:val="fr-FR"/>
        </w:rPr>
        <w:tab/>
      </w:r>
    </w:p>
    <w:p w14:paraId="6EE4FE17" w14:textId="77777777" w:rsidR="00C471D1" w:rsidRPr="00C471D1" w:rsidRDefault="00C471D1" w:rsidP="00C471D1">
      <w:pPr>
        <w:tabs>
          <w:tab w:val="num" w:pos="643"/>
        </w:tabs>
        <w:spacing w:line="288" w:lineRule="auto"/>
        <w:ind w:firstLine="567"/>
        <w:rPr>
          <w:sz w:val="28"/>
          <w:szCs w:val="28"/>
          <w:lang w:val="fr-FR"/>
        </w:rPr>
      </w:pPr>
      <w:r w:rsidRPr="00C471D1">
        <w:rPr>
          <w:sz w:val="28"/>
          <w:szCs w:val="28"/>
          <w:lang w:val="fr-FR"/>
        </w:rPr>
        <w:t>Một số tài liệu cơ bản cần điều tra, thu thập như sau:</w:t>
      </w:r>
    </w:p>
    <w:p w14:paraId="61F4B2B6" w14:textId="77777777" w:rsidR="00C471D1" w:rsidRPr="00C471D1" w:rsidRDefault="00C471D1" w:rsidP="00C471D1">
      <w:pPr>
        <w:widowControl w:val="0"/>
        <w:tabs>
          <w:tab w:val="num" w:pos="643"/>
          <w:tab w:val="left" w:pos="7035"/>
        </w:tabs>
        <w:spacing w:line="288" w:lineRule="auto"/>
        <w:ind w:firstLine="720"/>
        <w:rPr>
          <w:noProof/>
          <w:sz w:val="28"/>
          <w:szCs w:val="28"/>
          <w:lang w:val="fr-FR"/>
        </w:rPr>
      </w:pPr>
      <w:r w:rsidRPr="00C471D1">
        <w:rPr>
          <w:noProof/>
          <w:sz w:val="28"/>
          <w:szCs w:val="28"/>
          <w:lang w:val="fr-FR"/>
        </w:rPr>
        <w:t>+ Tài liệu về cơ sở pháp lý: Các văn bản pháp lý, các chủ trương, quy hoạch, kế hoạch của Chính phủ, chính quyền địa phương hoặc Nhà tài trợ liên quan đến việc đầu tư dự án và cho phép lập báo cáo nghiên cứu khả thi...</w:t>
      </w:r>
    </w:p>
    <w:p w14:paraId="0378E1CA" w14:textId="77777777" w:rsidR="00C471D1" w:rsidRPr="00C471D1" w:rsidRDefault="00C471D1" w:rsidP="00C471D1">
      <w:pPr>
        <w:widowControl w:val="0"/>
        <w:tabs>
          <w:tab w:val="num" w:pos="643"/>
          <w:tab w:val="left" w:pos="7035"/>
        </w:tabs>
        <w:spacing w:line="288" w:lineRule="auto"/>
        <w:ind w:firstLine="720"/>
        <w:rPr>
          <w:noProof/>
          <w:sz w:val="28"/>
          <w:szCs w:val="28"/>
          <w:lang w:val="fr-FR"/>
        </w:rPr>
      </w:pPr>
      <w:r w:rsidRPr="00C471D1">
        <w:rPr>
          <w:noProof/>
          <w:sz w:val="28"/>
          <w:szCs w:val="28"/>
          <w:lang w:val="fr-FR"/>
        </w:rPr>
        <w:t>+ Tài liệu địa hình: Nội dung tài liệu địa hình đủ điều kiện để làm cơ sở chọn được vùng tuyến tối ưu bố trí các hạng mục công trình chính của công trình đầu mối và đường dẫn chính. Thành phần, khối lượng khảo sát được lập và duyệt theo qui định.</w:t>
      </w:r>
    </w:p>
    <w:p w14:paraId="4F7AA48D" w14:textId="77777777" w:rsidR="00C471D1" w:rsidRPr="00C471D1" w:rsidRDefault="00C471D1" w:rsidP="00C471D1">
      <w:pPr>
        <w:widowControl w:val="0"/>
        <w:tabs>
          <w:tab w:val="num" w:pos="643"/>
          <w:tab w:val="left" w:pos="7035"/>
        </w:tabs>
        <w:spacing w:line="288" w:lineRule="auto"/>
        <w:ind w:firstLine="720"/>
        <w:rPr>
          <w:noProof/>
          <w:sz w:val="28"/>
          <w:szCs w:val="28"/>
          <w:lang w:val="fr-FR"/>
        </w:rPr>
      </w:pPr>
      <w:r w:rsidRPr="00C471D1">
        <w:rPr>
          <w:noProof/>
          <w:sz w:val="28"/>
          <w:szCs w:val="28"/>
          <w:lang w:val="fr-FR"/>
        </w:rPr>
        <w:t>+ Tài liệu địa chất công trình, địa chất thủy văn (nếu có): Nội dung tài liệu địa chất đủ để làm sáng tỏ điều kiện địa chất công trình ở các vùng tuyến nghiên cứu để lựa chọn vùng tuyến tối ưu. Đánh giá tính khả thi của dự án về mặt địa chất công trình; trữ lượng và chất lượng của vật liệu xây dựng thiên nhiên; đề xuất các biện pháp để xử lý các vấn đề phức tạp về địa chất công trình. Thành phần, khối lượng khảo sát được lập và duyệt theo qui định.</w:t>
      </w:r>
    </w:p>
    <w:p w14:paraId="2F078878" w14:textId="77777777" w:rsidR="00C471D1" w:rsidRPr="00C471D1" w:rsidRDefault="00C471D1" w:rsidP="00C471D1">
      <w:pPr>
        <w:widowControl w:val="0"/>
        <w:tabs>
          <w:tab w:val="num" w:pos="643"/>
          <w:tab w:val="left" w:pos="7035"/>
        </w:tabs>
        <w:spacing w:line="288" w:lineRule="auto"/>
        <w:ind w:firstLine="720"/>
        <w:rPr>
          <w:sz w:val="28"/>
          <w:szCs w:val="28"/>
          <w:lang w:val="fr-FR"/>
        </w:rPr>
      </w:pPr>
      <w:r w:rsidRPr="00C471D1">
        <w:rPr>
          <w:noProof/>
          <w:sz w:val="28"/>
          <w:szCs w:val="28"/>
          <w:lang w:val="fr-FR"/>
        </w:rPr>
        <w:t>+Tài liệu</w:t>
      </w:r>
      <w:r w:rsidRPr="00C471D1">
        <w:rPr>
          <w:sz w:val="28"/>
          <w:szCs w:val="28"/>
          <w:lang w:val="fr-FR"/>
        </w:rPr>
        <w:t xml:space="preserve"> sông ngòi, khí tượng, thủy văn, thuỷ năng:</w:t>
      </w:r>
    </w:p>
    <w:p w14:paraId="4F0B35DD" w14:textId="77777777" w:rsidR="00C471D1" w:rsidRPr="00C471D1" w:rsidRDefault="00C471D1" w:rsidP="00C471D1">
      <w:pPr>
        <w:tabs>
          <w:tab w:val="num" w:pos="643"/>
        </w:tabs>
        <w:spacing w:line="288" w:lineRule="auto"/>
        <w:ind w:firstLine="567"/>
        <w:rPr>
          <w:sz w:val="28"/>
          <w:szCs w:val="28"/>
          <w:lang w:val="fr-FR"/>
        </w:rPr>
      </w:pPr>
      <w:r w:rsidRPr="00C471D1">
        <w:rPr>
          <w:sz w:val="28"/>
          <w:szCs w:val="28"/>
          <w:lang w:val="fr-FR"/>
        </w:rPr>
        <w:t>Tài liệu về sông ngòi và xác định các đặc trưng thủy lực hệ thống kênh rạch, sông ngòi vùng dự án và tại những vị trí cần thiết liên quan đến mục tiêu, nhiệm vụ, quy mô, kích thước, kết cấu của các công trình trong dự án;</w:t>
      </w:r>
    </w:p>
    <w:p w14:paraId="7C1E4A0E" w14:textId="77777777" w:rsidR="00C471D1" w:rsidRPr="00C471D1" w:rsidRDefault="00C471D1" w:rsidP="00C471D1">
      <w:pPr>
        <w:tabs>
          <w:tab w:val="num" w:pos="643"/>
        </w:tabs>
        <w:spacing w:line="288" w:lineRule="auto"/>
        <w:ind w:firstLine="567"/>
        <w:rPr>
          <w:sz w:val="28"/>
          <w:szCs w:val="28"/>
          <w:lang w:val="fr-FR"/>
        </w:rPr>
      </w:pPr>
      <w:r w:rsidRPr="00C471D1">
        <w:rPr>
          <w:sz w:val="28"/>
          <w:szCs w:val="28"/>
          <w:lang w:val="fr-FR"/>
        </w:rPr>
        <w:t>Thu thập và khảo sát các tài liệu về khí tượng thuỷ văn, thuỷ năng và xác định các đặc trưng chính về khí tượng thủy văn của lưu vực và vùng dự án;</w:t>
      </w:r>
    </w:p>
    <w:p w14:paraId="310BF512" w14:textId="77777777" w:rsidR="00C471D1" w:rsidRPr="00C471D1" w:rsidRDefault="00C471D1" w:rsidP="00C471D1">
      <w:pPr>
        <w:tabs>
          <w:tab w:val="num" w:pos="643"/>
        </w:tabs>
        <w:spacing w:line="288" w:lineRule="auto"/>
        <w:ind w:firstLine="567"/>
        <w:rPr>
          <w:sz w:val="28"/>
          <w:szCs w:val="28"/>
          <w:lang w:val="fr-FR"/>
        </w:rPr>
      </w:pPr>
      <w:r w:rsidRPr="00C471D1">
        <w:rPr>
          <w:sz w:val="28"/>
          <w:szCs w:val="28"/>
          <w:lang w:val="fr-FR"/>
        </w:rPr>
        <w:t>Đánh giá điều kiện khí hậu, thời tiết và thủy văn, sông ngòi của lưu vực và vùng dự án.</w:t>
      </w:r>
    </w:p>
    <w:p w14:paraId="32C5824A" w14:textId="77777777" w:rsidR="00C471D1" w:rsidRPr="00C471D1" w:rsidRDefault="00C471D1" w:rsidP="00C471D1">
      <w:pPr>
        <w:widowControl w:val="0"/>
        <w:tabs>
          <w:tab w:val="num" w:pos="643"/>
          <w:tab w:val="left" w:pos="7035"/>
        </w:tabs>
        <w:spacing w:line="288" w:lineRule="auto"/>
        <w:ind w:firstLine="720"/>
        <w:rPr>
          <w:noProof/>
          <w:sz w:val="28"/>
          <w:szCs w:val="28"/>
          <w:lang w:val="fr-FR"/>
        </w:rPr>
      </w:pPr>
      <w:r w:rsidRPr="00C471D1">
        <w:rPr>
          <w:noProof/>
          <w:sz w:val="28"/>
          <w:szCs w:val="28"/>
          <w:lang w:val="fr-FR"/>
        </w:rPr>
        <w:t xml:space="preserve">+ Tài nguyên thiên nhiên: Tài nguyên đất và thổ nhưỡng; Tài nguyên rừng; Khoáng sản; Tài nguyên nước: </w:t>
      </w:r>
    </w:p>
    <w:p w14:paraId="5E24270D" w14:textId="77777777" w:rsidR="00C471D1" w:rsidRPr="00C471D1" w:rsidRDefault="00C471D1" w:rsidP="00C471D1">
      <w:pPr>
        <w:widowControl w:val="0"/>
        <w:tabs>
          <w:tab w:val="num" w:pos="643"/>
          <w:tab w:val="left" w:pos="7035"/>
        </w:tabs>
        <w:spacing w:line="288" w:lineRule="auto"/>
        <w:ind w:firstLine="720"/>
        <w:rPr>
          <w:noProof/>
          <w:sz w:val="28"/>
          <w:szCs w:val="28"/>
          <w:lang w:val="fr-FR"/>
        </w:rPr>
      </w:pPr>
      <w:r w:rsidRPr="00C471D1">
        <w:rPr>
          <w:noProof/>
          <w:sz w:val="28"/>
          <w:szCs w:val="28"/>
          <w:lang w:val="fr-FR"/>
        </w:rPr>
        <w:t>+ Tình hình dân sinh kinh tế xã hội: Dân số và xã hội; Nông nghiệp và  tình hình thiên tai; Công nghiệp, năng lượng, giao thông &amp; vận tải; Cung cấp nước sinh hoạt, công nghiệp và nông nghiệp; Môi trường sinh thái; Các lĩnh vực khác...</w:t>
      </w:r>
    </w:p>
    <w:p w14:paraId="2BFAF338" w14:textId="77777777" w:rsidR="00C471D1" w:rsidRPr="00C471D1" w:rsidRDefault="00C471D1" w:rsidP="00C471D1">
      <w:pPr>
        <w:widowControl w:val="0"/>
        <w:tabs>
          <w:tab w:val="left" w:pos="7035"/>
        </w:tabs>
        <w:spacing w:line="288" w:lineRule="auto"/>
        <w:ind w:firstLine="720"/>
        <w:rPr>
          <w:sz w:val="28"/>
          <w:szCs w:val="28"/>
          <w:lang w:val="fr-FR"/>
        </w:rPr>
      </w:pPr>
      <w:r w:rsidRPr="00C471D1">
        <w:rPr>
          <w:b/>
          <w:bCs/>
          <w:i/>
          <w:iCs/>
          <w:sz w:val="28"/>
          <w:szCs w:val="28"/>
          <w:lang w:val="fr-FR"/>
        </w:rPr>
        <w:t>c. Tập hợp các số liệu:</w:t>
      </w:r>
      <w:r w:rsidRPr="00C471D1">
        <w:rPr>
          <w:sz w:val="28"/>
          <w:szCs w:val="28"/>
          <w:lang w:val="fr-FR"/>
        </w:rPr>
        <w:t xml:space="preserve"> lựa chọn phương án và tính toán các thông số thiết kế BVTC, lập dự toán xây dựng và thuyết minh kèm theo.</w:t>
      </w:r>
    </w:p>
    <w:p w14:paraId="5551687C" w14:textId="77777777" w:rsidR="00C471D1" w:rsidRPr="00C471D1" w:rsidRDefault="00C471D1" w:rsidP="00C471D1">
      <w:pPr>
        <w:spacing w:line="288" w:lineRule="auto"/>
        <w:ind w:firstLine="720"/>
        <w:rPr>
          <w:b/>
          <w:bCs/>
          <w:i/>
          <w:iCs/>
          <w:sz w:val="28"/>
          <w:szCs w:val="28"/>
          <w:lang w:val="fr-FR"/>
        </w:rPr>
      </w:pPr>
      <w:r w:rsidRPr="00C471D1">
        <w:rPr>
          <w:b/>
          <w:bCs/>
          <w:i/>
          <w:iCs/>
          <w:sz w:val="28"/>
          <w:szCs w:val="28"/>
          <w:lang w:val="fr-FR"/>
        </w:rPr>
        <w:t>d.Yêu cầu về nội dung và chất lượng hồ sơ</w:t>
      </w:r>
    </w:p>
    <w:p w14:paraId="2F223F47" w14:textId="77777777" w:rsidR="00C471D1" w:rsidRPr="00C471D1" w:rsidRDefault="00C471D1" w:rsidP="00C471D1">
      <w:pPr>
        <w:widowControl w:val="0"/>
        <w:tabs>
          <w:tab w:val="num" w:pos="643"/>
          <w:tab w:val="left" w:pos="7035"/>
        </w:tabs>
        <w:spacing w:line="288" w:lineRule="auto"/>
        <w:ind w:firstLine="720"/>
        <w:rPr>
          <w:sz w:val="28"/>
          <w:szCs w:val="28"/>
          <w:lang w:val="fr-FR"/>
        </w:rPr>
      </w:pPr>
      <w:r w:rsidRPr="00C471D1">
        <w:rPr>
          <w:sz w:val="28"/>
          <w:szCs w:val="28"/>
          <w:lang w:val="fr-FR"/>
        </w:rPr>
        <w:t xml:space="preserve">- Nội dung tuân thủ TCVN 12846:2020 – Công trình thủy lợi – Thành phần, </w:t>
      </w:r>
      <w:r w:rsidRPr="00C471D1">
        <w:rPr>
          <w:sz w:val="28"/>
          <w:szCs w:val="28"/>
          <w:lang w:val="fr-FR"/>
        </w:rPr>
        <w:lastRenderedPageBreak/>
        <w:t>nội dung lập thiết kế kỹ thuật và thiết kế bản vẽ thi công</w:t>
      </w:r>
    </w:p>
    <w:p w14:paraId="4FE265A7" w14:textId="77777777" w:rsidR="00C471D1" w:rsidRPr="00C471D1" w:rsidRDefault="00C471D1" w:rsidP="00C471D1">
      <w:pPr>
        <w:widowControl w:val="0"/>
        <w:tabs>
          <w:tab w:val="num" w:pos="643"/>
          <w:tab w:val="left" w:pos="7035"/>
        </w:tabs>
        <w:spacing w:line="288" w:lineRule="auto"/>
        <w:ind w:firstLine="720"/>
        <w:rPr>
          <w:sz w:val="28"/>
          <w:szCs w:val="28"/>
          <w:lang w:val="fr-FR"/>
        </w:rPr>
      </w:pPr>
      <w:r w:rsidRPr="00C471D1">
        <w:rPr>
          <w:sz w:val="28"/>
          <w:szCs w:val="28"/>
          <w:lang w:val="fr-FR"/>
        </w:rPr>
        <w:t>- Thiết kế BVTC + dự toán (gồm cả Thuyết minh và Bản vẽ) tuân thủ Luật Xây dựng và Các Nghị định hướng dẫn; tuân thủ các tiêu chuẩn, quy chuẩn liên quan áp dụng để lập thiết kế quy định tại mục 1.2 (Các tiêu chuẩn, quy chuẩn áp dụng).</w:t>
      </w:r>
    </w:p>
    <w:p w14:paraId="3B628FDC" w14:textId="77777777" w:rsidR="00C471D1" w:rsidRPr="00C471D1" w:rsidRDefault="00C471D1" w:rsidP="00C471D1">
      <w:pPr>
        <w:widowControl w:val="0"/>
        <w:tabs>
          <w:tab w:val="left" w:pos="7035"/>
        </w:tabs>
        <w:spacing w:line="288" w:lineRule="auto"/>
        <w:ind w:firstLine="720"/>
        <w:rPr>
          <w:sz w:val="28"/>
          <w:szCs w:val="28"/>
          <w:lang w:val="fr-FR"/>
        </w:rPr>
      </w:pPr>
      <w:r w:rsidRPr="00C471D1">
        <w:rPr>
          <w:sz w:val="28"/>
          <w:szCs w:val="28"/>
          <w:lang w:val="fr-FR"/>
        </w:rPr>
        <w:t>- Lập dự toán xây dựng tuân thủ Nghị định số 10/2021/NĐ-CP ngày 09/02/2021 của Chính phủ về Quản lý chi phí đầu tư xây dựng và các văn bản hướng dẫn khác</w:t>
      </w:r>
    </w:p>
    <w:p w14:paraId="4F35BCBE" w14:textId="77777777" w:rsidR="00C471D1" w:rsidRPr="00C471D1" w:rsidRDefault="00C471D1" w:rsidP="00C471D1">
      <w:pPr>
        <w:pStyle w:val="Heading2"/>
        <w:spacing w:after="0" w:line="288" w:lineRule="auto"/>
        <w:jc w:val="left"/>
        <w:rPr>
          <w:rFonts w:ascii="Times New Roman" w:hAnsi="Times New Roman" w:cs="Times New Roman"/>
          <w:color w:val="auto"/>
          <w:szCs w:val="28"/>
          <w:lang w:val="af-ZA"/>
        </w:rPr>
      </w:pPr>
      <w:r w:rsidRPr="00C471D1">
        <w:rPr>
          <w:rFonts w:ascii="Times New Roman" w:hAnsi="Times New Roman" w:cs="Times New Roman"/>
          <w:color w:val="auto"/>
          <w:szCs w:val="28"/>
          <w:lang w:val="af-ZA"/>
        </w:rPr>
        <w:t>3. Mục tiêu xây dựng công trình</w:t>
      </w:r>
    </w:p>
    <w:p w14:paraId="5B96AC59" w14:textId="77777777" w:rsidR="00C471D1" w:rsidRPr="00C471D1" w:rsidRDefault="00C471D1" w:rsidP="00C471D1">
      <w:pPr>
        <w:spacing w:line="288" w:lineRule="auto"/>
        <w:ind w:firstLine="720"/>
        <w:rPr>
          <w:sz w:val="28"/>
          <w:szCs w:val="28"/>
        </w:rPr>
      </w:pPr>
      <w:r w:rsidRPr="00C471D1">
        <w:rPr>
          <w:sz w:val="28"/>
          <w:szCs w:val="28"/>
        </w:rPr>
        <w:t>Nâng cao hiệu suất vận hành trạm bơm, đảm bảo hiệu quả tưới tiêu, không bị gián đoạn trong quá trình vận hành nhằm phục vụ sản xuất, giải quyết triệt để tình trạng ngập úng cục bộ, đảm bảo tiêu thoát nước nhanh, kịp thời cho toàn bộ khu vực dự án, đặc biệt là khu vực công nghiệp, dịch vụ của huyện Kim Bảng. Đồng thời, góp phần nâng cao hiệu quả công tác phòng chống lụt bão, giảm nhẹ thiên tai và thích ứng với biến đổi khí hậu.</w:t>
      </w:r>
    </w:p>
    <w:p w14:paraId="3E5EBEAE" w14:textId="77777777" w:rsidR="00C471D1" w:rsidRPr="00C471D1" w:rsidRDefault="00C471D1" w:rsidP="00C471D1">
      <w:pPr>
        <w:widowControl w:val="0"/>
        <w:spacing w:line="288" w:lineRule="auto"/>
        <w:rPr>
          <w:sz w:val="28"/>
          <w:szCs w:val="28"/>
        </w:rPr>
      </w:pPr>
      <w:r w:rsidRPr="00C471D1">
        <w:rPr>
          <w:b/>
          <w:sz w:val="28"/>
          <w:szCs w:val="28"/>
          <w:lang w:val="af-ZA"/>
        </w:rPr>
        <w:t>4. Địa điểm xây dựng công trình:</w:t>
      </w:r>
      <w:r w:rsidRPr="00C471D1">
        <w:rPr>
          <w:sz w:val="28"/>
          <w:szCs w:val="28"/>
          <w:lang w:val="af-ZA"/>
        </w:rPr>
        <w:t xml:space="preserve"> </w:t>
      </w:r>
      <w:r w:rsidRPr="00C471D1">
        <w:rPr>
          <w:bCs/>
          <w:sz w:val="28"/>
          <w:szCs w:val="28"/>
          <w:lang w:val="sv-SE"/>
        </w:rPr>
        <w:t xml:space="preserve">Thị xã Kim Bảng, tỉnh Hà Nam (nay thuộc phường Kim Thanh, tỉnh Ninh Bình) </w:t>
      </w:r>
    </w:p>
    <w:p w14:paraId="53C5E5B6" w14:textId="77777777" w:rsidR="00C471D1" w:rsidRPr="00C471D1" w:rsidRDefault="00C471D1" w:rsidP="00C471D1">
      <w:pPr>
        <w:pStyle w:val="Heading2"/>
        <w:spacing w:after="0" w:line="288" w:lineRule="auto"/>
        <w:rPr>
          <w:rFonts w:ascii="Times New Roman" w:hAnsi="Times New Roman" w:cs="Times New Roman"/>
          <w:color w:val="auto"/>
          <w:szCs w:val="28"/>
          <w:lang w:val="fr-FR"/>
        </w:rPr>
      </w:pPr>
      <w:r w:rsidRPr="00C471D1">
        <w:rPr>
          <w:rFonts w:ascii="Times New Roman" w:hAnsi="Times New Roman" w:cs="Times New Roman"/>
          <w:color w:val="auto"/>
          <w:szCs w:val="28"/>
          <w:lang w:val="fr-FR"/>
        </w:rPr>
        <w:t>5.Các yêu cầu về quy hoạch, cảnh quan và kiến trúc của công trình</w:t>
      </w:r>
    </w:p>
    <w:p w14:paraId="6A0A626A" w14:textId="77777777" w:rsidR="00C471D1" w:rsidRPr="00C471D1" w:rsidRDefault="00C471D1" w:rsidP="00C471D1">
      <w:pPr>
        <w:widowControl w:val="0"/>
        <w:spacing w:line="288" w:lineRule="auto"/>
        <w:ind w:firstLine="652"/>
        <w:rPr>
          <w:b/>
          <w:bCs/>
          <w:i/>
          <w:iCs/>
          <w:sz w:val="28"/>
          <w:szCs w:val="28"/>
          <w:lang w:val="fr-FR"/>
        </w:rPr>
      </w:pPr>
      <w:r w:rsidRPr="00C471D1">
        <w:rPr>
          <w:b/>
          <w:bCs/>
          <w:i/>
          <w:iCs/>
          <w:sz w:val="28"/>
          <w:szCs w:val="28"/>
          <w:lang w:val="fr-FR"/>
        </w:rPr>
        <w:t>a. Yêu cầu về quy hoạch</w:t>
      </w:r>
    </w:p>
    <w:p w14:paraId="2B6E5A8B" w14:textId="77777777" w:rsidR="00C471D1" w:rsidRPr="00C471D1" w:rsidRDefault="00C471D1" w:rsidP="00C471D1">
      <w:pPr>
        <w:widowControl w:val="0"/>
        <w:spacing w:line="288" w:lineRule="auto"/>
        <w:ind w:firstLine="652"/>
        <w:rPr>
          <w:sz w:val="28"/>
          <w:szCs w:val="28"/>
          <w:lang w:val="fr-FR"/>
        </w:rPr>
      </w:pPr>
      <w:r w:rsidRPr="00C471D1">
        <w:rPr>
          <w:sz w:val="28"/>
          <w:szCs w:val="28"/>
          <w:lang w:val="fr-FR"/>
        </w:rPr>
        <w:t>- Dự án phù hợp với điểm b, mục 4 (trang 19) định hướng phát triển mạng lươi thuỷ lợi và Phụ lục XIII, định hướng phát triển thuỷ lợi; phòng chống thiên tai và ứng phó với biến đổi khí hậu tỉnh Hà Nam thời kỳ 2021-2030, tầm nhìn đến 2050 trong Quy hoạch tỉnh Hà Nam thời kỳ 2021-2030, tầm nhìn đến 2050 được Thủ tướng Chính phủ phê duyệt tại Quyết định số 1686/QĐ-TTg ngày 26/12/2023.</w:t>
      </w:r>
    </w:p>
    <w:p w14:paraId="43945EC3" w14:textId="77777777" w:rsidR="00C471D1" w:rsidRPr="00C471D1" w:rsidRDefault="00C471D1" w:rsidP="00C471D1">
      <w:pPr>
        <w:widowControl w:val="0"/>
        <w:spacing w:line="288" w:lineRule="auto"/>
        <w:ind w:firstLine="652"/>
        <w:rPr>
          <w:sz w:val="28"/>
          <w:szCs w:val="28"/>
          <w:lang w:val="fr-FR"/>
        </w:rPr>
      </w:pPr>
      <w:r w:rsidRPr="00C471D1">
        <w:rPr>
          <w:sz w:val="28"/>
          <w:szCs w:val="28"/>
          <w:lang w:val="fr-FR"/>
        </w:rPr>
        <w:t>- Dự án phù hợp với đồ án điều chỉnh Quy hoạch chung thành phố Phủ Lý, tỉnh Hà Nam đến năm 2050 được UBND tỉnh phê duyệt tại Quyết định số 1115/QĐ-UBND ngày 03/06/2025.</w:t>
      </w:r>
    </w:p>
    <w:p w14:paraId="2E0437A2" w14:textId="77777777" w:rsidR="00C471D1" w:rsidRPr="00C471D1" w:rsidRDefault="00C471D1" w:rsidP="00C471D1">
      <w:pPr>
        <w:widowControl w:val="0"/>
        <w:spacing w:line="288" w:lineRule="auto"/>
        <w:ind w:firstLine="652"/>
        <w:rPr>
          <w:b/>
          <w:bCs/>
          <w:i/>
          <w:iCs/>
          <w:sz w:val="28"/>
          <w:szCs w:val="28"/>
          <w:lang w:val="fr-FR"/>
        </w:rPr>
      </w:pPr>
      <w:r w:rsidRPr="00C471D1">
        <w:rPr>
          <w:b/>
          <w:bCs/>
          <w:i/>
          <w:iCs/>
          <w:sz w:val="28"/>
          <w:szCs w:val="28"/>
          <w:lang w:val="fr-FR"/>
        </w:rPr>
        <w:t>b. Yêu cầu về kiến trúc, cảnh quan</w:t>
      </w:r>
    </w:p>
    <w:p w14:paraId="72D6FEB1" w14:textId="77777777" w:rsidR="00C471D1" w:rsidRPr="00C471D1" w:rsidRDefault="00C471D1" w:rsidP="00C471D1">
      <w:pPr>
        <w:widowControl w:val="0"/>
        <w:tabs>
          <w:tab w:val="num" w:pos="643"/>
        </w:tabs>
        <w:spacing w:line="288" w:lineRule="auto"/>
        <w:ind w:firstLine="652"/>
        <w:rPr>
          <w:sz w:val="28"/>
          <w:szCs w:val="28"/>
          <w:lang w:val="fr-FR"/>
        </w:rPr>
      </w:pPr>
      <w:r w:rsidRPr="00C471D1">
        <w:rPr>
          <w:sz w:val="28"/>
          <w:szCs w:val="28"/>
          <w:lang w:val="fr-FR"/>
        </w:rPr>
        <w:t xml:space="preserve">- Đảm bảo tính hài hoà về hình khối kiến trúc tổng thể toàn khu vực.        </w:t>
      </w:r>
    </w:p>
    <w:p w14:paraId="3CF5B906" w14:textId="77777777" w:rsidR="00C471D1" w:rsidRPr="00C471D1" w:rsidRDefault="00C471D1" w:rsidP="00C471D1">
      <w:pPr>
        <w:widowControl w:val="0"/>
        <w:tabs>
          <w:tab w:val="num" w:pos="643"/>
        </w:tabs>
        <w:spacing w:line="288" w:lineRule="auto"/>
        <w:ind w:firstLine="652"/>
        <w:rPr>
          <w:sz w:val="28"/>
          <w:szCs w:val="28"/>
          <w:lang w:val="fr-FR"/>
        </w:rPr>
      </w:pPr>
      <w:r w:rsidRPr="00C471D1">
        <w:rPr>
          <w:sz w:val="28"/>
          <w:szCs w:val="28"/>
          <w:lang w:val="fr-FR"/>
        </w:rPr>
        <w:t>- Có hình dáng kiến trúc phù hợp với tính chất, công năng, ý nghĩa của công trình.</w:t>
      </w:r>
    </w:p>
    <w:p w14:paraId="39C7E43C" w14:textId="77777777" w:rsidR="00C471D1" w:rsidRPr="00C471D1" w:rsidRDefault="00C471D1" w:rsidP="00C471D1">
      <w:pPr>
        <w:widowControl w:val="0"/>
        <w:spacing w:line="288" w:lineRule="auto"/>
        <w:ind w:firstLine="652"/>
        <w:rPr>
          <w:sz w:val="28"/>
          <w:szCs w:val="28"/>
          <w:lang w:val="fr-FR"/>
        </w:rPr>
      </w:pPr>
      <w:r w:rsidRPr="00C471D1">
        <w:rPr>
          <w:sz w:val="28"/>
          <w:szCs w:val="28"/>
          <w:lang w:val="fr-FR"/>
        </w:rPr>
        <w:t>- Các công trình mới phải đảm bảo giáp nối hài hòa với công trình đã có, có kết cấu đồng bộ và phù hợp với công trình tương tự đã xây dựng trên tuyến.</w:t>
      </w:r>
    </w:p>
    <w:p w14:paraId="448BAF75" w14:textId="77777777" w:rsidR="00C471D1" w:rsidRPr="00C471D1" w:rsidRDefault="00C471D1" w:rsidP="00C471D1">
      <w:pPr>
        <w:spacing w:line="288" w:lineRule="auto"/>
        <w:ind w:firstLine="567"/>
        <w:rPr>
          <w:b/>
          <w:bCs/>
          <w:i/>
          <w:sz w:val="28"/>
          <w:szCs w:val="28"/>
          <w:lang w:val="it-IT"/>
        </w:rPr>
      </w:pPr>
      <w:r w:rsidRPr="00C471D1">
        <w:rPr>
          <w:b/>
          <w:bCs/>
          <w:sz w:val="28"/>
          <w:szCs w:val="28"/>
          <w:lang w:val="pt-BR"/>
        </w:rPr>
        <w:t>III.</w:t>
      </w:r>
      <w:r w:rsidRPr="00C471D1">
        <w:rPr>
          <w:b/>
          <w:bCs/>
          <w:iCs/>
          <w:sz w:val="28"/>
          <w:szCs w:val="28"/>
          <w:lang w:val="it-IT"/>
        </w:rPr>
        <w:t xml:space="preserve"> Dự kiến thời gian chuyên gia bắt đầu thực hiện dịch vụ tư vấn:</w:t>
      </w:r>
      <w:r w:rsidRPr="00C471D1">
        <w:rPr>
          <w:b/>
          <w:bCs/>
          <w:i/>
          <w:sz w:val="28"/>
          <w:szCs w:val="28"/>
          <w:lang w:val="it-IT"/>
        </w:rPr>
        <w:t xml:space="preserve"> </w:t>
      </w:r>
    </w:p>
    <w:p w14:paraId="3DD6F74B" w14:textId="77777777" w:rsidR="00C471D1" w:rsidRPr="00C471D1" w:rsidRDefault="00C471D1" w:rsidP="00C471D1">
      <w:pPr>
        <w:spacing w:line="288" w:lineRule="auto"/>
        <w:ind w:firstLine="567"/>
        <w:rPr>
          <w:b/>
          <w:sz w:val="28"/>
          <w:szCs w:val="28"/>
          <w:lang w:val="it-IT"/>
        </w:rPr>
      </w:pPr>
      <w:r w:rsidRPr="00C471D1">
        <w:rPr>
          <w:sz w:val="28"/>
          <w:szCs w:val="28"/>
          <w:lang w:val="it-IT" w:bidi="en-US"/>
        </w:rPr>
        <w:lastRenderedPageBreak/>
        <w:t>Kể từ ngày Hợp đồng có hiệu lực và theo kế hoạch yêu cầu thực hiện của Chủ đầu tư.</w:t>
      </w:r>
    </w:p>
    <w:p w14:paraId="7AD9BF46" w14:textId="77777777" w:rsidR="00C471D1" w:rsidRPr="00C471D1" w:rsidRDefault="00C471D1" w:rsidP="00C471D1">
      <w:pPr>
        <w:spacing w:line="288" w:lineRule="auto"/>
        <w:ind w:firstLine="567"/>
        <w:rPr>
          <w:b/>
          <w:bCs/>
          <w:sz w:val="28"/>
          <w:szCs w:val="28"/>
          <w:lang w:val="it-IT"/>
        </w:rPr>
      </w:pPr>
      <w:r w:rsidRPr="00C471D1">
        <w:rPr>
          <w:b/>
          <w:sz w:val="28"/>
          <w:szCs w:val="28"/>
          <w:lang w:val="it-IT"/>
        </w:rPr>
        <w:t>IV. Báo cáo và thời gian thực hiện:</w:t>
      </w:r>
    </w:p>
    <w:p w14:paraId="0E8BE821" w14:textId="77777777" w:rsidR="00C471D1" w:rsidRPr="00C471D1" w:rsidRDefault="00C471D1" w:rsidP="00C471D1">
      <w:pPr>
        <w:suppressAutoHyphens/>
        <w:spacing w:line="288" w:lineRule="auto"/>
        <w:ind w:firstLine="567"/>
        <w:rPr>
          <w:b/>
          <w:i/>
          <w:iCs/>
          <w:spacing w:val="-4"/>
          <w:sz w:val="28"/>
          <w:szCs w:val="28"/>
          <w:lang w:val="vi-VN" w:eastAsia="vi-VN" w:bidi="vi-VN"/>
        </w:rPr>
      </w:pPr>
      <w:r w:rsidRPr="00C471D1">
        <w:rPr>
          <w:b/>
          <w:i/>
          <w:iCs/>
          <w:spacing w:val="-4"/>
          <w:sz w:val="28"/>
          <w:szCs w:val="28"/>
          <w:lang w:val="it-IT" w:eastAsia="vi-VN" w:bidi="vi-VN"/>
        </w:rPr>
        <w:t>1.</w:t>
      </w:r>
      <w:r w:rsidRPr="00C471D1">
        <w:rPr>
          <w:b/>
          <w:i/>
          <w:iCs/>
          <w:spacing w:val="-4"/>
          <w:sz w:val="28"/>
          <w:szCs w:val="28"/>
          <w:lang w:val="vi-VN" w:eastAsia="vi-VN" w:bidi="vi-VN"/>
        </w:rPr>
        <w:t xml:space="preserve"> Các báo cáo/sản phẩm phải nộp:</w:t>
      </w:r>
    </w:p>
    <w:p w14:paraId="2854EBAB" w14:textId="77777777" w:rsidR="00C471D1" w:rsidRPr="00C471D1" w:rsidRDefault="00C471D1" w:rsidP="00C471D1">
      <w:pPr>
        <w:widowControl w:val="0"/>
        <w:tabs>
          <w:tab w:val="left" w:pos="426"/>
        </w:tabs>
        <w:spacing w:line="288" w:lineRule="auto"/>
        <w:ind w:firstLine="567"/>
        <w:rPr>
          <w:i/>
          <w:iCs/>
          <w:sz w:val="28"/>
          <w:szCs w:val="28"/>
          <w:lang w:val="pt-BR"/>
        </w:rPr>
      </w:pPr>
      <w:r w:rsidRPr="00C471D1">
        <w:rPr>
          <w:i/>
          <w:iCs/>
          <w:sz w:val="28"/>
          <w:szCs w:val="28"/>
          <w:lang w:val="pt-BR"/>
        </w:rPr>
        <w:t xml:space="preserve">a) Hồ sơ khảo sát: </w:t>
      </w:r>
      <w:r w:rsidRPr="00C471D1">
        <w:rPr>
          <w:i/>
          <w:iCs/>
          <w:sz w:val="28"/>
          <w:szCs w:val="28"/>
          <w:lang w:val="pt-BR"/>
        </w:rPr>
        <w:tab/>
      </w:r>
      <w:r w:rsidRPr="00C471D1">
        <w:rPr>
          <w:i/>
          <w:iCs/>
          <w:sz w:val="28"/>
          <w:szCs w:val="28"/>
          <w:lang w:val="pt-BR"/>
        </w:rPr>
        <w:tab/>
      </w:r>
      <w:r w:rsidRPr="00C471D1">
        <w:rPr>
          <w:i/>
          <w:iCs/>
          <w:sz w:val="28"/>
          <w:szCs w:val="28"/>
          <w:lang w:val="pt-BR"/>
        </w:rPr>
        <w:tab/>
      </w:r>
      <w:r w:rsidRPr="00C471D1">
        <w:rPr>
          <w:i/>
          <w:iCs/>
          <w:sz w:val="28"/>
          <w:szCs w:val="28"/>
          <w:lang w:val="pt-BR"/>
        </w:rPr>
        <w:tab/>
      </w:r>
      <w:r w:rsidRPr="00C471D1">
        <w:rPr>
          <w:i/>
          <w:iCs/>
          <w:sz w:val="28"/>
          <w:szCs w:val="28"/>
          <w:lang w:val="pt-BR"/>
        </w:rPr>
        <w:tab/>
      </w:r>
    </w:p>
    <w:p w14:paraId="5CE1C301" w14:textId="77777777" w:rsidR="00C471D1" w:rsidRPr="00C471D1" w:rsidRDefault="00C471D1" w:rsidP="00C471D1">
      <w:pPr>
        <w:widowControl w:val="0"/>
        <w:tabs>
          <w:tab w:val="left" w:pos="426"/>
        </w:tabs>
        <w:spacing w:line="288" w:lineRule="auto"/>
        <w:ind w:firstLine="567"/>
        <w:rPr>
          <w:sz w:val="28"/>
          <w:szCs w:val="28"/>
          <w:lang w:val="pt-BR"/>
        </w:rPr>
      </w:pPr>
      <w:r w:rsidRPr="00C471D1">
        <w:rPr>
          <w:sz w:val="28"/>
          <w:szCs w:val="28"/>
          <w:lang w:val="pt-BR"/>
        </w:rPr>
        <w:t>- Báo cáo khảo sát địa chất;</w:t>
      </w:r>
    </w:p>
    <w:p w14:paraId="5C02ECEE" w14:textId="77777777" w:rsidR="00C471D1" w:rsidRPr="00C471D1" w:rsidRDefault="00C471D1" w:rsidP="00C471D1">
      <w:pPr>
        <w:widowControl w:val="0"/>
        <w:tabs>
          <w:tab w:val="left" w:pos="426"/>
        </w:tabs>
        <w:spacing w:line="288" w:lineRule="auto"/>
        <w:ind w:firstLine="567"/>
        <w:rPr>
          <w:sz w:val="28"/>
          <w:szCs w:val="28"/>
          <w:lang w:val="pt-BR"/>
        </w:rPr>
      </w:pPr>
      <w:r w:rsidRPr="00C471D1">
        <w:rPr>
          <w:sz w:val="28"/>
          <w:szCs w:val="28"/>
          <w:lang w:val="pt-BR"/>
        </w:rPr>
        <w:t>- Báo cáo khảo sát địa hình;</w:t>
      </w:r>
    </w:p>
    <w:p w14:paraId="7748520E" w14:textId="77777777" w:rsidR="00C471D1" w:rsidRPr="00C471D1" w:rsidRDefault="00C471D1" w:rsidP="00C471D1">
      <w:pPr>
        <w:widowControl w:val="0"/>
        <w:tabs>
          <w:tab w:val="left" w:pos="426"/>
        </w:tabs>
        <w:spacing w:line="288" w:lineRule="auto"/>
        <w:ind w:firstLine="567"/>
        <w:rPr>
          <w:sz w:val="28"/>
          <w:szCs w:val="28"/>
          <w:lang w:val="pt-BR"/>
        </w:rPr>
      </w:pPr>
      <w:r w:rsidRPr="00C471D1">
        <w:rPr>
          <w:sz w:val="28"/>
          <w:szCs w:val="28"/>
          <w:lang w:val="pt-BR"/>
        </w:rPr>
        <w:t>- Bản vẽ khảo sát địa hình;</w:t>
      </w:r>
    </w:p>
    <w:p w14:paraId="2C80DCFF" w14:textId="77777777" w:rsidR="00C471D1" w:rsidRPr="00C471D1" w:rsidRDefault="00C471D1" w:rsidP="00C471D1">
      <w:pPr>
        <w:widowControl w:val="0"/>
        <w:tabs>
          <w:tab w:val="left" w:pos="426"/>
        </w:tabs>
        <w:spacing w:line="288" w:lineRule="auto"/>
        <w:ind w:firstLine="567"/>
        <w:rPr>
          <w:sz w:val="28"/>
          <w:szCs w:val="28"/>
          <w:lang w:val="pt-BR"/>
        </w:rPr>
      </w:pPr>
      <w:r w:rsidRPr="00C471D1">
        <w:rPr>
          <w:sz w:val="28"/>
          <w:szCs w:val="28"/>
          <w:lang w:val="pt-BR"/>
        </w:rPr>
        <w:t>- Báo cáo khảo sát và tính toán thủy văn, thủy lực.</w:t>
      </w:r>
    </w:p>
    <w:p w14:paraId="66AAEA7E" w14:textId="77777777" w:rsidR="00C471D1" w:rsidRPr="00C471D1" w:rsidRDefault="00C471D1" w:rsidP="00C471D1">
      <w:pPr>
        <w:suppressAutoHyphens/>
        <w:spacing w:line="288" w:lineRule="auto"/>
        <w:ind w:firstLine="567"/>
        <w:rPr>
          <w:b/>
          <w:i/>
          <w:iCs/>
          <w:spacing w:val="-4"/>
          <w:sz w:val="28"/>
          <w:szCs w:val="28"/>
          <w:lang w:val="vi-VN" w:eastAsia="vi-VN" w:bidi="vi-VN"/>
        </w:rPr>
      </w:pPr>
      <w:r w:rsidRPr="00C471D1">
        <w:rPr>
          <w:i/>
          <w:iCs/>
          <w:sz w:val="28"/>
          <w:szCs w:val="28"/>
          <w:lang w:val="pt-BR"/>
        </w:rPr>
        <w:t xml:space="preserve">b) Hồ sơ lập </w:t>
      </w:r>
      <w:r w:rsidRPr="00C471D1">
        <w:rPr>
          <w:i/>
          <w:iCs/>
          <w:sz w:val="28"/>
          <w:szCs w:val="28"/>
          <w:lang w:val="nl-NL"/>
        </w:rPr>
        <w:t>thiết kế BVTC + dự toán</w:t>
      </w:r>
      <w:r w:rsidRPr="00C471D1">
        <w:rPr>
          <w:i/>
          <w:iCs/>
          <w:sz w:val="28"/>
          <w:szCs w:val="28"/>
          <w:lang w:val="pt-BR"/>
        </w:rPr>
        <w:t xml:space="preserve">: </w:t>
      </w:r>
    </w:p>
    <w:p w14:paraId="45F2C508" w14:textId="77777777" w:rsidR="00C471D1" w:rsidRPr="00C471D1" w:rsidRDefault="00C471D1" w:rsidP="00C471D1">
      <w:pPr>
        <w:spacing w:line="288" w:lineRule="auto"/>
        <w:ind w:firstLine="567"/>
        <w:rPr>
          <w:sz w:val="28"/>
          <w:szCs w:val="28"/>
          <w:lang w:val="fr-FR"/>
        </w:rPr>
      </w:pPr>
      <w:r w:rsidRPr="00C471D1">
        <w:rPr>
          <w:sz w:val="28"/>
          <w:szCs w:val="28"/>
          <w:lang w:val="fr-FR"/>
        </w:rPr>
        <w:t>- Tập thuyết minh báo cáo chính;</w:t>
      </w:r>
    </w:p>
    <w:p w14:paraId="0D7D94E8" w14:textId="77777777" w:rsidR="00C471D1" w:rsidRPr="00C471D1" w:rsidRDefault="00C471D1" w:rsidP="00C471D1">
      <w:pPr>
        <w:spacing w:line="288" w:lineRule="auto"/>
        <w:ind w:firstLine="567"/>
        <w:rPr>
          <w:sz w:val="28"/>
          <w:szCs w:val="28"/>
          <w:lang w:val="fr-FR"/>
        </w:rPr>
      </w:pPr>
      <w:r w:rsidRPr="00C471D1">
        <w:rPr>
          <w:sz w:val="28"/>
          <w:szCs w:val="28"/>
          <w:lang w:val="fr-FR"/>
        </w:rPr>
        <w:t>- Tập thuyết minh báo cáo tóm tắt;</w:t>
      </w:r>
    </w:p>
    <w:p w14:paraId="25C64952" w14:textId="77777777" w:rsidR="00C471D1" w:rsidRPr="00C471D1" w:rsidRDefault="00C471D1" w:rsidP="00C471D1">
      <w:pPr>
        <w:spacing w:line="288" w:lineRule="auto"/>
        <w:ind w:firstLine="567"/>
        <w:rPr>
          <w:sz w:val="28"/>
          <w:szCs w:val="28"/>
          <w:lang w:val="fr-FR"/>
        </w:rPr>
      </w:pPr>
      <w:r w:rsidRPr="00C471D1">
        <w:rPr>
          <w:sz w:val="28"/>
          <w:szCs w:val="28"/>
          <w:lang w:val="fr-FR"/>
        </w:rPr>
        <w:t>- Thiết kế cơ sở (gồm cả Thuyết minh và Bản vẽ);</w:t>
      </w:r>
    </w:p>
    <w:p w14:paraId="42F79BBE" w14:textId="77777777" w:rsidR="00C471D1" w:rsidRPr="00C471D1" w:rsidRDefault="00C471D1" w:rsidP="00C471D1">
      <w:pPr>
        <w:widowControl w:val="0"/>
        <w:tabs>
          <w:tab w:val="left" w:pos="426"/>
        </w:tabs>
        <w:spacing w:line="288" w:lineRule="auto"/>
        <w:ind w:firstLine="567"/>
        <w:rPr>
          <w:sz w:val="28"/>
          <w:szCs w:val="28"/>
          <w:lang w:val="pt-BR"/>
        </w:rPr>
      </w:pPr>
      <w:r w:rsidRPr="00C471D1">
        <w:rPr>
          <w:sz w:val="28"/>
          <w:szCs w:val="28"/>
          <w:lang w:val="fr-FR"/>
        </w:rPr>
        <w:t>- Quy trình quản lý, vận hành và bảo trì công trình</w:t>
      </w:r>
    </w:p>
    <w:p w14:paraId="301E9068" w14:textId="77777777" w:rsidR="00C471D1" w:rsidRPr="00C471D1" w:rsidRDefault="00C471D1" w:rsidP="00C471D1">
      <w:pPr>
        <w:spacing w:line="288" w:lineRule="auto"/>
        <w:ind w:firstLine="567"/>
        <w:rPr>
          <w:sz w:val="28"/>
          <w:szCs w:val="28"/>
          <w:lang w:val="fr-FR"/>
        </w:rPr>
      </w:pPr>
      <w:r w:rsidRPr="00C471D1">
        <w:rPr>
          <w:sz w:val="28"/>
          <w:szCs w:val="28"/>
          <w:lang w:val="fr-FR"/>
        </w:rPr>
        <w:t>- Tập khối lượng và dự toán tổng mức đầu tư;</w:t>
      </w:r>
    </w:p>
    <w:p w14:paraId="1F96AB18" w14:textId="77777777" w:rsidR="00C471D1" w:rsidRPr="00C471D1" w:rsidRDefault="00C471D1" w:rsidP="00C471D1">
      <w:pPr>
        <w:widowControl w:val="0"/>
        <w:spacing w:line="288" w:lineRule="auto"/>
        <w:ind w:firstLine="567"/>
        <w:rPr>
          <w:bCs/>
          <w:noProof/>
          <w:sz w:val="28"/>
          <w:szCs w:val="28"/>
          <w:lang w:val="vi-VN"/>
        </w:rPr>
      </w:pPr>
      <w:r w:rsidRPr="00C471D1">
        <w:rPr>
          <w:bCs/>
          <w:noProof/>
          <w:sz w:val="28"/>
          <w:szCs w:val="28"/>
          <w:lang w:val="vi-VN"/>
        </w:rPr>
        <w:t>- Các báo cáo chuyên ngành (nếu có).</w:t>
      </w:r>
    </w:p>
    <w:p w14:paraId="722E6BDE" w14:textId="77777777" w:rsidR="00C471D1" w:rsidRPr="00C471D1" w:rsidRDefault="00C471D1" w:rsidP="00C471D1">
      <w:pPr>
        <w:spacing w:line="288" w:lineRule="auto"/>
        <w:ind w:firstLine="567"/>
        <w:rPr>
          <w:sz w:val="28"/>
          <w:szCs w:val="28"/>
          <w:lang w:val="fr-FR"/>
        </w:rPr>
      </w:pPr>
      <w:r w:rsidRPr="00C471D1">
        <w:rPr>
          <w:sz w:val="28"/>
          <w:szCs w:val="28"/>
          <w:lang w:val="fr-FR"/>
        </w:rPr>
        <w:t xml:space="preserve">- Các nội dung trên kèm theo </w:t>
      </w:r>
      <w:r w:rsidRPr="00C471D1">
        <w:rPr>
          <w:sz w:val="28"/>
          <w:szCs w:val="28"/>
        </w:rPr>
        <w:t>bộ files mềm</w:t>
      </w:r>
      <w:r w:rsidRPr="00C471D1">
        <w:rPr>
          <w:sz w:val="28"/>
          <w:szCs w:val="28"/>
          <w:lang w:val="fr-FR"/>
        </w:rPr>
        <w:t>.</w:t>
      </w:r>
    </w:p>
    <w:p w14:paraId="79ED0DAB" w14:textId="77777777" w:rsidR="00C471D1" w:rsidRPr="00C471D1" w:rsidRDefault="00C471D1" w:rsidP="00C471D1">
      <w:pPr>
        <w:suppressAutoHyphens/>
        <w:spacing w:line="288" w:lineRule="auto"/>
        <w:ind w:firstLine="567"/>
        <w:rPr>
          <w:bCs/>
          <w:i/>
          <w:sz w:val="28"/>
          <w:szCs w:val="28"/>
          <w:lang w:val="it-IT"/>
        </w:rPr>
      </w:pPr>
      <w:r w:rsidRPr="00C471D1">
        <w:rPr>
          <w:b/>
          <w:i/>
          <w:iCs/>
          <w:spacing w:val="-4"/>
          <w:sz w:val="28"/>
          <w:szCs w:val="28"/>
          <w:lang w:val="pt-BR" w:eastAsia="vi-VN" w:bidi="vi-VN"/>
        </w:rPr>
        <w:t>2</w:t>
      </w:r>
      <w:r w:rsidRPr="00C471D1">
        <w:rPr>
          <w:b/>
          <w:i/>
          <w:iCs/>
          <w:spacing w:val="-4"/>
          <w:sz w:val="28"/>
          <w:szCs w:val="28"/>
          <w:lang w:val="vi-VN" w:eastAsia="vi-VN" w:bidi="vi-VN"/>
        </w:rPr>
        <w:t xml:space="preserve">. </w:t>
      </w:r>
      <w:r w:rsidRPr="00C471D1">
        <w:rPr>
          <w:b/>
          <w:i/>
          <w:iCs/>
          <w:spacing w:val="-4"/>
          <w:sz w:val="28"/>
          <w:szCs w:val="28"/>
          <w:lang w:val="pt-BR" w:eastAsia="vi-VN" w:bidi="vi-VN"/>
        </w:rPr>
        <w:t>Tiến độ nộp báo cáo</w:t>
      </w:r>
      <w:r w:rsidRPr="00C471D1">
        <w:rPr>
          <w:b/>
          <w:i/>
          <w:iCs/>
          <w:spacing w:val="-4"/>
          <w:sz w:val="28"/>
          <w:szCs w:val="28"/>
          <w:lang w:val="vi-VN" w:eastAsia="vi-VN" w:bidi="vi-VN"/>
        </w:rPr>
        <w:t>:</w:t>
      </w:r>
      <w:r w:rsidRPr="00C471D1">
        <w:rPr>
          <w:bCs/>
          <w:spacing w:val="-4"/>
          <w:sz w:val="28"/>
          <w:szCs w:val="28"/>
          <w:lang w:val="pt-BR" w:eastAsia="vi-VN" w:bidi="vi-VN"/>
        </w:rPr>
        <w:t xml:space="preserve"> </w:t>
      </w:r>
      <w:r w:rsidRPr="00C471D1">
        <w:rPr>
          <w:sz w:val="28"/>
          <w:szCs w:val="28"/>
          <w:lang w:val="nl-NL"/>
        </w:rPr>
        <w:t xml:space="preserve">Thực hiện trong </w:t>
      </w:r>
      <w:r w:rsidRPr="00C471D1">
        <w:rPr>
          <w:b/>
          <w:sz w:val="28"/>
          <w:szCs w:val="28"/>
          <w:lang w:val="nl-NL"/>
        </w:rPr>
        <w:t>60 ngày</w:t>
      </w:r>
      <w:r w:rsidRPr="00C471D1">
        <w:rPr>
          <w:sz w:val="28"/>
          <w:szCs w:val="28"/>
          <w:lang w:val="nl-NL"/>
        </w:rPr>
        <w:t>, kể từ ngày hợp đồng có hiệu lực và theo kế hoạch yêu cầu thực hiện của Chủ đầu tư</w:t>
      </w:r>
      <w:r w:rsidRPr="00C471D1">
        <w:rPr>
          <w:bCs/>
          <w:i/>
          <w:sz w:val="28"/>
          <w:szCs w:val="28"/>
          <w:lang w:val="it-IT"/>
        </w:rPr>
        <w:t>.</w:t>
      </w:r>
    </w:p>
    <w:p w14:paraId="16325A3A" w14:textId="77777777" w:rsidR="00C471D1" w:rsidRPr="00C471D1" w:rsidRDefault="00C471D1" w:rsidP="00C471D1">
      <w:pPr>
        <w:spacing w:line="288" w:lineRule="auto"/>
        <w:ind w:firstLine="567"/>
        <w:rPr>
          <w:b/>
          <w:sz w:val="28"/>
          <w:szCs w:val="28"/>
          <w:lang w:val="it-IT"/>
        </w:rPr>
      </w:pPr>
      <w:r w:rsidRPr="00C471D1">
        <w:rPr>
          <w:b/>
          <w:sz w:val="28"/>
          <w:szCs w:val="28"/>
          <w:lang w:val="it-IT"/>
        </w:rPr>
        <w:t>V. Kinh nghiệm và nhân sự của nhà thầu:</w:t>
      </w:r>
    </w:p>
    <w:p w14:paraId="24BC1559" w14:textId="77777777" w:rsidR="00C471D1" w:rsidRPr="00C471D1" w:rsidRDefault="00C471D1" w:rsidP="00C471D1">
      <w:pPr>
        <w:spacing w:line="288" w:lineRule="auto"/>
        <w:ind w:firstLine="567"/>
        <w:rPr>
          <w:iCs/>
          <w:sz w:val="28"/>
          <w:szCs w:val="28"/>
          <w:lang w:val="it-IT"/>
        </w:rPr>
      </w:pPr>
      <w:r w:rsidRPr="00C471D1">
        <w:rPr>
          <w:iCs/>
          <w:sz w:val="28"/>
          <w:szCs w:val="28"/>
          <w:lang w:val="it-IT"/>
        </w:rPr>
        <w:t>- Theo yêu cầu tại chương III của E-HSMT này;</w:t>
      </w:r>
    </w:p>
    <w:p w14:paraId="5E8BCC99" w14:textId="77777777" w:rsidR="00C471D1" w:rsidRPr="00C471D1" w:rsidRDefault="00C471D1" w:rsidP="00C471D1">
      <w:pPr>
        <w:spacing w:line="288" w:lineRule="auto"/>
        <w:ind w:firstLine="567"/>
        <w:rPr>
          <w:iCs/>
          <w:spacing w:val="-2"/>
          <w:sz w:val="28"/>
          <w:szCs w:val="28"/>
          <w:lang w:val="it-IT"/>
        </w:rPr>
      </w:pPr>
      <w:r w:rsidRPr="00C471D1">
        <w:rPr>
          <w:iCs/>
          <w:spacing w:val="-2"/>
          <w:sz w:val="28"/>
          <w:szCs w:val="28"/>
          <w:lang w:val="it-IT"/>
        </w:rPr>
        <w:t>- Ngoài ra nhà thầu có trách nhiệm bố trí nhân sự khác phù hợp với từng hạng mục công việc đảm bảo chất lượng hồ sơ và tiến độ thực hiện dự án.</w:t>
      </w:r>
    </w:p>
    <w:p w14:paraId="3434FE8C" w14:textId="77777777" w:rsidR="00C471D1" w:rsidRPr="00C471D1" w:rsidRDefault="00C471D1" w:rsidP="00C471D1">
      <w:pPr>
        <w:spacing w:line="288" w:lineRule="auto"/>
        <w:ind w:firstLine="567"/>
        <w:rPr>
          <w:b/>
          <w:bCs/>
          <w:sz w:val="28"/>
          <w:szCs w:val="28"/>
          <w:lang w:val="it-IT"/>
        </w:rPr>
      </w:pPr>
      <w:r w:rsidRPr="00C471D1">
        <w:rPr>
          <w:b/>
          <w:sz w:val="28"/>
          <w:szCs w:val="28"/>
          <w:lang w:val="it-IT"/>
        </w:rPr>
        <w:t>VI. Trách nhiệm của bên mời thầu:</w:t>
      </w:r>
    </w:p>
    <w:p w14:paraId="70160916" w14:textId="77777777" w:rsidR="00C471D1" w:rsidRPr="00C471D1" w:rsidRDefault="00C471D1" w:rsidP="00C471D1">
      <w:pPr>
        <w:spacing w:line="288" w:lineRule="auto"/>
        <w:ind w:firstLine="567"/>
        <w:rPr>
          <w:sz w:val="28"/>
          <w:szCs w:val="28"/>
          <w:lang w:val="it-IT"/>
        </w:rPr>
      </w:pPr>
      <w:r w:rsidRPr="00C471D1">
        <w:rPr>
          <w:sz w:val="28"/>
          <w:szCs w:val="28"/>
          <w:lang w:val="it-IT"/>
        </w:rPr>
        <w:t>- Kiểm tra năng lực nhà thầu so với Hồ sơ dự thầu;</w:t>
      </w:r>
    </w:p>
    <w:p w14:paraId="18679518" w14:textId="77777777" w:rsidR="00C471D1" w:rsidRPr="00C471D1" w:rsidRDefault="00C471D1" w:rsidP="00C471D1">
      <w:pPr>
        <w:spacing w:line="288" w:lineRule="auto"/>
        <w:ind w:firstLine="567"/>
        <w:rPr>
          <w:sz w:val="28"/>
          <w:szCs w:val="28"/>
          <w:lang w:val="it-IT"/>
        </w:rPr>
      </w:pPr>
      <w:r w:rsidRPr="00C471D1">
        <w:rPr>
          <w:sz w:val="28"/>
          <w:szCs w:val="28"/>
          <w:lang w:val="it-IT"/>
        </w:rPr>
        <w:t>- Cung cấp đầy đủ các thông tin, hồ sơ tài liệu liên quan cho nhà thầu làm cơ sở thực hiện;</w:t>
      </w:r>
    </w:p>
    <w:p w14:paraId="58CF762F" w14:textId="77777777" w:rsidR="00C471D1" w:rsidRPr="00C471D1" w:rsidRDefault="00C471D1" w:rsidP="00C471D1">
      <w:pPr>
        <w:spacing w:line="288" w:lineRule="auto"/>
        <w:ind w:firstLine="567"/>
        <w:rPr>
          <w:spacing w:val="2"/>
          <w:sz w:val="28"/>
          <w:szCs w:val="28"/>
          <w:lang w:val="it-IT"/>
        </w:rPr>
      </w:pPr>
      <w:r w:rsidRPr="00C471D1">
        <w:rPr>
          <w:spacing w:val="2"/>
          <w:sz w:val="28"/>
          <w:szCs w:val="28"/>
          <w:lang w:val="it-IT"/>
        </w:rPr>
        <w:t>- Cùng với nhà tư vấn giải quyết những vấn đề phát sinh trong quá trình thiết kế;</w:t>
      </w:r>
    </w:p>
    <w:p w14:paraId="29F5D952" w14:textId="77777777" w:rsidR="00C471D1" w:rsidRPr="00C471D1" w:rsidRDefault="00C471D1" w:rsidP="00C471D1">
      <w:pPr>
        <w:spacing w:line="288" w:lineRule="auto"/>
        <w:ind w:firstLine="567"/>
        <w:rPr>
          <w:sz w:val="28"/>
          <w:szCs w:val="28"/>
          <w:lang w:val="it-IT"/>
        </w:rPr>
      </w:pPr>
      <w:r w:rsidRPr="00C471D1">
        <w:rPr>
          <w:sz w:val="28"/>
          <w:szCs w:val="28"/>
          <w:lang w:val="it-IT"/>
        </w:rPr>
        <w:t>- Cử cán bộ chuyên trách theo dõi kiểm tra tiến độ thực hiện, nghiệm thu sản phẩm để phê duyệt và thanh toán;</w:t>
      </w:r>
    </w:p>
    <w:p w14:paraId="1700B64B" w14:textId="579ED603" w:rsidR="009A5E09" w:rsidRPr="00C471D1" w:rsidRDefault="00C471D1" w:rsidP="00C471D1">
      <w:r w:rsidRPr="00C471D1">
        <w:rPr>
          <w:bCs/>
          <w:sz w:val="28"/>
          <w:szCs w:val="28"/>
          <w:lang w:val="it-IT"/>
        </w:rPr>
        <w:t>- Tổ chức báo cáo trình duyệt với các cấp có thẩm quyền theo quy định hiện hành của Nhà nước.</w:t>
      </w:r>
    </w:p>
    <w:sectPr w:rsidR="009A5E09" w:rsidRPr="00C471D1" w:rsidSect="00FA75C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1CB8"/>
    <w:multiLevelType w:val="multilevel"/>
    <w:tmpl w:val="0A885B8C"/>
    <w:lvl w:ilvl="0">
      <w:start w:val="2"/>
      <w:numFmt w:val="decimal"/>
      <w:lvlText w:val="%1."/>
      <w:lvlJc w:val="left"/>
      <w:pPr>
        <w:ind w:left="792" w:hanging="360"/>
      </w:pPr>
      <w:rPr>
        <w:rFonts w:hint="default"/>
      </w:rPr>
    </w:lvl>
    <w:lvl w:ilvl="1">
      <w:start w:val="2"/>
      <w:numFmt w:val="decimal"/>
      <w:isLgl/>
      <w:lvlText w:val="%1.%2."/>
      <w:lvlJc w:val="left"/>
      <w:pPr>
        <w:ind w:left="1287" w:hanging="720"/>
      </w:pPr>
      <w:rPr>
        <w:rFonts w:hint="default"/>
        <w:b w:val="0"/>
        <w:color w:val="auto"/>
      </w:rPr>
    </w:lvl>
    <w:lvl w:ilvl="2">
      <w:start w:val="1"/>
      <w:numFmt w:val="decimal"/>
      <w:isLgl/>
      <w:lvlText w:val="%1.%2.%3."/>
      <w:lvlJc w:val="left"/>
      <w:pPr>
        <w:ind w:left="1422" w:hanging="720"/>
      </w:pPr>
      <w:rPr>
        <w:rFonts w:hint="default"/>
        <w:b w:val="0"/>
        <w:color w:val="auto"/>
      </w:rPr>
    </w:lvl>
    <w:lvl w:ilvl="3">
      <w:start w:val="1"/>
      <w:numFmt w:val="decimal"/>
      <w:isLgl/>
      <w:lvlText w:val="%1.%2.%3.%4."/>
      <w:lvlJc w:val="left"/>
      <w:pPr>
        <w:ind w:left="1917" w:hanging="1080"/>
      </w:pPr>
      <w:rPr>
        <w:rFonts w:hint="default"/>
        <w:b w:val="0"/>
        <w:color w:val="auto"/>
      </w:rPr>
    </w:lvl>
    <w:lvl w:ilvl="4">
      <w:start w:val="1"/>
      <w:numFmt w:val="decimal"/>
      <w:isLgl/>
      <w:lvlText w:val="%1.%2.%3.%4.%5."/>
      <w:lvlJc w:val="left"/>
      <w:pPr>
        <w:ind w:left="2052" w:hanging="1080"/>
      </w:pPr>
      <w:rPr>
        <w:rFonts w:hint="default"/>
        <w:b w:val="0"/>
        <w:color w:val="auto"/>
      </w:rPr>
    </w:lvl>
    <w:lvl w:ilvl="5">
      <w:start w:val="1"/>
      <w:numFmt w:val="decimal"/>
      <w:isLgl/>
      <w:lvlText w:val="%1.%2.%3.%4.%5.%6."/>
      <w:lvlJc w:val="left"/>
      <w:pPr>
        <w:ind w:left="2547" w:hanging="1440"/>
      </w:pPr>
      <w:rPr>
        <w:rFonts w:hint="default"/>
        <w:b w:val="0"/>
        <w:color w:val="auto"/>
      </w:rPr>
    </w:lvl>
    <w:lvl w:ilvl="6">
      <w:start w:val="1"/>
      <w:numFmt w:val="decimal"/>
      <w:isLgl/>
      <w:lvlText w:val="%1.%2.%3.%4.%5.%6.%7."/>
      <w:lvlJc w:val="left"/>
      <w:pPr>
        <w:ind w:left="2682" w:hanging="1440"/>
      </w:pPr>
      <w:rPr>
        <w:rFonts w:hint="default"/>
        <w:b w:val="0"/>
        <w:color w:val="auto"/>
      </w:rPr>
    </w:lvl>
    <w:lvl w:ilvl="7">
      <w:start w:val="1"/>
      <w:numFmt w:val="decimal"/>
      <w:isLgl/>
      <w:lvlText w:val="%1.%2.%3.%4.%5.%6.%7.%8."/>
      <w:lvlJc w:val="left"/>
      <w:pPr>
        <w:ind w:left="3177" w:hanging="1800"/>
      </w:pPr>
      <w:rPr>
        <w:rFonts w:hint="default"/>
        <w:b w:val="0"/>
        <w:color w:val="auto"/>
      </w:rPr>
    </w:lvl>
    <w:lvl w:ilvl="8">
      <w:start w:val="1"/>
      <w:numFmt w:val="decimal"/>
      <w:isLgl/>
      <w:lvlText w:val="%1.%2.%3.%4.%5.%6.%7.%8.%9."/>
      <w:lvlJc w:val="left"/>
      <w:pPr>
        <w:ind w:left="3312" w:hanging="1800"/>
      </w:pPr>
      <w:rPr>
        <w:rFonts w:hint="default"/>
        <w:b w:val="0"/>
        <w:color w:val="auto"/>
      </w:rPr>
    </w:lvl>
  </w:abstractNum>
  <w:abstractNum w:abstractNumId="1" w15:restartNumberingAfterBreak="0">
    <w:nsid w:val="5EBC1FFB"/>
    <w:multiLevelType w:val="multilevel"/>
    <w:tmpl w:val="5EBC1FFB"/>
    <w:lvl w:ilvl="0">
      <w:start w:val="9"/>
      <w:numFmt w:val="bullet"/>
      <w:pStyle w:val="GACHD"/>
      <w:lvlText w:val="-"/>
      <w:lvlJc w:val="left"/>
      <w:pPr>
        <w:ind w:left="927" w:hanging="360"/>
      </w:p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16cid:durableId="927277825">
    <w:abstractNumId w:val="1"/>
  </w:num>
  <w:num w:numId="2" w16cid:durableId="1589651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11"/>
    <w:rsid w:val="00061BF6"/>
    <w:rsid w:val="00252E52"/>
    <w:rsid w:val="005C1159"/>
    <w:rsid w:val="00892A11"/>
    <w:rsid w:val="009A5E09"/>
    <w:rsid w:val="00B327EA"/>
    <w:rsid w:val="00C471D1"/>
    <w:rsid w:val="00F538BF"/>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851A"/>
  <w15:chartTrackingRefBased/>
  <w15:docId w15:val="{40D0F762-918B-42EA-A79B-6113F749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A11"/>
    <w:pPr>
      <w:spacing w:after="0" w:line="240" w:lineRule="auto"/>
      <w:jc w:val="both"/>
    </w:pPr>
    <w:rPr>
      <w:rFonts w:eastAsia="Times New Roman" w:cs="Times New Roman"/>
      <w:kern w:val="0"/>
      <w:szCs w:val="20"/>
      <w14:ligatures w14:val="none"/>
    </w:rPr>
  </w:style>
  <w:style w:type="paragraph" w:styleId="Heading1">
    <w:name w:val="heading 1"/>
    <w:aliases w:val="level 1"/>
    <w:basedOn w:val="Normal"/>
    <w:next w:val="Normal"/>
    <w:link w:val="Heading1Char"/>
    <w:qFormat/>
    <w:rsid w:val="00892A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 Char Char Char,Char Char Char"/>
    <w:basedOn w:val="Normal"/>
    <w:next w:val="Normal"/>
    <w:link w:val="Heading2Char"/>
    <w:unhideWhenUsed/>
    <w:qFormat/>
    <w:rsid w:val="00892A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2A1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2A1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92A1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92A1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2A1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2A1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2A1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892A11"/>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Char Char Char Char,Char Char Char Char"/>
    <w:basedOn w:val="DefaultParagraphFont"/>
    <w:link w:val="Heading2"/>
    <w:rsid w:val="00892A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2A1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2A1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92A1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92A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2A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2A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2A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2A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A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A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2A11"/>
    <w:pPr>
      <w:spacing w:before="160"/>
      <w:jc w:val="center"/>
    </w:pPr>
    <w:rPr>
      <w:i/>
      <w:iCs/>
      <w:color w:val="404040" w:themeColor="text1" w:themeTint="BF"/>
    </w:rPr>
  </w:style>
  <w:style w:type="character" w:customStyle="1" w:styleId="QuoteChar">
    <w:name w:val="Quote Char"/>
    <w:basedOn w:val="DefaultParagraphFont"/>
    <w:link w:val="Quote"/>
    <w:uiPriority w:val="29"/>
    <w:rsid w:val="00892A11"/>
    <w:rPr>
      <w:i/>
      <w:iCs/>
      <w:color w:val="404040" w:themeColor="text1" w:themeTint="BF"/>
    </w:rPr>
  </w:style>
  <w:style w:type="paragraph" w:styleId="ListParagraph">
    <w:name w:val="List Paragraph"/>
    <w:basedOn w:val="Normal"/>
    <w:uiPriority w:val="34"/>
    <w:qFormat/>
    <w:rsid w:val="00892A11"/>
    <w:pPr>
      <w:ind w:left="720"/>
      <w:contextualSpacing/>
    </w:pPr>
  </w:style>
  <w:style w:type="character" w:styleId="IntenseEmphasis">
    <w:name w:val="Intense Emphasis"/>
    <w:basedOn w:val="DefaultParagraphFont"/>
    <w:uiPriority w:val="21"/>
    <w:qFormat/>
    <w:rsid w:val="00892A11"/>
    <w:rPr>
      <w:i/>
      <w:iCs/>
      <w:color w:val="2F5496" w:themeColor="accent1" w:themeShade="BF"/>
    </w:rPr>
  </w:style>
  <w:style w:type="paragraph" w:styleId="IntenseQuote">
    <w:name w:val="Intense Quote"/>
    <w:basedOn w:val="Normal"/>
    <w:next w:val="Normal"/>
    <w:link w:val="IntenseQuoteChar"/>
    <w:uiPriority w:val="30"/>
    <w:qFormat/>
    <w:rsid w:val="00892A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2A11"/>
    <w:rPr>
      <w:i/>
      <w:iCs/>
      <w:color w:val="2F5496" w:themeColor="accent1" w:themeShade="BF"/>
    </w:rPr>
  </w:style>
  <w:style w:type="character" w:styleId="IntenseReference">
    <w:name w:val="Intense Reference"/>
    <w:basedOn w:val="DefaultParagraphFont"/>
    <w:uiPriority w:val="32"/>
    <w:qFormat/>
    <w:rsid w:val="00892A11"/>
    <w:rPr>
      <w:b/>
      <w:bCs/>
      <w:smallCaps/>
      <w:color w:val="2F5496" w:themeColor="accent1" w:themeShade="BF"/>
      <w:spacing w:val="5"/>
    </w:rPr>
  </w:style>
  <w:style w:type="paragraph" w:customStyle="1" w:styleId="11">
    <w:name w:val="11"/>
    <w:basedOn w:val="Normal"/>
    <w:link w:val="11Char"/>
    <w:qFormat/>
    <w:rsid w:val="00892A11"/>
    <w:pPr>
      <w:spacing w:line="288" w:lineRule="auto"/>
      <w:ind w:firstLine="567"/>
      <w:jc w:val="left"/>
    </w:pPr>
    <w:rPr>
      <w:noProof/>
      <w:sz w:val="26"/>
      <w:szCs w:val="26"/>
      <w:lang w:val="vi-VN"/>
    </w:rPr>
  </w:style>
  <w:style w:type="paragraph" w:customStyle="1" w:styleId="00">
    <w:name w:val="00"/>
    <w:basedOn w:val="Normal"/>
    <w:qFormat/>
    <w:rsid w:val="00892A11"/>
    <w:pPr>
      <w:widowControl w:val="0"/>
      <w:tabs>
        <w:tab w:val="left" w:pos="680"/>
      </w:tabs>
      <w:spacing w:before="100" w:beforeAutospacing="1" w:line="360" w:lineRule="auto"/>
      <w:outlineLvl w:val="1"/>
    </w:pPr>
    <w:rPr>
      <w:rFonts w:ascii="Times New Roman Bold" w:hAnsi="Times New Roman Bold"/>
      <w:b/>
      <w:bCs/>
      <w:noProof/>
      <w:sz w:val="26"/>
      <w:szCs w:val="26"/>
      <w:lang w:val="vi-VN"/>
    </w:rPr>
  </w:style>
  <w:style w:type="paragraph" w:customStyle="1" w:styleId="GACHD">
    <w:name w:val="GACH ĐD"/>
    <w:basedOn w:val="Normal"/>
    <w:qFormat/>
    <w:locked/>
    <w:rsid w:val="00892A11"/>
    <w:pPr>
      <w:numPr>
        <w:numId w:val="1"/>
      </w:numPr>
      <w:spacing w:before="60" w:after="60"/>
      <w:jc w:val="left"/>
    </w:pPr>
    <w:rPr>
      <w:szCs w:val="24"/>
      <w:lang w:val="vi-VN"/>
    </w:rPr>
  </w:style>
  <w:style w:type="character" w:customStyle="1" w:styleId="11Char">
    <w:name w:val="11 Char"/>
    <w:link w:val="11"/>
    <w:rsid w:val="00892A11"/>
    <w:rPr>
      <w:rFonts w:eastAsia="Times New Roman" w:cs="Times New Roman"/>
      <w:noProof/>
      <w:kern w:val="0"/>
      <w:sz w:val="26"/>
      <w:szCs w:val="26"/>
      <w:lang w:val="vi-VN"/>
      <w14:ligatures w14:val="none"/>
    </w:rPr>
  </w:style>
  <w:style w:type="paragraph" w:customStyle="1" w:styleId="Noidung">
    <w:name w:val="Noi dung"/>
    <w:basedOn w:val="Normal"/>
    <w:link w:val="NoidungChar"/>
    <w:rsid w:val="00892A11"/>
    <w:pPr>
      <w:suppressAutoHyphens/>
      <w:spacing w:before="60"/>
      <w:ind w:firstLine="680"/>
    </w:pPr>
    <w:rPr>
      <w:sz w:val="26"/>
      <w:szCs w:val="26"/>
      <w:lang w:val="x-none" w:eastAsia="ar-SA"/>
    </w:rPr>
  </w:style>
  <w:style w:type="character" w:customStyle="1" w:styleId="NoidungChar">
    <w:name w:val="Noi dung Char"/>
    <w:link w:val="Noidung"/>
    <w:rsid w:val="00892A11"/>
    <w:rPr>
      <w:rFonts w:eastAsia="Times New Roman" w:cs="Times New Roman"/>
      <w:kern w:val="0"/>
      <w:sz w:val="26"/>
      <w:szCs w:val="26"/>
      <w:lang w:val="x-none"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5544</Words>
  <Characters>31606</Characters>
  <Application>Microsoft Office Word</Application>
  <DocSecurity>0</DocSecurity>
  <Lines>263</Lines>
  <Paragraphs>74</Paragraphs>
  <ScaleCrop>false</ScaleCrop>
  <Company/>
  <LinksUpToDate>false</LinksUpToDate>
  <CharactersWithSpaces>37076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Nhật Nam</dc:creator>
  <cp:keywords/>
  <dc:description/>
  <cp:lastModifiedBy>Nhật Nam</cp:lastModifiedBy>
  <cp:revision>2</cp:revision>
  <dcterms:created xsi:type="dcterms:W3CDTF">2025-09-29T03:53:00Z</dcterms:created>
  <dcterms:modified xsi:type="dcterms:W3CDTF">2025-09-30T04:50:00Z</dcterms:modified>
</cp:coreProperties>
</file>